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7D239" w14:textId="77777777" w:rsidR="007E50E1" w:rsidRPr="007E50E1" w:rsidRDefault="007E50E1" w:rsidP="007E50E1">
      <w:pPr>
        <w:rPr>
          <w:rFonts w:ascii="Times New Roman" w:hAnsi="Times New Roman" w:cs="Times New Roman"/>
          <w:b/>
          <w:bCs/>
          <w:kern w:val="0"/>
          <w:sz w:val="24"/>
          <w:szCs w:val="24"/>
          <w:lang w:val="en-US"/>
          <w14:ligatures w14:val="none"/>
        </w:rPr>
      </w:pPr>
      <w:bookmarkStart w:id="0" w:name="_Hlk238253583"/>
      <w:r w:rsidRPr="007E50E1">
        <w:rPr>
          <w:rFonts w:ascii="Times New Roman" w:hAnsi="Times New Roman" w:cs="Times New Roman"/>
          <w:b/>
          <w:bCs/>
          <w:kern w:val="0"/>
          <w:sz w:val="24"/>
          <w:szCs w:val="24"/>
          <w:lang w:val="en-US"/>
          <w14:ligatures w14:val="none"/>
        </w:rPr>
        <w:t>STROKE SECONDARY TO CANCER-ASSOCIATED COAGULOPATHY: A SYSTEMATIC REVIEW.</w:t>
      </w:r>
    </w:p>
    <w:p w14:paraId="65B8BEF4" w14:textId="77777777" w:rsidR="007E50E1" w:rsidRPr="007E50E1" w:rsidRDefault="007E50E1" w:rsidP="007E50E1">
      <w:pPr>
        <w:rPr>
          <w:rFonts w:ascii="Times New Roman" w:hAnsi="Times New Roman" w:cs="Times New Roman"/>
          <w:b/>
          <w:bCs/>
          <w:kern w:val="0"/>
          <w:sz w:val="24"/>
          <w:szCs w:val="24"/>
          <w:lang w:val="en-US"/>
          <w14:ligatures w14:val="none"/>
        </w:rPr>
      </w:pPr>
    </w:p>
    <w:p w14:paraId="7B82865B" w14:textId="77777777" w:rsidR="007E50E1" w:rsidRPr="007E50E1" w:rsidRDefault="007E50E1" w:rsidP="007E50E1">
      <w:pPr>
        <w:spacing w:after="0" w:line="240" w:lineRule="auto"/>
        <w:jc w:val="both"/>
        <w:rPr>
          <w:rFonts w:ascii="Times New Roman" w:hAnsi="Times New Roman" w:cs="Times New Roman"/>
          <w:kern w:val="0"/>
          <w:sz w:val="24"/>
          <w:szCs w:val="24"/>
          <w:lang w:val="es-ES"/>
          <w14:ligatures w14:val="none"/>
        </w:rPr>
      </w:pPr>
      <w:r w:rsidRPr="007E50E1">
        <w:rPr>
          <w:rFonts w:ascii="Times New Roman" w:hAnsi="Times New Roman" w:cs="Times New Roman"/>
          <w:kern w:val="0"/>
          <w:sz w:val="24"/>
          <w:szCs w:val="24"/>
          <w:lang w:val="es-ES"/>
          <w14:ligatures w14:val="none"/>
        </w:rPr>
        <w:t>Jauregui Larrañaga C</w:t>
      </w:r>
      <w:r w:rsidRPr="007E50E1">
        <w:rPr>
          <w:rFonts w:ascii="Times New Roman" w:hAnsi="Times New Roman" w:cs="Times New Roman"/>
          <w:kern w:val="0"/>
          <w:sz w:val="24"/>
          <w:szCs w:val="24"/>
          <w:vertAlign w:val="superscript"/>
          <w:lang w:val="es-ES"/>
          <w14:ligatures w14:val="none"/>
        </w:rPr>
        <w:t>1,2#</w:t>
      </w:r>
      <w:r w:rsidRPr="007E50E1">
        <w:rPr>
          <w:rFonts w:ascii="Times New Roman" w:hAnsi="Times New Roman" w:cs="Times New Roman"/>
          <w:kern w:val="0"/>
          <w:sz w:val="24"/>
          <w:szCs w:val="24"/>
          <w:lang w:val="es-ES"/>
          <w14:ligatures w14:val="none"/>
        </w:rPr>
        <w:t>, Gómez Arteta E</w:t>
      </w:r>
      <w:r w:rsidRPr="007E50E1">
        <w:rPr>
          <w:rFonts w:ascii="Times New Roman" w:hAnsi="Times New Roman" w:cs="Times New Roman"/>
          <w:kern w:val="0"/>
          <w:sz w:val="24"/>
          <w:szCs w:val="24"/>
          <w:vertAlign w:val="superscript"/>
          <w:lang w:val="es-ES"/>
          <w14:ligatures w14:val="none"/>
        </w:rPr>
        <w:t>3</w:t>
      </w:r>
      <w:r w:rsidRPr="007E50E1">
        <w:rPr>
          <w:rFonts w:ascii="Times New Roman" w:hAnsi="Times New Roman" w:cs="Times New Roman"/>
          <w:kern w:val="0"/>
          <w:sz w:val="24"/>
          <w:szCs w:val="24"/>
          <w:lang w:val="es-ES"/>
          <w14:ligatures w14:val="none"/>
        </w:rPr>
        <w:t>, Marta Enguita J</w:t>
      </w:r>
      <w:r w:rsidRPr="007E50E1">
        <w:rPr>
          <w:rFonts w:ascii="Times New Roman" w:hAnsi="Times New Roman" w:cs="Times New Roman"/>
          <w:kern w:val="0"/>
          <w:sz w:val="24"/>
          <w:szCs w:val="24"/>
          <w:vertAlign w:val="superscript"/>
          <w:lang w:val="es-ES"/>
          <w14:ligatures w14:val="none"/>
        </w:rPr>
        <w:t>4,5*</w:t>
      </w:r>
      <w:r w:rsidRPr="007E50E1">
        <w:rPr>
          <w:rFonts w:ascii="Times New Roman" w:hAnsi="Times New Roman" w:cs="Times New Roman"/>
          <w:kern w:val="0"/>
          <w:sz w:val="24"/>
          <w:szCs w:val="24"/>
          <w:lang w:val="es-ES"/>
          <w14:ligatures w14:val="none"/>
        </w:rPr>
        <w:t>, Erro Aguirre ME</w:t>
      </w:r>
      <w:r w:rsidRPr="007E50E1">
        <w:rPr>
          <w:rFonts w:ascii="Times New Roman" w:hAnsi="Times New Roman" w:cs="Times New Roman"/>
          <w:kern w:val="0"/>
          <w:sz w:val="24"/>
          <w:szCs w:val="24"/>
          <w:vertAlign w:val="superscript"/>
          <w:lang w:val="es-ES"/>
          <w14:ligatures w14:val="none"/>
        </w:rPr>
        <w:t>6,7*</w:t>
      </w:r>
    </w:p>
    <w:p w14:paraId="59694A97" w14:textId="77777777" w:rsidR="007E50E1" w:rsidRPr="007E50E1" w:rsidRDefault="007E50E1" w:rsidP="007E50E1">
      <w:pPr>
        <w:spacing w:after="0" w:line="240" w:lineRule="auto"/>
        <w:jc w:val="both"/>
        <w:rPr>
          <w:rFonts w:ascii="Times New Roman" w:hAnsi="Times New Roman" w:cs="Times New Roman"/>
          <w:kern w:val="0"/>
          <w:sz w:val="24"/>
          <w:szCs w:val="24"/>
          <w:lang w:val="es-ES"/>
          <w14:ligatures w14:val="none"/>
        </w:rPr>
      </w:pPr>
    </w:p>
    <w:p w14:paraId="375F74AC" w14:textId="77777777" w:rsidR="007E50E1" w:rsidRPr="007E50E1" w:rsidRDefault="007E50E1" w:rsidP="007E50E1">
      <w:pPr>
        <w:spacing w:after="0" w:line="240" w:lineRule="auto"/>
        <w:jc w:val="both"/>
        <w:rPr>
          <w:rFonts w:ascii="Times New Roman" w:eastAsia="Times New Roman" w:hAnsi="Times New Roman" w:cs="Times New Roman"/>
          <w:kern w:val="0"/>
          <w:sz w:val="24"/>
          <w:szCs w:val="24"/>
          <w:lang w:val="es-ES" w:eastAsia="es-ES"/>
          <w14:ligatures w14:val="none"/>
        </w:rPr>
      </w:pPr>
      <w:r w:rsidRPr="007E50E1">
        <w:rPr>
          <w:rFonts w:ascii="Times New Roman" w:hAnsi="Times New Roman" w:cs="Times New Roman"/>
          <w:kern w:val="0"/>
          <w:sz w:val="24"/>
          <w:szCs w:val="24"/>
          <w:vertAlign w:val="superscript"/>
          <w:lang w:val="en-US"/>
          <w14:ligatures w14:val="none"/>
        </w:rPr>
        <w:t>1</w:t>
      </w:r>
      <w:r w:rsidRPr="007E50E1">
        <w:rPr>
          <w:rFonts w:ascii="Times New Roman" w:eastAsia="Times New Roman" w:hAnsi="Times New Roman" w:cs="Times New Roman"/>
          <w:kern w:val="0"/>
          <w:sz w:val="24"/>
          <w:szCs w:val="24"/>
          <w:lang w:val="en-US" w:eastAsia="es-ES"/>
          <w14:ligatures w14:val="none"/>
        </w:rPr>
        <w:t xml:space="preserve">Neurology Department. Hospital Universitario Donostia. </w:t>
      </w:r>
      <w:r w:rsidRPr="007E50E1">
        <w:rPr>
          <w:rFonts w:ascii="Times New Roman" w:eastAsia="Times New Roman" w:hAnsi="Times New Roman" w:cs="Times New Roman"/>
          <w:kern w:val="0"/>
          <w:sz w:val="24"/>
          <w:szCs w:val="24"/>
          <w:lang w:val="es-ES" w:eastAsia="es-ES"/>
          <w14:ligatures w14:val="none"/>
        </w:rPr>
        <w:t>Donostia-San Sebastián.</w:t>
      </w:r>
    </w:p>
    <w:p w14:paraId="640BC0F3" w14:textId="77777777" w:rsidR="007E50E1" w:rsidRPr="007E50E1" w:rsidRDefault="007E50E1" w:rsidP="007E50E1">
      <w:pPr>
        <w:spacing w:after="0" w:line="240" w:lineRule="auto"/>
        <w:jc w:val="both"/>
        <w:rPr>
          <w:rFonts w:ascii="Times New Roman" w:eastAsia="Times New Roman" w:hAnsi="Times New Roman" w:cs="Times New Roman"/>
          <w:kern w:val="0"/>
          <w:sz w:val="24"/>
          <w:szCs w:val="24"/>
          <w:lang w:val="es-ES" w:eastAsia="es-ES"/>
          <w14:ligatures w14:val="none"/>
        </w:rPr>
      </w:pPr>
      <w:r w:rsidRPr="007E50E1">
        <w:rPr>
          <w:rFonts w:ascii="Times New Roman" w:hAnsi="Times New Roman" w:cs="Times New Roman"/>
          <w:kern w:val="0"/>
          <w:sz w:val="24"/>
          <w:szCs w:val="24"/>
          <w:vertAlign w:val="superscript"/>
          <w:lang w:val="es-ES"/>
          <w14:ligatures w14:val="none"/>
        </w:rPr>
        <w:t>2</w:t>
      </w:r>
      <w:r w:rsidRPr="007E50E1">
        <w:rPr>
          <w:rFonts w:ascii="Times New Roman" w:eastAsia="Times New Roman" w:hAnsi="Times New Roman" w:cs="Times New Roman"/>
          <w:iCs/>
          <w:kern w:val="0"/>
          <w:sz w:val="24"/>
          <w:szCs w:val="24"/>
          <w:lang w:val="es-ES" w:eastAsia="es-ES"/>
          <w14:ligatures w14:val="none"/>
        </w:rPr>
        <w:t xml:space="preserve">Biogipuzkoa Health Research Institute. </w:t>
      </w:r>
      <w:r w:rsidRPr="007E50E1">
        <w:rPr>
          <w:rFonts w:ascii="Times New Roman" w:eastAsia="Times New Roman" w:hAnsi="Times New Roman" w:cs="Times New Roman"/>
          <w:kern w:val="0"/>
          <w:sz w:val="24"/>
          <w:szCs w:val="24"/>
          <w:lang w:val="es-ES" w:eastAsia="es-ES"/>
          <w14:ligatures w14:val="none"/>
        </w:rPr>
        <w:t>Donostia-San Sebastián.</w:t>
      </w:r>
    </w:p>
    <w:p w14:paraId="31F61BA5" w14:textId="77777777" w:rsidR="007E50E1" w:rsidRPr="007E50E1" w:rsidRDefault="007E50E1" w:rsidP="007E50E1">
      <w:pPr>
        <w:spacing w:after="0" w:line="240" w:lineRule="auto"/>
        <w:jc w:val="both"/>
        <w:rPr>
          <w:rFonts w:ascii="Times New Roman" w:eastAsia="Times New Roman" w:hAnsi="Times New Roman" w:cs="Times New Roman"/>
          <w:kern w:val="0"/>
          <w:sz w:val="24"/>
          <w:szCs w:val="24"/>
          <w:lang w:val="es-ES" w:eastAsia="es-ES"/>
          <w14:ligatures w14:val="none"/>
        </w:rPr>
      </w:pPr>
      <w:r w:rsidRPr="007E50E1">
        <w:rPr>
          <w:rFonts w:ascii="Times New Roman" w:hAnsi="Times New Roman" w:cs="Times New Roman"/>
          <w:kern w:val="0"/>
          <w:sz w:val="24"/>
          <w:szCs w:val="24"/>
          <w:vertAlign w:val="superscript"/>
          <w:lang w:val="es-ES"/>
          <w14:ligatures w14:val="none"/>
        </w:rPr>
        <w:t>3</w:t>
      </w:r>
      <w:r w:rsidRPr="007E50E1">
        <w:rPr>
          <w:rFonts w:ascii="Times New Roman" w:eastAsia="Times New Roman" w:hAnsi="Times New Roman" w:cs="Times New Roman"/>
          <w:kern w:val="0"/>
          <w:sz w:val="24"/>
          <w:szCs w:val="24"/>
          <w:lang w:val="es-ES" w:eastAsia="es-ES"/>
          <w14:ligatures w14:val="none"/>
        </w:rPr>
        <w:t>Hematology Department. Hospital Universitario de Navarra. Pamplona.</w:t>
      </w:r>
    </w:p>
    <w:p w14:paraId="498F5BF6" w14:textId="77777777" w:rsidR="007E50E1" w:rsidRPr="007E50E1" w:rsidRDefault="007E50E1" w:rsidP="007E50E1">
      <w:pPr>
        <w:spacing w:after="0" w:line="240" w:lineRule="auto"/>
        <w:jc w:val="both"/>
        <w:rPr>
          <w:rFonts w:ascii="Times New Roman" w:eastAsia="Times New Roman" w:hAnsi="Times New Roman" w:cs="Times New Roman"/>
          <w:kern w:val="0"/>
          <w:sz w:val="24"/>
          <w:szCs w:val="24"/>
          <w:lang w:val="es-ES" w:eastAsia="es-ES"/>
          <w14:ligatures w14:val="none"/>
        </w:rPr>
      </w:pPr>
      <w:r w:rsidRPr="007E50E1">
        <w:rPr>
          <w:rFonts w:ascii="Times New Roman" w:hAnsi="Times New Roman" w:cs="Times New Roman"/>
          <w:kern w:val="0"/>
          <w:sz w:val="24"/>
          <w:szCs w:val="24"/>
          <w:vertAlign w:val="superscript"/>
          <w:lang w:val="es-ES"/>
          <w14:ligatures w14:val="none"/>
        </w:rPr>
        <w:t>4</w:t>
      </w:r>
      <w:r w:rsidRPr="007E50E1">
        <w:rPr>
          <w:rFonts w:ascii="Times New Roman" w:eastAsia="Times New Roman" w:hAnsi="Times New Roman" w:cs="Times New Roman"/>
          <w:kern w:val="0"/>
          <w:sz w:val="24"/>
          <w:szCs w:val="24"/>
          <w:lang w:val="es-ES" w:eastAsia="es-ES"/>
          <w14:ligatures w14:val="none"/>
        </w:rPr>
        <w:t>Neurology Department. Hospital Universitario Marqués de Valdecilla. Santander.</w:t>
      </w:r>
    </w:p>
    <w:p w14:paraId="1BC7D019" w14:textId="77777777" w:rsidR="007E50E1" w:rsidRPr="007E50E1" w:rsidRDefault="007E50E1" w:rsidP="007E50E1">
      <w:pPr>
        <w:spacing w:after="0" w:line="240" w:lineRule="auto"/>
        <w:jc w:val="both"/>
        <w:rPr>
          <w:rFonts w:ascii="Times New Roman" w:eastAsia="Times New Roman" w:hAnsi="Times New Roman" w:cs="Times New Roman"/>
          <w:kern w:val="0"/>
          <w:sz w:val="24"/>
          <w:szCs w:val="24"/>
          <w:lang w:val="es-ES" w:eastAsia="es-ES"/>
          <w14:ligatures w14:val="none"/>
        </w:rPr>
      </w:pPr>
      <w:r w:rsidRPr="007E50E1">
        <w:rPr>
          <w:rFonts w:ascii="Times New Roman" w:eastAsia="Times New Roman" w:hAnsi="Times New Roman" w:cs="Times New Roman"/>
          <w:kern w:val="0"/>
          <w:sz w:val="24"/>
          <w:szCs w:val="24"/>
          <w:vertAlign w:val="superscript"/>
          <w:lang w:val="es-ES" w:eastAsia="es-ES"/>
          <w14:ligatures w14:val="none"/>
        </w:rPr>
        <w:t>5</w:t>
      </w:r>
      <w:r w:rsidRPr="007E50E1">
        <w:rPr>
          <w:rFonts w:ascii="Times New Roman" w:eastAsia="Times New Roman" w:hAnsi="Times New Roman" w:cs="Times New Roman"/>
          <w:kern w:val="0"/>
          <w:sz w:val="24"/>
          <w:szCs w:val="24"/>
          <w:lang w:val="es-ES" w:eastAsia="es-ES"/>
          <w14:ligatures w14:val="none"/>
        </w:rPr>
        <w:t xml:space="preserve">Neurological Clinical Research Group, Instituto Investigación Sanitaria Valdecilla (IDIVAL), Santander. </w:t>
      </w:r>
    </w:p>
    <w:p w14:paraId="5B871FDA" w14:textId="77777777" w:rsidR="007E50E1" w:rsidRPr="007E50E1" w:rsidRDefault="007E50E1" w:rsidP="007E50E1">
      <w:pPr>
        <w:spacing w:after="0" w:line="240" w:lineRule="auto"/>
        <w:jc w:val="both"/>
        <w:rPr>
          <w:rFonts w:ascii="Times New Roman" w:eastAsia="Times New Roman" w:hAnsi="Times New Roman" w:cs="Times New Roman"/>
          <w:kern w:val="0"/>
          <w:sz w:val="24"/>
          <w:szCs w:val="24"/>
          <w:lang w:val="es-ES" w:eastAsia="es-ES"/>
          <w14:ligatures w14:val="none"/>
        </w:rPr>
      </w:pPr>
      <w:r w:rsidRPr="007E50E1">
        <w:rPr>
          <w:rFonts w:ascii="Times New Roman" w:hAnsi="Times New Roman" w:cs="Times New Roman"/>
          <w:kern w:val="0"/>
          <w:sz w:val="24"/>
          <w:szCs w:val="24"/>
          <w:vertAlign w:val="superscript"/>
          <w:lang w:val="es-ES"/>
          <w14:ligatures w14:val="none"/>
        </w:rPr>
        <w:t>6</w:t>
      </w:r>
      <w:r w:rsidRPr="007E50E1">
        <w:rPr>
          <w:rFonts w:ascii="Times New Roman" w:eastAsia="Times New Roman" w:hAnsi="Times New Roman" w:cs="Times New Roman"/>
          <w:kern w:val="0"/>
          <w:sz w:val="24"/>
          <w:szCs w:val="24"/>
          <w:lang w:val="es-ES" w:eastAsia="es-ES"/>
          <w14:ligatures w14:val="none"/>
        </w:rPr>
        <w:t>Neurology Department. Hospital Universitario de Navarra (HUN). Pamplona.</w:t>
      </w:r>
    </w:p>
    <w:p w14:paraId="69DDE70D" w14:textId="77777777" w:rsidR="007E50E1" w:rsidRPr="007E50E1" w:rsidRDefault="007E50E1" w:rsidP="007E50E1">
      <w:pPr>
        <w:jc w:val="both"/>
        <w:rPr>
          <w:rFonts w:ascii="Times New Roman" w:hAnsi="Times New Roman" w:cs="Times New Roman"/>
          <w:kern w:val="0"/>
          <w:sz w:val="24"/>
          <w:szCs w:val="24"/>
          <w:lang w:val="es-ES"/>
          <w14:ligatures w14:val="none"/>
        </w:rPr>
      </w:pPr>
      <w:r w:rsidRPr="007E50E1">
        <w:rPr>
          <w:rFonts w:ascii="Times New Roman" w:hAnsi="Times New Roman" w:cs="Times New Roman"/>
          <w:kern w:val="0"/>
          <w:sz w:val="24"/>
          <w:szCs w:val="24"/>
          <w:vertAlign w:val="superscript"/>
          <w:lang w:val="es-ES"/>
          <w14:ligatures w14:val="none"/>
        </w:rPr>
        <w:t>7</w:t>
      </w:r>
      <w:r w:rsidRPr="007E50E1">
        <w:rPr>
          <w:rFonts w:ascii="Times New Roman" w:hAnsi="Times New Roman" w:cs="Times New Roman"/>
          <w:kern w:val="0"/>
          <w:sz w:val="24"/>
          <w:szCs w:val="24"/>
          <w:lang w:val="es-ES"/>
          <w14:ligatures w14:val="none"/>
        </w:rPr>
        <w:t>Neuroepigenetics Laboratory-Navarrabiomed-Universidad Pública de Navarra (UPNA)-Instituto de investigación sanitaria de Navarra (IdiSNA), Pamplona.</w:t>
      </w:r>
    </w:p>
    <w:p w14:paraId="00F5DD68" w14:textId="77777777" w:rsidR="007E50E1" w:rsidRPr="007E50E1" w:rsidRDefault="007E50E1" w:rsidP="007E50E1">
      <w:pPr>
        <w:rPr>
          <w:rFonts w:ascii="Times New Roman" w:hAnsi="Times New Roman" w:cs="Times New Roman"/>
          <w:kern w:val="0"/>
          <w:sz w:val="24"/>
          <w:szCs w:val="24"/>
          <w:lang w:val="en-US"/>
          <w14:ligatures w14:val="none"/>
        </w:rPr>
      </w:pPr>
      <w:r w:rsidRPr="007E50E1">
        <w:rPr>
          <w:rFonts w:ascii="Times New Roman" w:hAnsi="Times New Roman" w:cs="Times New Roman"/>
          <w:kern w:val="0"/>
          <w:sz w:val="24"/>
          <w:szCs w:val="24"/>
          <w:lang w:val="en-US"/>
          <w14:ligatures w14:val="none"/>
        </w:rPr>
        <w:t>*These authors share senior co-authorship.</w:t>
      </w:r>
    </w:p>
    <w:p w14:paraId="733B7FAC" w14:textId="77777777" w:rsidR="007E50E1" w:rsidRPr="007E50E1" w:rsidRDefault="007E50E1" w:rsidP="007E50E1">
      <w:pPr>
        <w:spacing w:after="0" w:line="240" w:lineRule="auto"/>
        <w:rPr>
          <w:rFonts w:ascii="Times New Roman" w:eastAsia="Calibri" w:hAnsi="Times New Roman" w:cs="Times New Roman"/>
          <w:kern w:val="0"/>
          <w:sz w:val="24"/>
          <w:szCs w:val="24"/>
          <w:lang w:val="en-US" w:eastAsia="ja-JP"/>
          <w14:ligatures w14:val="none"/>
        </w:rPr>
      </w:pPr>
      <w:r w:rsidRPr="007E50E1">
        <w:rPr>
          <w:rFonts w:ascii="Times New Roman" w:eastAsia="Calibri" w:hAnsi="Times New Roman" w:cs="Times New Roman"/>
          <w:kern w:val="0"/>
          <w:sz w:val="24"/>
          <w:szCs w:val="24"/>
          <w:lang w:val="en-US" w:eastAsia="ja-JP"/>
          <w14:ligatures w14:val="none"/>
        </w:rPr>
        <w:t>Article type: Systematic review</w:t>
      </w:r>
    </w:p>
    <w:p w14:paraId="4C9DDFB9" w14:textId="77777777" w:rsidR="007E50E1" w:rsidRPr="007E50E1" w:rsidRDefault="007E50E1" w:rsidP="007E50E1">
      <w:pPr>
        <w:spacing w:after="0" w:line="240" w:lineRule="auto"/>
        <w:rPr>
          <w:rFonts w:ascii="Times New Roman" w:eastAsia="Calibri" w:hAnsi="Times New Roman" w:cs="Times New Roman"/>
          <w:kern w:val="0"/>
          <w:sz w:val="24"/>
          <w:szCs w:val="24"/>
          <w:lang w:val="en-US" w:eastAsia="ja-JP"/>
          <w14:ligatures w14:val="none"/>
        </w:rPr>
      </w:pPr>
    </w:p>
    <w:p w14:paraId="5F9C9359" w14:textId="77777777" w:rsidR="007E50E1" w:rsidRPr="007E50E1" w:rsidRDefault="007E50E1" w:rsidP="007E50E1">
      <w:pPr>
        <w:spacing w:after="0" w:line="240" w:lineRule="auto"/>
        <w:rPr>
          <w:rFonts w:ascii="Times New Roman" w:eastAsia="Calibri" w:hAnsi="Times New Roman" w:cs="Times New Roman"/>
          <w:kern w:val="0"/>
          <w:sz w:val="24"/>
          <w:szCs w:val="24"/>
          <w:lang w:val="en-US" w:eastAsia="ja-JP"/>
          <w14:ligatures w14:val="none"/>
        </w:rPr>
      </w:pPr>
    </w:p>
    <w:p w14:paraId="14CDA0B1" w14:textId="77777777" w:rsidR="007E50E1" w:rsidRPr="007E50E1" w:rsidRDefault="007E50E1" w:rsidP="007E50E1">
      <w:pPr>
        <w:spacing w:after="0" w:line="240" w:lineRule="auto"/>
        <w:ind w:right="-496"/>
        <w:rPr>
          <w:rFonts w:ascii="Times New Roman" w:eastAsia="Calibri" w:hAnsi="Times New Roman" w:cs="Times New Roman"/>
          <w:kern w:val="0"/>
          <w:sz w:val="24"/>
          <w:szCs w:val="24"/>
          <w:lang w:val="en-US" w:eastAsia="ja-JP"/>
          <w14:ligatures w14:val="none"/>
        </w:rPr>
      </w:pPr>
      <w:r w:rsidRPr="007E50E1">
        <w:rPr>
          <w:rFonts w:ascii="Times New Roman" w:eastAsia="Calibri" w:hAnsi="Times New Roman" w:cs="Times New Roman"/>
          <w:kern w:val="0"/>
          <w:sz w:val="24"/>
          <w:szCs w:val="24"/>
          <w:lang w:val="en-US" w:eastAsia="ja-JP"/>
          <w14:ligatures w14:val="none"/>
        </w:rPr>
        <w:t>(#) author of correspondence:</w:t>
      </w:r>
    </w:p>
    <w:p w14:paraId="2F9A543C" w14:textId="77777777" w:rsidR="007E50E1" w:rsidRPr="007E50E1" w:rsidRDefault="007E50E1" w:rsidP="007E50E1">
      <w:pPr>
        <w:spacing w:after="0" w:line="240" w:lineRule="auto"/>
        <w:ind w:firstLine="708"/>
        <w:jc w:val="both"/>
        <w:rPr>
          <w:rFonts w:ascii="Times New Roman" w:hAnsi="Times New Roman" w:cs="Times New Roman"/>
          <w:kern w:val="0"/>
          <w:sz w:val="24"/>
          <w:szCs w:val="24"/>
          <w:lang w:val="es-ES"/>
          <w14:ligatures w14:val="none"/>
        </w:rPr>
      </w:pPr>
      <w:r w:rsidRPr="007E50E1">
        <w:rPr>
          <w:rFonts w:ascii="Times New Roman" w:hAnsi="Times New Roman" w:cs="Times New Roman"/>
          <w:kern w:val="0"/>
          <w:sz w:val="24"/>
          <w:szCs w:val="24"/>
          <w:lang w:val="es-ES"/>
          <w14:ligatures w14:val="none"/>
        </w:rPr>
        <w:t>Carlota Jauregui Larrañaga, MD</w:t>
      </w:r>
    </w:p>
    <w:p w14:paraId="4E9E4289" w14:textId="77777777" w:rsidR="007E50E1" w:rsidRPr="007E50E1" w:rsidRDefault="007E50E1" w:rsidP="007E50E1">
      <w:pPr>
        <w:spacing w:after="0" w:line="240" w:lineRule="auto"/>
        <w:ind w:firstLine="708"/>
        <w:jc w:val="both"/>
        <w:rPr>
          <w:rFonts w:ascii="Times New Roman" w:eastAsia="Times New Roman" w:hAnsi="Times New Roman" w:cs="Times New Roman"/>
          <w:bCs/>
          <w:iCs/>
          <w:kern w:val="0"/>
          <w:sz w:val="24"/>
          <w:szCs w:val="24"/>
          <w:lang w:val="es-ES" w:eastAsia="es-ES"/>
          <w14:ligatures w14:val="none"/>
        </w:rPr>
      </w:pPr>
      <w:r w:rsidRPr="007E50E1">
        <w:rPr>
          <w:rFonts w:ascii="Times New Roman" w:eastAsia="Times New Roman" w:hAnsi="Times New Roman" w:cs="Times New Roman"/>
          <w:bCs/>
          <w:iCs/>
          <w:kern w:val="0"/>
          <w:sz w:val="24"/>
          <w:szCs w:val="24"/>
          <w:lang w:val="es-ES" w:eastAsia="es-ES"/>
          <w14:ligatures w14:val="none"/>
        </w:rPr>
        <w:t>Neurology Department.</w:t>
      </w:r>
    </w:p>
    <w:p w14:paraId="286B5936" w14:textId="77777777" w:rsidR="007E50E1" w:rsidRPr="007E50E1" w:rsidRDefault="007E50E1" w:rsidP="007E50E1">
      <w:pPr>
        <w:keepNext/>
        <w:spacing w:after="0" w:line="240" w:lineRule="auto"/>
        <w:ind w:left="708" w:right="-496"/>
        <w:outlineLvl w:val="1"/>
        <w:rPr>
          <w:rFonts w:ascii="Times New Roman" w:eastAsia="Times New Roman" w:hAnsi="Times New Roman" w:cs="Times New Roman"/>
          <w:b/>
          <w:bCs/>
          <w:iCs/>
          <w:kern w:val="0"/>
          <w:sz w:val="24"/>
          <w:szCs w:val="24"/>
          <w:lang w:val="es-ES" w:eastAsia="es-ES"/>
          <w14:ligatures w14:val="none"/>
        </w:rPr>
      </w:pPr>
      <w:r w:rsidRPr="007E50E1">
        <w:rPr>
          <w:rFonts w:ascii="Times New Roman" w:eastAsia="Times New Roman" w:hAnsi="Times New Roman" w:cs="Times New Roman"/>
          <w:bCs/>
          <w:iCs/>
          <w:kern w:val="0"/>
          <w:sz w:val="24"/>
          <w:szCs w:val="24"/>
          <w:lang w:val="es-ES" w:eastAsia="es-ES"/>
          <w14:ligatures w14:val="none"/>
        </w:rPr>
        <w:t>Hospital Universitario Donostia</w:t>
      </w:r>
    </w:p>
    <w:p w14:paraId="394A457C" w14:textId="77777777" w:rsidR="007E50E1" w:rsidRPr="007E50E1" w:rsidRDefault="007E50E1" w:rsidP="007E50E1">
      <w:pPr>
        <w:spacing w:after="0" w:line="240" w:lineRule="auto"/>
        <w:ind w:left="708" w:right="-496"/>
        <w:rPr>
          <w:rFonts w:ascii="Times New Roman" w:eastAsia="Calibri" w:hAnsi="Times New Roman" w:cs="Times New Roman"/>
          <w:kern w:val="0"/>
          <w:sz w:val="24"/>
          <w:szCs w:val="24"/>
          <w:lang w:val="es-ES" w:eastAsia="ja-JP"/>
          <w14:ligatures w14:val="none"/>
        </w:rPr>
      </w:pPr>
      <w:r w:rsidRPr="007E50E1">
        <w:rPr>
          <w:rFonts w:ascii="Times New Roman" w:eastAsia="Calibri" w:hAnsi="Times New Roman" w:cs="Times New Roman"/>
          <w:kern w:val="0"/>
          <w:sz w:val="24"/>
          <w:szCs w:val="24"/>
          <w:lang w:val="es-ES" w:eastAsia="ja-JP"/>
          <w14:ligatures w14:val="none"/>
        </w:rPr>
        <w:t>Begiristain Doktorea Pasealekua, 20014 Donostia (Gipuzkoa)</w:t>
      </w:r>
    </w:p>
    <w:p w14:paraId="715869DB" w14:textId="77777777" w:rsidR="007E50E1" w:rsidRPr="007E50E1" w:rsidRDefault="007E50E1" w:rsidP="007E50E1">
      <w:pPr>
        <w:spacing w:after="0" w:line="240" w:lineRule="auto"/>
        <w:ind w:left="708" w:right="-496"/>
        <w:rPr>
          <w:rFonts w:ascii="Times New Roman" w:eastAsia="Calibri" w:hAnsi="Times New Roman" w:cs="Times New Roman"/>
          <w:kern w:val="0"/>
          <w:sz w:val="24"/>
          <w:szCs w:val="24"/>
          <w:lang w:val="en-US" w:eastAsia="es-ES"/>
          <w14:ligatures w14:val="none"/>
        </w:rPr>
      </w:pPr>
      <w:r w:rsidRPr="007E50E1">
        <w:rPr>
          <w:rFonts w:ascii="Times New Roman" w:eastAsia="Calibri" w:hAnsi="Times New Roman" w:cs="Times New Roman"/>
          <w:kern w:val="0"/>
          <w:sz w:val="24"/>
          <w:szCs w:val="24"/>
          <w:lang w:val="en-US" w:eastAsia="es-ES"/>
          <w14:ligatures w14:val="none"/>
        </w:rPr>
        <w:t xml:space="preserve">Tel.: +943 007000 </w:t>
      </w:r>
    </w:p>
    <w:p w14:paraId="67E1DF28" w14:textId="77777777" w:rsidR="007E50E1" w:rsidRPr="007E50E1" w:rsidRDefault="007E50E1" w:rsidP="007E50E1">
      <w:pPr>
        <w:spacing w:after="0" w:line="240" w:lineRule="auto"/>
        <w:ind w:firstLine="708"/>
        <w:rPr>
          <w:rFonts w:ascii="Times New Roman" w:eastAsia="Calibri" w:hAnsi="Times New Roman" w:cs="Times New Roman"/>
          <w:kern w:val="0"/>
          <w:sz w:val="24"/>
          <w:szCs w:val="24"/>
          <w:lang w:val="en-US" w:eastAsia="ja-JP"/>
          <w14:ligatures w14:val="none"/>
        </w:rPr>
      </w:pPr>
      <w:r w:rsidRPr="007E50E1">
        <w:rPr>
          <w:rFonts w:ascii="Times New Roman" w:eastAsia="Calibri" w:hAnsi="Times New Roman" w:cs="Times New Roman"/>
          <w:kern w:val="0"/>
          <w:sz w:val="24"/>
          <w:szCs w:val="24"/>
          <w:lang w:val="en-US" w:eastAsia="ja-JP"/>
          <w14:ligatures w14:val="none"/>
        </w:rPr>
        <w:t>e-mail: carlotajaureguilarranaga@gmail.com</w:t>
      </w:r>
      <w:r w:rsidRPr="007E50E1" w:rsidDel="00902C28">
        <w:rPr>
          <w:kern w:val="0"/>
          <w:lang w:val="en-US"/>
          <w14:ligatures w14:val="none"/>
        </w:rPr>
        <w:t xml:space="preserve"> </w:t>
      </w:r>
    </w:p>
    <w:p w14:paraId="5F3AF13F" w14:textId="77777777" w:rsidR="007E50E1" w:rsidRPr="007E50E1" w:rsidRDefault="007E50E1" w:rsidP="007E50E1">
      <w:pPr>
        <w:rPr>
          <w:rFonts w:ascii="Times New Roman" w:hAnsi="Times New Roman" w:cs="Times New Roman"/>
          <w:b/>
          <w:color w:val="222222"/>
          <w:kern w:val="0"/>
          <w:sz w:val="24"/>
          <w:szCs w:val="24"/>
          <w:shd w:val="clear" w:color="auto" w:fill="FFFFFF"/>
          <w:lang w:val="en-US"/>
          <w14:ligatures w14:val="none"/>
        </w:rPr>
      </w:pPr>
      <w:r w:rsidRPr="007E50E1">
        <w:rPr>
          <w:rFonts w:ascii="Times New Roman" w:eastAsia="Times New Roman" w:hAnsi="Times New Roman" w:cs="Times New Roman"/>
          <w:color w:val="000000"/>
          <w:kern w:val="0"/>
          <w:sz w:val="24"/>
          <w:szCs w:val="24"/>
          <w:lang w:val="en-US" w:eastAsia="es-ES"/>
          <w14:ligatures w14:val="none"/>
        </w:rPr>
        <w:t>https://orcid.org/</w:t>
      </w:r>
      <w:r w:rsidRPr="007E50E1">
        <w:rPr>
          <w:rFonts w:ascii="Times New Roman" w:eastAsia="Times New Roman" w:hAnsi="Times New Roman" w:cs="Times New Roman"/>
          <w:b/>
          <w:bCs/>
          <w:color w:val="000000"/>
          <w:spacing w:val="8"/>
          <w:kern w:val="0"/>
          <w:sz w:val="24"/>
          <w:szCs w:val="24"/>
          <w:shd w:val="clear" w:color="auto" w:fill="FFFFFF"/>
          <w:lang w:val="en-US" w:eastAsia="es-ES"/>
          <w14:ligatures w14:val="none"/>
        </w:rPr>
        <w:t>0000-0002-7963-5169</w:t>
      </w:r>
    </w:p>
    <w:bookmarkEnd w:id="0"/>
    <w:p w14:paraId="0130436F" w14:textId="77777777" w:rsidR="00C36406" w:rsidRPr="007E50E1" w:rsidRDefault="00C36406" w:rsidP="00C36406">
      <w:pPr>
        <w:rPr>
          <w:rFonts w:ascii="Times New Roman" w:hAnsi="Times New Roman" w:cs="Times New Roman"/>
          <w:b/>
          <w:color w:val="222222"/>
          <w:sz w:val="24"/>
          <w:szCs w:val="24"/>
          <w:shd w:val="clear" w:color="auto" w:fill="FFFFFF"/>
          <w:lang w:val="en-US"/>
        </w:rPr>
      </w:pPr>
    </w:p>
    <w:p w14:paraId="3397A289" w14:textId="2677FD52" w:rsidR="00065EEF" w:rsidRDefault="00065EEF">
      <w:pPr>
        <w:rPr>
          <w:rFonts w:ascii="Times New Roman" w:hAnsi="Times New Roman" w:cs="Times New Roman"/>
          <w:b/>
          <w:color w:val="222222"/>
          <w:sz w:val="24"/>
          <w:szCs w:val="24"/>
          <w:shd w:val="clear" w:color="auto" w:fill="FFFFFF"/>
        </w:rPr>
        <w:sectPr w:rsidR="00065EEF" w:rsidSect="00065EEF">
          <w:pgSz w:w="11906" w:h="16838" w:code="9"/>
          <w:pgMar w:top="1440" w:right="1440" w:bottom="1440" w:left="1440" w:header="709" w:footer="709" w:gutter="0"/>
          <w:cols w:space="708"/>
          <w:docGrid w:linePitch="360"/>
        </w:sectPr>
      </w:pPr>
    </w:p>
    <w:p w14:paraId="3CC2F350" w14:textId="12269C17" w:rsidR="00C36406" w:rsidRPr="00CB7175" w:rsidRDefault="00C36406" w:rsidP="00C36406">
      <w:pPr>
        <w:rPr>
          <w:rFonts w:ascii="Times New Roman" w:hAnsi="Times New Roman" w:cs="Times New Roman"/>
          <w:sz w:val="24"/>
          <w:szCs w:val="24"/>
          <w:lang w:val="en-US"/>
        </w:rPr>
      </w:pPr>
      <w:r w:rsidRPr="00497917">
        <w:rPr>
          <w:rFonts w:ascii="Times New Roman" w:hAnsi="Times New Roman" w:cs="Times New Roman"/>
          <w:b/>
          <w:color w:val="222222"/>
          <w:sz w:val="24"/>
          <w:szCs w:val="24"/>
          <w:shd w:val="clear" w:color="auto" w:fill="FFFFFF"/>
        </w:rPr>
        <w:lastRenderedPageBreak/>
        <w:t xml:space="preserve">Supplementary Table </w:t>
      </w:r>
      <w:r w:rsidR="0058308C">
        <w:rPr>
          <w:rFonts w:ascii="Times New Roman" w:hAnsi="Times New Roman" w:cs="Times New Roman"/>
          <w:b/>
          <w:color w:val="222222"/>
          <w:sz w:val="24"/>
          <w:szCs w:val="24"/>
          <w:shd w:val="clear" w:color="auto" w:fill="FFFFFF"/>
        </w:rPr>
        <w:t>4</w:t>
      </w:r>
      <w:r w:rsidRPr="00497917">
        <w:rPr>
          <w:rFonts w:ascii="Times New Roman" w:hAnsi="Times New Roman" w:cs="Times New Roman"/>
          <w:b/>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Pr="00CB7175">
        <w:rPr>
          <w:rFonts w:ascii="Times New Roman" w:hAnsi="Times New Roman" w:cs="Times New Roman"/>
          <w:sz w:val="24"/>
          <w:szCs w:val="24"/>
          <w:lang w:val="en-US"/>
        </w:rPr>
        <w:t xml:space="preserve"> Summary of review.</w:t>
      </w:r>
    </w:p>
    <w:tbl>
      <w:tblPr>
        <w:tblW w:w="14312" w:type="dxa"/>
        <w:tblBorders>
          <w:insideH w:val="single" w:sz="8" w:space="0" w:color="auto"/>
          <w:insideV w:val="single" w:sz="8" w:space="0" w:color="auto"/>
        </w:tblBorders>
        <w:tblLook w:val="04A0" w:firstRow="1" w:lastRow="0" w:firstColumn="1" w:lastColumn="0" w:noHBand="0" w:noVBand="1"/>
      </w:tblPr>
      <w:tblGrid>
        <w:gridCol w:w="1590"/>
        <w:gridCol w:w="9604"/>
        <w:gridCol w:w="3118"/>
      </w:tblGrid>
      <w:tr w:rsidR="001C454C" w:rsidRPr="009A5A81" w14:paraId="3CEB13C5" w14:textId="77777777" w:rsidTr="00370E73">
        <w:tc>
          <w:tcPr>
            <w:tcW w:w="1590" w:type="dxa"/>
            <w:tcBorders>
              <w:top w:val="single" w:sz="8" w:space="0" w:color="auto"/>
            </w:tcBorders>
          </w:tcPr>
          <w:p w14:paraId="29B96BE7" w14:textId="77777777" w:rsidR="001C454C" w:rsidRPr="009A5A81" w:rsidRDefault="001C454C" w:rsidP="001C454C">
            <w:pPr>
              <w:rPr>
                <w:rFonts w:ascii="Times New Roman" w:hAnsi="Times New Roman" w:cs="Times New Roman"/>
                <w:b/>
                <w:lang w:val="en-US"/>
              </w:rPr>
            </w:pPr>
            <w:r w:rsidRPr="009A5A81">
              <w:rPr>
                <w:rFonts w:ascii="Times New Roman" w:hAnsi="Times New Roman" w:cs="Times New Roman"/>
                <w:b/>
                <w:lang w:val="en-US"/>
              </w:rPr>
              <w:t>Cancer associated coagulopathy and stroke</w:t>
            </w:r>
          </w:p>
        </w:tc>
        <w:tc>
          <w:tcPr>
            <w:tcW w:w="9604" w:type="dxa"/>
            <w:tcBorders>
              <w:top w:val="single" w:sz="8" w:space="0" w:color="auto"/>
            </w:tcBorders>
          </w:tcPr>
          <w:p w14:paraId="496D4034" w14:textId="77777777" w:rsidR="001C454C" w:rsidRPr="009A5A81" w:rsidRDefault="001C454C" w:rsidP="001C454C">
            <w:pPr>
              <w:rPr>
                <w:rFonts w:ascii="Times New Roman" w:hAnsi="Times New Roman" w:cs="Times New Roman"/>
                <w:b/>
                <w:lang w:val="en-US"/>
              </w:rPr>
            </w:pPr>
          </w:p>
          <w:p w14:paraId="7F44E912" w14:textId="77777777" w:rsidR="001C454C" w:rsidRPr="009A5A81" w:rsidRDefault="001C454C" w:rsidP="001C454C">
            <w:pPr>
              <w:rPr>
                <w:rFonts w:ascii="Times New Roman" w:hAnsi="Times New Roman" w:cs="Times New Roman"/>
                <w:b/>
                <w:lang w:val="en-US"/>
              </w:rPr>
            </w:pPr>
            <w:r w:rsidRPr="009A5A81">
              <w:rPr>
                <w:rFonts w:ascii="Times New Roman" w:hAnsi="Times New Roman" w:cs="Times New Roman"/>
                <w:b/>
                <w:lang w:val="en-US"/>
              </w:rPr>
              <w:t>Key findings/Results/Conclusions</w:t>
            </w:r>
          </w:p>
        </w:tc>
        <w:tc>
          <w:tcPr>
            <w:tcW w:w="3118" w:type="dxa"/>
            <w:tcBorders>
              <w:top w:val="single" w:sz="8" w:space="0" w:color="auto"/>
            </w:tcBorders>
          </w:tcPr>
          <w:p w14:paraId="11AE641C" w14:textId="77777777" w:rsidR="001C454C" w:rsidRPr="009A5A81" w:rsidRDefault="001C454C" w:rsidP="001C454C">
            <w:pPr>
              <w:rPr>
                <w:rFonts w:ascii="Times New Roman" w:hAnsi="Times New Roman" w:cs="Times New Roman"/>
                <w:b/>
                <w:lang w:val="en-US"/>
              </w:rPr>
            </w:pPr>
          </w:p>
          <w:p w14:paraId="6A43305B" w14:textId="77777777" w:rsidR="001C454C" w:rsidRPr="009A5A81" w:rsidRDefault="001C454C" w:rsidP="001C454C">
            <w:pPr>
              <w:rPr>
                <w:rFonts w:ascii="Times New Roman" w:hAnsi="Times New Roman" w:cs="Times New Roman"/>
                <w:b/>
                <w:lang w:val="en-US"/>
              </w:rPr>
            </w:pPr>
          </w:p>
          <w:p w14:paraId="2EA2F704" w14:textId="77777777" w:rsidR="001C454C" w:rsidRPr="009A5A81" w:rsidRDefault="001C454C" w:rsidP="001C454C">
            <w:pPr>
              <w:rPr>
                <w:rFonts w:ascii="Times New Roman" w:hAnsi="Times New Roman" w:cs="Times New Roman"/>
                <w:b/>
                <w:lang w:val="en-US"/>
              </w:rPr>
            </w:pPr>
            <w:r w:rsidRPr="009A5A81">
              <w:rPr>
                <w:rFonts w:ascii="Times New Roman" w:hAnsi="Times New Roman" w:cs="Times New Roman"/>
                <w:b/>
                <w:lang w:val="en-US"/>
              </w:rPr>
              <w:t>References</w:t>
            </w:r>
          </w:p>
        </w:tc>
      </w:tr>
      <w:tr w:rsidR="001C454C" w:rsidRPr="009A5A81" w14:paraId="24604386" w14:textId="77777777" w:rsidTr="00370E73">
        <w:tc>
          <w:tcPr>
            <w:tcW w:w="1590" w:type="dxa"/>
          </w:tcPr>
          <w:p w14:paraId="216232B4" w14:textId="77777777"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Epidemiology</w:t>
            </w:r>
          </w:p>
        </w:tc>
        <w:tc>
          <w:tcPr>
            <w:tcW w:w="9604" w:type="dxa"/>
          </w:tcPr>
          <w:p w14:paraId="5F39D349" w14:textId="7E9306E3"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Stroke can be the first manifestation of cancer in 5% of ischemic stroke patients</w:t>
            </w:r>
          </w:p>
          <w:p w14:paraId="5DA65F8F" w14:textId="676F53C3"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 xml:space="preserve">ATE among patients with cancer has a peak incidence one year after cancer diagnosis and stroke accounts for the majority (71.6%) </w:t>
            </w:r>
          </w:p>
          <w:p w14:paraId="4956FFC8" w14:textId="45F8CD64"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 xml:space="preserve">Occult malignancy is found in 5.3% of patients with stroke of undetermined cause and is notably higher in the early period following stroke </w:t>
            </w:r>
          </w:p>
          <w:p w14:paraId="62F8B700" w14:textId="24E2565B"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The risk of ischemic stroke in patients with cancer is increased during the first 3-6 months after diagnosis</w:t>
            </w:r>
          </w:p>
          <w:p w14:paraId="36C672E1" w14:textId="5DBC8B85"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Latency between cancer diagnosis and stroke is shorter in pancreatic and colorectal cancer</w:t>
            </w:r>
          </w:p>
          <w:p w14:paraId="7487C5B7" w14:textId="75A8F8FD"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 xml:space="preserve">Adenocarcinoma is the most common cancer histology associated with stroke and lung, pancreatic and colorectal cancers are the most frequent cancers </w:t>
            </w:r>
          </w:p>
          <w:p w14:paraId="17B8E3E9" w14:textId="77777777" w:rsidR="001C454C" w:rsidRPr="009A5A81" w:rsidRDefault="001C454C" w:rsidP="001C454C">
            <w:pPr>
              <w:rPr>
                <w:rFonts w:ascii="Times New Roman" w:hAnsi="Times New Roman" w:cs="Times New Roman"/>
                <w:lang w:val="en-US"/>
              </w:rPr>
            </w:pPr>
          </w:p>
        </w:tc>
        <w:tc>
          <w:tcPr>
            <w:tcW w:w="3118" w:type="dxa"/>
          </w:tcPr>
          <w:p w14:paraId="0B5383C3" w14:textId="493CA3F8" w:rsidR="001C454C" w:rsidRPr="009A5A81" w:rsidRDefault="001C454C" w:rsidP="001C454C">
            <w:pPr>
              <w:rPr>
                <w:rFonts w:ascii="Times New Roman" w:hAnsi="Times New Roman" w:cs="Times New Roman"/>
                <w:lang w:val="es-ES"/>
              </w:rPr>
            </w:pPr>
            <w:r w:rsidRPr="009A5A81">
              <w:rPr>
                <w:rFonts w:ascii="Times New Roman" w:hAnsi="Times New Roman" w:cs="Times New Roman"/>
                <w:lang w:val="es-ES"/>
              </w:rPr>
              <w:t>Selvik HA 2018</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{"citationItems":[{"id":"ITEM-1","itemData":{"DOI":"10.1159/000484668","ISSN":"14219786","PMID":"29402826","abstract":"Background and Purpose: Ischemic stroke can be the first manifestation of cancer and it is therefore important to ascertain which stroke patients should be considered for cancer-diagnostic investigations. We aimed to determine the frequency of active cancer in patients with acute ischemic stroke and to compare clinical findings in stroke patients with active cancer to ischemic stroke patients with no history of cancer. Finally, we aimed to develop a predictive and feasible score for clinical use to uncover underlying malignancy. Methods: All ischemic stroke patients admitted to the stroke unit in the Department of Neurology, Haukeland University Hospital were consecutively included in the Norwegian Stroke Research Registry (NORSTROKE). Stroke etiology was determined by the Trial of Org 10172 in Acute Stroke Treatment (TOAST) criteria. Data on cancer diagnoses was obtained from patients' medical records and the Cancer Registry of Norway. Active cancer was defined as cancer diagnosis, metastasis of known cancer, recurrent cancer or receiving cancer treatment, all within 12 months before or after the index stroke. Based on variables independently associated with active cancer, a predictive score was developed using the area under the receiver operating characteristic (AUC-ROC) curves. Bayes' theorem was used to calculate post-test probabilities of active cancer. Results: Of the 1,646 ischemic stroke patients included, 82 (5.0%) had active cancer. Increased D-dimer (OR = 1.1, 95% CI: 1.1-1.2, p = &lt;0.001), lower Hb (OR = 0.6, 95% CI: 0.5-0.7, p = &lt;0.001), smoking (OR = 2.2, 95% CI: 1.2-4.3, p = 0.02) and suffering a stroke of undetermined etiology (OR = 1.9, 95% CI: 1.1-3.3, p = 0.03) were factors independently associated with active cancer. These were included in the final predictive score which gave an AUC of 0.73 (95% CI: 0.65-0.81) in patients younger than 75 years of age. Assuming the prevalence of cancer to be 5%, the score shows that if a patient fulfills all 3 score points, the probability of active cancer is 53%. Conclusions: Active cancer was found in 5% of our ischemic stroke patients. We found that a clinical score comprising elevated D-dimer ≥3 mg/L, lower Hb ≤12.0 g/dL and previous or current smoking is feasible for predicting active cancer in ischemic stroke patients.","author":[{"dropping-particle":"","family":"Selvik","given":"Henriette Aurora","non-dropping-particle":"","parse-names":false,"suffix":""},{"dropping-particle":"","family":"Bjerkreim","given":"Anna Therese","non-dropping-particle":"","parse-names":false,"suffix":""},{"dropping-particle":"","family":"Thomassen","given":"Lars","non-dropping-particle":"","parse-names":false,"suffix":""},{"dropping-particle":"","family":"Waje-Andreassen","given":"Ulrike","non-dropping-particle":"","parse-names":false,"suffix":""},{"dropping-particle":"","family":"Naess","given":"Halvor","non-dropping-particle":"","parse-names":false,"suffix":""},{"dropping-particle":"","family":"Kvistad","given":"Christopher Elnan","non-dropping-particle":"","parse-names":false,"suffix":""}],"container-title":"Cerebrovascular Diseases","id":"ITEM-1","issue":"1-2","issued":{"date-parts":[["2018"]]},"page":"42-47","title":"When to Screen Ischaemic Stroke Patients for Cancer","type":"article-journal","volume":"45"},"uris":["http://www.mendeley.com/documents/?uuid=52f7bcc7-10d9-4e85-bb9e-9dd3284ee9c9"]}],"mendeley":{"formattedCitation":"&lt;sup&gt;1&lt;/sup&gt;","plainTextFormattedCitation":"1","previouslyFormattedCitation":"&lt;sup&gt;1&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s-ES"/>
              </w:rPr>
              <w:t>1</w:t>
            </w:r>
            <w:r w:rsidRPr="009A5A81">
              <w:rPr>
                <w:rFonts w:ascii="Times New Roman" w:hAnsi="Times New Roman" w:cs="Times New Roman"/>
                <w:lang w:val="en-US"/>
              </w:rPr>
              <w:fldChar w:fldCharType="end"/>
            </w:r>
          </w:p>
          <w:p w14:paraId="7CF7BCD5" w14:textId="582F7126" w:rsidR="001C454C" w:rsidRPr="009A5A81" w:rsidRDefault="001C454C" w:rsidP="001C454C">
            <w:pPr>
              <w:rPr>
                <w:rFonts w:ascii="Times New Roman" w:hAnsi="Times New Roman" w:cs="Times New Roman"/>
                <w:lang w:val="es-ES"/>
              </w:rPr>
            </w:pPr>
            <w:r w:rsidRPr="009A5A81">
              <w:rPr>
                <w:rFonts w:ascii="Times New Roman" w:hAnsi="Times New Roman" w:cs="Times New Roman"/>
                <w:lang w:val="es-ES"/>
              </w:rPr>
              <w:t>Gon Y 2024</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{"citationItems":[{"id":"ITEM-1","itemData":{"DOI":"10.1016/j.jaccao.2024.01.006","ISSN":"2666-0873 (Electronic)","PMID":"38774004","abstract":"BACKGROUND: Thromboembolism is a significant complication for patients with  cancer, leading to treatment interruptions and poor outcomes. OBJECTIVES: The aim of this study was to investigate the incidence of arterial thromboembolism (ATE) within cancer populations, identify the predictors of ATE, and determine its survival impact. METHODS: A retrospective multicenter study was performed using data from the Osaka Cancer Registry linked with administrative data from 2010 to 2015. Patients were monitored for 5 years after cancer diagnosis, and ATE incidence was calculated with death as a competing risk. Fine and Gray competing risk regression models and Cox proportional hazards models were used to evaluate the predictors of ATE and the survival impact. Restricted mean survival time (RMST) was used to assess whether antithrombotic therapy after ATE contributed to improved survival. RESULTS: The cohort comprised 97,448 patients with cancer (42.3% women, median age 70 years). ATE incidence displayed an annual increase, peaking 1 year after cancer diagnosis (1-, 2-, 3-, 4-, and 5-year cumulative incidences were 1.29%, 1.77%, 2.05%, 2.22%, and 2.32%, respectively). Male sex, advanced age, advanced cancer stage, and hematologic malignancies correlated with a high risk for ATE. Patients with ATE had a 2-fold increased risk for mortality compared with those without ATE. The 90-day and 1-year RMST differences for those on antithrombotic therapy were 13.3 days (95% CI: 10.4-16.2 days; P &lt; 0.001) and 57.8 days (95% CI: 43.1-72.5 days; P &lt; 0.001), favoring the antithrombotic therapy group. The RMST differences varied by cancer stage. CONCLUSIONS: The risk for ATE varies according to sex, age, and cancer progression and type. Antithrombotic therapy after ATE is associated with improved survival among patients with cancer.","author":[{"dropping-particle":"","family":"Gon","given":"Yasufumi","non-dropping-particle":"","parse-names":false,"suffix":""},{"dropping-particle":"","family":"Morishima","given":"Toshitaka","non-dropping-particle":"","parse-names":false,"suffix":""},{"dropping-particle":"","family":"Kawano","given":"Tomohiro","non-dropping-particle":"","parse-names":false,"suffix":""},{"dropping-particle":"","family":"Okazaki","given":"Shuhei","non-dropping-particle":"","parse-names":false,"suffix":""},{"dropping-particle":"","family":"Todo","given":"Kenichi","non-dropping-particle":"","parse-names":false,"suffix":""},{"dropping-particle":"","family":"Sasaki","given":"Tsutomu","non-dropping-particle":"","parse-names":false,"suffix":""},{"dropping-particle":"","family":"Mochizuki","given":"Hideki","non-dropping-particle":"","parse-names":false,"suffix":""},{"dropping-particle":"","family":"Miyashiro","given":"Isao","non-dropping-particle":"","parse-names":false,"suffix":""}],"container-title":"JACC. CardioOncology","id":"ITEM-1","issue":"2","issued":{"date-parts":[["2024","4"]]},"language":"eng","page":"283-297","publisher-place":"United States","title":"Arterial Thromboembolism in Japanese Patients With Cancer: Incidence, Predictors,  and Survival Impact.","type":"article-journal","volume":"6"},"uris":["http://www.mendeley.com/documents/?uuid=c26d1727-6db2-4980-a48d-f1f7ec9da314"]}],"mendeley":{"formattedCitation":"&lt;sup&gt;2&lt;/sup&gt;","plainTextFormattedCitation":"2","previouslyFormattedCitation":"&lt;sup&gt;2&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s-ES"/>
              </w:rPr>
              <w:t>2</w:t>
            </w:r>
            <w:r w:rsidRPr="009A5A81">
              <w:rPr>
                <w:rFonts w:ascii="Times New Roman" w:hAnsi="Times New Roman" w:cs="Times New Roman"/>
                <w:lang w:val="en-US"/>
              </w:rPr>
              <w:fldChar w:fldCharType="end"/>
            </w:r>
          </w:p>
          <w:p w14:paraId="5E92264D" w14:textId="77777777" w:rsidR="001C454C" w:rsidRPr="009A5A81" w:rsidRDefault="001C454C" w:rsidP="001C454C">
            <w:pPr>
              <w:spacing w:after="0" w:line="240" w:lineRule="auto"/>
              <w:rPr>
                <w:rFonts w:ascii="Times New Roman" w:hAnsi="Times New Roman" w:cs="Times New Roman"/>
                <w:lang w:val="es-ES"/>
              </w:rPr>
            </w:pPr>
          </w:p>
          <w:p w14:paraId="6F710C2E" w14:textId="3A985E45"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s-ES"/>
              </w:rPr>
              <w:t>Cocho D 2015</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{"citationItems":[{"id":"ITEM-1","itemData":{"DOI":"10.1016/j.jstrokecerebrovasdis.2015.02.006","ISSN":"1532-8511 (Electronic)","PMID":"25881772","abstract":"BACKGROUND: We investigated the prevalence of occult malignancy (OM) in acute  ischemic stroke patients to evaluate if any biological marker could help to detect the presence of OM. METHODS: We retrospectively reviewed all ischemic stroke patients during 48 months. We did not perform any screening for OM. Demographic data, vascular risk factors, routine blood chemistry with fibrinogen and C-reactive protein (CRP), National Institutes of Health Stroke Scale (NIHSS), and etiological subtype of stroke according to Trial of Org 10172 in Acute Stroke Treatment criteria were analyzed. The patients were divided into 2 groups (Non-OM versus OM). RESULTS: We analyzed 631 patients with acute ischemic stroke. The mean age was 69.7 ± 12.7 years, and 59% were men. The distribution of vascular risk factors, etiological subgroups, and NIHSS was comparable between both groups. We detected 13 cases (2.1%) with OM, and this percentage was higher in patients with stroke of undetermined etiology (5.3%). We detected significant higher levels of fibrinogen and CRP in patients with stroke of undetermined cause with OM. Receiver operating characteristic curves showed a sensitivity of 75% and specificity of 96% for levels of CRP more than 20 mg/L, and a sensitivity of 67% and specificity of 91% for fibrinogen levels greater than 600 mg/dL. CONCLUSIONS: OM was present in 2.1 % of overall patients, and 5.3% of patients with stroke of undetermined cause. Baseline levels of fibrinogen more than 600 mg/dL or CRP greater than 20 mg/L in patients with undetermined stroke might be good predictors of OM.","author":[{"dropping-particle":"","family":"Cocho","given":"Dolores","non-dropping-particle":"","parse-names":false,"suffix":""},{"dropping-particle":"","family":"Gendre","given":"Jordi","non-dropping-particle":"","parse-names":false,"suffix":""},{"dropping-particle":"","family":"Boltes","given":"Anuncia","non-dropping-particle":"","parse-names":false,"suffix":""},{"dropping-particle":"","family":"Espinosa","given":"Jordi","non-dropping-particle":"","parse-names":false,"suffix":""},{"dropping-particle":"","family":"Ricciardi","given":"Ana C","non-dropping-particle":"","parse-names":false,"suffix":""},{"dropping-particle":"","family":"Pons","given":"Jordi","non-dropping-particle":"","parse-names":false,"suffix":""},{"dropping-particle":"","family":"Jimenez","given":"Marta","non-dropping-particle":"","parse-names":false,"suffix":""},{"dropping-particle":"","family":"Otermin","given":"Pilar","non-dropping-particle":"","parse-names":false,"suffix":""}],"container-title":"Journal of stroke and cerebrovascular diseases : the official journal of National  Stroke Association","id":"ITEM-1","issue":"6","issued":{"date-parts":[["2015","6"]]},"language":"eng","page":"1324-1328","publisher-place":"United States","title":"Predictors of occult cancer in acute ischemic stroke patients.","type":"article-journal","volume":"24"},"uris":["http://www.mendeley.com/documents/?uuid=854365eb-72a6-43d2-ae91-43828c279584"]}],"mendeley":{"formattedCitation":"&lt;sup&gt;3&lt;/sup&gt;","plainTextFormattedCitation":"3","previouslyFormattedCitation":"&lt;sup&gt;3&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3</w:t>
            </w:r>
            <w:r w:rsidRPr="009A5A81">
              <w:rPr>
                <w:rFonts w:ascii="Times New Roman" w:hAnsi="Times New Roman" w:cs="Times New Roman"/>
                <w:lang w:val="en-US"/>
              </w:rPr>
              <w:fldChar w:fldCharType="end"/>
            </w:r>
            <w:r w:rsidRPr="009A5A81">
              <w:rPr>
                <w:rFonts w:ascii="Times New Roman" w:hAnsi="Times New Roman" w:cs="Times New Roman"/>
                <w:lang w:val="en-US"/>
              </w:rPr>
              <w:t>, Oh MS 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{"citationItems":[{"id":"ITEM-1","itemData":{"DOI":"10.1177/17474930251335615","ISSN":"1747-4949 (Electronic)","PMID":"40205731","abstract":"BACKGROUNDS AND AIMS: This study investigates the temporal patterns of occult  cancer incidence among survivors of acute ischemic stroke (AIS), with a focus on variations by underlying stroke etiology. PATIENTS AND METHODS: We analyzed data from a prospective, multicenter stroke registry and a national claims database, identifying AIS patients hospitalized between 2011 and 2013. Patients were categorized by stroke etiology into two groups: unidentified stroke etiology (USE) and identified stroke etiology (ISE). We estimated the occult cancer incidence rates within both groups and the overall AIS cohort. Using Poisson regression, we evaluated variations in cancer incidence over time and by stroke etiology, adjusting for age, sex, and smoking status. We also compared the first-year cancer incidence rate in our cohort to the age-standardized incidence rate (ASIR) in the general Korean population. RESULTS: Among 9759 AIS patients (median follow-up: 4.4 years), 976 occult cancers were diagnosed in 569 patients (5.8%). The first month post-stroke exhibited the highest cancer incidence rates across all groups: 8.3 (overall AIS), 14.3 (USE), and 7.6 (ISE) per 1000 person-months, with rates decreasing rapidly thereafter and stabilizing after 12 months. Compared to beyond 36 months, the adjusted incidence rate ratios within 1 month were 7.1 for overall AIS, 17.6 for USE, and 6.8 for ISE. The heightened risk in the USE group, compared to the ISE group, was significant within 1 month but diminished thereafter. Relative to the general population, the ASIR in this cohort was 1.6 times higher, particularly among men and those in the USE category. CONCLUSION: Occult cancer incidence is notably high in the early period following AIS, especially among patients with USE. These findings underscore the importance of vigilant cancer screening immediately after a stroke, especially for patients without a clear stroke etiology.Data access statement:Access to the linked data utilized in this research was restricted to authorized researchers and limited to a pre-defined period only. Therefore, it is not possible to guarantee access to the data after the completion of this study, even upon reasonable request.","author":[{"dropping-particle":"","family":"Oh","given":"Mi Sun","non-dropping-particle":"","parse-names":false,"suffix":""},{"dropping-particle":"","family":"Yu","given":"Kyung-Ho","non-dropping-particle":"","parse-names":false,"suffix":""},{"dropping-particle":"","family":"Lee","given":"Byung-Chul","non-dropping-particle":"","parse-names":false,"suffix":""},{"dropping-particle":"","family":"Kim","given":"Jun Yup","non-dropping-particle":"","parse-names":false,"suffix":""},{"dropping-particle":"","family":"Kim","given":"Beom Joon","non-dropping-particle":"","parse-names":false,"suffix":""},{"dropping-particle":"","family":"Kang","given":"Jihoon","non-dropping-particle":"","parse-names":false,"suffix":""},{"dropping-particle":"","family":"Han","given":"Moon-Ku","non-dropping-particle":"","parse-names":false,"suffix":""},{"dropping-particle":"","family":"Kim","given":"Seong-Eun","non-dropping-particle":"","parse-names":false,"suffix":""},{"dropping-particle":"","family":"Park","given":"Jong-Moo","non-dropping-particle":"","parse-names":false,"suffix":""},{"dropping-particle":"","family":"Kang","given":"Kyusik","non-dropping-particle":"","parse-names":false,"suffix":""},{"dropping-particle":"","family":"Lee","given":"Soo Joo","non-dropping-particle":"","parse-names":false,"suffix":""},{"dropping-particle":"","family":"Kim","given":"Jae Guk","non-dropping-particle":"","parse-names":false,"suffix":""},{"dropping-particle":"","family":"Cha","given":"Jae-Kwan","non-dropping-particle":"","parse-names":false,"suffix":""},{"dropping-particle":"","family":"Kim","given":"Dae-Hyun","non-dropping-particle":"","parse-names":false,"suffix":""},{"dropping-particle":"","family":"Park","given":"Tai Hwan","non-dropping-particle":"","parse-names":false,"suffix":""},{"dropping-particle":"","family":"Lee","given":"Kyungbok","non-dropping-particle":"","parse-names":false,"suffix":""},{"dropping-particle":"","family":"Park","given":"Hong-Kyun","non-dropping-particle":"","parse-names":false,"suffix":""},{"dropping-particle":"","family":"Cho","given":"Yong-Jin","non-dropping-particle":"","parse-names":false,"suffix":""},{"dropping-particle":"","family":"Hong","given":"Keun-Sik","non-dropping-particle":"","parse-names":false,"suffix":""},{"dropping-particle":"","family":"Choi","given":"Kang-Ho","non-dropping-particle":"","parse-names":false,"suffix":""},{"dropping-particle":"","family":"Kim","given":"Joon-Tae","non-dropping-particle":"","parse-names":false,"suffix":""},{"dropping-particle":"","family":"Kim","given":"Dong-Eog","non-dropping-particle":"","parse-names":false,"suffix":""},{"dropping-particle":"","family":"Choi","given":"Jay Chol","non-dropping-particle":"","parse-names":false,"suffix":""},{"dropping-particle":"","family":"Park","given":"Kwang-Yeol","non-dropping-particle":"","parse-names":false,"suffix":""},{"dropping-particle":"","family":"Lee","given":"Keon-Joo","non-dropping-particle":"","parse-names":false,"suffix":""},{"dropping-particle":"","family":"Lee","given":"Ji Sung","non-dropping-particle":"","parse-names":false,"suffix":""},{"dropping-particle":"","family":"Jang","given":"Sujung","non-dropping-particle":"","parse-names":false,"suffix":""},{"dropping-particle":"","family":"Chae","given":"Jae Eun","non-dropping-particle":"","parse-names":false,"suffix":""},{"dropping-particle":"","family":"Lee","given":"Juneyoung","non-dropping-particle":"","parse-names":false,"suffix":""},{"dropping-particle":"","family":"Gorelick","given":"Philip B","non-dropping-particle":"","parse-names":false,"suffix":""},{"dropping-particle":"","family":"Bae","given":"Hee-Joon","non-dropping-particle":"","parse-names":false,"suffix":""}],"container-title":"International journal of stroke : official journal of the International Stroke  Society","id":"ITEM-1","issue":"8","issued":{"date-parts":[["2025","10"]]},"language":"eng","page":"1031-1041","publisher-place":"United States","title":"Temporal patterns of occult cancer incidence following acute ischemic stroke: A  comparative study by stroke etiology.","type":"article-journal","volume":"20"},"uris":["http://www.mendeley.com/documents/?uuid=8fceaec9-c5e5-4717-9aaf-32d4e52b8af2"]}],"mendeley":{"formattedCitation":"&lt;sup&gt;4&lt;/sup&gt;","plainTextFormattedCitation":"4","previouslyFormattedCitation":"&lt;sup&gt;4&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4</w:t>
            </w:r>
            <w:r w:rsidRPr="009A5A81">
              <w:rPr>
                <w:rFonts w:ascii="Times New Roman" w:hAnsi="Times New Roman" w:cs="Times New Roman"/>
                <w:lang w:val="en-US"/>
              </w:rPr>
              <w:fldChar w:fldCharType="end"/>
            </w:r>
          </w:p>
          <w:p w14:paraId="5EED403D" w14:textId="77777777" w:rsidR="001C454C" w:rsidRPr="002C2C6A" w:rsidRDefault="001C454C" w:rsidP="002C2C6A">
            <w:pPr>
              <w:spacing w:after="0" w:line="240" w:lineRule="auto"/>
              <w:rPr>
                <w:rFonts w:ascii="Times New Roman" w:hAnsi="Times New Roman" w:cs="Times New Roman"/>
                <w:sz w:val="28"/>
                <w:szCs w:val="28"/>
                <w:lang w:val="en-US"/>
              </w:rPr>
            </w:pPr>
          </w:p>
          <w:p w14:paraId="272B4D54" w14:textId="29C24068"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Zöller B 2012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{"citationItems":[{"id":"ITEM-1","itemData":{"DOI":"10.1016/j.ejca.2012.01.005","ISSN":"1879-0852 (Electronic)","PMID":"22296948","abstract":"BACKGROUND: Stroke is common in cancer patients, but risk estimates for different  cancer sites/types have not been determined. The aim of this nationwide study was to examine whether there is an association between cancer and first hospitalisation for haemorrhagic or ischaemic stroke. METHODS: All 820,491 individuals in Sweden with a diagnosis of cancer between 1st January 1987 and 31st December 2008 were followed for first hospitalisation for haemorrhagic or ischaemic stroke. The reference population was the total population of Sweden without cancer. Standardised incidence ratios (SIRs) for haemorrhagic and ischaemic strokes were calculated. RESULTS: Overall risk of haemorrhagic stroke and ischaemic stroke during the first 6 months after diagnosis of cancer was 2.2 (95% confidence interval (CI)= 2.0-2.3) and 1.6 (CI = 1.5-1.6), respectively. For 18 and 20 of the 34 cancers studied, respectively, risk of haemorrhagic and ischaemic strokes was increased. Overall stroke risk decreased rapidly, but remained elevated, even 10+years after diagnosis of cancer 1.2 (CI = 1.1-1.3) for haemorrhagic stroke and 1.1 (CI = 1.1-1.2) for ischaemic stroke. The risk of stroke was highest during the first 6 months after diagnosis of cancer of the nervous system (29 (CI = 25-34) for haemorrhagic stroke and 4.1 (CI = 3.4-4.8) for ischaemic stroke)) or leukaemia (13 (CI = 10-16) for haemorrhagic stroke and 3.0 (CI = 2.5-3.7) for ischaemic stroke)). Metastasis was associated with an increased risk of haemorrhagic stroke 2.2 (CI = 1.8-2.7) and ischaemic stroke 1.5 (CI = 1.3-1.7). INTERPRETATION: Several cancer sites/types are associated with an increased risk of haemorrhagic and ischaemic strokes.","author":[{"dropping-particle":"","family":"Zöller","given":"Bengt","non-dropping-particle":"","parse-names":false,"suffix":""},{"dropping-particle":"","family":"Ji","given":"Jianguang","non-dropping-particle":"","parse-names":false,"suffix":""},{"dropping-particle":"","family":"Sundquist","given":"Jan","non-dropping-particle":"","parse-names":false,"suffix":""},{"dropping-particle":"","family":"Sundquist","given":"Kristina","non-dropping-particle":"","parse-names":false,"suffix":""}],"container-title":"European journal of cancer (Oxford, England : 1990)","id":"ITEM-1","issue":"12","issued":{"date-parts":[["2012","8"]]},"language":"eng","page":"1875-1883","publisher-place":"England","title":"Risk of haemorrhagic and ischaemic stroke in patients with cancer: a nationwide  follow-up study from Sweden.","type":"article-journal","volume":"48"},"uris":["http://www.mendeley.com/documents/?uuid=26b28305-26ad-4584-bfa1-5c4ded529974"]}],"mendeley":{"formattedCitation":"&lt;sup&gt;5&lt;/sup&gt;","plainTextFormattedCitation":"5","previouslyFormattedCitation":"&lt;sup&gt;5&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5</w:t>
            </w:r>
            <w:r w:rsidRPr="009A5A81">
              <w:rPr>
                <w:rFonts w:ascii="Times New Roman" w:hAnsi="Times New Roman" w:cs="Times New Roman"/>
                <w:lang w:val="en-US"/>
              </w:rPr>
              <w:fldChar w:fldCharType="end"/>
            </w:r>
            <w:r w:rsidRPr="009A5A81">
              <w:rPr>
                <w:rFonts w:ascii="Times New Roman" w:hAnsi="Times New Roman" w:cs="Times New Roman"/>
                <w:lang w:val="en-US"/>
              </w:rPr>
              <w:t>, Navi BB 2015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{"citationItems":[{"id":"ITEM-1","itemData":{"DOI":"10.1002/ana.24325","ISSN":"1531-8249 (Electronic)","PMID":"25472885","abstract":"OBJECTIVE: A study was undertaken to examine the association between incident  cancer and the subsequent risk of stroke. METHODS: Using the Surveillance, Epidemiology, and End Results-Medicare linked database, we identified patients with a new primary diagnosis of breast, colorectal, lung, pancreatic, or prostate cancer from 2001 through 2007. These patients were individually matched by age, sex, race, registry, and medical comorbidities to a group of Medicare enrollees without cancer, and each pair was followed through 2009. Validated diagnosis codes were used to identify a primary outcome of stroke. Cumulative incidence rates were calculated using competing risk survival statistics. RESULTS: Among 327,389 pairs of cancer patients and matched controls, the 3-month cumulative incidence of stroke was generally higher in patients with cancer. Cumulative incidence rates were 5.1% (95% confidence interval [CI] = 4.9-5.2%) in patients with lung cancer compared to 1.2% (95% CI = 1.2-1.3%) in controls (p &lt; 0.001), 3.4% (95% CI = 3.1-3.6%) in patients with pancreatic cancer compared to 1.3% (95% CI = 1.1-1.5%) in controls (p &lt; 0.001), 3.3% (95% CI = 3.2-3.4%) in patients with colorectal cancer compared to 1.3% (95% CI = 1.2-1.4%) in controls (p &lt; 0.001), 1.5% (95% CI = 1.4-1.6%) in patients with breast cancer compared to 1.1% (95% CI = 1.0-1.2%) in controls (p &lt; 0.001), and 1.2% (95% CI = 1.1-1.3%) in patients with prostate cancer compared to 1.1% (95% CI = 1.0-1.2%) in controls (p = 0.085). Excess risks attenuated over time and were generally no longer present beyond 1 year. INTERPRETATION: Incident cancer is associated with an increased short-term risk of stroke. This risk appears highest with lung, pancreatic, and colorectal cancers.","author":[{"dropping-particle":"","family":"Navi","given":"Babak B","non-dropping-particle":"","parse-names":false,"suffix":""},{"dropping-particle":"","family":"Reiner","given":"Anne S","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S","non-dropping-particle":"","parse-names":false,"suffix":""},{"dropping-particle":"","family":"Panageas","given":"Katherine S","non-dropping-particle":"","parse-names":false,"suffix":""},{"dropping-particle":"","family":"DeAngelis","given":"Lisa M","non-dropping-particle":"","parse-names":false,"suffix":""}],"container-title":"Annals of neurology","id":"ITEM-1","issue":"2","issued":{"date-parts":[["2015","2"]]},"language":"eng","page":"291-300","publisher-place":"United States","title":"Association between incident cancer and subsequent stroke.","type":"article-journal","volume":"77"},"uris":["http://www.mendeley.com/documents/?uuid=d1919e2a-b498-4bb4-a4e5-492dd1c44636"]}],"mendeley":{"formattedCitation":"&lt;sup&gt;6&lt;/sup&gt;","plainTextFormattedCitation":"6","previouslyFormattedCitation":"&lt;sup&gt;6&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6</w:t>
            </w:r>
            <w:r w:rsidRPr="009A5A81">
              <w:rPr>
                <w:rFonts w:ascii="Times New Roman" w:hAnsi="Times New Roman" w:cs="Times New Roman"/>
                <w:lang w:val="en-US"/>
              </w:rPr>
              <w:fldChar w:fldCharType="end"/>
            </w:r>
            <w:r w:rsidRPr="009A5A81">
              <w:rPr>
                <w:rFonts w:ascii="Times New Roman" w:hAnsi="Times New Roman" w:cs="Times New Roman"/>
                <w:lang w:val="en-US"/>
              </w:rPr>
              <w:t>, Quintas S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{"citationItems":[{"id":"ITEM-1","itemData":{"DOI":"10.1007/s11060-017-2741-0","ISSN":"1573-7373 (Electronic)","PMID":"29313183","abstract":"Stroke is the second most frequent neurologic finding in postmortem studies of  cancer patients. It has also been described as the first expression of an occult cancer. We have studied patients diagnosed with cancer after an ischemic stroke (IS) and we analyze differences with non-tumor patients. Single cohort longitudinal retrospective study of patients admitted to our center with IS diagnosis from 1 January 2012 to 12 December 2014. All patients were followed for 18 months. Patients with transient ischemic infarction or cerebral hemorrhage, active cancer or in the last 5 years, inability to follow-up or absence of complete complementary study (holter-EKG, echocardiogram, and dupplex/angiography-CT) were excluded. Demographic, clinical, analytical and prognostic characteristics were compared between both subgroups. From a total of 381 IS patients with no history of cancer, 29 (7.61%) were diagnosed with cancer. The mean time from stroke onset to cancer diagnosis was 6 months. The most frequent location was colon (24%). 35% were diagnosed in a metastatic stage. Older age (p = 0.003), previous cancer (p = 0.042), chronic kidney disease (CKD) (p = 0.006) and lower hemoglobin (p = 0.004) and fibrinogen (p = 0.019) values were predictors of occult neoplasm. No differences were found in other biochemical or epidemiological parameters, prognosis, etiology or clinical manifestations of the IS. In our study, older age, CKD, previous cancer and hemoglobin and fibrinogen values were related to the diagnosis of cancer after IS. More studies are needed to determine which patients could benefit from a larger study on admission that might allow an earlier diagnosis of the underlying neoplasm.","author":[{"dropping-particle":"","family":"Quintas","given":"Sonia","non-dropping-particle":"","parse-names":false,"suffix":""},{"dropping-particle":"","family":"Rogado","given":"Jacobo","non-dropping-particle":"","parse-names":false,"suffix":""},{"dropping-particle":"","family":"Gullón","given":"Pedro","non-dropping-particle":"","parse-names":false,"suffix":""},{"dropping-particle":"","family":"Pacheco-Barcia","given":"Vilma","non-dropping-particle":"","parse-names":false,"suffix":""},{"dropping-particle":"","family":"Dotor García-Soto","given":"Julio","non-dropping-particle":"","parse-names":false,"suffix":""},{"dropping-particle":"","family":"Reig-Roselló","given":"Gemma","non-dropping-particle":"","parse-names":false,"suffix":""},{"dropping-particle":"","family":"Mondéjar","given":"Rebeca","non-dropping-particle":"","parse-names":false,"suffix":""},{"dropping-particle":"","family":"Colomer","given":"Ramón","non-dropping-particle":"","parse-names":false,"suffix":""},{"dropping-particle":"","family":"Vivancos","given":"Jose","non-dropping-particle":"","parse-names":false,"suffix":""}],"container-title":"Journal of neuro-oncology","id":"ITEM-1","issue":"3","issued":{"date-parts":[["2018","5"]]},"language":"eng","page":"551-557","publisher-place":"United States","title":"Predictors of unknown cancer in patients with ischemic stroke.","type":"article-journal","volume":"137"},"uris":["http://www.mendeley.com/documents/?uuid=fe272ec2-3ada-4390-bafe-b1dbf6c90b02"]}],"mendeley":{"formattedCitation":"&lt;sup&gt;7&lt;/sup&gt;","plainTextFormattedCitation":"7","previouslyFormattedCitation":"&lt;sup&gt;7&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7</w:t>
            </w:r>
            <w:r w:rsidRPr="009A5A81">
              <w:rPr>
                <w:rFonts w:ascii="Times New Roman" w:hAnsi="Times New Roman" w:cs="Times New Roman"/>
                <w:lang w:val="en-US"/>
              </w:rPr>
              <w:fldChar w:fldCharType="end"/>
            </w:r>
          </w:p>
          <w:p w14:paraId="5022D3A6" w14:textId="4123F2E6"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Acir I 2024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{"citationItems":[{"id":"ITEM-1","itemData":{"DOI":"10.1177/11795549241308090","ISSN":"1179-5549 (Print)","PMID":"39698497","abstract":"BACKGROUND: The aim of this study is to examine the hematological and biochemical  variables in patients diagnosed with cancer-related stroke who have different types of cancer and to evaluate the effects of these variables. METHODS: This retrospective study was conducted at a tertiary hospital stroke center and included 153 patients diagnosed with cancer-related stroke. Comprehensive etiological investigations were performed, and patients were classified according to the Trial of Org 101072 in Acute Stroke Treatment (TOAST) classification. Laboratory parameters including d-dimer, C-reactive protein (CRP), erythrocyte sedimentation rate (ESR), and fibrinogen levels were collected from blood samples taken at the time of stroke. Statistical analysis was performed using 1-way analysis of variance to assess differences in laboratory parameters across different cancer types. RESULTS: The study found significant variations in hematological and biochemical parameters among different cancer types. Specifically, glomerular filtration rate, activated partial thromboplastin time, prothrombin time, and international normalized ratio levels showed significant differences across cancer types (P &lt; 0.05), indicating that these factors may play distinct roles in the pathophysiology of cancer-related strokes. d-dimer, CRP, and sedimentation levels were significantly elevated in certain cancer types such as rectal, endometrial, and pancreatic cancers (P &lt; .01). These findings suggest a strong association between hypercoagulability and increased risk of stroke in these patients. CONCLUSIONS: This retrospective study highlights the importance of considering cancer-specific factors in the management of stroke risk, particularly in cancers such as pancreatic and colon, which show a predisposition to earlier stroke occurrence. The elevated coagulation factors in these patients suggest the potential need for early preventive treatment with anticoagulants or thrombin inhibitors.","author":[{"dropping-particle":"","family":"Acır","given":"İbrahim","non-dropping-particle":"","parse-names":false,"suffix":""},{"dropping-particle":"","family":"Erdoğan","given":"Hacı Ali","non-dropping-particle":"","parse-names":false,"suffix":""},{"dropping-particle":"","family":"Toka","given":"Ertuğrul","non-dropping-particle":"","parse-names":false,"suffix":""},{"dropping-particle":"","family":"Yayla","given":"Vildan","non-dropping-particle":"","parse-names":false,"suffix":""}],"container-title":"Clinical Medicine Insights. Oncology","id":"ITEM-1","issued":{"date-parts":[["2024"]]},"language":"eng","page":"11795549241308090","publisher-place":"United States","title":"The Influence of Cancer Type on Stroke Incidence: A Retrospective Study.","type":"article-journal","volume":"18"},"uris":["http://www.mendeley.com/documents/?uuid=6fa703f2-a663-4312-a4f3-aa7752829ff6"]}],"mendeley":{"formattedCitation":"&lt;sup&gt;8&lt;/sup&gt;","plainTextFormattedCitation":"8","previouslyFormattedCitation":"&lt;sup&gt;8&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8</w:t>
            </w:r>
            <w:r w:rsidRPr="009A5A81">
              <w:rPr>
                <w:rFonts w:ascii="Times New Roman" w:hAnsi="Times New Roman" w:cs="Times New Roman"/>
                <w:lang w:val="en-US"/>
              </w:rPr>
              <w:fldChar w:fldCharType="end"/>
            </w:r>
          </w:p>
          <w:p w14:paraId="05623A39" w14:textId="35CF29C0"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Schwarzbach CJ 2012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{"citationItems":[{"id":"ITEM-1","itemData":{"DOI":"10.1161/STROKEAHA.112.658625","ISSN":"1524-4628 (Electronic)","PMID":"22996958","abstract":"BACKGROUND AND PURPOSE: The importance of cancer-associated hypercoagulability as  a possible stroke etiology in patients with cancer has received relatively little attention to date. A recent study has suggested that cancer-associated hypercoagulation may be of special importance in the absence of conventional stroke mechanisms. METHODS: We identified patients with ischemic stroke sequentially admitted to our stroke center with the additional diagnosis of active and malignant cancer from 2002 to 2011. By using our prospectively collected stroke, MRI, and laboratory data banks, the etiology and risk factors of stroke, types of cancer, deep vein thrombosis/pulmonary embolism, d-dimer levels, and diffusion-weighted imaging lesion patterns were compared to an age- and sex-matched control group. Patients with cancer with a conventional stroke etiology and patients with an unidentified and/or cancer-associated stroke etiology were analyzed separately. RESULTS: One hundred forty patients with cancer and 140 control subjects were included. Unidentified stroke (P&lt;0.001) and infarction in multiple vascular territories (P&lt;0.001) were significantly more frequent and d-dimer levels significantly higher (P&lt;0.05) in patients with cancer. Vice versa, risk factors such as hypertension (P&lt;0.05) and hyperlipidemia (P&lt;0.01) were more prevalent in control subjects. Deep vein thrombosis and pulmonary embolism were more frequent (P&lt;0.01) and d-dimer levels higher (P&lt;0.01) in the patients with unidentified and/or cancer-associated stroke etiology compared to the patients with cancer with a conventional stroke etiology. Lung and pancreatic cancer were significantly overrepresented and d-dimer levels higher in these patients compared with other patients with cancer (P&lt;0.01). CONCLUSIONS: Our data confirm the concept of cancer-associated hypercoagulation as a widely underestimated important stroke risk factor in patients with cancer, especially in those with severely elevated d-dimer levels and in the absence of conventional risk factors.","author":[{"dropping-particle":"","family":"Schwarzbach","given":"Christopher J","non-dropping-particle":"","parse-names":false,"suffix":""},{"dropping-particle":"","family":"Schaefer","given":"Anke","non-dropping-particle":"","parse-names":false,"suffix":""},{"dropping-particle":"","family":"Ebert","given":"Anne","non-dropping-particle":"","parse-names":false,"suffix":""},{"dropping-particle":"","family":"Held","given":"Valentin","non-dropping-particle":"","parse-names":false,"suffix":""},{"dropping-particle":"","family":"Bolognese","given":"Manuel","non-dropping-particle":"","parse-names":false,"suffix":""},{"dropping-particle":"","family":"Kablau","given":"Micha","non-dropping-particle":"","parse-names":false,"suffix":""},{"dropping-particle":"","family":"Hennerici","given":"Michael G","non-dropping-particle":"","parse-names":false,"suffix":""},{"dropping-particle":"","family":"Fatar","given":"Marc","non-dropping-particle":"","parse-names":false,"suffix":""}],"container-title":"Stroke","id":"ITEM-1","issue":"11","issued":{"date-parts":[["2012","11"]]},"language":"eng","page":"3029-3034","publisher-place":"United States","title":"Stroke and cancer: the importance of cancer-associated hypercoagulation as a  possible stroke etiology.","type":"article-journal","volume":"43"},"uris":["http://www.mendeley.com/documents/?uuid=a7499e07-3cea-45fa-bf11-dae17ca188af"]}],"mendeley":{"formattedCitation":"&lt;sup&gt;9&lt;/sup&gt;","plainTextFormattedCitation":"9","previouslyFormattedCitation":"&lt;sup&gt;9&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9</w:t>
            </w:r>
            <w:r w:rsidRPr="009A5A81">
              <w:rPr>
                <w:rFonts w:ascii="Times New Roman" w:hAnsi="Times New Roman" w:cs="Times New Roman"/>
                <w:lang w:val="en-US"/>
              </w:rPr>
              <w:fldChar w:fldCharType="end"/>
            </w:r>
            <w:r w:rsidRPr="009A5A81">
              <w:rPr>
                <w:rFonts w:ascii="Times New Roman" w:hAnsi="Times New Roman" w:cs="Times New Roman"/>
                <w:lang w:val="en-US"/>
              </w:rPr>
              <w:t>, Navi BB 2014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{"citationItems":[{"id":"ITEM-1","itemData":{"DOI":"10.1161/STROKEAHA.114.005784","ISSN":"1524-4628 (Electronic)","PMID":"24994717","abstract":"BACKGROUND AND PURPOSE: Cryptogenic stroke is common in patients with cancer.  Autopsy studies suggest that many of these cases may be because of marantic endocarditis, which is closely linked to cancer activity. We, therefore, hypothesized that among patients with cancer and ischemic stroke, those with cryptogenic stroke would have shorter survival. METHODS: We retrospectively analyzed all adult patients with active systemic cancer diagnosed with acute ischemic stroke at a tertiary care cancer center from 2005 through 2009. Two neurologists determined stroke mechanisms by consensus. Patients were diagnosed with cryptogenic stroke if no specific mechanism could be determined. The diagnosis of marantic endocarditis was restricted to patients with cardiac vegetations on echocardiography or autopsy and negative blood cultures. Patients were followed until July 31, 2012, for the primary outcome of death. Kaplan-Meier statistics and the log-rank test were used to compare survival between patients with cryptogenic stroke and patients with known stroke mechanisms. Multivariate Cox proportional hazard analysis evaluated the association between cryptogenic stroke and death after adjusting for potential confounders. RESULTS: Among 263 patients with cancer and ischemic stroke, 133 (51%) were cryptogenic. Median survival in patients with cryptogenic stroke was 55 days (interquartile range, 21-240) versus 147 days (interquartile range, 33-735) in patients with known stroke mechanisms (P&lt;0.01). Cryptogenic stroke was independently associated with death (hazard ratio, 1.64; 95% confidence interval, 1.25-2.14) after adjusting for age, systemic metastases, adenocarcinoma histology, and functional status. CONCLUSIONS: Cryptogenic stroke is independently associated with reduced survival in patients with active cancer and ischemic stroke.","author":[{"dropping-particle":"","family":"Navi","given":"Babak B","non-dropping-particle":"","parse-names":false,"suffix":""},{"dropping-particle":"","family":"Singer","given":"Samuel","non-dropping-particle":"","parse-names":false,"suffix":""},{"dropping-particle":"","family":"Merkler","given":"Alexander E","non-dropping-particle":"","parse-names":false,"suffix":""},{"dropping-particle":"","family":"Cheng","given":"Natalie T","non-dropping-particle":"","parse-names":false,"suffix":""},{"dropping-particle":"","family":"Stone","given":"Jacqueline B","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S","non-dropping-particle":"","parse-names":false,"suffix":""},{"dropping-particle":"","family":"DeAngelis","given":"Lisa M","non-dropping-particle":"","parse-names":false,"suffix":""}],"container-title":"Stroke","id":"ITEM-1","issue":"8","issued":{"date-parts":[["2014","8"]]},"language":"eng","page":"2292-2297","publisher-place":"United States","title":"Cryptogenic subtype predicts reduced survival among cancer patients with ischemic  stroke.","type":"article-journal","volume":"45"},"uris":["http://www.mendeley.com/documents/?uuid=22e6b429-3e4d-42e1-8968-260a0ebe98c4"]},{"id":"ITEM-2","itemData":{"DOI":"10.1212/WNL.0000000000000539","ISSN":"1526-632X (Electronic)","PMID":"24850486","abstract":"OBJECTIVE: To determine the cumulative rate and characteristics of recurrent  thromboembolic events after acute ischemic stroke in patients with cancer. METHODS: We retrospectively identified consecutive adult patients with active systemic cancer diagnosed with acute ischemic stroke at a tertiary-care cancer center from 2005 through 2009. Two neurologists independently reviewed all electronic records to ascertain the composite outcome of recurrent ischemic stroke, myocardial infarction, systemic embolism, TIA, or venous thromboembolism. Kaplan-Meier statistics were used to determine cumulative outcome rates. In exploratory analyses, Cox proportional hazard analysis was used to evaluate potential independent associations between a priori selected clinical factors and recurrent thromboembolic events. RESULTS: Among 263 study patients, complete follow-up until death was available in 230 (87%). Most patients had an adenocarcinoma as their underlying cancer (60%) and had systemic metastases (69%). Despite a median survival of 84 days (interquartile range 24-419 days), 90 patients (34%; 95% confidence interval 28%-40%) had 117 recurrent thromboembolic events, consisting of 57 cases of venous thromboembolism, 36 recurrent ischemic strokes, 13 myocardial infarctions, 10 cases of systemic embolism, and one TIA. Kaplan-Meier rates of recurrent thromboembolism were 21%, 31%, and 37% at 1, 3, and 6 months, respectively; cumulative rates of recurrent ischemic stroke were 7%, 13%, and 16%. Adenocarcinoma histology (hazard ratio 1.65, 95% confidence interval 1.02-2.68) was independently associated with recurrent thromboembolism. CONCLUSIONS: Patients with acute ischemic stroke in the setting of active cancer (especially adenocarcinoma) face a substantial short-term risk of recurrent ischemic stroke and other types of thromboembolism.","author":[{"dropping-particle":"","family":"Navi","given":"Babak B","non-dropping-particle":"","parse-names":false,"suffix":""},{"dropping-particle":"","family":"Singer","given":"Samuel","non-dropping-particle":"","parse-names":false,"suffix":""},{"dropping-particle":"","family":"Merkler","given":"Alexander E","non-dropping-particle":"","parse-names":false,"suffix":""},{"dropping-particle":"","family":"Cheng","given":"Natalie T","non-dropping-particle":"","parse-names":false,"suffix":""},{"dropping-particle":"","family":"Stone","given":"Jacqueline B","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S","non-dropping-particle":"","parse-names":false,"suffix":""},{"dropping-particle":"","family":"DeAngelis","given":"Lisa M","non-dropping-particle":"","parse-names":false,"suffix":""}],"container-title":"Neurology","id":"ITEM-2","issue":"1","issued":{"date-parts":[["2014","7"]]},"language":"eng","page":"26-33","publisher-place":"United States","title":"Recurrent thromboembolic events after ischemic stroke in patients with cancer.","type":"article-journal","volume":"83"},"uris":["http://www.mendeley.com/documents/?uuid=4a1acf7f-42fd-406e-8b63-1a59c16dcffd"]}],"mendeley":{"formattedCitation":"&lt;sup&gt;10,11&lt;/sup&gt;","plainTextFormattedCitation":"10,11","previouslyFormattedCitation":"&lt;sup&gt;10,11&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10,11</w:t>
            </w:r>
            <w:r w:rsidRPr="009A5A81">
              <w:rPr>
                <w:rFonts w:ascii="Times New Roman" w:hAnsi="Times New Roman" w:cs="Times New Roman"/>
                <w:lang w:val="en-US"/>
              </w:rPr>
              <w:fldChar w:fldCharType="end"/>
            </w:r>
            <w:r w:rsidRPr="009A5A81">
              <w:rPr>
                <w:rFonts w:ascii="Times New Roman" w:hAnsi="Times New Roman" w:cs="Times New Roman"/>
                <w:lang w:val="en-US"/>
              </w:rPr>
              <w:t>, Navi BB 2015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{"citationItems":[{"id":"ITEM-1","itemData":{"DOI":"10.1002/ana.24325","ISSN":"1531-8249 (Electronic)","PMID":"25472885","abstract":"OBJECTIVE: A study was undertaken to examine the association between incident  cancer and the subsequent risk of stroke. METHODS: Using the Surveillance, Epidemiology, and End Results-Medicare linked database, we identified patients with a new primary diagnosis of breast, colorectal, lung, pancreatic, or prostate cancer from 2001 through 2007. These patients were individually matched by age, sex, race, registry, and medical comorbidities to a group of Medicare enrollees without cancer, and each pair was followed through 2009. Validated diagnosis codes were used to identify a primary outcome of stroke. Cumulative incidence rates were calculated using competing risk survival statistics. RESULTS: Among 327,389 pairs of cancer patients and matched controls, the 3-month cumulative incidence of stroke was generally higher in patients with cancer. Cumulative incidence rates were 5.1% (95% confidence interval [CI] = 4.9-5.2%) in patients with lung cancer compared to 1.2% (95% CI = 1.2-1.3%) in controls (p &lt; 0.001), 3.4% (95% CI = 3.1-3.6%) in patients with pancreatic cancer compared to 1.3% (95% CI = 1.1-1.5%) in controls (p &lt; 0.001), 3.3% (95% CI = 3.2-3.4%) in patients with colorectal cancer compared to 1.3% (95% CI = 1.2-1.4%) in controls (p &lt; 0.001), 1.5% (95% CI = 1.4-1.6%) in patients with breast cancer compared to 1.1% (95% CI = 1.0-1.2%) in controls (p &lt; 0.001), and 1.2% (95% CI = 1.1-1.3%) in patients with prostate cancer compared to 1.1% (95% CI = 1.0-1.2%) in controls (p = 0.085). Excess risks attenuated over time and were generally no longer present beyond 1 year. INTERPRETATION: Incident cancer is associated with an increased short-term risk of stroke. This risk appears highest with lung, pancreatic, and colorectal cancers.","author":[{"dropping-particle":"","family":"Navi","given":"Babak B","non-dropping-particle":"","parse-names":false,"suffix":""},{"dropping-particle":"","family":"Reiner","given":"Anne S","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S","non-dropping-particle":"","parse-names":false,"suffix":""},{"dropping-particle":"","family":"Panageas","given":"Katherine S","non-dropping-particle":"","parse-names":false,"suffix":""},{"dropping-particle":"","family":"DeAngelis","given":"Lisa M","non-dropping-particle":"","parse-names":false,"suffix":""}],"container-title":"Annals of neurology","id":"ITEM-1","issue":"2","issued":{"date-parts":[["2015","2"]]},"language":"eng","page":"291-300","publisher-place":"United States","title":"Association between incident cancer and subsequent stroke.","type":"article-journal","volume":"77"},"uris":["http://www.mendeley.com/documents/?uuid=d1919e2a-b498-4bb4-a4e5-492dd1c44636"]}],"mendeley":{"formattedCitation":"&lt;sup&gt;6&lt;/sup&gt;","plainTextFormattedCitation":"6","previouslyFormattedCitation":"&lt;sup&gt;6&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6</w:t>
            </w:r>
            <w:r w:rsidRPr="009A5A81">
              <w:rPr>
                <w:rFonts w:ascii="Times New Roman" w:hAnsi="Times New Roman" w:cs="Times New Roman"/>
                <w:lang w:val="en-US"/>
              </w:rPr>
              <w:fldChar w:fldCharType="end"/>
            </w:r>
            <w:r w:rsidRPr="009A5A81">
              <w:rPr>
                <w:rFonts w:ascii="Times New Roman" w:hAnsi="Times New Roman" w:cs="Times New Roman"/>
                <w:lang w:val="en-US"/>
              </w:rPr>
              <w:t>, Kneihsl M 2016</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{"citationItems":[{"id":"ITEM-1","itemData":{"DOI":"10.1007/s00415-015-7954-6","ISSN":"1432-1459 (Electronic)","PMID":"26530513","abstract":"Stroke risk is increased in cancer patients and cancer activity has been claimed  to play a role in the development of ischaemic stroke (IS). We wanted to further test these assumptions and to explore the impact of such relation on short-term prognosis. We identified all IS patients that were admitted to the neurological department of our primary and tertiary care university hospital between 2008 and 2014 (n = 4918) and reviewed their medical records for an additional diagnosis of cancer. Cancer patients were categorized into those with \"active cancer\" (AC: recurrent malignant tumour, metastases, ongoing chemo-/radiotherapy) and \"non-active cancer\" (NAC). We compared demographic, clinical and neuroimaging features of both patient groups and assessed their association with in-hospital mortality. 300 IS patients with known cancer were identified (AC: n = 73; NAC: n = 227). IS patients with AC were significantly younger (70.3 ± 10.6 vs. 74.9 ± 9.9 years), had more severe strokes at admission (NIHSS: median 5 vs. 3), more frequently cryptogenic strokes (50.7 vs. 32.5 %) and more often infarcts in multiple vascular territories of the brain (26 vs. 5.2 %) compared to IS patients with NAC. In-hospital mortality was significantly higher in AC patients (21.9 vs. 6.2 %). Multivariate analysis identified AC (odds ratio [OR] 3.70, 95 % confidence interval [CI] 1.50-9.30), NIHSS at admission (OR 1.10, CI 1.10-1.20) and C-reactive protein level (OR 1.01, CI 1.00-1.02) as factors significantly and independently associated with in-hospital death. Our findings support a direct role of AC in the pathogenesis and prognosis of acute IS. This needs to be considered in the management and counselling of such patients.","author":[{"dropping-particle":"","family":"Kneihsl","given":"Markus","non-dropping-particle":"","parse-names":false,"suffix":""},{"dropping-particle":"","family":"Enzinger","given":"Christian","non-dropping-particle":"","parse-names":false,"suffix":""},{"dropping-particle":"","family":"Wünsch","given":"Gerit","non-dropping-particle":"","parse-names":false,"suffix":""},{"dropping-particle":"","family":"Khalil","given":"Michael","non-dropping-particle":"","parse-names":false,"suffix":""},{"dropping-particle":"","family":"Culea","given":"Valeriu","non-dropping-particle":"","parse-names":false,"suffix":""},{"dropping-particle":"","family":"Urbanic-Purkart","given":"Tadeja","non-dropping-particle":"","parse-names":false,"suffix":""},{"dropping-particle":"","family":"Payer","given":"Franz","non-dropping-particle":"","parse-names":false,"suffix":""},{"dropping-particle":"","family":"Niederkorn","given":"Kurt","non-dropping-particle":"","parse-names":false,"suffix":""},{"dropping-particle":"","family":"Fazekas","given":"Franz","non-dropping-particle":"","parse-names":false,"suffix":""},{"dropping-particle":"","family":"Gattringer","given":"Thomas","non-dropping-particle":"","parse-names":false,"suffix":""}],"container-title":"Journal of neurology","id":"ITEM-1","issue":"1","issued":{"date-parts":[["2016","1"]]},"language":"eng","page":"150-156","publisher-place":"Germany","title":"Poor short-term outcome in patients with ischaemic stroke and active cancer.","type":"article-journal","volume":"263"},"uris":["http://www.mendeley.com/documents/?uuid=d3d05ee9-adc7-45c7-997d-15837afb913e"]}],"mendeley":{"formattedCitation":"&lt;sup&gt;12&lt;/sup&gt;","plainTextFormattedCitation":"12","previouslyFormattedCitation":"&lt;sup&gt;12&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12</w:t>
            </w:r>
            <w:r w:rsidRPr="009A5A81">
              <w:rPr>
                <w:rFonts w:ascii="Times New Roman" w:hAnsi="Times New Roman" w:cs="Times New Roman"/>
                <w:lang w:val="en-US"/>
              </w:rPr>
              <w:fldChar w:fldCharType="end"/>
            </w:r>
            <w:r w:rsidRPr="009A5A81">
              <w:rPr>
                <w:rFonts w:ascii="Times New Roman" w:hAnsi="Times New Roman" w:cs="Times New Roman"/>
                <w:lang w:val="en-US"/>
              </w:rPr>
              <w:t>, Nakajima S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{"citationItems":[{"id":"ITEM-1","itemData":{"DOI":"10.3389/fneur.2022.868137","ISSN":"16642295","abstract":"Background and Objective: Hypercoagulability is associated with increased risks of ischemic stroke and subsequent mortality in patients with active cancer. This study investigated the relationships between plasma D-dimer levels after stroke treatment and short-term outcomes in patients with cancer-associated stroke. Methods: This retrospective, observational, multicenter study analyzed consecutive patients with cancer-associated ischemic stroke. Hypercoagulability was assessed by plasma D-dimer levels before and after stroke treatment. Short-term outcomes were assessed in terms of poor outcomes (a modified Rankin Scale score &gt;3), cumulative rates of recurrent ischemic stroke, and mortality at 30 days after admission. Results: Of 282 patients, 135 (47.9%) showed poor outcomes. Recurrent ischemic stroke was observed in 28 patients (9.9%), and the cumulative mortality rate was 12.4%. Multivariate analysis showed that post-treatment plasma D-dimer levels ≥10 μg/ml were independently associated with both poor outcomes (adjusted odds ratio [OR], 9.61; 95% confidence interval [CI], 3.60–25.70; P &lt; 0.001) and mortality (adjusted OR, 9.38; 95% CI, 3.32–26.44; P &lt; 0.001). Pre-treatment plasma D-dimer levels ≥10 μg/ml were not associated with these outcomes. Patients who received heparin had higher pre-treatment plasma D-dimer levels than those treated with other anticoagulants. Heparin produced a significant reduction in D-dimer levels from pre- to post-treatment without increasing the incidence of hemorrhagic events. Conclusion: A high plasma D-dimer level after stroke treatment was associated with poor short-term outcomes in patients with cancer-associated stroke. Using anticoagulants to reduce D-dimer levels may improve short-term outcomes in these patients.","author":[{"dropping-particle":"","family":"Nakajima","given":"Sho","non-dropping-particle":"","parse-names":false,"suffix":""},{"dropping-particle":"","family":"Kawano","given":"Hiroyuki","non-dropping-particle":"","parse-names":false,"suffix":""},{"dropping-particle":"","family":"Yamashiro","given":"Kazuo","non-dropping-particle":"","parse-names":false,"suffix":""},{"dropping-particle":"","family":"Tanaka","given":"Ryota","non-dropping-particle":"","parse-names":false,"suffix":""},{"dropping-particle":"","family":"Kameda","given":"Tomoaki","non-dropping-particle":"","parse-names":false,"suffix":""},{"dropping-particle":"","family":"Kurita","given":"Naohide","non-dropping-particle":"","parse-names":false,"suffix":""},{"dropping-particle":"","family":"Hira","given":"Kenichiro","non-dropping-particle":"","parse-names":false,"suffix":""},{"dropping-particle":"","family":"Miyamoto","given":"Nobukazu","non-dropping-particle":"","parse-names":false,"suffix":""},{"dropping-particle":"","family":"Ueno","given":"Yuji","non-dropping-particle":"","parse-names":false,"suffix":""},{"dropping-particle":"","family":"Watanabe","given":"Masao","non-dropping-particle":"","parse-names":false,"suffix":""},{"dropping-particle":"","family":"Hirano","given":"Teruyuki","non-dropping-particle":"","parse-names":false,"suffix":""},{"dropping-particle":"","family":"Fujimoto","given":"Shigeru","non-dropping-particle":"","parse-names":false,"suffix":""},{"dropping-particle":"","family":"Urabe","given":"Takao","non-dropping-particle":"","parse-names":false,"suffix":""},{"dropping-particle":"","family":"Hattori","given":"Nobutaka","non-dropping-particle":"","parse-names":false,"suffix":""}],"container-title":"Frontiers in Neurology","id":"ITEM-1","issue":"April","issued":{"date-parts":[["2022"]]},"page":"1-9","title":"Post-Treatment Plasma D-Dimer Levels Are Associated With Short-Term Outcomes in Patients With Cancer-Associated Stroke","type":"article-journal","volume":"13"},"uris":["http://www.mendeley.com/documents/?uuid=9745ba48-1483-4bea-a909-7eb22dec3fc1"]}],"mendeley":{"formattedCitation":"&lt;sup&gt;13&lt;/sup&gt;","plainTextFormattedCitation":"13","previouslyFormattedCitation":"&lt;sup&gt;13&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13</w:t>
            </w:r>
            <w:r w:rsidRPr="009A5A81">
              <w:rPr>
                <w:rFonts w:ascii="Times New Roman" w:hAnsi="Times New Roman" w:cs="Times New Roman"/>
                <w:lang w:val="en-US"/>
              </w:rPr>
              <w:fldChar w:fldCharType="end"/>
            </w:r>
            <w:r w:rsidRPr="009A5A81">
              <w:rPr>
                <w:rFonts w:ascii="Times New Roman" w:hAnsi="Times New Roman" w:cs="Times New Roman"/>
                <w:lang w:val="en-US"/>
              </w:rPr>
              <w:t>, Nezu T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{"citationItems":[{"id":"ITEM-1","itemData":{"DOI":"10.1007/s11739-021-02862-1","ISBN":"0123456789","ISSN":"19709366","PMID":"34596824","abstract":"Cancer-associated ischemic stroke (CAS) refers to a hypercoagulation disorder related to malignant tumors, especially adenocarcinoma. Carbohydrate antigen (CA) 125 is a mucinous serum marker that might reflect hypercoagulation status, but the association between CA 125 and CAS is unclear across various types of cancer. The aim of this study was to investigate the associations among tumor markers, coagulation markers, and clinical factors in acute ischemic stroke (AIS) patients with active cancer. Consecutive AIS patients with active cancer (a diagnosis or ongoing active therapy for cancer within 6 months) were prospectively enrolled at four hospitals. D-dimer, C-reactive protein (CRP), carcinoembryonic antigen (CEA), CA19-9, and CA 125 levels were measured. Of 120 AIS patients with active cancer, 47 were diagnosed with CAS. CA 125 had the strongest correlations with D-dimer and CRP (ρ = 0.543, p &lt; 0.001 and ρ = 0.452, p &lt; 0.001, respectively). The areas under the receiver-operating characteristic curves for the diagnosis of CAS were 0.812 (95% CI 0.718–0.878) for CA 125, 0.714 (95% CI 0.602–0.801) for CEA, and 0.663 (95% CI 0.552–0.759) for CA 19-9. Multivariable analysis revealed that CA 125 levels in the highest quartile (OR 2.91, 95% CI 1.68–5.53), multiple lesions in multiple vascular territories observed on diffusion-weighted imaging, the absence of dyslipidemia, and the absence of atrial fibrillation were independently associated with CAS. Increased CA 125 levels, which indicate hypercoagulability, were useful for diagnosing CAS in AIS patients with active cancer.","author":[{"dropping-particle":"","family":"Nezu","given":"Tomohisa","non-dropping-particle":"","parse-names":false,"suffix":""},{"dropping-particle":"","family":"Hosomi","given":"Naohisa","non-dropping-particle":"","parse-names":false,"suffix":""},{"dropping-particle":"","family":"Naito","given":"Hiroyuki","non-dropping-particle":"","parse-names":false,"suffix":""},{"dropping-particle":"","family":"Aoki","given":"Shiro","non-dropping-particle":"","parse-names":false,"suffix":""},{"dropping-particle":"","family":"Torii","given":"Tsuyoshi","non-dropping-particle":"","parse-names":false,"suffix":""},{"dropping-particle":"","family":"Kurashige","given":"Takashi","non-dropping-particle":"","parse-names":false,"suffix":""},{"dropping-particle":"","family":"Sugiura","given":"Tomohito","non-dropping-particle":"","parse-names":false,"suffix":""},{"dropping-particle":"","family":"Kuzume","given":"Daisuke","non-dropping-particle":"","parse-names":false,"suffix":""},{"dropping-particle":"","family":"Morimoto","given":"Yuko","non-dropping-particle":"","parse-names":false,"suffix":""},{"dropping-particle":"","family":"Yoshida","given":"Takeshi","non-dropping-particle":"","parse-names":false,"suffix":""},{"dropping-particle":"","family":"Yagita","given":"Yoshiki","non-dropping-particle":"","parse-names":false,"suffix":""},{"dropping-particle":"","family":"Oyama","given":"Naoki","non-dropping-particle":"","parse-names":false,"suffix":""},{"dropping-particle":"","family":"Shiga","given":"Yuji","non-dropping-particle":"","parse-names":false,"suffix":""},{"dropping-particle":"","family":"Kinoshita","given":"Naoto","non-dropping-particle":"","parse-names":false,"suffix":""},{"dropping-particle":"","family":"Kamimura","given":"Teppei","non-dropping-particle":"","parse-names":false,"suffix":""},{"dropping-particle":"","family":"Ueno","given":"Hiroki","non-dropping-particle":"","parse-names":false,"suffix":""},{"dropping-particle":"","family":"Ohshita","given":"Tomohiko","non-dropping-particle":"","parse-names":false,"suffix":""},{"dropping-particle":"","family":"Maruyama","given":"Hirofumi","non-dropping-particle":"","parse-names":false,"suffix":""}],"container-title":"Internal and Emergency Medicine","id":"ITEM-1","issue":"3","issued":{"date-parts":[["2022"]]},"page":"735-741","publisher":"Springer International Publishing","title":"Clinical characteristics and tumor markers in ischemic stroke patients with active cancer","type":"article-journal","volume":"17"},"uris":["http://www.mendeley.com/documents/?uuid=7985df30-0f24-421e-8025-ca12f3ef1d1b"]}],"mendeley":{"formattedCitation":"&lt;sup&gt;14&lt;/sup&gt;","plainTextFormattedCitation":"14","previouslyFormattedCitation":"&lt;sup&gt;14&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14</w:t>
            </w:r>
            <w:r w:rsidRPr="009A5A81">
              <w:rPr>
                <w:rFonts w:ascii="Times New Roman" w:hAnsi="Times New Roman" w:cs="Times New Roman"/>
                <w:lang w:val="en-US"/>
              </w:rPr>
              <w:fldChar w:fldCharType="end"/>
            </w:r>
            <w:r w:rsidRPr="009A5A81">
              <w:rPr>
                <w:rFonts w:ascii="Times New Roman" w:hAnsi="Times New Roman" w:cs="Times New Roman"/>
                <w:lang w:val="en-US"/>
              </w:rPr>
              <w:t>, Costamagna G 202</w:t>
            </w:r>
            <w:r w:rsidRPr="009A5A81">
              <w:rPr>
                <w:rFonts w:ascii="Times New Roman" w:hAnsi="Times New Roman" w:cs="Times New Roman"/>
                <w:lang w:val="es-ES"/>
              </w:rPr>
              <w:t>3</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{"citationItems":[{"id":"ITEM-1","itemData":{"DOI":"10.1212/WNL.0000000000207341","ISBN":"0000000000","ISSN":"1526632X","PMID":"37094994","abstract":"Background and ObjectivesPatients with a new diagnosis of cancer carry an increased risk of acute ischemic stroke (AIS), and this risk varies depending on age, cancer type, stage, and time from diagnosis. Whether patients with AIS with a new diagnosis of neoplasm represent a distinct subset from those with a previously known active malignancy remains unclear. We aimed to estimate the rate of stroke in patients with newly diagnosed cancer (NC) and previously known active cancer (KC) and to compare the demographic and clinical features, stroke mechanisms, and long-term outcomes between groups.MethodsUsing 2003-2021 data from the Acute STroke Registry and Analysis of Lausanne registry, we compared patients with KC with patients with NC (cancer identified during AIS hospitalization or within the following 12 months). Patients with inactive and no history of cancer were excluded. Outcomes were the modified Rankin scale (mRS) score at 3 months and mortality and recurrent stroke at 12 months. We used multivariable regression analyses to compare outcomes between groups while adjusting for important prognostic variables.ResultsAmong 6,686 patients with AIS, 362 (5.4%) had active cancer (AC), including 102 (1.5%) with NC. Gastrointestinal and genitourinary cancers were the most frequent cancer types. Among all patients with AC, 152 (42.5%) AISs were classified as cancer related, with nearly half of these cases attributed to hypercoagulability. In multivariable analysis, patients with NC had less prestroke disability (adjusted odds ratio [aOR] 0.62, 95% CI 0.44-0.86) and fewer prior stroke/transient ischemic attack events (aOR 0.43, 95% CI 0.21-0.88) than patients with KC. Three-month mRS scores were similar between cancer groups (aOR 1.27, 95% CI 0.65-2.49) and were predominantly driven by the presence of newly diagnosed brain metastases (aOR 7.22, 95% CI 1.49-43.17) and metastatic cancer (aOR 2.19, 95% CI 1.22-3.97). At 12 months, mortality risk was higher in patients with NC vs patients with KC (hazard ratio [HR] 2.11, 95% CI 1.38-3.21), while recurrent stroke risk was similar between groups (adjusted HR 1.27, 95% CI 0.67-2.43).DiscussionIn a comprehensive institutional registry spanning nearly 2 decades, 5.4% of patients with AIS had AC, a quarter of which were diagnosed during or within 12 months after the index stroke hospitalization. Patients with NC had less disability and prior cerebrovascular disease, but a higher 1-year risk of subsequent death than pat…","author":[{"dropping-particle":"","family":"Costamagna","given":"Gianluca","non-dropping-particle":"","parse-names":false,"suffix":""},{"dropping-particle":"","family":"Hottinger","given":"Andreas","non-dropping-particle":"","parse-names":false,"suffix":""},{"dropping-particle":"","family":"Milionis","given":"Haralampos","non-dropping-particle":"","parse-names":false,"suffix":""},{"dropping-particle":"","family":"Lambrou","given":"Dimitris","non-dropping-particle":"","parse-names":false,"suffix":""},{"dropping-particle":"","family":"Salerno","given":"Alexander","non-dropping-particle":"","parse-names":false,"suffix":""},{"dropping-particle":"","family":"Strambo","given":"Davide","non-dropping-particle":"","parse-names":false,"suffix":""},{"dropping-particle":"","family":"Livio","given":"Françoise","non-dropping-particle":"","parse-names":false,"suffix":""},{"dropping-particle":"","family":"Navi","given":"Babak Benjamin","non-dropping-particle":"","parse-names":false,"suffix":""},{"dropping-particle":"","family":"Michel","given":"Patrik","non-dropping-particle":"","parse-names":false,"suffix":""}],"container-title":"Neurology","id":"ITEM-1","issue":"24","issued":{"date-parts":[["2023"]]},"page":"E2477-E2489","title":"Clinical and Demographic Characteristics, Mechanisms, and Outcomes in Patients With Acute Ischemic Stroke and Newly Diagnosed or Known Active Cancer","type":"article-journal","volume":"100"},"uris":["http://www.mendeley.com/documents/?uuid=bdb633d7-b591-48af-9583-72af30175fe6"]}],"mendeley":{"formattedCitation":"&lt;sup&gt;15&lt;/sup&gt;","plainTextFormattedCitation":"15","previouslyFormattedCitation":"&lt;sup&gt;15&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15</w:t>
            </w:r>
            <w:r w:rsidRPr="009A5A81">
              <w:rPr>
                <w:rFonts w:ascii="Times New Roman" w:hAnsi="Times New Roman" w:cs="Times New Roman"/>
                <w:lang w:val="en-US"/>
              </w:rPr>
              <w:fldChar w:fldCharType="end"/>
            </w:r>
            <w:r w:rsidRPr="009A5A81">
              <w:rPr>
                <w:rFonts w:ascii="Times New Roman" w:hAnsi="Times New Roman" w:cs="Times New Roman"/>
                <w:lang w:val="en-US"/>
              </w:rPr>
              <w:t>, Oh MS 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{"citationItems":[{"id":"ITEM-1","itemData":{"DOI":"10.1177/17474930251335615","ISSN":"1747-4949 (Electronic)","PMID":"40205731","abstract":"BACKGROUNDS AND AIMS: This study investigates the temporal patterns of occult  cancer incidence among survivors of acute ischemic stroke (AIS), with a focus on variations by underlying stroke etiology. PATIENTS AND METHODS: We analyzed data from a prospective, multicenter stroke registry and a national claims database, identifying AIS patients hospitalized between 2011 and 2013. Patients were categorized by stroke etiology into two groups: unidentified stroke etiology (USE) and identified stroke etiology (ISE). We estimated the occult cancer incidence rates within both groups and the overall AIS cohort. Using Poisson regression, we evaluated variations in cancer incidence over time and by stroke etiology, adjusting for age, sex, and smoking status. We also compared the first-year cancer incidence rate in our cohort to the age-standardized incidence rate (ASIR) in the general Korean population. RESULTS: Among 9759 AIS patients (median follow-up: 4.4 years), 976 occult cancers were diagnosed in 569 patients (5.8%). The first month post-stroke exhibited the highest cancer incidence rates across all groups: 8.3 (overall AIS), 14.3 (USE), and 7.6 (ISE) per 1000 person-months, with rates decreasing rapidly thereafter and stabilizing after 12 months. Compared to beyond 36 months, the adjusted incidence rate ratios within 1 month were 7.1 for overall AIS, 17.6 for USE, and 6.8 for ISE. The heightened risk in the USE group, compared to the ISE group, was significant within 1 month but diminished thereafter. Relative to the general population, the ASIR in this cohort was 1.6 times higher, particularly among men and those in the USE category. CONCLUSION: Occult cancer incidence is notably high in the early period following AIS, especially among patients with USE. These findings underscore the importance of vigilant cancer screening immediately after a stroke, especially for patients without a clear stroke etiology.Data access statement:Access to the linked data utilized in this research was restricted to authorized researchers and limited to a pre-defined period only. Therefore, it is not possible to guarantee access to the data after the completion of this study, even upon reasonable request.","author":[{"dropping-particle":"","family":"Oh","given":"Mi Sun","non-dropping-particle":"","parse-names":false,"suffix":""},{"dropping-particle":"","family":"Yu","given":"Kyung-Ho","non-dropping-particle":"","parse-names":false,"suffix":""},{"dropping-particle":"","family":"Lee","given":"Byung-Chul","non-dropping-particle":"","parse-names":false,"suffix":""},{"dropping-particle":"","family":"Kim","given":"Jun Yup","non-dropping-particle":"","parse-names":false,"suffix":""},{"dropping-particle":"","family":"Kim","given":"Beom Joon","non-dropping-particle":"","parse-names":false,"suffix":""},{"dropping-particle":"","family":"Kang","given":"Jihoon","non-dropping-particle":"","parse-names":false,"suffix":""},{"dropping-particle":"","family":"Han","given":"Moon-Ku","non-dropping-particle":"","parse-names":false,"suffix":""},{"dropping-particle":"","family":"Kim","given":"Seong-Eun","non-dropping-particle":"","parse-names":false,"suffix":""},{"dropping-particle":"","family":"Park","given":"Jong-Moo","non-dropping-particle":"","parse-names":false,"suffix":""},{"dropping-particle":"","family":"Kang","given":"Kyusik","non-dropping-particle":"","parse-names":false,"suffix":""},{"dropping-particle":"","family":"Lee","given":"Soo Joo","non-dropping-particle":"","parse-names":false,"suffix":""},{"dropping-particle":"","family":"Kim","given":"Jae Guk","non-dropping-particle":"","parse-names":false,"suffix":""},{"dropping-particle":"","family":"Cha","given":"Jae-Kwan","non-dropping-particle":"","parse-names":false,"suffix":""},{"dropping-particle":"","family":"Kim","given":"Dae-Hyun","non-dropping-particle":"","parse-names":false,"suffix":""},{"dropping-particle":"","family":"Park","given":"Tai Hwan","non-dropping-particle":"","parse-names":false,"suffix":""},{"dropping-particle":"","family":"Lee","given":"Kyungbok","non-dropping-particle":"","parse-names":false,"suffix":""},{"dropping-particle":"","family":"Park","given":"Hong-Kyun","non-dropping-particle":"","parse-names":false,"suffix":""},{"dropping-particle":"","family":"Cho","given":"Yong-Jin","non-dropping-particle":"","parse-names":false,"suffix":""},{"dropping-particle":"","family":"Hong","given":"Keun-Sik","non-dropping-particle":"","parse-names":false,"suffix":""},{"dropping-particle":"","family":"Choi","given":"Kang-Ho","non-dropping-particle":"","parse-names":false,"suffix":""},{"dropping-particle":"","family":"Kim","given":"Joon-Tae","non-dropping-particle":"","parse-names":false,"suffix":""},{"dropping-particle":"","family":"Kim","given":"Dong-Eog","non-dropping-particle":"","parse-names":false,"suffix":""},{"dropping-particle":"","family":"Choi","given":"Jay Chol","non-dropping-particle":"","parse-names":false,"suffix":""},{"dropping-particle":"","family":"Park","given":"Kwang-Yeol","non-dropping-particle":"","parse-names":false,"suffix":""},{"dropping-particle":"","family":"Lee","given":"Keon-Joo","non-dropping-particle":"","parse-names":false,"suffix":""},{"dropping-particle":"","family":"Lee","given":"Ji Sung","non-dropping-particle":"","parse-names":false,"suffix":""},{"dropping-particle":"","family":"Jang","given":"Sujung","non-dropping-particle":"","parse-names":false,"suffix":""},{"dropping-particle":"","family":"Chae","given":"Jae Eun","non-dropping-particle":"","parse-names":false,"suffix":""},{"dropping-particle":"","family":"Lee","given":"Juneyoung","non-dropping-particle":"","parse-names":false,"suffix":""},{"dropping-particle":"","family":"Gorelick","given":"Philip B","non-dropping-particle":"","parse-names":false,"suffix":""},{"dropping-particle":"","family":"Bae","given":"Hee-Joon","non-dropping-particle":"","parse-names":false,"suffix":""}],"container-title":"International journal of stroke : official journal of the International Stroke  Society","id":"ITEM-1","issue":"8","issued":{"date-parts":[["2025","10"]]},"language":"eng","page":"1031-1041","publisher-place":"United States","title":"Temporal patterns of occult cancer incidence following acute ischemic stroke: A  comparative study by stroke etiology.","type":"article-journal","volume":"20"},"uris":["http://www.mendeley.com/documents/?uuid=8fceaec9-c5e5-4717-9aaf-32d4e52b8af2"]}],"mendeley":{"formattedCitation":"&lt;sup&gt;4&lt;/sup&gt;","plainTextFormattedCitation":"4","previouslyFormattedCitation":"&lt;sup&gt;4&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4</w:t>
            </w:r>
            <w:r w:rsidRPr="009A5A81">
              <w:rPr>
                <w:rFonts w:ascii="Times New Roman" w:hAnsi="Times New Roman" w:cs="Times New Roman"/>
                <w:lang w:val="en-US"/>
              </w:rPr>
              <w:fldChar w:fldCharType="end"/>
            </w:r>
            <w:r w:rsidRPr="009A5A81">
              <w:rPr>
                <w:rFonts w:ascii="Times New Roman" w:hAnsi="Times New Roman" w:cs="Times New Roman"/>
                <w:lang w:val="en-US"/>
              </w:rPr>
              <w:t>, Gon Y 2016</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{"citationItems":[{"id":"ITEM-1","itemData":{"DOI":"10.1002/acn3.291","ISSN":"2328-9503 (Print)","PMID":"27081658","abstract":"OBJECTIVE: To clarify the characteristics of cryptogenic stroke in patients with  active cancer. METHODS: Patients with or without cancer diagnosed with acute ischemic stroke between January 2006 and February 2015 were extracted from a prospectively collected stroke database of Osaka University Hospital. Patients were categorized according to the presence of active cancer and known stroke mechanisms. RESULTS: Among 1191 patients with acute ischemic stroke, 145 (12%) had active cancer. Patients with active cancer were diagnosed more often with cryptogenic stroke than were patients without cancer (47% vs. 12%, P &lt; 0.001). Compared with cryptogenic stroke patients without cancer, cryptogenic stroke patients with active cancer had fewer atherosclerotic risk factors, lower nutrition status, higher plasma D-dimer levels, and multiple vascular lesions. In a multivariate logistic analysis, plasma D-dimer level (odds ratio [OR] per 1 standard deviation increase: 6.30; 95% confidence interval [CI]: 2.94-15.69; P &lt; 0.001), and the presence of multiple vascular lesions (OR: 6.40; 95% CI: 2.35-18.35; P &lt; 0.001) were independent predictors of active cancer. When comparing active cancer patients who had known stroke mechanisms with those who had cryptogenic stroke, high plasma D-dimer levels, multiple vascular lesions, and receiving chemotherapy and/or radiation therapy were associated with cryptogenic stroke etiology. INTERPRETATION: In cryptogenic stroke, patients with active cancer has a unique pathology characterized by high plasma D-dimer levels and multiple vascular lesions. The hypercoagulable state and malnutrition due to cancer and its treatments potentially influence the development of cryptogenic stroke in cancer patients.","author":[{"dropping-particle":"","family":"Gon","given":"Yasufumi","non-dropping-particle":"","parse-names":false,"suffix":""},{"dropping-particle":"","family":"Okazaki","given":"Shuhei","non-dropping-particle":"","parse-names":false,"suffix":""},{"dropping-particle":"","family":"Terasaki","given":"Yasukazu","non-dropping-particle":"","parse-names":false,"suffix":""},{"dropping-particle":"","family":"Sasaki","given":"Tsutomu","non-dropping-particle":"","parse-names":false,"suffix":""},{"dropping-particle":"","family":"Yoshimine","given":"Toshiki","non-dropping-particle":"","parse-names":false,"suffix":""},{"dropping-particle":"","family":"Sakaguchi","given":"Manabu","non-dropping-particle":"","parse-names":false,"suffix":""},{"dropping-particle":"","family":"Mochizuki","given":"Hideki","non-dropping-particle":"","parse-names":false,"suffix":""}],"container-title":"Annals of clinical and translational neurology","id":"ITEM-1","issue":"4","issued":{"date-parts":[["2016","4"]]},"language":"eng","page":"280-287","publisher-place":"United States","title":"Characteristics of cryptogenic stroke in cancer patients.","type":"article-journal","volume":"3"},"uris":["http://www.mendeley.com/documents/?uuid=66c80faf-662a-48f9-8a91-951b227d8004"]}],"mendeley":{"formattedCitation":"&lt;sup&gt;16&lt;/sup&gt;","plainTextFormattedCitation":"16","previouslyFormattedCitation":"&lt;sup&gt;16&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16</w:t>
            </w:r>
            <w:r w:rsidRPr="009A5A81">
              <w:rPr>
                <w:rFonts w:ascii="Times New Roman" w:hAnsi="Times New Roman" w:cs="Times New Roman"/>
                <w:lang w:val="en-US"/>
              </w:rPr>
              <w:fldChar w:fldCharType="end"/>
            </w:r>
            <w:r w:rsidRPr="009A5A81">
              <w:rPr>
                <w:rFonts w:ascii="Times New Roman" w:hAnsi="Times New Roman" w:cs="Times New Roman"/>
                <w:lang w:val="en-US"/>
              </w:rPr>
              <w:t>, Bravo-Anguiano Y 2023</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10.33588/rn.7606.2022414.","author":[{"dropping-particle":"","family":"Bravo-anguiano","given":"Yolanda","non-dropping-particle":"","parse-names":false,"suffix":""},{"dropping-particle":"","family":"Echavarría-iñiguez","given":"Ana","non-dropping-particle":"","parse-names":false,"suffix":""},{"dropping-particle":"","family":"Madrigal-lkhou","given":"Elisabet","non-dropping-particle":"","parse-names":false,"suffix":""},{"dropping-particle":"","family":"Muñoz-martín","given":"Andrés","non-dropping-particle":"","parse-names":false,"suffix":""}],"id":"ITEM-1","issue":"6","issued":{"date-parts":[["2023"]]},"page":"189-195","title":"Ictus asociado a cáncer : estudio de prevalencia y factores predictores entre pacientes con ictus isquémico","type":"article-journal","volume":"76"},"uris":["http://www.mendeley.com/documents/?uuid=44fa4193-f55a-4cde-a145-d69d07d0ed80"]}],"mendeley":{"formattedCitation":"&lt;sup&gt;17&lt;/sup&gt;","plainTextFormattedCitation":"17","previouslyFormattedCitation":"&lt;sup&gt;17&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17</w:t>
            </w:r>
            <w:r w:rsidRPr="009A5A81">
              <w:rPr>
                <w:rFonts w:ascii="Times New Roman" w:hAnsi="Times New Roman" w:cs="Times New Roman"/>
                <w:lang w:val="en-US"/>
              </w:rPr>
              <w:fldChar w:fldCharType="end"/>
            </w:r>
            <w:r w:rsidRPr="009A5A81">
              <w:rPr>
                <w:rFonts w:ascii="Times New Roman" w:hAnsi="Times New Roman" w:cs="Times New Roman"/>
                <w:lang w:val="en-US"/>
              </w:rPr>
              <w:t>, Patrzalek 2024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{"citationItems":[{"id":"ITEM-1","itemData":{"DOI":"10.1002/ajh.27239","ISSN":"1096-8652 (Electronic)","PMID":"38348537","abstract":"Premortem clinical presentation of cancer-associated non-bacterial thrombotic  endocarditis (Ca-NBTE), therapy, and the clinal course is limited to case reports and small clinical series. An electronic search of Mayo Clinic records (03/31/2002-06/30/2022) with a subsequent manual review was performed to identify adult patients with echocardiographically detected NBTE and active malignancy, excluding those with infectious endocarditis or lupus anticoagulant/antiphospholipid antibodies. In this retrospective cohort study, we analyzed 115 Ca-NBTE patients (mean age 63.2 ± 9.7 years, 66.1% female) involving 71 (61.7%) mitral, 58 (50.4%) aortic, 8 (6.9%) tricuspid, and 1 (0.9%) pulmonary valve. The most common cancer was lung (n = 45 cases (39.1%), followed by pancreatic (n = 19, 16.5%), gynecological (17, 14.8%), gastrointestinal (n = 10, 8.7%), and 10 (8.7%) with hematologic malignancy; 6 patients had two active cancers. Embolic complications at presentation were frequent: 94 (81.7%) brain, 11 splenic, 10 renal, 6 coronary, and 4 to the extremities. Of 104 anticoagulated patients, 60 received low molecular weight heparin, 17 unfractionated heparin, 16 apixaban, 8 warfarin, and 3 rivaroxaban. There were 18 arterial thromboembolisms; the Kaplan-Meier estimates of the incidence at 2 years were consistent with a rate of 15.9% [95% Confidence Interval (CI) 9.9-23.3], including 14 strokes (12.4%, 95%CI, 7.1-19.2), and 8 other arterial emboli (10.5%, 95%CI, 4.7-18.9); there were 10 venous thromboembolisms (8.9%, 95%CI, 4.5-15.0). Fourteen major bleedings occurred (12.8%, 95%CI, 7.3-19.9) and 94 patients died during follow-up (77.9%, 95%CI, 71.1-85.8). Ca-NBTE predominantly affected women with lung adenocarcinoma or digestive tract cancers and manifested by stroke with high mortality and frequent embolic and bleeding complications during anticoagulation therapy.","author":[{"dropping-particle":"","family":"Patrzalek","given":"Patryk","non-dropping-particle":"","parse-names":false,"suffix":""},{"dropping-particle":"","family":"Wysokinski","given":"Waldemar E","non-dropping-particle":"","parse-names":false,"suffix":""},{"dropping-particle":"","family":"Kurmann","given":"Reto D","non-dropping-particle":"","parse-names":false,"suffix":""},{"dropping-particle":"","family":"Houghton","given":"Damon","non-dropping-particle":"","parse-names":false,"suffix":""},{"dropping-particle":"","family":"Hodge","given":"David","non-dropping-particle":"","parse-names":false,"suffix":""},{"dropping-particle":"","family":"Kuczmik","given":"Wiktoria","non-dropping-particle":"","parse-names":false,"suffix":""},{"dropping-particle":"","family":"Klarich","given":"Kyle W","non-dropping-particle":"","parse-names":false,"suffix":""},{"dropping-particle":"","family":"Wysokinska","given":"Ewa M","non-dropping-particle":"","parse-names":false,"suffix":""}],"container-title":"American journal of hematology","id":"ITEM-1","issue":"4","issued":{"date-parts":[["2024","4"]]},"language":"eng","page":"596-605","publisher-place":"United States","title":"Cancer-associated non-bacterial thrombotic endocarditis-Clinical series from a  single institution.","type":"article-journal","volume":"99"},"uris":["http://www.mendeley.com/documents/?uuid=8b6c9325-8e64-4c70-830e-3fcbe2bd5e61"]}],"mendeley":{"formattedCitation":"&lt;sup&gt;18&lt;/sup&gt;","plainTextFormattedCitation":"18","previouslyFormattedCitation":"&lt;sup&gt;18&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18</w:t>
            </w:r>
            <w:r w:rsidRPr="009A5A81">
              <w:rPr>
                <w:rFonts w:ascii="Times New Roman" w:hAnsi="Times New Roman" w:cs="Times New Roman"/>
                <w:lang w:val="en-US"/>
              </w:rPr>
              <w:fldChar w:fldCharType="end"/>
            </w:r>
            <w:r w:rsidRPr="009A5A81">
              <w:rPr>
                <w:rFonts w:ascii="Times New Roman" w:hAnsi="Times New Roman" w:cs="Times New Roman"/>
                <w:lang w:val="en-US"/>
              </w:rPr>
              <w:t xml:space="preserve">, Zhao </w:t>
            </w:r>
            <w:r w:rsidR="009B2CCE">
              <w:rPr>
                <w:rFonts w:ascii="Times New Roman" w:hAnsi="Times New Roman" w:cs="Times New Roman"/>
                <w:lang w:val="en-US"/>
              </w:rPr>
              <w:t xml:space="preserve">B </w:t>
            </w:r>
            <w:r w:rsidRPr="009A5A81">
              <w:rPr>
                <w:rFonts w:ascii="Times New Roman" w:hAnsi="Times New Roman" w:cs="Times New Roman"/>
                <w:lang w:val="en-US"/>
              </w:rPr>
              <w:t>2024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10072-023-07180-2","ISBN":"0123456789","ISSN":"1590-3478","author":[{"dropping-particle":"","family":"Zhao","given":"Bingqing","non-dropping-particle":"","parse-names":false,"suffix":""},{"dropping-particle":"","family":"Jia","given":"Weihua","non-dropping-particle":"","parse-names":false,"suffix":""},{"dropping-particle":"","family":"Yuan","given":"Ye","non-dropping-particle":"","parse-names":false,"suffix":""},{"dropping-particle":"","family":"Li","given":"Zheng","non-dropping-particle":"","parse-names":false,"suffix":""}],"container-title":"Neurological Sciences","id":"ITEM-1","issue":"4","issued":{"date-parts":[["2024"]]},"page":"1537-1547","publisher":"Springer International Publishing","title":"Clinical analysis of twenty ‑ one cases of acute ischemic stroke related to Trousseau syndrome","type":"article-journal","volume":"45"},"uris":["http://www.mendeley.com/documents/?uuid=bb0e598c-744d-419f-8804-12b110560ceb"]}],"mendeley":{"formattedCitation":"&lt;sup&gt;19&lt;/sup&gt;","plainTextFormattedCitation":"19","previouslyFormattedCitation":"&lt;sup&gt;19&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19</w:t>
            </w:r>
            <w:r w:rsidRPr="009A5A81">
              <w:rPr>
                <w:rFonts w:ascii="Times New Roman" w:hAnsi="Times New Roman" w:cs="Times New Roman"/>
                <w:lang w:val="en-US"/>
              </w:rPr>
              <w:fldChar w:fldCharType="end"/>
            </w:r>
            <w:r w:rsidRPr="009A5A81">
              <w:rPr>
                <w:rFonts w:ascii="Times New Roman" w:hAnsi="Times New Roman" w:cs="Times New Roman"/>
                <w:lang w:val="en-US"/>
              </w:rPr>
              <w:t>, Oka K 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{"citationItems":[{"id":"ITEM-1","itemData":{"DOI":"10.1007/s10147-025-02731-3","ISSN":"1437-7772 (Electronic)","PMID":"40056275","abstract":"BACKGROUND: Thromboembolism, including ischemic stroke and venous thromboembolism  (VTE), is a critical complication in patients with advanced cancer. Pancreatic cancer and gastric cancer are classified as \"very high risk\" cancers based on the Khorana score, a risk model for VTE. However, the cumulative incidence of ischemic stroke in patients with unresectable pancreatic and gastric cancers has not been elucidated. This study evaluated the incidence and mortality of ischemic stroke in patients with unresectable pancreatic and gastric cancer. METHODS: This retrospective, single-center cohort study included patients diagnosed with unresectable pancreatic or gastric cancer between January 2009 and December 2021. RESULTS: Among 276 patients, ischemic stroke occurred in 18 patients. All 18 patients were categorized into cancer-associated stroke (CAS), including cancer-related coagulopathy, by a board certified fellow. The 1-year cumulative incidence rates were 10.2% in patients with unresectable pancreatic cancer and 5.8% in patients with unresectable gastric cancer (P = 0.22). The median survival time after stroke was significantly shorter for patients with unresectable pancreatic cancer than for patients with unresectable gastric cancer (41 days vs 116 days, P &lt; 0.05). In contrast, no significant difference was observed in overall survival (OS) between patients with and without ischemic stroke (244 days vs 221 days, P = 0.66). CONCLUSION: This study's findings indicated that CAS accounts for most ischemic stroke in patients with unresectable pancreatic and gastric cancers. Moreover, the prognosis after ischemic stroke was significantly worse in patients with unresectable pancreatic cancer. However, ischemic stroke itself may not influence OS in patients with unresectable pancreatic or gastric cancer.","author":[{"dropping-particle":"","family":"Oka","given":"Kohei","non-dropping-particle":"","parse-names":false,"suffix":""},{"dropping-particle":"","family":"Iwai","given":"Naoto","non-dropping-particle":"","parse-names":false,"suffix":""},{"dropping-particle":"","family":"Ohara","given":"Tomoyuki","non-dropping-particle":"","parse-names":false,"suffix":""},{"dropping-particle":"","family":"Watanabe","given":"Akiko","non-dropping-particle":"","parse-names":false,"suffix":""},{"dropping-particle":"","family":"Okabe","given":"Kengo","non-dropping-particle":"","parse-names":false,"suffix":""},{"dropping-particle":"","family":"Ohara","given":"Tomoya","non-dropping-particle":"","parse-names":false,"suffix":""},{"dropping-particle":"","family":"Sakai","given":"Hiroaki","non-dropping-particle":"","parse-names":false,"suffix":""},{"dropping-particle":"","family":"Okishio","given":"Shinya","non-dropping-particle":"","parse-names":false,"suffix":""},{"dropping-particle":"","family":"Kubota-Kajiwara","given":"Mariko","non-dropping-particle":"","parse-names":false,"suffix":""},{"dropping-particle":"","family":"Tsuji","given":"Toshifumi","non-dropping-particle":"","parse-names":false,"suffix":""},{"dropping-particle":"","family":"Kagawa","given":"Keizo","non-dropping-particle":"","parse-names":false,"suffix":""},{"dropping-particle":"","family":"Sakagami","given":"Junichi","non-dropping-particle":"","parse-names":false,"suffix":""},{"dropping-particle":"","family":"Doi","given":"Toshifumi","non-dropping-particle":"","parse-names":false,"suffix":""},{"dropping-particle":"","family":"Dohi","given":"Osamu","non-dropping-particle":"","parse-names":false,"suffix":""},{"dropping-particle":"","family":"Yamaguchi","given":"Kanji","non-dropping-particle":"","parse-names":false,"suffix":""},{"dropping-particle":"","family":"Moriguchi","given":"Michihisa","non-dropping-particle":"","parse-names":false,"suffix":""},{"dropping-particle":"","family":"Ishikawa","given":"Takeshi","non-dropping-particle":"","parse-names":false,"suffix":""},{"dropping-particle":"","family":"Takagi","given":"Tomohisa","non-dropping-particle":"","parse-names":false,"suffix":""},{"dropping-particle":"","family":"Konishi","given":"Hideyuki","non-dropping-particle":"","parse-names":false,"suffix":""},{"dropping-particle":"","family":"Itoh","given":"Yoshito","non-dropping-particle":"","parse-names":false,"suffix":""}],"container-title":"International journal of clinical oncology","id":"ITEM-1","issue":"5","issued":{"date-parts":[["2025","5"]]},"language":"eng","page":"974-983","publisher-place":"Japan","title":"Ischemic stroke in patients with unresectable pancreatic and gastric cancer.","type":"article-journal","volume":"30"},"uris":["http://www.mendeley.com/documents/?uuid=235d3c01-4ba9-4b7a-8a38-85ae910f1215"]}],"mendeley":{"formattedCitation":"&lt;sup&gt;20&lt;/sup&gt;","plainTextFormattedCitation":"20","previouslyFormattedCitation":"&lt;sup&gt;20&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20</w:t>
            </w:r>
            <w:r w:rsidRPr="009A5A81">
              <w:rPr>
                <w:rFonts w:ascii="Times New Roman" w:hAnsi="Times New Roman" w:cs="Times New Roman"/>
                <w:lang w:val="en-US"/>
              </w:rPr>
              <w:fldChar w:fldCharType="end"/>
            </w:r>
          </w:p>
        </w:tc>
      </w:tr>
      <w:tr w:rsidR="001C454C" w:rsidRPr="009A5A81" w14:paraId="0F1BFCF8" w14:textId="77777777" w:rsidTr="00370E73">
        <w:tc>
          <w:tcPr>
            <w:tcW w:w="1590" w:type="dxa"/>
          </w:tcPr>
          <w:p w14:paraId="1C0B229B" w14:textId="77777777"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Clinical features</w:t>
            </w:r>
          </w:p>
        </w:tc>
        <w:tc>
          <w:tcPr>
            <w:tcW w:w="9604" w:type="dxa"/>
          </w:tcPr>
          <w:p w14:paraId="680F9240" w14:textId="237CAA0D"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Cancer patients with acute stroke caused by hypercoagulability present frequently with encephalopathy</w:t>
            </w:r>
          </w:p>
          <w:p w14:paraId="68DB6932" w14:textId="0C682B98"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Patients with cryptogenic stroke and active cancer had lower body mass index, fewer atherosclerotic risk factors, and lower nutritional status</w:t>
            </w:r>
          </w:p>
          <w:p w14:paraId="6465DC4C" w14:textId="65C08B40" w:rsidR="002C2C6A" w:rsidRPr="002C2C6A" w:rsidRDefault="001C454C" w:rsidP="002C2C6A">
            <w:pPr>
              <w:numPr>
                <w:ilvl w:val="0"/>
                <w:numId w:val="1"/>
              </w:numPr>
              <w:rPr>
                <w:rFonts w:ascii="Times New Roman" w:hAnsi="Times New Roman" w:cs="Times New Roman"/>
                <w:lang w:val="en-US"/>
              </w:rPr>
            </w:pPr>
            <w:r w:rsidRPr="009A5A81">
              <w:rPr>
                <w:rFonts w:ascii="Times New Roman" w:hAnsi="Times New Roman" w:cs="Times New Roman"/>
                <w:lang w:val="en-US"/>
              </w:rPr>
              <w:lastRenderedPageBreak/>
              <w:t xml:space="preserve">Younger age, female sex, and metastatic cancer are associated with hypercoagulability comparing patients with acute stroke with newly diagnosed cancers vs those with known active cancer </w:t>
            </w:r>
          </w:p>
          <w:p w14:paraId="14E8FD86" w14:textId="77777777"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Metastatic disease is significantly more frequent in patients with cancer with cryptogenic stroke and when stroke reveals a previously undiagnosed cancer</w:t>
            </w:r>
          </w:p>
          <w:p w14:paraId="4952AA30" w14:textId="77777777" w:rsidR="001C454C" w:rsidRPr="009A5A81" w:rsidRDefault="001C454C" w:rsidP="001C454C">
            <w:pPr>
              <w:rPr>
                <w:rFonts w:ascii="Times New Roman" w:hAnsi="Times New Roman" w:cs="Times New Roman"/>
                <w:lang w:val="en-US"/>
              </w:rPr>
            </w:pPr>
          </w:p>
          <w:p w14:paraId="1070CE87" w14:textId="269DF9EC" w:rsidR="001C454C" w:rsidRDefault="001C454C" w:rsidP="001C454C">
            <w:pPr>
              <w:rPr>
                <w:rFonts w:ascii="Times New Roman" w:hAnsi="Times New Roman" w:cs="Times New Roman"/>
                <w:lang w:val="en-US"/>
              </w:rPr>
            </w:pPr>
          </w:p>
          <w:p w14:paraId="158999FE" w14:textId="77777777" w:rsidR="002C2C6A" w:rsidRPr="009A5A81" w:rsidRDefault="002C2C6A" w:rsidP="001C454C">
            <w:pPr>
              <w:rPr>
                <w:rFonts w:ascii="Times New Roman" w:hAnsi="Times New Roman" w:cs="Times New Roman"/>
                <w:lang w:val="en-US"/>
              </w:rPr>
            </w:pPr>
          </w:p>
          <w:p w14:paraId="52AFCB09" w14:textId="77777777"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Patients with cancer and stroke face a very high risk of stroke recurrence</w:t>
            </w:r>
          </w:p>
          <w:p w14:paraId="3D0D08BD" w14:textId="77777777" w:rsidR="001C454C" w:rsidRPr="009A5A81" w:rsidRDefault="001C454C" w:rsidP="001C454C">
            <w:pPr>
              <w:rPr>
                <w:rFonts w:ascii="Times New Roman" w:hAnsi="Times New Roman" w:cs="Times New Roman"/>
                <w:lang w:val="en-US"/>
              </w:rPr>
            </w:pPr>
          </w:p>
        </w:tc>
        <w:tc>
          <w:tcPr>
            <w:tcW w:w="3118" w:type="dxa"/>
          </w:tcPr>
          <w:p w14:paraId="381506CA" w14:textId="7BFAEB0B" w:rsidR="001C454C" w:rsidRPr="009A5A81" w:rsidRDefault="001C454C" w:rsidP="001C454C">
            <w:pPr>
              <w:rPr>
                <w:rFonts w:ascii="Times New Roman" w:hAnsi="Times New Roman" w:cs="Times New Roman"/>
                <w:lang w:val="es-ES"/>
              </w:rPr>
            </w:pPr>
            <w:r w:rsidRPr="005C2DB9">
              <w:rPr>
                <w:rFonts w:ascii="Times New Roman" w:hAnsi="Times New Roman" w:cs="Times New Roman"/>
                <w:lang w:val="es-ES"/>
              </w:rPr>
              <w:lastRenderedPageBreak/>
              <w:t>Seok JM 2012</w:t>
            </w:r>
            <w:r w:rsidRPr="009A5A81">
              <w:rPr>
                <w:rFonts w:ascii="Times New Roman" w:hAnsi="Times New Roman" w:cs="Times New Roman"/>
                <w:lang w:val="en-US"/>
              </w:rPr>
              <w:fldChar w:fldCharType="begin" w:fldLock="1"/>
            </w:r>
            <w:r w:rsidR="002C2C6A" w:rsidRPr="005C2DB9">
              <w:rPr>
                <w:rFonts w:ascii="Times New Roman" w:hAnsi="Times New Roman" w:cs="Times New Roman"/>
                <w:lang w:val="es-ES"/>
              </w:rPr>
              <w:instrText>ADDIN CSL_CITATION {"citationItems":[{"id":"ITEM-1","itemData":{"DOI":"10.1159/000341147","ISSN":"1421-9913 (Electronic)","PMID":"23095856","abstract":"AIMS: This study was conducted to evaluate the clinical and MRI profiles in acute  cancer strokes, and to demonstrate our experience with thrombolytic therapy in cancer stroke patients. METHODS: We prospectively studied active cancer patients with acute ischemic stroke who underwent MRI within 48 h of the onset of symptoms. Patients were grouped based on the presence of conventional stroke mechanisms (CSM). Clinical characteristics and MRI profiles were evaluated. RESULTS: A total of 70 patients were finally included in this study. Patients without CSM were more frequently presented with encephalopathy than those with CSM (29.4 vs. 2.8%, p</w:instrText>
            </w:r>
            <w:r w:rsidR="002C2C6A">
              <w:rPr>
                <w:rFonts w:ascii="Times New Roman" w:hAnsi="Times New Roman" w:cs="Times New Roman"/>
                <w:lang w:val="es-ES"/>
              </w:rPr>
              <w:instrText xml:space="preserve"> = 0.002). The diffusion-perfusion mismatch pattern was more prevalent in patients with CSM (21 patients, 58.3%) than in patients without CSM (8 patients, 23.5%). Patients who had a higher tertiles of D-dimer level were significantly less likely to have the diffusion-perfusion mismatch pattern (p = 0.015). Among patients who presented within 6 h of the onset of stroke, revascularization therapy was performed in 4 of 16 (25%) patients with CSM, but none of the patients without CSM. CONCLUSION: Based on the stroke mechanisms, the optimal strategy of thrombolytic therapy should be considered differently in cancer patients with acute ischemic stroke.","author":[{"dropping-particle":"","family":"Seok","given":"Jin Myoung","non-dropping-particle":"","parse-names":false,"suffix":""},{"dropping-particle":"","family":"Kim","given":"Suk Jae","non-dropping-particle":"","parse-names":false,"suffix":""},{"dropping-particle":"","family":"Song","given":"Pamela","non-dropping-particle":"","parse-names":false,"suffix":""},{"dropping-particle":"","family":"Chung","given":"Chin-Sang","non-dropping-particle":"","parse-names":false,"suffix":""},{"dropping-particle":"","family":"Kim","given":"Gyeong-Moon","non-dropping-particle":"","parse-names":false,"suffix":""},{"dropping-particle":"","family":"Lee","given":"Kwang Ho","non-dropping-particle":"","parse-names":false,"suffix":""},{"dropping-particle":"","family":"Bang","given":"Oh Young","non-dropping-particle":"","parse-names":false,"suffix":""}],"container-title":"European neurology","id":"ITEM-1","issue":"6","issued":{"date-parts":[["2012"]]},"language":"eng","page":"368-376","publisher-place":"Switzerland","title":"Clinical presentation and ischemic zone on MRI in cancer patients with acute  ischemic stroke.","type":"article-journal","volume":"68"},"uris":["http://www.mendeley.com/documents/?uuid=baf9eb0a-c028-4530-a2ca-9a0b1fe10321"]}],"mendeley":{"formattedCitation":"&lt;sup&gt;21&lt;/sup&gt;","plainTextFormattedCitation":"21","previouslyFormattedCitation":"&lt;sup&gt;21&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s-ES"/>
              </w:rPr>
              <w:t>21</w:t>
            </w:r>
            <w:r w:rsidRPr="009A5A81">
              <w:rPr>
                <w:rFonts w:ascii="Times New Roman" w:hAnsi="Times New Roman" w:cs="Times New Roman"/>
                <w:lang w:val="en-US"/>
              </w:rPr>
              <w:fldChar w:fldCharType="end"/>
            </w:r>
          </w:p>
          <w:p w14:paraId="200B93E8" w14:textId="0094764A" w:rsidR="001C454C" w:rsidRPr="009A5A81" w:rsidRDefault="001C454C" w:rsidP="001C454C">
            <w:pPr>
              <w:spacing w:after="0" w:line="240" w:lineRule="auto"/>
              <w:rPr>
                <w:rFonts w:ascii="Times New Roman" w:hAnsi="Times New Roman" w:cs="Times New Roman"/>
                <w:lang w:val="es-ES"/>
              </w:rPr>
            </w:pPr>
          </w:p>
          <w:p w14:paraId="5C1F66CA" w14:textId="648D8C24" w:rsidR="001C454C" w:rsidRPr="009A5A81" w:rsidRDefault="001C454C" w:rsidP="001C454C">
            <w:pPr>
              <w:rPr>
                <w:rFonts w:ascii="Times New Roman" w:hAnsi="Times New Roman" w:cs="Times New Roman"/>
                <w:lang w:val="es-ES"/>
              </w:rPr>
            </w:pPr>
            <w:r w:rsidRPr="009A5A81">
              <w:rPr>
                <w:rFonts w:ascii="Times New Roman" w:hAnsi="Times New Roman" w:cs="Times New Roman"/>
                <w:lang w:val="es-ES"/>
              </w:rPr>
              <w:t>Gon Y 2016</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{"citationItems":[{"id":"ITEM-1","itemData":{"DOI":"10.1002/acn3.291","ISSN":"2328-9503 (Print)","PMID":"27081658","abstract":"OBJECTIVE: To clarify the characteristics of cryptogenic stroke in patients with  active cancer. METHODS: Patients with or without cancer diagnosed with acute ischemic stroke between January 2006 and February 2015 were extracted from a prospectively collected stroke database of Osaka University Hospital. Patients were categorized according to the presence of active cancer and known stroke mechanisms. RESULTS: Among 1191 patients with acute ischemic stroke, 145 (12%) had active cancer. Patients with active cancer were diagnosed more often with cryptogenic stroke than were patients without cancer (47% vs. 12%, P &lt; 0.001). Compared with cryptogenic stroke patients without cancer, cryptogenic stroke patients with active cancer had fewer atherosclerotic risk factors, lower nutrition status, higher plasma D-dimer levels, and multiple vascular lesions. In a multivariate logistic analysis, plasma D-dimer level (odds ratio [OR] per 1 standard deviation increase: 6.30; 95% confidence interval [CI]: 2.94-15.69; P &lt; 0.001), and the presence of multiple vascular lesions (OR: 6.40; 95% CI: 2.35-18.35; P &lt; 0.001) were independent predictors of active cancer. When comparing active cancer patients who had known stroke mechanisms with those who had cryptogenic stroke, high plasma D-dimer levels, multiple vascular lesions, and receiving chemotherapy and/or radiation therapy were associated with cryptogenic stroke etiology. INTERPRETATION: In cryptogenic stroke, patients with active cancer has a unique pathology characterized by high plasma D-dimer levels and multiple vascular lesions. The hypercoagulable state and malnutrition due to cancer and its treatments potentially influence the development of cryptogenic stroke in cancer patients.","author":[{"dropping-particle":"","family":"Gon","given":"Yasufumi","non-dropping-particle":"","parse-names":false,"suffix":""},{"dropping-particle":"","family":"Okazaki","given":"Shuhei","non-dropping-particle":"","parse-names":false,"suffix":""},{"dropping-particle":"","family":"Terasaki","given":"Yasukazu","non-dropping-particle":"","parse-names":false,"suffix":""},{"dropping-particle":"","family":"Sasaki","given":"Tsutomu","non-dropping-particle":"","parse-names":false,"suffix":""},{"dropping-particle":"","family":"Yoshimine","given":"Toshiki","non-dropping-particle":"","parse-names":false,"suffix":""},{"dropping-particle":"","family":"Sakaguchi","given":"Manabu","non-dropping-particle":"","parse-names":false,"suffix":""},{"dropping-particle":"","family":"Mochizuki","given":"Hideki","non-dropping-particle":"","parse-names":false,"suffix":""}],"container-title":"Annals of clinical and translational neurology","id":"ITEM-1","issue":"4","issued":{"date-parts":[["2016","4"]]},"language":"eng","page":"280-287","publisher-place":"United States","title":"Characteristics of cryptogenic stroke in cancer patients.","type":"article-journal","volume":"3"},"uris":["http://www.mendeley.com/documents/?uuid=66c80faf-662a-48f9-8a91-951b227d8004"]}],"mendeley":{"formattedCitation":"&lt;sup&gt;16&lt;/sup&gt;","plainTextFormattedCitation":"16","previouslyFormattedCitation":"&lt;sup&gt;16&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s-ES"/>
              </w:rPr>
              <w:t>16</w:t>
            </w:r>
            <w:r w:rsidRPr="009A5A81">
              <w:rPr>
                <w:rFonts w:ascii="Times New Roman" w:hAnsi="Times New Roman" w:cs="Times New Roman"/>
                <w:lang w:val="en-US"/>
              </w:rPr>
              <w:fldChar w:fldCharType="end"/>
            </w:r>
            <w:r w:rsidR="00870C8C" w:rsidRPr="002C2C6A">
              <w:rPr>
                <w:rFonts w:ascii="Times New Roman" w:hAnsi="Times New Roman" w:cs="Times New Roman"/>
                <w:lang w:val="es-ES"/>
              </w:rPr>
              <w:t xml:space="preserve">; Tanimura </w:t>
            </w:r>
            <w:r w:rsidR="00E02FB3" w:rsidRPr="002C2C6A">
              <w:rPr>
                <w:rFonts w:ascii="Times New Roman" w:hAnsi="Times New Roman" w:cs="Times New Roman"/>
                <w:lang w:val="es-ES"/>
              </w:rPr>
              <w:t xml:space="preserve">J </w:t>
            </w:r>
            <w:r w:rsidR="00870C8C" w:rsidRPr="002C2C6A">
              <w:rPr>
                <w:rFonts w:ascii="Times New Roman" w:hAnsi="Times New Roman" w:cs="Times New Roman"/>
                <w:lang w:val="es-ES"/>
              </w:rPr>
              <w:t>2022</w:t>
            </w:r>
            <w:r w:rsidR="002C2C6A">
              <w:rPr>
                <w:rFonts w:ascii="Times New Roman" w:hAnsi="Times New Roman" w:cs="Times New Roman"/>
                <w:lang w:val="es-ES"/>
              </w:rPr>
              <w:fldChar w:fldCharType="begin" w:fldLock="1"/>
            </w:r>
            <w:r w:rsidR="002C2C6A">
              <w:rPr>
                <w:rFonts w:ascii="Times New Roman" w:hAnsi="Times New Roman" w:cs="Times New Roman"/>
                <w:lang w:val="es-ES"/>
              </w:rPr>
              <w:instrText>ADDIN CSL_CITATION {"citationItems":[{"id":"ITEM-1","itemData":{"DOI":"10.1016/j.jstrokecerebrovasdis.2022.106813","ISSN":"1532-8511 (Electronic)","PMID":"36274495","abstract":"OBJECTIVES: To investigate the patient demographics, survival after diagnosis,  and prognostic factors among patients with multiple-territory cerebral infarctions due to cancer-associated ischemic stroke (multiple CAIS). MATERIALS AND METHODS: We performed a retrospective review of the medical records from a 10-year period of consecutive patients with multiple CAIS, defined as (1) newly developed multiple cerebral infarctions involving two or more cerebrovascular territories, (2) association with active cancer diagnosed or treated &lt;6 months before or after stroke, and (3) exclusion of obvious etiologies other than cancer-associated coagulopathy in routine screening. We extracted demographic features, stroke severity and characteristics, cancer characteristics, comorbidities, and laboratory data. Univariable Cox proportional hazards regression was used to idenify the prognostic factors. RESULTS: The median age was 74 years (interquartile range, 68.3-80.5), and the median survival after diagnosis was 44.5 (27.3-76.8) days in 26 patients with complete follow-up. The median National Institutes of Health Stroke Scale was 5.5 (2.0-9.0). Twenty (76.9%) patients had received a cancer diagnosis prior to the diagnosis of multiple CAIS, and most patients (25 patients, 96.2%) had stage IV cancer. Univariate analysis showed that high serum albumin (hazard ratio, 0.31; 95% confidence interval, 0.11-0.88) was significantly associated with prolonged survival, whereas stroke severity and comorbidities were not associated with survival. CONCLUSION: Multiple CAIS predominantly occurred in elderly patients with advanced cancer, and their survival was short. Serum albumin levels were significantly associated with prognosis, indicating the poor general condition associated with cancers may affect prognosis.","author":[{"dropping-particle":"","family":"Tanimura","given":"Jun","non-dropping-particle":"","parse-names":false,"suffix":""},{"dropping-particle":"","family":"Yamamoto","given":"Tomokiyo","non-dropping-particle":"","parse-names":false,"suffix":""},{"dropping-particle":"","family":"Hashimoto","given":"Takao","non-dropping-particle":"","parse-names":false,"suffix":""}],"container-title":"Journal of stroke and cerebrovascular diseases : the official journal of National  Stroke Association","id":"ITEM-1","issue":"12","issued":{"date-parts":[["2022","12"]]},"language":"eng","page":"106813","publisher-place":"United States","title":"Clinical features and prognostic factors in patients with cancer-associated  multiple ischemic stroke: A retrospective observational study.","type":"article-journal","volume":"31"},"uris":["http://www.mendeley.com/documents/?uuid=2e3dabc2-6311-4358-a19a-742f1677454a"]}],"mendeley":{"formattedCitation":"&lt;sup&gt;22&lt;/sup&gt;","plainTextFormattedCitation":"22","previouslyFormattedCitation":"&lt;sup&gt;22&lt;/sup&gt;"},"properties":{"noteIndex":0},"schema":"https://github.com/citation-style-language/schema/raw/master/csl-citation.json"}</w:instrText>
            </w:r>
            <w:r w:rsidR="002C2C6A">
              <w:rPr>
                <w:rFonts w:ascii="Times New Roman" w:hAnsi="Times New Roman" w:cs="Times New Roman"/>
                <w:lang w:val="es-ES"/>
              </w:rPr>
              <w:fldChar w:fldCharType="separate"/>
            </w:r>
            <w:r w:rsidR="002C2C6A" w:rsidRPr="002C2C6A">
              <w:rPr>
                <w:rFonts w:ascii="Times New Roman" w:hAnsi="Times New Roman" w:cs="Times New Roman"/>
                <w:noProof/>
                <w:vertAlign w:val="superscript"/>
                <w:lang w:val="es-ES"/>
              </w:rPr>
              <w:t>22</w:t>
            </w:r>
            <w:r w:rsidR="002C2C6A">
              <w:rPr>
                <w:rFonts w:ascii="Times New Roman" w:hAnsi="Times New Roman" w:cs="Times New Roman"/>
                <w:lang w:val="es-ES"/>
              </w:rPr>
              <w:fldChar w:fldCharType="end"/>
            </w:r>
          </w:p>
          <w:p w14:paraId="3FEBC02F" w14:textId="26AAF3EA" w:rsidR="002C2C6A" w:rsidRPr="002C2C6A" w:rsidRDefault="001C454C" w:rsidP="001C454C">
            <w:pPr>
              <w:rPr>
                <w:rFonts w:ascii="Times New Roman" w:hAnsi="Times New Roman" w:cs="Times New Roman"/>
                <w:lang w:val="en-US"/>
              </w:rPr>
            </w:pPr>
            <w:r w:rsidRPr="009A5A81">
              <w:rPr>
                <w:rFonts w:ascii="Times New Roman" w:hAnsi="Times New Roman" w:cs="Times New Roman"/>
                <w:lang w:val="es-ES"/>
              </w:rPr>
              <w:lastRenderedPageBreak/>
              <w:t>Costamagna G 2023</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{"citationItems":[{"id":"ITEM-1","itemData":{"DOI":"10.1212/WNL.0000000000207341","ISBN":"0000000000","ISSN":"1526632X","PMID":"37094994","abstract":"Background and ObjectivesPatients with a new diagnosis of cancer carry an increased risk of acute ischemic stroke (AIS), and this risk varies depending on age, cancer type, stage, and time from diagnosis. Whether patients with AIS with a new diagnosis of neoplasm represent a distinct subset from those with a previously known active malignancy remains unclear. We aimed to estimate the rate of stroke in patients with newly diagnosed cancer (NC) and previously known active cancer (KC) and to compare the demographic and clinical features, stroke mechanisms, and long-term outcomes between groups.MethodsUsing 2003-2021 data from the Acute STroke Registry and Analysis of Lausanne registry, we compared patients with KC with patients with NC (cancer identified during AIS hospitalization or within the following 12 months). Patients with inactive and no history of cancer were excluded. Outcomes were the modified Rankin scale (mRS) score at 3 months and mortality and recurrent stroke at 12 months. We used multivariable regression analyses to compare outcomes between groups while adjusting for important prognostic variables.ResultsAmong 6,686 patients with AIS, 362 (5.4%) had active cancer (AC), including 102 (1.5%) with NC. Gastrointestinal and genitourinary cancers were the most frequent cancer types. Among all patients with AC, 152 (42.5%) AISs were classified as cancer related, with nearly half of these cases attributed to hypercoagulability. In multivariable analysis, patients with NC had less prestroke disability (adjusted odds ratio [aOR] 0.62, 95% CI 0.44-0.86) and fewer prior stroke/transient ischemic attack events (aOR 0.43, 95% CI 0.21-0.88) than patients with KC. Three-month mRS scores were similar between cancer groups (aOR 1.27, 95% CI 0.65-2.49) and were predominantly driven by the presence of newly diagnosed brain metastases (aOR 7.22, 95% CI 1.49-43.17) and metastatic cancer (aOR 2.19, 95% CI 1.22-3.97). At 12 months, mortality risk was higher in patients with NC vs patients with KC (hazard ratio [HR] 2.11, 95% CI 1.38-3.21), while recurrent stroke risk was similar between groups (adjusted HR 1.27, 95% CI 0.67-2.43).DiscussionIn a comprehensive institutional registry spanning nearly 2 decades, 5.4% of patients with AIS had AC, a quarter of which were diagnosed during or within 12 months after the index stroke hospitalization. Patients with NC had less disability and prior cerebrovascular disease, but a higher 1-year risk of subsequent death than pat…","author":[{"dropping-particle":"","family":"Costamagna","given":"Gianluca","non-dropping-particle":"","parse-names":false,"suffix":""},{"dropping-particle":"","family":"Hottinger","given":"Andreas","non-dropping-particle":"","parse-names":false,"suffix":""},{"dropping-particle":"","family":"Milionis","given":"Haralampos","non-dropping-particle":"","parse-names":false,"suffix":""},{"dropping-particle":"","family":"Lambrou","given":"Dimitris","non-dropping-particle":"","parse-names":false,"suffix":""},{"dropping-particle":"","family":"Salerno","given":"Alexander","non-dropping-particle":"","parse-names":false,"suffix":""},{"dropping-particle":"","family":"Strambo","given":"Davide","non-dropping-particle":"","parse-names":false,"suffix":""},{"dropping-particle":"","family":"Livio","given":"Françoise","non-dropping-particle":"","parse-names":false,"suffix":""},{"dropping-particle":"","family":"Navi","given":"Babak Benjamin","non-dropping-particle":"","parse-names":false,"suffix":""},{"dropping-particle":"","family":"Michel","given":"Patrik","non-dropping-particle":"","parse-names":false,"suffix":""}],"container-title":"Neurology","id":"ITEM-1","issue":"24","issued":{"date-parts":[["2023"]]},"page":"E2477-E2489","title":"Clinical and Demographic Characteristics, Mechanisms, and Outcomes in Patients With Acute Ischemic Stroke and Newly Diagnosed or Known Active Cancer","type":"article-journal","volume":"100"},"uris":["http://www.mendeley.com/documents/?uuid=bdb633d7-b591-48af-9583-72af30175fe6"]}],"mendeley":{"formattedCitation":"&lt;sup&gt;15&lt;/sup&gt;","plainTextFormattedCitation":"15","previouslyFormattedCitation":"&lt;sup&gt;15&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s-ES"/>
              </w:rPr>
              <w:t>15</w:t>
            </w:r>
            <w:r w:rsidRPr="009A5A81">
              <w:rPr>
                <w:rFonts w:ascii="Times New Roman" w:hAnsi="Times New Roman" w:cs="Times New Roman"/>
                <w:lang w:val="en-US"/>
              </w:rPr>
              <w:fldChar w:fldCharType="end"/>
            </w:r>
          </w:p>
          <w:p w14:paraId="4771CA8D" w14:textId="77777777" w:rsidR="002C2C6A" w:rsidRDefault="002C2C6A" w:rsidP="002C2C6A">
            <w:pPr>
              <w:spacing w:after="0" w:line="240" w:lineRule="auto"/>
              <w:rPr>
                <w:rFonts w:ascii="Times New Roman" w:hAnsi="Times New Roman" w:cs="Times New Roman"/>
                <w:lang w:val="es-ES"/>
              </w:rPr>
            </w:pPr>
          </w:p>
          <w:p w14:paraId="5619D069" w14:textId="48C5CCAE"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s-ES"/>
              </w:rPr>
              <w:t>Taccone FS 2008</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{"citationItems":[{"id":"ITEM-1","itemData":{"DOI":"10.1016/j.jstrokecerebrovasdis.2008.01.007","ISSN":"10523057","PMID":"18589335","abstract":"Background: Stroke is a frequent complication in patients with cancer, occurring in nearly 15% of patients with cancer. However, cerebrovascular disease as the first manifestation of cancer has rarely been reported. Methods: We retrospectively reviewed all 5106 patients admitted for ischemic stroke to our stroke department between 1991 to 2004, and identified a group of 24 patients (0.4%) who had an underlying malignancy. Results: The mean age of the 24 patients was 52 ± 4.1 years and 62.5% were women. Vascular risk factors were found in only 41% of patients. The principal mechanisms of stroke pathogenesis were nonbacterial thrombotic endocarditis (8/24), diffuse intravascular coagulation (6/24), and atherosclerosis (5/24). The most frequent neoplasms were lung and breast cancer. All patients but 4 were diagnosed with an underlying malignancy at the second ischemic event. Mean follow-up of surviving patients was 29 months (3-60). Nineteen patients died (79%), with a median survival of 58 days after cerebral infarction. Conclusions: A systemic cancer workup should be considered in patients in whom stroke origin is unclear or who have an early vascular recurrence. Stroke as the first manifestation of an underlying malignancy is mostly secondary to specific cancer-related causes. Outcome is poor and correlates with both severity of neurologic disability and the stage of tumor. © 2008 National Stroke Association.","author":[{"dropping-particle":"","family":"Taccone","given":"Fabio Silvio","non-dropping-particle":"","parse-names":false,"suffix":""},{"dropping-particle":"","family":"Jeangette","given":"Sandrine M.","non-dropping-particle":"","parse-names":false,"suffix":""},{"dropping-particle":"","family":"Blecic","given":"Serge A.","non-dropping-particle":"","parse-names":false,"suffix":""}],"container-title":"Journal of Stroke and Cerebrovascular Diseases","id":"ITEM-1","issue":"4","issued":{"date-parts":[["2008"]]},"page":"169-174","title":"First-Ever Stroke as Initial Presentation of Systemic Cancer","type":"article-journal","volume":"17"},"uris":["http://www.mendeley.com/documents/?uuid=5031fa94-0dd2-4b60-bc91-c66819402d62"]}],"mendeley":{"formattedCitation":"&lt;sup&gt;23&lt;/sup&gt;","plainTextFormattedCitation":"23","previouslyFormattedCitation":"&lt;sup&gt;23&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s-ES"/>
              </w:rPr>
              <w:t>23</w:t>
            </w:r>
            <w:r w:rsidRPr="009A5A81">
              <w:rPr>
                <w:rFonts w:ascii="Times New Roman" w:hAnsi="Times New Roman" w:cs="Times New Roman"/>
                <w:lang w:val="en-US"/>
              </w:rPr>
              <w:fldChar w:fldCharType="end"/>
            </w:r>
            <w:r w:rsidRPr="009A5A81">
              <w:rPr>
                <w:rFonts w:ascii="Times New Roman" w:hAnsi="Times New Roman" w:cs="Times New Roman"/>
                <w:lang w:val="es-ES"/>
              </w:rPr>
              <w:t>, Schwarzbach CJ 2012</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{"citationItems":[{"id":"ITEM-1","itemData":{"DOI":"10.1161/STROKEAHA.112.658625","ISSN":"1524-4628 (Electronic)","PMID":"22996958","abstract":"BACKGROUND AND PURPOSE: The importance of cancer-associated hypercoagulability as  a possible stroke etiology in patients with cancer has received relatively little attention to date. A recent study has suggested that cancer-associated hypercoagulation may be of special importance in the absence of conventional stroke mechanisms. METHODS: We identified patients with ischemic stroke sequentially admitted to our stroke center with the additional diagnosis of active and malignant cancer from 2002 to 2011. By using our prospectively collected stroke, MRI, and laboratory data banks, the etiology and risk factors of stroke, types of cancer, deep vein thrombosis/pulmonary embolism, d-dimer levels, and diffusion-weighted imaging lesion patterns were compared to an age- and sex-matched control group. Patients with cancer with a conventional stroke etiology and patients with an unidentified and/or cancer-associated stroke etiology were analyzed separately. RESULTS: One hundred forty patients with cancer and 140 control subjects were included. Unidentified stroke (P&lt;0.001) and infarction in multiple vascular territories (P&lt;0.001) were significantly more frequent and d-dimer levels significantly higher (P&lt;0.05) in patients with cancer. Vice versa, risk factors such as hypertension (P&lt;0.05) and hyperlipidemia (P&lt;0.01) were more prevalent in control subjects. Deep vein thrombosis and pulmonary embolism were more frequent (P&lt;0.01) and d-dimer levels higher (P&lt;0.01) in the patients with unidentified and/or cancer-associated stroke etiology compared to the patients with cancer with a conventional stroke etiology. Lung and pancreatic cancer were significantly overrepresented and d-dimer levels higher in these patients compared with other patients with cancer (P&lt;0.01). CONCLUSIONS: Our data confirm the concept of cancer-associated hypercoagulation as a widely underestimated important stroke risk factor in patients with cancer, especially in those with severely elevated d-dimer levels and in the absence of conventional risk factors.","author":[{"dropping-particle":"","family":"Schwarzbach","given":"Christopher J","non-dropping-particle":"","parse-names":false,"suffix":""},{"dropping-particle":"","family":"Schaefer","given":"Anke","non-dropping-particle":"","parse-names":false,"suffix":""},{"dropping-particle":"","family":"Ebert","given":"Anne","non-dropping-particle":"","parse-names":false,"suffix":""},{"dropping-particle":"","family":"Held","given":"Valentin","non-dropping-particle":"","parse-names":false,"suffix":""},{"dropping-particle":"","family":"Bolognese","given":"Manuel","non-dropping-particle":"","parse-names":false,"suffix":""},{"dropping-particle":"","family":"Kablau","given":"Micha","non-dropping-particle":"","parse-names":false,"suffix":""},{"dropping-particle":"","family":"Hennerici","given":"Michael G","non-dropping-particle":"","parse-names":false,"suffix":""},{"dropping-particle":"","family":"Fatar","given":"Marc","non-dropping-particle":"","parse-names":false,"suffix":""}],"container-title":"Stroke","id":"ITEM-1","issue":"11","issued":{"date-parts":[["2012","11"]]},"language":"eng","page":"3029-3034","publisher-place":"United States","title":"Stroke and cancer: the importance of cancer-associated hypercoagulation as a  possible stroke etiology.","type":"article-journal","volume":"43"},"uris":["http://www.mendeley.com/documents/?uuid=a7499e07-3cea-45fa-bf11-dae17ca188af"]}],"mendeley":{"formattedCitation":"&lt;sup&gt;9&lt;/sup&gt;","plainTextFormattedCitation":"9","previouslyFormattedCitation":"&lt;sup&gt;9&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9</w:t>
            </w:r>
            <w:r w:rsidRPr="009A5A81">
              <w:rPr>
                <w:rFonts w:ascii="Times New Roman" w:hAnsi="Times New Roman" w:cs="Times New Roman"/>
                <w:lang w:val="en-US"/>
              </w:rPr>
              <w:fldChar w:fldCharType="end"/>
            </w:r>
            <w:r w:rsidRPr="009A5A81">
              <w:rPr>
                <w:rFonts w:ascii="Times New Roman" w:hAnsi="Times New Roman" w:cs="Times New Roman"/>
                <w:lang w:val="en-US"/>
              </w:rPr>
              <w:t>, Navi BB 2014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{"citationItems":[{"id":"ITEM-1","itemData":{"DOI":"10.1161/STROKEAHA.114.005784","ISSN":"1524-4628 (Electronic)","PMID":"24994717","abstract":"BACKGROUND AND PURPOSE: Cryptogenic stroke is common in patients with cancer.  Autopsy studies suggest that many of these cases may be because of marantic endocarditis, which is closely linked to cancer activity. We, therefore, hypothesized that among patients with cancer and ischemic stroke, those with cryptogenic stroke would have shorter survival. METHODS: We retrospectively analyzed all adult patients with active systemic cancer diagnosed with acute ischemic stroke at a tertiary care cancer center from 2005 through 2009. Two neurologists determined stroke mechanisms by consensus. Patients were diagnosed with cryptogenic stroke if no specific mechanism could be determined. The diagnosis of marantic endocarditis was restricted to patients with cardiac vegetations on echocardiography or autopsy and negative blood cultures. Patients were followed until July 31, 2012, for the primary outcome of death. Kaplan-Meier statistics and the log-rank test were used to compare survival between patients with cryptogenic stroke and patients with known stroke mechanisms. Multivariate Cox proportional hazard analysis evaluated the association between cryptogenic stroke and death after adjusting for potential confounders. RESULTS: Among 263 patients with cancer and ischemic stroke, 133 (51%) were cryptogenic. Median survival in patients with cryptogenic stroke was 55 days (interquartile range, 21-240) versus 147 days (interquartile range, 33-735) in patients with known stroke mechanisms (P&lt;0.01). Cryptogenic stroke was independently associated with death (hazard ratio, 1.64; 95% confidence interval, 1.25-2.14) after adjusting for age, systemic metastases, adenocarcinoma histology, and functional status. CONCLUSIONS: Cryptogenic stroke is independently associated with reduced survival in patients with active cancer and ischemic stroke.","author":[{"dropping-particle":"","family":"Navi","given":"Babak B","non-dropping-particle":"","parse-names":false,"suffix":""},{"dropping-particle":"","family":"Singer","given":"Samuel","non-dropping-particle":"","parse-names":false,"suffix":""},{"dropping-particle":"","family":"Merkler","given":"Alexander E","non-dropping-particle":"","parse-names":false,"suffix":""},{"dropping-particle":"","family":"Cheng","given":"Natalie T","non-dropping-particle":"","parse-names":false,"suffix":""},{"dropping-particle":"","family":"Stone","given":"Jacqueline B","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S","non-dropping-particle":"","parse-names":false,"suffix":""},{"dropping-particle":"","family":"DeAngelis","given":"Lisa M","non-dropping-particle":"","parse-names":false,"suffix":""}],"container-title":"Stroke","id":"ITEM-1","issue":"8","issued":{"date-parts":[["2014","8"]]},"language":"eng","page":"2292-2297","publisher-place":"United States","title":"Cryptogenic subtype predicts reduced survival among cancer patients with ischemic  stroke.","type":"article-journal","volume":"45"},"uris":["http://www.mendeley.com/documents/?uuid=22e6b429-3e4d-42e1-8968-260a0ebe98c4"]},{"id":"ITEM-2","itemData":{"DOI":"10.1212/WNL.0000000000000539","ISSN":"1526-632X (Electronic)","PMID":"24850486","abstract":"OBJECTIVE: To determine the cumulative rate and characteristics of recurrent  thromboembolic events after acute ischemic stroke in patients with cancer. METHODS: We retrospectively identified consecutive adult patients with active systemic cancer diagnosed with acute ischemic stroke at a tertiary-care cancer center from 2005 through 2009. Two neurologists independently reviewed all electronic records to ascertain the composite outcome of recurrent ischemic stroke, myocardial infarction, systemic embolism, TIA, or venous thromboembolism. Kaplan-Meier statistics were used to determine cumulative outcome rates. In exploratory analyses, Cox proportional hazard analysis was used to evaluate potential independent associations between a priori selected clinical factors and recurrent thromboembolic events. RESULTS: Among 263 study patients, complete follow-up until death was available in 230 (87%). Most patients had an adenocarcinoma as their underlying cancer (60%) and had systemic metastases (69%). Despite a median survival of 84 days (interquartile range 24-419 days), 90 patients (34%; 95% confidence interval 28%-40%) had 117 recurrent thromboembolic events, consisting of 57 cases of venous thromboembolism, 36 recurrent ischemic strokes, 13 myocardial infarctions, 10 cases of systemic embolism, and one TIA. Kaplan-Meier rates of recurrent thromboembolism were 21%, 31%, and 37% at 1, 3, and 6 months, respectively; cumulative rates of recurrent ischemic stroke were 7%, 13%, and 16%. Adenocarcinoma histology (hazard ratio 1.65, 95% confidence interval 1.02-2.68) was independently associated with recurrent thromboembolism. CONCLUSIONS: Patients with acute ischemic stroke in the setting of active cancer (especially adenocarcinoma) face a substantial short-term risk of recurrent ischemic stroke and other types of thromboembolism.","author":[{"dropping-particle":"","family":"Navi","given":"Babak B","non-dropping-particle":"","parse-names":false,"suffix":""},{"dropping-particle":"","family":"Singer","given":"Samuel","non-dropping-particle":"","parse-names":false,"suffix":""},{"dropping-particle":"","family":"Merkler","given":"Alexander E","non-dropping-particle":"","parse-names":false,"suffix":""},{"dropping-particle":"","family":"Cheng","given":"Natalie T","non-dropping-particle":"","parse-names":false,"suffix":""},{"dropping-particle":"","family":"Stone","given":"Jacqueline B","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S","non-dropping-particle":"","parse-names":false,"suffix":""},{"dropping-particle":"","family":"DeAngelis","given":"Lisa M","non-dropping-particle":"","parse-names":false,"suffix":""}],"container-title":"Neurology","id":"ITEM-2","issue":"1","issued":{"date-parts":[["2014","7"]]},"language":"eng","page":"26-33","publisher-place":"United States","title":"Recurrent thromboembolic events after ischemic stroke in patients with cancer.","type":"article-journal","volume":"83"},"uris":["http://www.mendeley.com/documents/?uuid=4a1acf7f-42fd-406e-8b63-1a59c16dcffd"]}],"mendeley":{"formattedCitation":"&lt;sup&gt;10,11&lt;/sup&gt;","plainTextFormattedCitation":"10,11","previouslyFormattedCitation":"&lt;sup&gt;10,11&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10,11</w:t>
            </w:r>
            <w:r w:rsidRPr="009A5A81">
              <w:rPr>
                <w:rFonts w:ascii="Times New Roman" w:hAnsi="Times New Roman" w:cs="Times New Roman"/>
                <w:lang w:val="en-US"/>
              </w:rPr>
              <w:fldChar w:fldCharType="end"/>
            </w:r>
            <w:r w:rsidRPr="009A5A81">
              <w:rPr>
                <w:rFonts w:ascii="Times New Roman" w:hAnsi="Times New Roman" w:cs="Times New Roman"/>
                <w:lang w:val="en-US"/>
              </w:rPr>
              <w:t>, Gon Y 2016</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{"citationItems":[{"id":"ITEM-1","itemData":{"DOI":"10.1002/acn3.291","ISSN":"2328-9503 (Print)","PMID":"27081658","abstract":"OBJECTIVE: To clarify the characteristics of cryptogenic stroke in patients with  active cancer. METHODS: Patients with or without cancer diagnosed with acute ischemic stroke between January 2006 and February 2015 were extracted from a prospectively collected stroke database of Osaka University Hospital. Patients were categorized according to the presence of active cancer and known stroke mechanisms. RESULTS: Among 1191 patients with acute ischemic stroke, 145 (12%) had active cancer. Patients with active cancer were diagnosed more often with cryptogenic stroke than were patients without cancer (47% vs. 12%, P &lt; 0.001). Compared with cryptogenic stroke patients without cancer, cryptogenic stroke patients with active cancer had fewer atherosclerotic risk factors, lower nutrition status, higher plasma D-dimer levels, and multiple vascular lesions. In a multivariate logistic analysis, plasma D-dimer level (odds ratio [OR] per 1 standard deviation increase: 6.30; 95% confidence interval [CI]: 2.94-15.69; P &lt; 0.001), and the presence of multiple vascular lesions (OR: 6.40; 95% CI: 2.35-18.35; P &lt; 0.001) were independent predictors of active cancer. When comparing active cancer patients who had known stroke mechanisms with those who had cryptogenic stroke, high plasma D-dimer levels, multiple vascular lesions, and receiving chemotherapy and/or radiation therapy were associated with cryptogenic stroke etiology. INTERPRETATION: In cryptogenic stroke, patients with active cancer has a unique pathology characterized by high plasma D-dimer levels and multiple vascular lesions. The hypercoagulable state and malnutrition due to cancer and its treatments potentially influence the development of cryptogenic stroke in cancer patients.","author":[{"dropping-particle":"","family":"Gon","given":"Yasufumi","non-dropping-particle":"","parse-names":false,"suffix":""},{"dropping-particle":"","family":"Okazaki","given":"Shuhei","non-dropping-particle":"","parse-names":false,"suffix":""},{"dropping-particle":"","family":"Terasaki","given":"Yasukazu","non-dropping-particle":"","parse-names":false,"suffix":""},{"dropping-particle":"","family":"Sasaki","given":"Tsutomu","non-dropping-particle":"","parse-names":false,"suffix":""},{"dropping-particle":"","family":"Yoshimine","given":"Toshiki","non-dropping-particle":"","parse-names":false,"suffix":""},{"dropping-particle":"","family":"Sakaguchi","given":"Manabu","non-dropping-particle":"","parse-names":false,"suffix":""},{"dropping-particle":"","family":"Mochizuki","given":"Hideki","non-dropping-particle":"","parse-names":false,"suffix":""}],"container-title":"Annals of clinical and translational neurology","id":"ITEM-1","issue":"4","issued":{"date-parts":[["2016","4"]]},"language":"eng","page":"280-287","publisher-place":"United States","title":"Characteristics of cryptogenic stroke in cancer patients.","type":"article-journal","volume":"3"},"uris":["http://www.mendeley.com/documents/?uuid=66c80faf-662a-48f9-8a91-951b227d8004"]}],"mendeley":{"formattedCitation":"&lt;sup&gt;16&lt;/sup&gt;","plainTextFormattedCitation":"16","previouslyFormattedCitation":"&lt;sup&gt;16&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16</w:t>
            </w:r>
            <w:r w:rsidRPr="009A5A81">
              <w:rPr>
                <w:rFonts w:ascii="Times New Roman" w:hAnsi="Times New Roman" w:cs="Times New Roman"/>
                <w:lang w:val="en-US"/>
              </w:rPr>
              <w:fldChar w:fldCharType="end"/>
            </w:r>
            <w:r w:rsidRPr="009A5A81">
              <w:rPr>
                <w:rFonts w:ascii="Times New Roman" w:hAnsi="Times New Roman" w:cs="Times New Roman"/>
                <w:lang w:val="en-US"/>
              </w:rPr>
              <w:t>, Quintas S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{"citationItems":[{"id":"ITEM-1","itemData":{"DOI":"10.1007/s11060-017-2741-0","ISSN":"1573-7373 (Electronic)","PMID":"29313183","abstract":"Stroke is the second most frequent neurologic finding in postmortem studies of  cancer patients. It has also been described as the first expression of an occult cancer. We have studied patients diagnosed with cancer after an ischemic stroke (IS) and we analyze differences with non-tumor patients. Single cohort longitudinal retrospective study of patients admitted to our center with IS diagnosis from 1 January 2012 to 12 December 2014. All patients were followed for 18 months. Patients with transient ischemic infarction or cerebral hemorrhage, active cancer or in the last 5 years, inability to follow-up or absence of complete complementary study (holter-EKG, echocardiogram, and dupplex/angiography-CT) were excluded. Demographic, clinical, analytical and prognostic characteristics were compared between both subgroups. From a total of 381 IS patients with no history of cancer, 29 (7.61%) were diagnosed with cancer. The mean time from stroke onset to cancer diagnosis was 6 months. The most frequent location was colon (24%). 35% were diagnosed in a metastatic stage. Older age (p = 0.003), previous cancer (p = 0.042), chronic kidney disease (CKD) (p = 0.006) and lower hemoglobin (p = 0.004) and fibrinogen (p = 0.019) values were predictors of occult neoplasm. No differences were found in other biochemical or epidemiological parameters, prognosis, etiology or clinical manifestations of the IS. In our study, older age, CKD, previous cancer and hemoglobin and fibrinogen values were related to the diagnosis of cancer after IS. More studies are needed to determine which patients could benefit from a larger study on admission that might allow an earlier diagnosis of the underlying neoplasm.","author":[{"dropping-particle":"","family":"Quintas","given":"Sonia","non-dropping-particle":"","parse-names":false,"suffix":""},{"dropping-particle":"","family":"Rogado","given":"Jacobo","non-dropping-particle":"","parse-names":false,"suffix":""},{"dropping-particle":"","family":"Gullón","given":"Pedro","non-dropping-particle":"","parse-names":false,"suffix":""},{"dropping-particle":"","family":"Pacheco-Barcia","given":"Vilma","non-dropping-particle":"","parse-names":false,"suffix":""},{"dropping-particle":"","family":"Dotor García-Soto","given":"Julio","non-dropping-particle":"","parse-names":false,"suffix":""},{"dropping-particle":"","family":"Reig-Roselló","given":"Gemma","non-dropping-particle":"","parse-names":false,"suffix":""},{"dropping-particle":"","family":"Mondéjar","given":"Rebeca","non-dropping-particle":"","parse-names":false,"suffix":""},{"dropping-particle":"","family":"Colomer","given":"Ramón","non-dropping-particle":"","parse-names":false,"suffix":""},{"dropping-particle":"","family":"Vivancos","given":"Jose","non-dropping-particle":"","parse-names":false,"suffix":""}],"container-title":"Journal of neuro-oncology","id":"ITEM-1","issue":"3","issued":{"date-parts":[["2018","5"]]},"language":"eng","page":"551-557","publisher-place":"United States","title":"Predictors of unknown cancer in patients with ischemic stroke.","type":"article-journal","volume":"137"},"uris":["http://www.mendeley.com/documents/?uuid=fe272ec2-3ada-4390-bafe-b1dbf6c90b02"]}],"mendeley":{"formattedCitation":"&lt;sup&gt;7&lt;/sup&gt;","plainTextFormattedCitation":"7","previouslyFormattedCitation":"&lt;sup&gt;7&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7</w:t>
            </w:r>
            <w:r w:rsidRPr="009A5A81">
              <w:rPr>
                <w:rFonts w:ascii="Times New Roman" w:hAnsi="Times New Roman" w:cs="Times New Roman"/>
                <w:lang w:val="en-US"/>
              </w:rPr>
              <w:fldChar w:fldCharType="end"/>
            </w:r>
            <w:r w:rsidRPr="009A5A81">
              <w:rPr>
                <w:rFonts w:ascii="Times New Roman" w:hAnsi="Times New Roman" w:cs="Times New Roman"/>
                <w:lang w:val="en-US"/>
              </w:rPr>
              <w:t>, Ren R 2020</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10.1097/NRL.0000000000000275","ISBN":"0000000000000","author":[{"dropping-particle":"","family":"Ren","given":"Ruifang","non-dropping-particle":"","parse-names":false,"suffix":""},{"dropping-particle":"","family":"Yan","given":"Haiqing","non-dropping-particle":"","parse-names":false,"suffix":""},{"dropping-particle":"","family":"Gui","given":"Yongkun","non-dropping-particle":"","parse-names":false,"suffix":""},{"dropping-particle":"","family":"Zhao","given":"Jun","non-dropping-particle":"","parse-names":false,"suffix":""},{"dropping-particle":"","family":"Wang","given":"Haoliang","non-dropping-particle":"","parse-names":false,"suffix":""},{"dropping-particle":"","family":"Ji","given":"Danxia","non-dropping-particle":"","parse-names":false,"suffix":""},{"dropping-particle":"","family":"Song","given":"Jinggui","non-dropping-particle":"","parse-names":false,"suffix":""}],"container-title":"The neurologist","id":"ITEM-1","issue":"5","issued":{"date-parts":[["2020"]]},"page":"117-121","title":"Clinical Features of Trousseau Syndrome With Cerebral Infarction as the Initial Manifestation","type":"article-journal","volume":"25"},"uris":["http://www.mendeley.com/documents/?uuid=77c2b43e-193e-402b-9867-aa54da3366e2"]}],"mendeley":{"formattedCitation":"&lt;sup&gt;24&lt;/sup&gt;","plainTextFormattedCitation":"24","previouslyFormattedCitation":"&lt;sup&gt;24&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24</w:t>
            </w:r>
            <w:r w:rsidRPr="009A5A81">
              <w:rPr>
                <w:rFonts w:ascii="Times New Roman" w:hAnsi="Times New Roman" w:cs="Times New Roman"/>
                <w:lang w:val="en-US"/>
              </w:rPr>
              <w:fldChar w:fldCharType="end"/>
            </w:r>
            <w:r w:rsidRPr="009A5A81">
              <w:rPr>
                <w:rFonts w:ascii="Times New Roman" w:hAnsi="Times New Roman" w:cs="Times New Roman"/>
                <w:lang w:val="en-US"/>
              </w:rPr>
              <w:t>, Nezu T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{"citationItems":[{"id":"ITEM-1","itemData":{"DOI":"10.1007/s11739-021-02862-1","ISBN":"0123456789","ISSN":"19709366","PMID":"34596824","abstract":"Cancer-associated ischemic stroke (CAS) refers to a hypercoagulation disorder related to malignant tumors, especially adenocarcinoma. Carbohydrate antigen (CA) 125 is a mucinous serum marker that might reflect hypercoagulation status, but the association between CA 125 and CAS is unclear across various types of cancer. The aim of this study was to investigate the associations among tumor markers, coagulation markers, and clinical factors in acute ischemic stroke (AIS) patients with active cancer. Consecutive AIS patients with active cancer (a diagnosis or ongoing active therapy for cancer within 6 months) were prospectively enrolled at four hospitals. D-dimer, C-reactive protein (CRP), carcinoembryonic antigen (CEA), CA19-9, and CA 125 levels were measured. Of 120 AIS patients with active cancer, 47 were diagnosed with CAS. CA 125 had the strongest correlations with D-dimer and CRP (ρ = 0.543, p &lt; 0.001 and ρ = 0.452, p &lt; 0.001, respectively). The areas under the receiver-operating characteristic curves for the diagnosis of CAS were 0.812 (95% CI 0.718–0.878) for CA 125, 0.714 (95% CI 0.602–0.801) for CEA, and 0.663 (95% CI 0.552–0.759) for CA 19-9. Multivariable analysis revealed that CA 125 levels in the highest quartile (OR 2.91, 95% CI 1.68–5.53), multiple lesions in multiple vascular territories observed on diffusion-weighted imaging, the absence of dyslipidemia, and the absence of atrial fibrillation were independently associated with CAS. Increased CA 125 levels, which indicate hypercoagulability, were useful for diagnosing CAS in AIS patients with active cancer.","author":[{"dropping-particle":"","family":"Nezu","given":"Tomohisa","non-dropping-particle":"","parse-names":false,"suffix":""},{"dropping-particle":"","family":"Hosomi","given":"Naohisa","non-dropping-particle":"","parse-names":false,"suffix":""},{"dropping-particle":"","family":"Naito","given":"Hiroyuki","non-dropping-particle":"","parse-names":false,"suffix":""},{"dropping-particle":"","family":"Aoki","given":"Shiro","non-dropping-particle":"","parse-names":false,"suffix":""},{"dropping-particle":"","family":"Torii","given":"Tsuyoshi","non-dropping-particle":"","parse-names":false,"suffix":""},{"dropping-particle":"","family":"Kurashige","given":"Takashi","non-dropping-particle":"","parse-names":false,"suffix":""},{"dropping-particle":"","family":"Sugiura","given":"Tomohito","non-dropping-particle":"","parse-names":false,"suffix":""},{"dropping-particle":"","family":"Kuzume","given":"Daisuke","non-dropping-particle":"","parse-names":false,"suffix":""},{"dropping-particle":"","family":"Morimoto","given":"Yuko","non-dropping-particle":"","parse-names":false,"suffix":""},{"dropping-particle":"","family":"Yoshida","given":"Takeshi","non-dropping-particle":"","parse-names":false,"suffix":""},{"dropping-particle":"","family":"Yagita","given":"Yoshiki","non-dropping-particle":"","parse-names":false,"suffix":""},{"dropping-particle":"","family":"Oyama","given":"Naoki","non-dropping-particle":"","parse-names":false,"suffix":""},{"dropping-particle":"","family":"Shiga","given":"Yuji","non-dropping-particle":"","parse-names":false,"suffix":""},{"dropping-particle":"","family":"Kinoshita","given":"Naoto","non-dropping-particle":"","parse-names":false,"suffix":""},{"dropping-particle":"","family":"Kamimura","given":"Teppei","non-dropping-particle":"","parse-names":false,"suffix":""},{"dropping-particle":"","family":"Ueno","given":"Hiroki","non-dropping-particle":"","parse-names":false,"suffix":""},{"dropping-particle":"","family":"Ohshita","given":"Tomohiko","non-dropping-particle":"","parse-names":false,"suffix":""},{"dropping-particle":"","family":"Maruyama","given":"Hirofumi","non-dropping-particle":"","parse-names":false,"suffix":""}],"container-title":"Internal and Emergency Medicine","id":"ITEM-1","issue":"3","issued":{"date-parts":[["2022"]]},"page":"735-741","publisher":"Springer International Publishing","title":"Clinical characteristics and tumor markers in ischemic stroke patients with active cancer","type":"article-journal","volume":"17"},"uris":["http://www.mendeley.com/documents/?uuid=7985df30-0f24-421e-8025-ca12f3ef1d1b"]}],"mendeley":{"formattedCitation":"&lt;sup&gt;14&lt;/sup&gt;","plainTextFormattedCitation":"14","previouslyFormattedCitation":"&lt;sup&gt;14&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14</w:t>
            </w:r>
            <w:r w:rsidRPr="009A5A81">
              <w:rPr>
                <w:rFonts w:ascii="Times New Roman" w:hAnsi="Times New Roman" w:cs="Times New Roman"/>
                <w:lang w:val="en-US"/>
              </w:rPr>
              <w:fldChar w:fldCharType="end"/>
            </w:r>
            <w:r w:rsidR="00870C8C">
              <w:rPr>
                <w:rFonts w:ascii="Times New Roman" w:hAnsi="Times New Roman" w:cs="Times New Roman"/>
                <w:lang w:val="en-US"/>
              </w:rPr>
              <w:t xml:space="preserve">, Tanimura </w:t>
            </w:r>
            <w:r w:rsidR="00E02FB3">
              <w:rPr>
                <w:rFonts w:ascii="Times New Roman" w:hAnsi="Times New Roman" w:cs="Times New Roman"/>
                <w:lang w:val="en-US"/>
              </w:rPr>
              <w:t xml:space="preserve">J </w:t>
            </w:r>
            <w:r w:rsidR="00870C8C">
              <w:rPr>
                <w:rFonts w:ascii="Times New Roman" w:hAnsi="Times New Roman" w:cs="Times New Roman"/>
                <w:lang w:val="en-US"/>
              </w:rPr>
              <w:t>2022</w:t>
            </w:r>
            <w:r w:rsidR="002C2C6A">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{"citationItems":[{"id":"ITEM-1","itemData":{"DOI":"10.1016/j.jstrokecerebrovasdis.2022.106813","ISSN":"1532-8511 (Electronic)","PMID":"36274495","abstract":"OBJECTIVES: To investigate the patient demographics, survival after diagnosis,  and prognostic factors among patients with multiple-territory cerebral infarctions due to cancer-associated ischemic stroke (multiple CAIS). MATERIALS AND METHODS: We performed a retrospective review of the medical records from a 10-year period of consecutive patients with multiple CAIS, defined as (1) newly developed multiple cerebral infarctions involving two or more cerebrovascular territories, (2) association with active cancer diagnosed or treated &lt;6 months before or after stroke, and (3) exclusion of obvious etiologies other than cancer-associated coagulopathy in routine screening. We extracted demographic features, stroke severity and characteristics, cancer characteristics, comorbidities, and laboratory data. Univariable Cox proportional hazards regression was used to idenify the prognostic factors. RESULTS: The median age was 74 years (interquartile range, 68.3-80.5), and the median survival after diagnosis was 44.5 (27.3-76.8) days in 26 patients with complete follow-up. The median National Institutes of Health Stroke Scale was 5.5 (2.0-9.0). Twenty (76.9%) patients had received a cancer diagnosis prior to the diagnosis of multiple CAIS, and most patients (25 patients, 96.2%) had stage IV cancer. Univariate analysis showed that high serum albumin (hazard ratio, 0.31; 95% confidence interval, 0.11-0.88) was significantly associated with prolonged survival, whereas stroke severity and comorbidities were not associated with survival. CONCLUSION: Multiple CAIS predominantly occurred in elderly patients with advanced cancer, and their survival was short. Serum albumin levels were significantly associated with prognosis, indicating the poor general condition associated with cancers may affect prognosis.","author":[{"dropping-particle":"","family":"Tanimura","given":"Jun","non-dropping-particle":"","parse-names":false,"suffix":""},{"dropping-particle":"","family":"Yamamoto","given":"Tomokiyo","non-dropping-particle":"","parse-names":false,"suffix":""},{"dropping-particle":"","family":"Hashimoto","given":"Takao","non-dropping-particle":"","parse-names":false,"suffix":""}],"container-title":"Journal of stroke and cerebrovascular diseases : the official journal of National  Stroke Association","id":"ITEM-1","issue":"12","issued":{"date-parts":[["2022","12"]]},"language":"eng","page":"106813","publisher-place":"United States","title":"Clinical features and prognostic factors in patients with cancer-associated  multiple ischemic stroke: A retrospective observational study.","type":"article-journal","volume":"31"},"uris":["http://www.mendeley.com/documents/?uuid=2e3dabc2-6311-4358-a19a-742f1677454a"]}],"mendeley":{"formattedCitation":"&lt;sup&gt;22&lt;/sup&gt;","plainTextFormattedCitation":"22","previouslyFormattedCitation":"&lt;sup&gt;22&lt;/sup&gt;"},"properties":{"noteIndex":0},"schema":"https://github.com/citation-style-language/schema/raw/master/csl-citation.json"}</w:instrText>
            </w:r>
            <w:r w:rsidR="002C2C6A">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22</w:t>
            </w:r>
            <w:r w:rsidR="002C2C6A">
              <w:rPr>
                <w:rFonts w:ascii="Times New Roman" w:hAnsi="Times New Roman" w:cs="Times New Roman"/>
                <w:lang w:val="en-US"/>
              </w:rPr>
              <w:fldChar w:fldCharType="end"/>
            </w:r>
          </w:p>
          <w:p w14:paraId="05BBBC1B" w14:textId="77777777" w:rsidR="002C2C6A" w:rsidRPr="002C2C6A" w:rsidRDefault="002C2C6A" w:rsidP="002C2C6A">
            <w:pPr>
              <w:spacing w:after="0" w:line="240" w:lineRule="auto"/>
              <w:rPr>
                <w:rFonts w:ascii="Times New Roman" w:hAnsi="Times New Roman" w:cs="Times New Roman"/>
                <w:sz w:val="18"/>
                <w:szCs w:val="18"/>
                <w:lang w:val="en-US"/>
              </w:rPr>
            </w:pPr>
          </w:p>
          <w:p w14:paraId="375D3DE3" w14:textId="2B1CAA3D"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Navi BB 2014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{"citationItems":[{"id":"ITEM-1","itemData":{"DOI":"10.1212/WNL.0000000000000539","ISSN":"1526-632X (Electronic)","PMID":"24850486","abstract":"OBJECTIVE: To determine the cumulative rate and characteristics of recurrent  thromboembolic events after acute ischemic stroke in patients with cancer. METHODS: We retrospectively identified consecutive adult patients with active systemic cancer diagnosed with acute ischemic stroke at a tertiary-care cancer center from 2005 through 2009. Two neurologists independently reviewed all electronic records to ascertain the composite outcome of recurrent ischemic stroke, myocardial infarction, systemic embolism, TIA, or venous thromboembolism. Kaplan-Meier statistics were used to determine cumulative outcome rates. In exploratory analyses, Cox proportional hazard analysis was used to evaluate potential independent associations between a priori selected clinical factors and recurrent thromboembolic events. RESULTS: Among 263 study patients, complete follow-up until death was available in 230 (87%). Most patients had an adenocarcinoma as their underlying cancer (60%) and had systemic metastases (69%). Despite a median survival of 84 days (interquartile range 24-419 days), 90 patients (34%; 95% confidence interval 28%-40%) had 117 recurrent thromboembolic events, consisting of 57 cases of venous thromboembolism, 36 recurrent ischemic strokes, 13 myocardial infarctions, 10 cases of systemic embolism, and one TIA. Kaplan-Meier rates of recurrent thromboembolism were 21%, 31%, and 37% at 1, 3, and 6 months, respectively; cumulative rates of recurrent ischemic stroke were 7%, 13%, and 16%. Adenocarcinoma histology (hazard ratio 1.65, 95% confidence interval 1.02-2.68) was independently associated with recurrent thromboembolism. CONCLUSIONS: Patients with acute ischemic stroke in the setting of active cancer (especially adenocarcinoma) face a substantial short-term risk of recurrent ischemic stroke and other types of thromboembolism.","author":[{"dropping-particle":"","family":"Navi","given":"Babak B","non-dropping-particle":"","parse-names":false,"suffix":""},{"dropping-particle":"","family":"Singer","given":"Samuel","non-dropping-particle":"","parse-names":false,"suffix":""},{"dropping-particle":"","family":"Merkler","given":"Alexander E","non-dropping-particle":"","parse-names":false,"suffix":""},{"dropping-particle":"","family":"Cheng","given":"Natalie T","non-dropping-particle":"","parse-names":false,"suffix":""},{"dropping-particle":"","family":"Stone","given":"Jacqueline B","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S","non-dropping-particle":"","parse-names":false,"suffix":""},{"dropping-particle":"","family":"DeAngelis","given":"Lisa M","non-dropping-particle":"","parse-names":false,"suffix":""}],"container-title":"Neurology","id":"ITEM-1","issue":"1","issued":{"date-parts":[["2014","7"]]},"language":"eng","page":"26-33","publisher-place":"United States","title":"Recurrent thromboembolic events after ischemic stroke in patients with cancer.","type":"article-journal","volume":"83"},"uris":["http://www.mendeley.com/documents/?uuid=4a1acf7f-42fd-406e-8b63-1a59c16dcffd"]}],"mendeley":{"formattedCitation":"&lt;sup&gt;11&lt;/sup&gt;","plainTextFormattedCitation":"11","previouslyFormattedCitation":"&lt;sup&gt;11&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11</w:t>
            </w:r>
            <w:r w:rsidRPr="009A5A81">
              <w:rPr>
                <w:rFonts w:ascii="Times New Roman" w:hAnsi="Times New Roman" w:cs="Times New Roman"/>
                <w:lang w:val="en-US"/>
              </w:rPr>
              <w:fldChar w:fldCharType="end"/>
            </w:r>
            <w:r w:rsidRPr="009A5A81">
              <w:rPr>
                <w:rFonts w:ascii="Times New Roman" w:hAnsi="Times New Roman" w:cs="Times New Roman"/>
                <w:lang w:val="en-US"/>
              </w:rPr>
              <w:t>, Nakajima S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{"citationItems":[{"id":"ITEM-1","itemData":{"DOI":"10.3389/fneur.2022.868137","ISSN":"16642295","abstract":"Background and Objective: Hypercoagulability is associated with increased risks of ischemic stroke and subsequent mortality in patients with active cancer. This study investigated the relationships between plasma D-dimer levels after stroke treatment and short-term outcomes in patients with cancer-associated stroke. Methods: This retrospective, observational, multicenter study analyzed consecutive patients with cancer-associated ischemic stroke. Hypercoagulability was assessed by plasma D-dimer levels before and after stroke treatment. Short-term outcomes were assessed in terms of poor outcomes (a modified Rankin Scale score &gt;3), cumulative rates of recurrent ischemic stroke, and mortality at 30 days after admission. Results: Of 282 patients, 135 (47.9%) showed poor outcomes. Recurrent ischemic stroke was observed in 28 patients (9.9%), and the cumulative mortality rate was 12.4%. Multivariate analysis showed that post-treatment plasma D-dimer levels ≥10 μg/ml were independently associated with both poor outcomes (adjusted odds ratio [OR], 9.61; 95% confidence interval [CI], 3.60–25.70; P &lt; 0.001) and mortality (adjusted OR, 9.38; 95% CI, 3.32–26.44; P &lt; 0.001). Pre-treatment plasma D-dimer levels ≥10 μg/ml were not associated with these outcomes. Patients who received heparin had higher pre-treatment plasma D-dimer levels than those treated with other anticoagulants. Heparin produced a significant reduction in D-dimer levels from pre- to post-treatment without increasing the incidence of hemorrhagic events. Conclusion: A high plasma D-dimer level after stroke treatment was associated with poor short-term outcomes in patients with cancer-associated stroke. Using anticoagulants to reduce D-dimer levels may improve short-term outcomes in these patients.","author":[{"dropping-particle":"","family":"Nakajima","given":"Sho","non-dropping-particle":"","parse-names":false,"suffix":""},{"dropping-particle":"","family":"Kawano","given":"Hiroyuki","non-dropping-particle":"","parse-names":false,"suffix":""},{"dropping-particle":"","family":"Yamashiro","given":"Kazuo","non-dropping-particle":"","parse-names":false,"suffix":""},{"dropping-particle":"","family":"Tanaka","given":"Ryota","non-dropping-particle":"","parse-names":false,"suffix":""},{"dropping-particle":"","family":"Kameda","given":"Tomoaki","non-dropping-particle":"","parse-names":false,"suffix":""},{"dropping-particle":"","family":"Kurita","given":"Naohide","non-dropping-particle":"","parse-names":false,"suffix":""},{"dropping-particle":"","family":"Hira","given":"Kenichiro","non-dropping-particle":"","parse-names":false,"suffix":""},{"dropping-particle":"","family":"Miyamoto","given":"Nobukazu","non-dropping-particle":"","parse-names":false,"suffix":""},{"dropping-particle":"","family":"Ueno","given":"Yuji","non-dropping-particle":"","parse-names":false,"suffix":""},{"dropping-particle":"","family":"Watanabe","given":"Masao","non-dropping-particle":"","parse-names":false,"suffix":""},{"dropping-particle":"","family":"Hirano","given":"Teruyuki","non-dropping-particle":"","parse-names":false,"suffix":""},{"dropping-particle":"","family":"Fujimoto","given":"Shigeru","non-dropping-particle":"","parse-names":false,"suffix":""},{"dropping-particle":"","family":"Urabe","given":"Takao","non-dropping-particle":"","parse-names":false,"suffix":""},{"dropping-particle":"","family":"Hattori","given":"Nobutaka","non-dropping-particle":"","parse-names":false,"suffix":""}],"container-title":"Frontiers in Neurology","id":"ITEM-1","issue":"April","issued":{"date-parts":[["2022"]]},"page":"1-9","title":"Post-Treatment Plasma D-Dimer Levels Are Associated With Short-Term Outcomes in Patients With Cancer-Associated Stroke","type":"article-journal","volume":"13"},"uris":["http://www.mendeley.com/documents/?uuid=9745ba48-1483-4bea-a909-7eb22dec3fc1"]}],"mendeley":{"formattedCitation":"&lt;sup&gt;13&lt;/sup&gt;","plainTextFormattedCitation":"13","previouslyFormattedCitation":"&lt;sup&gt;13&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13</w:t>
            </w:r>
            <w:r w:rsidRPr="009A5A81">
              <w:rPr>
                <w:rFonts w:ascii="Times New Roman" w:hAnsi="Times New Roman" w:cs="Times New Roman"/>
                <w:lang w:val="en-US"/>
              </w:rPr>
              <w:fldChar w:fldCharType="end"/>
            </w:r>
            <w:r w:rsidRPr="009A5A81">
              <w:rPr>
                <w:rFonts w:ascii="Times New Roman" w:hAnsi="Times New Roman" w:cs="Times New Roman"/>
                <w:lang w:val="en-US"/>
              </w:rPr>
              <w:t>, Schwarzbach CJ 2015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{"citationItems":[{"id":"ITEM-1","itemData":{"DOI":"10.1159/000439549","ISSN":"16645456","PMID":"26648971","abstract":"Background: Due to the lack of specific diagnostic markers, the diagnosis of cancer-related stroke strongly depends on its phenotype. Distinct DWI lesion patterns with involvement of multiple vascular territories have been reported repeatedly in cancer-related stroke but have not been addressed in detail in a selected cohort of prospectively recruited cancer patients with emphasis on hypercoagulable conditions. Patients and Methods: Ischemic stroke patients with known malignant cancer activity, laboratory evidence of strong plasmatic hypercoagulation (D-dimer levels &gt;3 μg/ml) and without competing stroke etiologies according to the recently introduced ASCOD (A – atherosclerosis, S – small vessel disease, C – cardiac pathology, O – other cause, and D – dissection) classification of evidence-rated etiology of stroke subtypes were included in the analysis. Cerebral MRI on admission was reviewed with respect to ischemic lesion patterns. Results: Thirty-two patients met the inclusion criteria. The mean D-dimer levels were 15.39 μg/ml (±10.84). Acute infarction in ≥2 vascular territories was present in 27/32 (84%) patients. (Micro-) embolic scattering of infarction was present in 25/32 (78%) patients. Evidence for previous, potentially oligosymptomatic infarction was found in 16 (50%) patients, demonstrated by the additional presence of subacute or chronic ischemic lesions. Conclusion: When excluding competing embolic and nonembolic stroke etiologies, the pattern of scattered DWI lesions in multiple vascular supply territories strongly dominates the phenotype of cancer-related stroke. Additionally, evidence of recurrent infarction is frequent in this cohort of patients. This is not only important for the diagnosis of cancer-related stroke itself but may prove helpful for the identification of cancer-related stroke patients with unknown malignancy at the time of stroke manifestation and evaluation of strategies for secondary prevention.","author":[{"dropping-particle":"","family":"Schwarzbach","given":"Christopher Jan","non-dropping-particle":"","parse-names":false,"suffix":""},{"dropping-particle":"","family":"Fatar","given":"Marc","non-dropping-particle":"","parse-names":false,"suffix":""},{"dropping-particle":"","family":"Eisele","given":"Philipp","non-dropping-particle":"","parse-names":false,"suffix":""},{"dropping-particle":"","family":"Ebert","given":"Anne D.","non-dropping-particle":"","parse-names":false,"suffix":""},{"dropping-particle":"","family":"Hennerici","given":"Michael G.","non-dropping-particle":"","parse-names":false,"suffix":""},{"dropping-particle":"","family":"Szabo","given":"Kristina","non-dropping-particle":"","parse-names":false,"suffix":""}],"container-title":"Cerebrovascular Diseases Extra","id":"ITEM-1","issue":"3","issued":{"date-parts":[["2015"]]},"page":"139-145","title":"DWI lesion patterns in cancer-related stroke – specifying the phenotype","type":"article-journal","volume":"5"},"uris":["http://www.mendeley.com/documents/?uuid=409776dc-c672-4adb-8dd3-a30d04ba6fd3"]}],"mendeley":{"formattedCitation":"&lt;sup&gt;25&lt;/sup&gt;","plainTextFormattedCitation":"25","previouslyFormattedCitation":"&lt;sup&gt;25&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25</w:t>
            </w:r>
            <w:r w:rsidRPr="009A5A81">
              <w:rPr>
                <w:rFonts w:ascii="Times New Roman" w:hAnsi="Times New Roman" w:cs="Times New Roman"/>
                <w:lang w:val="en-US"/>
              </w:rPr>
              <w:fldChar w:fldCharType="end"/>
            </w:r>
            <w:r w:rsidRPr="009A5A81">
              <w:rPr>
                <w:rFonts w:ascii="Times New Roman" w:hAnsi="Times New Roman" w:cs="Times New Roman"/>
                <w:lang w:val="en-US"/>
              </w:rPr>
              <w:t>, Costamagna G 2023</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{"citationItems":[{"id":"ITEM-1","itemData":{"DOI":"10.1212/WNL.0000000000207341","ISBN":"0000000000","ISSN":"1526632X","PMID":"37094994","abstract":"Background and ObjectivesPatients with a new diagnosis of cancer carry an increased risk of acute ischemic stroke (AIS), and this risk varies depending on age, cancer type, stage, and time from diagnosis. Whether patients with AIS with a new diagnosis of neoplasm represent a distinct subset from those with a previously known active malignancy remains unclear. We aimed to estimate the rate of stroke in patients with newly diagnosed cancer (NC) and previously known active cancer (KC) and to compare the demographic and clinical features, stroke mechanisms, and long-term outcomes between groups.MethodsUsing 2003-2021 data from the Acute STroke Registry and Analysis of Lausanne registry, we compared patients with KC with patients with NC (cancer identified during AIS hospitalization or within the following 12 months). Patients with inactive and no history of cancer were excluded. Outcomes were the modified Rankin scale (mRS) score at 3 months and mortality and recurrent stroke at 12 months. We used multivariable regression analyses to compare outcomes between groups while adjusting for important prognostic variables.ResultsAmong 6,686 patients with AIS, 362 (5.4%) had active cancer (AC), including 102 (1.5%) with NC. Gastrointestinal and genitourinary cancers were the most frequent cancer types. Among all patients with AC, 152 (42.5%) AISs were classified as cancer related, with nearly half of these cases attributed to hypercoagulability. In multivariable analysis, patients with NC had less prestroke disability (adjusted odds ratio [aOR] 0.62, 95% CI 0.44-0.86) and fewer prior stroke/transient ischemic attack events (aOR 0.43, 95% CI 0.21-0.88) than patients with KC. Three-month mRS scores were similar between cancer groups (aOR 1.27, 95% CI 0.65-2.49) and were predominantly driven by the presence of newly diagnosed brain metastases (aOR 7.22, 95% CI 1.49-43.17) and metastatic cancer (aOR 2.19, 95% CI 1.22-3.97). At 12 months, mortality risk was higher in patients with NC vs patients with KC (hazard ratio [HR] 2.11, 95% CI 1.38-3.21), while recurrent stroke risk was similar between groups (adjusted HR 1.27, 95% CI 0.67-2.43).DiscussionIn a comprehensive institutional registry spanning nearly 2 decades, 5.4% of patients with AIS had AC, a quarter of which were diagnosed during or within 12 months after the index stroke hospitalization. Patients with NC had less disability and prior cerebrovascular disease, but a higher 1-year risk of subsequent death than pat…","author":[{"dropping-particle":"","family":"Costamagna","given":"Gianluca","non-dropping-particle":"","parse-names":false,"suffix":""},{"dropping-particle":"","family":"Hottinger","given":"Andreas","non-dropping-particle":"","parse-names":false,"suffix":""},{"dropping-particle":"","family":"Milionis","given":"Haralampos","non-dropping-particle":"","parse-names":false,"suffix":""},{"dropping-particle":"","family":"Lambrou","given":"Dimitris","non-dropping-particle":"","parse-names":false,"suffix":""},{"dropping-particle":"","family":"Salerno","given":"Alexander","non-dropping-particle":"","parse-names":false,"suffix":""},{"dropping-particle":"","family":"Strambo","given":"Davide","non-dropping-particle":"","parse-names":false,"suffix":""},{"dropping-particle":"","family":"Livio","given":"Françoise","non-dropping-particle":"","parse-names":false,"suffix":""},{"dropping-particle":"","family":"Navi","given":"Babak Benjamin","non-dropping-particle":"","parse-names":false,"suffix":""},{"dropping-particle":"","family":"Michel","given":"Patrik","non-dropping-particle":"","parse-names":false,"suffix":""}],"container-title":"Neurology","id":"ITEM-1","issue":"24","issued":{"date-parts":[["2023"]]},"page":"E2477-E2489","title":"Clinical and Demographic Characteristics, Mechanisms, and Outcomes in Patients With Acute Ischemic Stroke and Newly Diagnosed or Known Active Cancer","type":"article-journal","volume":"100"},"uris":["http://www.mendeley.com/documents/?uuid=bdb633d7-b591-48af-9583-72af30175fe6"]}],"mendeley":{"formattedCitation":"&lt;sup&gt;15&lt;/sup&gt;","plainTextFormattedCitation":"15","previouslyFormattedCitation":"&lt;sup&gt;15&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15</w:t>
            </w:r>
            <w:r w:rsidRPr="009A5A81">
              <w:rPr>
                <w:rFonts w:ascii="Times New Roman" w:hAnsi="Times New Roman" w:cs="Times New Roman"/>
                <w:lang w:val="en-US"/>
              </w:rPr>
              <w:fldChar w:fldCharType="end"/>
            </w:r>
            <w:r w:rsidRPr="009A5A81">
              <w:rPr>
                <w:rFonts w:ascii="Times New Roman" w:hAnsi="Times New Roman" w:cs="Times New Roman"/>
                <w:lang w:val="en-US"/>
              </w:rPr>
              <w:t xml:space="preserve">, Chandu </w:t>
            </w:r>
            <w:r w:rsidR="009B2CCE">
              <w:rPr>
                <w:rFonts w:ascii="Times New Roman" w:hAnsi="Times New Roman" w:cs="Times New Roman"/>
                <w:lang w:val="en-US"/>
              </w:rPr>
              <w:t xml:space="preserve">M </w:t>
            </w:r>
            <w:r w:rsidRPr="009A5A81">
              <w:rPr>
                <w:rFonts w:ascii="Times New Roman" w:hAnsi="Times New Roman" w:cs="Times New Roman"/>
                <w:lang w:val="en-US"/>
              </w:rPr>
              <w:t>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{"citationItems":[{"id":"ITEM-1","itemData":{"DOI":"10.25259/JNRP_88_2025","ISSN":"0976-3155","abstract":"Objectives: Cancer-associated stroke (CAS) represents a unique ischemic stroke subtype with distinct mechanisms and poor prognosis. Our study aimed to evaluate CAS patient demographics, stroke patterns, and prognostic factors with a focus on the role of D-dimer levels and multi-vascular territorial infarctions (MVTI) among patients with CAS. Materials and Methods: We conducted a retrospective analysis of 54 CAS patients admitted between 2014 and 2024 at a tertiary care center in India. Clinical, imaging, and biomarker data were collected, and stroke subtypes, functional outcomes modified Rankin scale (mRS), and survival at 3 months were analyzed. Results: The median patient age was 58 (46–70) years, with women comprising 52% of the cohort. Gynecological and hepatobiliary cancers (18.5% each) were the most prevalent, and 25% of patients had metastatic disease. Mean D-dimer level was 5.1 ± 4.4 µg/mL, and MVTI was observed in 42% which was strongly associated with cryptogenic strokes (62%). Poor outcomes (mRS 5–6) were observed in 53% of patients, with a 3-month mortality rate of 44%. Stroke recurrence occurred in 8% (predominantly in patients with MVTI and elevated D-dimer levels) and revealed an occult cancer in two cases. Conclusion: Elevated D-dimer and MVTI are key markers in CAS, which help in both diagnosis and prognosis. Future research is needed for treatment strategies, particularly anticoagulation in CAS.","author":[{"dropping-particle":"","family":"Chandu","given":"Meena","non-dropping-particle":"","parse-names":false,"suffix":""},{"dropping-particle":"","family":"Agarwal","given":"Ayush","non-dropping-particle":"","parse-names":false,"suffix":""},{"dropping-particle":"","family":"Vishnu","given":"Venugopalan Y","non-dropping-particle":"","parse-names":false,"suffix":""},{"dropping-particle":"","family":"Garg","given":"Ajay","non-dropping-particle":"","parse-names":false,"suffix":""},{"dropping-particle":"","family":"Garg","given":"Divyani","non-dropping-particle":"","parse-names":false,"suffix":""},{"dropping-particle":"","family":"Rajan","given":"Roopa","non-dropping-particle":"","parse-names":false,"suffix":""},{"dropping-particle":"","family":"Radhakrishnan","given":"Divya M","non-dropping-particle":"","parse-names":false,"suffix":""},{"dropping-particle":"","family":"Pandit","given":"Awadh Kishor","non-dropping-particle":"","parse-names":false,"suffix":""},{"dropping-particle":"","family":"Bhatia","given":"Rohit","non-dropping-particle":"","parse-names":false,"suffix":""},{"dropping-particle":"","family":"Upadhyay","given":"Ashish Datt","non-dropping-particle":"","parse-names":false,"suffix":""},{"dropping-particle":"","family":"Srivastava","given":"Achal Kumar","non-dropping-particle":"","parse-names":false,"suffix":""},{"dropping-particle":"","family":"Srivastava","given":"M V Padma","non-dropping-particle":"","parse-names":false,"suffix":""}],"container-title":"Journal of Neurosciences in Rural Practice","id":"ITEM-1","issued":{"date-parts":[["2025"]]},"title":"Patterns and predictors of cancer-associated ischemic stroke","type":"article-journal","volume":"16"},"uris":["http://www.mendeley.com/documents/?uuid=6e127cfd-68e9-441f-b0ff-afb9f2cc81f7"]}],"mendeley":{"formattedCitation":"&lt;sup&gt;26&lt;/sup&gt;","plainTextFormattedCitation":"26","previouslyFormattedCitation":"&lt;sup&gt;26&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26</w:t>
            </w:r>
            <w:r w:rsidRPr="009A5A81">
              <w:rPr>
                <w:rFonts w:ascii="Times New Roman" w:hAnsi="Times New Roman" w:cs="Times New Roman"/>
                <w:lang w:val="en-US"/>
              </w:rPr>
              <w:fldChar w:fldCharType="end"/>
            </w:r>
          </w:p>
        </w:tc>
      </w:tr>
      <w:tr w:rsidR="001C454C" w:rsidRPr="009A5A81" w14:paraId="6B9426E7" w14:textId="77777777" w:rsidTr="00370E73">
        <w:tc>
          <w:tcPr>
            <w:tcW w:w="1590" w:type="dxa"/>
          </w:tcPr>
          <w:p w14:paraId="3FC45EDB" w14:textId="77777777"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lastRenderedPageBreak/>
              <w:t>Pathogenesis</w:t>
            </w:r>
          </w:p>
        </w:tc>
        <w:tc>
          <w:tcPr>
            <w:tcW w:w="9604" w:type="dxa"/>
          </w:tcPr>
          <w:p w14:paraId="6B77CA34" w14:textId="77777777"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Hypercoagulability (NBTE or disseminated intravascular coagulation) is the most frequent cancer related stroke mechanism</w:t>
            </w:r>
          </w:p>
          <w:p w14:paraId="6D951424" w14:textId="77777777" w:rsidR="001C454C" w:rsidRPr="009A5A81" w:rsidRDefault="001C454C" w:rsidP="001C454C">
            <w:pPr>
              <w:rPr>
                <w:rFonts w:ascii="Times New Roman" w:hAnsi="Times New Roman" w:cs="Times New Roman"/>
                <w:lang w:val="en-US"/>
              </w:rPr>
            </w:pPr>
          </w:p>
          <w:p w14:paraId="62653D33" w14:textId="161FAA91" w:rsidR="001C454C" w:rsidRPr="009A5A81" w:rsidRDefault="001C454C" w:rsidP="001C454C">
            <w:pPr>
              <w:rPr>
                <w:rFonts w:ascii="Times New Roman" w:hAnsi="Times New Roman" w:cs="Times New Roman"/>
                <w:lang w:val="en-US"/>
              </w:rPr>
            </w:pPr>
          </w:p>
          <w:p w14:paraId="2CA06FB7" w14:textId="52B89665"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Cancer-related stroke hypercoagulability is mediated by cancer inflammation, endothelial and platelet dysfunction, and circulating microemboli</w:t>
            </w:r>
          </w:p>
          <w:p w14:paraId="29AE1FCB" w14:textId="77F8C712" w:rsidR="009A5A81" w:rsidRDefault="001C454C" w:rsidP="002C2C6A">
            <w:pPr>
              <w:numPr>
                <w:ilvl w:val="0"/>
                <w:numId w:val="1"/>
              </w:numPr>
              <w:rPr>
                <w:rFonts w:ascii="Times New Roman" w:hAnsi="Times New Roman" w:cs="Times New Roman"/>
                <w:lang w:val="en-US"/>
              </w:rPr>
            </w:pPr>
            <w:r w:rsidRPr="009A5A81">
              <w:rPr>
                <w:rFonts w:ascii="Times New Roman" w:hAnsi="Times New Roman" w:cs="Times New Roman"/>
                <w:lang w:val="en-US"/>
              </w:rPr>
              <w:t>Thrombi in stroke patients with active cancer are platelet-rich and erythrocyte-poor, more evident in patients with NBTE</w:t>
            </w:r>
          </w:p>
          <w:p w14:paraId="1DFA0610" w14:textId="77777777" w:rsidR="002C2C6A" w:rsidRPr="002C2C6A" w:rsidRDefault="002C2C6A" w:rsidP="002C2C6A">
            <w:pPr>
              <w:spacing w:after="0" w:line="240" w:lineRule="auto"/>
              <w:ind w:left="720"/>
              <w:rPr>
                <w:rFonts w:ascii="Times New Roman" w:hAnsi="Times New Roman" w:cs="Times New Roman"/>
                <w:lang w:val="en-US"/>
              </w:rPr>
            </w:pPr>
          </w:p>
          <w:p w14:paraId="24D901AC" w14:textId="1A1A3980"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 xml:space="preserve">Alterations in K-ras and STK11 were associated with an increased risk of ATE </w:t>
            </w:r>
          </w:p>
          <w:p w14:paraId="275AE3EB" w14:textId="77777777" w:rsidR="009A5A81" w:rsidRDefault="001C454C" w:rsidP="009A5A81">
            <w:pPr>
              <w:numPr>
                <w:ilvl w:val="0"/>
                <w:numId w:val="1"/>
              </w:numPr>
              <w:rPr>
                <w:rFonts w:ascii="Times New Roman" w:hAnsi="Times New Roman" w:cs="Times New Roman"/>
                <w:lang w:val="en-US"/>
              </w:rPr>
            </w:pPr>
            <w:r w:rsidRPr="009A5A81">
              <w:rPr>
                <w:rFonts w:ascii="Times New Roman" w:hAnsi="Times New Roman" w:cs="Times New Roman"/>
                <w:lang w:val="en-US"/>
              </w:rPr>
              <w:t>Pancreatic cancer thrombosis induced by TF-expressing microvesicles strongly depends on FVIII and FIX</w:t>
            </w:r>
          </w:p>
          <w:p w14:paraId="11F86F50" w14:textId="682D27C0" w:rsidR="001C454C" w:rsidRPr="009A5A81" w:rsidRDefault="001C454C" w:rsidP="009A5A81">
            <w:pPr>
              <w:numPr>
                <w:ilvl w:val="0"/>
                <w:numId w:val="1"/>
              </w:numPr>
              <w:rPr>
                <w:rFonts w:ascii="Times New Roman" w:hAnsi="Times New Roman" w:cs="Times New Roman"/>
                <w:lang w:val="en-US"/>
              </w:rPr>
            </w:pPr>
            <w:r w:rsidRPr="009A5A81">
              <w:rPr>
                <w:rFonts w:ascii="Times New Roman" w:hAnsi="Times New Roman" w:cs="Times New Roman"/>
                <w:lang w:val="en-US"/>
              </w:rPr>
              <w:lastRenderedPageBreak/>
              <w:t xml:space="preserve">Cancer-related stroke patients showed higher levels of NET-specific biomarkers such as plasma H3Cit levels and DNA levels </w:t>
            </w:r>
          </w:p>
          <w:p w14:paraId="779FAFBF" w14:textId="021B3E48"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Cancer cell-derived EVs mediate coagulopathy resulting in ischemic stroke via TF-independent mechanisms</w:t>
            </w:r>
          </w:p>
          <w:p w14:paraId="05D4D18A" w14:textId="6CE7A73B"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Shorter clotting times are dose-dependent after treatment with EVs from adenocarcinoma cell lines than with EVs from squamous cell carcinoma</w:t>
            </w:r>
          </w:p>
          <w:p w14:paraId="0A2F7DF2" w14:textId="5EC2948A"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vWF has the key role in the formation of clots in patients with active cancer and stroke</w:t>
            </w:r>
          </w:p>
          <w:p w14:paraId="11B752CA" w14:textId="11FAA26D" w:rsidR="001C454C" w:rsidRPr="002C2C6A"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IGHG1 and VTN proteins associated with active cancer and immune responses are identified by proteomic analysis of clot composition of cancer related stroke patients</w:t>
            </w:r>
          </w:p>
        </w:tc>
        <w:tc>
          <w:tcPr>
            <w:tcW w:w="3118" w:type="dxa"/>
          </w:tcPr>
          <w:p w14:paraId="699DFAD1" w14:textId="3B08A4AD" w:rsidR="001C454C" w:rsidRPr="009A5A81" w:rsidRDefault="001C454C" w:rsidP="009A5A81">
            <w:pPr>
              <w:rPr>
                <w:rFonts w:ascii="Times New Roman" w:hAnsi="Times New Roman" w:cs="Times New Roman"/>
                <w:lang w:val="en-US"/>
              </w:rPr>
            </w:pPr>
            <w:r w:rsidRPr="009A5A81">
              <w:rPr>
                <w:rFonts w:ascii="Times New Roman" w:hAnsi="Times New Roman" w:cs="Times New Roman"/>
                <w:lang w:val="en-US"/>
              </w:rPr>
              <w:lastRenderedPageBreak/>
              <w:t>Taccone FS 2008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{"citationItems":[{"id":"ITEM-1","itemData":{"DOI":"10.1016/j.jstrokecerebrovasdis.2008.01.007","ISSN":"10523057","PMID":"18589335","abstract":"Background: Stroke is a frequent complication in patients with cancer, occurring in nearly 15% of patients with cancer. However, cerebrovascular disease as the first manifestation of cancer has rarely been reported. Methods: We retrospectively reviewed all 5106 patients admitted for ischemic stroke to our stroke department between 1991 to 2004, and identified a group of 24 patients (0.4%) who had an underlying malignancy. Results: The mean age of the 24 patients was 52 ± 4.1 years and 62.5% were women. Vascular risk factors were found in only 41% of patients. The principal mechanisms of stroke pathogenesis were nonbacterial thrombotic endocarditis (8/24), diffuse intravascular coagulation (6/24), and atherosclerosis (5/24). The most frequent neoplasms were lung and breast cancer. All patients but 4 were diagnosed with an underlying malignancy at the second ischemic event. Mean follow-up of surviving patients was 29 months (3-60). Nineteen patients died (79%), with a median survival of 58 days after cerebral infarction. Conclusions: A systemic cancer workup should be considered in patients in whom stroke origin is unclear or who have an early vascular recurrence. Stroke as the first manifestation of an underlying malignancy is mostly secondary to specific cancer-related causes. Outcome is poor and correlates with both severity of neurologic disability and the stage of tumor. © 2008 National Stroke Association.","author":[{"dropping-particle":"","family":"Taccone","given":"Fabio Silvio","non-dropping-particle":"","parse-names":false,"suffix":""},{"dropping-particle":"","family":"Jeangette","given":"Sandrine M.","non-dropping-particle":"","parse-names":false,"suffix":""},{"dropping-particle":"","family":"Blecic","given":"Serge A.","non-dropping-particle":"","parse-names":false,"suffix":""}],"container-title":"Journal of Stroke and Cerebrovascular Diseases","id":"ITEM-1","issue":"4","issued":{"date-parts":[["2008"]]},"page":"169-174","title":"First-Ever Stroke as Initial Presentation of Systemic Cancer","type":"article-journal","volume":"17"},"uris":["http://www.mendeley.com/documents/?uuid=5031fa94-0dd2-4b60-bc91-c66819402d62"]}],"mendeley":{"formattedCitation":"&lt;sup&gt;23&lt;/sup&gt;","plainTextFormattedCitation":"23","previouslyFormattedCitation":"&lt;sup&gt;23&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23</w:t>
            </w:r>
            <w:r w:rsidRPr="009A5A81">
              <w:rPr>
                <w:rFonts w:ascii="Times New Roman" w:hAnsi="Times New Roman" w:cs="Times New Roman"/>
                <w:lang w:val="en-US"/>
              </w:rPr>
              <w:fldChar w:fldCharType="end"/>
            </w:r>
            <w:r w:rsidRPr="009A5A81">
              <w:rPr>
                <w:rFonts w:ascii="Times New Roman" w:hAnsi="Times New Roman" w:cs="Times New Roman"/>
                <w:lang w:val="en-US"/>
              </w:rPr>
              <w:t>, Costamagna G 2023</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{"citationItems":[{"id":"ITEM-1","itemData":{"DOI":"10.1212/WNL.0000000000207341","ISBN":"0000000000","ISSN":"1526632X","PMID":"37094994","abstract":"Background and ObjectivesPatients with a new diagnosis of cancer carry an increased risk of acute ischemic stroke (AIS), and this risk varies depending on age, cancer type, stage, and time from diagnosis. Whether patients with AIS with a new diagnosis of neoplasm represent a distinct subset from those with a previously known active malignancy remains unclear. We aimed to estimate the rate of stroke in patients with newly diagnosed cancer (NC) and previously known active cancer (KC) and to compare the demographic and clinical features, stroke mechanisms, and long-term outcomes between groups.MethodsUsing 2003-2021 data from the Acute STroke Registry and Analysis of Lausanne registry, we compared patients with KC with patients with NC (cancer identified during AIS hospitalization or within the following 12 months). Patients with inactive and no history of cancer were excluded. Outcomes were the modified Rankin scale (mRS) score at 3 months and mortality and recurrent stroke at 12 months. We used multivariable regression analyses to compare outcomes between groups while adjusting for important prognostic variables.ResultsAmong 6,686 patients with AIS, 362 (5.4%) had active cancer (AC), including 102 (1.5%) with NC. Gastrointestinal and genitourinary cancers were the most frequent cancer types. Among all patients with AC, 152 (42.5%) AISs were classified as cancer related, with nearly half of these cases attributed to hypercoagulability. In multivariable analysis, patients with NC had less prestroke disability (adjusted odds ratio [aOR] 0.62, 95% CI 0.44-0.86) and fewer prior stroke/transient ischemic attack events (aOR 0.43, 95% CI 0.21-0.88) than patients with KC. Three-month mRS scores were similar between cancer groups (aOR 1.27, 95% CI 0.65-2.49) and were predominantly driven by the presence of newly diagnosed brain metastases (aOR 7.22, 95% CI 1.49-43.17) and metastatic cancer (aOR 2.19, 95% CI 1.22-3.97). At 12 months, mortality risk was higher in patients with NC vs patients with KC (hazard ratio [HR] 2.11, 95% CI 1.38-3.21), while recurrent stroke risk was similar between groups (adjusted HR 1.27, 95% CI 0.67-2.43).DiscussionIn a comprehensive institutional registry spanning nearly 2 decades, 5.4% of patients with AIS had AC, a quarter of which were diagnosed during or within 12 months after the index stroke hospitalization. Patients with NC had less disability and prior cerebrovascular disease, but a higher 1-year risk of subsequent death than pat…","author":[{"dropping-particle":"","family":"Costamagna","given":"Gianluca","non-dropping-particle":"","parse-names":false,"suffix":""},{"dropping-particle":"","family":"Hottinger","given":"Andreas","non-dropping-particle":"","parse-names":false,"suffix":""},{"dropping-particle":"","family":"Milionis","given":"Haralampos","non-dropping-particle":"","parse-names":false,"suffix":""},{"dropping-particle":"","family":"Lambrou","given":"Dimitris","non-dropping-particle":"","parse-names":false,"suffix":""},{"dropping-particle":"","family":"Salerno","given":"Alexander","non-dropping-particle":"","parse-names":false,"suffix":""},{"dropping-particle":"","family":"Strambo","given":"Davide","non-dropping-particle":"","parse-names":false,"suffix":""},{"dropping-particle":"","family":"Livio","given":"Françoise","non-dropping-particle":"","parse-names":false,"suffix":""},{"dropping-particle":"","family":"Navi","given":"Babak Benjamin","non-dropping-particle":"","parse-names":false,"suffix":""},{"dropping-particle":"","family":"Michel","given":"Patrik","non-dropping-particle":"","parse-names":false,"suffix":""}],"container-title":"Neurology","id":"ITEM-1","issue":"24","issued":{"date-parts":[["2023"]]},"page":"E2477-E2489","title":"Clinical and Demographic Characteristics, Mechanisms, and Outcomes in Patients With Acute Ischemic Stroke and Newly Diagnosed or Known Active Cancer","type":"article-journal","volume":"100"},"uris":["http://www.mendeley.com/documents/?uuid=bdb633d7-b591-48af-9583-72af30175fe6"]}],"mendeley":{"formattedCitation":"&lt;sup&gt;15&lt;/sup&gt;","plainTextFormattedCitation":"15","previouslyFormattedCitation":"&lt;sup&gt;15&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15</w:t>
            </w:r>
            <w:r w:rsidRPr="009A5A81">
              <w:rPr>
                <w:rFonts w:ascii="Times New Roman" w:hAnsi="Times New Roman" w:cs="Times New Roman"/>
                <w:lang w:val="en-US"/>
              </w:rPr>
              <w:fldChar w:fldCharType="end"/>
            </w:r>
            <w:r w:rsidRPr="009A5A81">
              <w:rPr>
                <w:rFonts w:ascii="Times New Roman" w:hAnsi="Times New Roman" w:cs="Times New Roman"/>
                <w:lang w:val="en-US"/>
              </w:rPr>
              <w:t>, Zhang J 2020</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{"citationItems":[{"id":"ITEM-1","itemData":{"DOI":"10.1016/j.jstrokecerebrovasdis.2020.105164","ISSN":"1532-8511 (Electronic)","PMID":"32912544","abstract":"INTRODUCTION: The incidence of lung cancer and acute ischemic stroke remains high  in recent years, both of which occur mostly in people over 60 years old. In the present study, we aimed to further clarify the pathogenesis of lung cancer-associated acute ischemic stroke (LCA-AIS) by comparing and analyzing clinical characteristics of stroke patients with or without lung cancer. METHODS: A total of 51 patients with lung cancer were selected as the case group (LCSG), and 78 patients without cancer history were adopted as the control group (SG). The data collected in this study included sex, age, traditional cerebrovascular disease risk factors (TCDRFs), blood test index, imaging findings, etiological typing, and prognosis evaluation. SPSS21.0 software was used for statistical analysis. Normally distributed data were analyzed by t-test, and count data were analyzed by chi-square test or exact probability method. P &lt; 0.05 was considered statistically significant. RESULTS: In the case group, the levels of plasma D-dimer, fibrinogen degradation products (FDPs) and NIHSS, as well as the mRS score and mortality of patients, were higher, while the levels of RBC, Hb and Hcy were lower compared with the control group. Imaging findings showed that multivessel involvement was more common in the case group, and the infarcts were more likely to be multiple and involved in both the anterior and posterior circulations. The TOAST classification of LCSG was dominated by stroke of undetermined etiology (SUE) and stroke of other determined etiology (SOE). Statistical analysis showed that the patients were more likely to suffer from acute ischemic stroke within 1 year after the diagnosis of lung cancer (41 cases, 80.39%). CONCLUSIONS: Hypercoagulability and acute multiple brain infarcts were more common in patients with LCA-AIS, and hypoproteinemia and hyponatremia were more likely to occur in these patients, leading to worse prognosis. Patients were most likely to have a stroke within 1 year after the diagnosis of lung cancer.","author":[{"dropping-particle":"","family":"Zhang","given":"Jing","non-dropping-particle":"","parse-names":false,"suffix":""},{"dropping-particle":"","family":"Zhao","given":"Jingxia","non-dropping-particle":"","parse-names":false,"suffix":""}],"container-title":"Journal of stroke and cerebrovascular diseases : the official journal of National  Stroke Association","id":"ITEM-1","issue":"10","issued":{"date-parts":[["2020","10"]]},"language":"eng","page":"105164","publisher-place":"United States","title":"Clinical Characteristics and Analysis of Lung Cancer- Associated Acute Ischemic  Stroke.","type":"article-journal","volume":"29"},"uris":["http://www.mendeley.com/documents/?uuid=801db0f1-a94c-4254-9427-36104eb54847"]}],"mendeley":{"formattedCitation":"&lt;sup&gt;27&lt;/sup&gt;","plainTextFormattedCitation":"27","previouslyFormattedCitation":"&lt;sup&gt;27&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27</w:t>
            </w:r>
            <w:r w:rsidRPr="009A5A81">
              <w:rPr>
                <w:rFonts w:ascii="Times New Roman" w:hAnsi="Times New Roman" w:cs="Times New Roman"/>
                <w:lang w:val="en-US"/>
              </w:rPr>
              <w:fldChar w:fldCharType="end"/>
            </w:r>
            <w:r w:rsidRPr="009A5A81">
              <w:rPr>
                <w:rFonts w:ascii="Times New Roman" w:hAnsi="Times New Roman" w:cs="Times New Roman"/>
                <w:lang w:val="en-US"/>
              </w:rPr>
              <w:t>, Cen G 2023</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{"citationItems":[{"id":"ITEM-1","itemData":{"DOI":"10.1002/brb3.2961","ISSN":"2162-3279 (Electronic)","PMID":"36929158","abstract":"AIM: To investigate the hypercoagulability of hepatocellular carcinoma  (HCC)-related cerebral infarction (HCRCI) with thromboelastography (TEG). METHODS: A multicenter prospective study was conducted in HCRCI patients, HCC patients without cerebral infarction, and acute cerebral infarction (ACI) patients without HCC between January 2016 and December 2019. TEG parameters and laboratory and clinical data were collected and compared among the three groups. To confirm the independent risk factors of HCRCI, multivariate analyses were conducted. Receiver operating characteristic (ROC) curves were utilized to evaluate the area under the curve (AUC) plotted by each independent risk factor. RESULTS: There were 38 patients recruited in the HCRCI group, and 152 patients were recruited to the HCC group and the ACI group. The levels of plasma neutrophil count, D-dimer, α-fetoprotein (AFP), carcinoembryonic antigen, and maximum amplitude (MA)-a parameter of TEG-were significantly higher in the HCRCI group than HCC and ACI groups. Multivariate logistic regression analysis showed that increased neutrophile count, D-dimer, AFP, and MA were independently associated with HCRCI. ROC curve analysis showed first that AUC of MA for HCRCI was .875, which was larger than the other risk factors, and second that the optimal cutoff value for MA was 61.35, with a sensitivity of 89.50% and specificity of 66.40%. CONCLUSION: It was suggested that TEG disclosed that the pathogenesis of HCRIC is exactly related to the hypercoagulability. And with a cutoff value of MA equaling to 61.35, TEG facilitates clinicians to identify HCC patients at high risk of HCRIC.","author":[{"dropping-particle":"","family":"Cen","given":"Gengyu","non-dropping-particle":"","parse-names":false,"suffix":""},{"dropping-particle":"","family":"Song","given":"Yiting","non-dropping-particle":"","parse-names":false,"suffix":""},{"dropping-particle":"","family":"Chen","given":"Shijian","non-dropping-particle":"","parse-names":false,"suffix":""},{"dropping-particle":"","family":"Liu","given":"Liuyu","non-dropping-particle":"","parse-names":false,"suffix":""},{"dropping-particle":"","family":"Wang","given":"Jun","non-dropping-particle":"","parse-names":false,"suffix":""},{"dropping-particle":"","family":"Zhang","given":"Jian","non-dropping-particle":"","parse-names":false,"suffix":""},{"dropping-particle":"","family":"Li","given":"Jing","non-dropping-particle":"","parse-names":false,"suffix":""},{"dropping-particle":"","family":"Li","given":"Guohui","non-dropping-particle":"","parse-names":false,"suffix":""},{"dropping-particle":"","family":"Li","given":"Haihua","non-dropping-particle":"","parse-names":false,"suffix":""},{"dropping-particle":"","family":"Liang","given":"Hongbin","non-dropping-particle":"","parse-names":false,"suffix":""},{"dropping-particle":"","family":"Liang","given":"Zhijian","non-dropping-particle":"","parse-names":false,"suffix":""}],"container-title":"Brain and behavior","id":"ITEM-1","issue":"4","issued":{"date-parts":[["2023","4"]]},"language":"eng","page":"e2961","publisher-place":"United States","title":"The investigation on the hypercoagulability of hepatocellular carcinoma-related  cerebral infarction with thromboelastography.","type":"article-journal","volume":"13"},"uris":["http://www.mendeley.com/documents/?uuid=f2713010-cf27-4bb8-8b2c-0d7289a4a04b"]}],"mendeley":{"formattedCitation":"&lt;sup&gt;28&lt;/sup&gt;","plainTextFormattedCitation":"28","previouslyFormattedCitation":"&lt;sup&gt;28&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28</w:t>
            </w:r>
            <w:r w:rsidRPr="009A5A81">
              <w:rPr>
                <w:rFonts w:ascii="Times New Roman" w:hAnsi="Times New Roman" w:cs="Times New Roman"/>
                <w:lang w:val="en-US"/>
              </w:rPr>
              <w:fldChar w:fldCharType="end"/>
            </w:r>
            <w:r w:rsidRPr="009A5A81">
              <w:rPr>
                <w:rFonts w:ascii="Times New Roman" w:hAnsi="Times New Roman" w:cs="Times New Roman"/>
                <w:lang w:val="en-US"/>
              </w:rPr>
              <w:t>, Oka K 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{"citationItems":[{"id":"ITEM-1","itemData":{"DOI":"10.1007/s10147-025-02731-3","ISSN":"1437-7772 (Electronic)","PMID":"40056275","abstract":"BACKGROUND: Thromboembolism, including ischemic stroke and venous thromboembolism  (VTE), is a critical complication in patients with advanced cancer. Pancreatic cancer and gastric cancer are classified as \"very high risk\" cancers based on the Khorana score, a risk model for VTE. However, the cumulative incidence of ischemic stroke in patients with unresectable pancreatic and gastric cancers has not been elucidated. This study evaluated the incidence and mortality of ischemic stroke in patients with unresectable pancreatic and gastric cancer. METHODS: This retrospective, single-center cohort study included patients diagnosed with unresectable pancreatic or gastric cancer between January 2009 and December 2021. RESULTS: Among 276 patients, ischemic stroke occurred in 18 patients. All 18 patients were categorized into cancer-associated stroke (CAS), including cancer-related coagulopathy, by a board certified fellow. The 1-year cumulative incidence rates were 10.2% in patients with unresectable pancreatic cancer and 5.8% in patients with unresectable gastric cancer (P = 0.22). The median survival time after stroke was significantly shorter for patients with unresectable pancreatic cancer than for patients with unresectable gastric cancer (41 days vs 116 days, P &lt; 0.05). In contrast, no significant difference was observed in overall survival (OS) between patients with and without ischemic stroke (244 days vs 221 days, P = 0.66). CONCLUSION: This study's findings indicated that CAS accounts for most ischemic stroke in patients with unresectable pancreatic and gastric cancers. Moreover, the prognosis after ischemic stroke was significantly worse in patients with unresectable pancreatic cancer. However, ischemic stroke itself may not influence OS in patients with unresectable pancreatic or gastric cancer.","author":[{"dropping-particle":"","family":"Oka","given":"Kohei","non-dropping-particle":"","parse-names":false,"suffix":""},{"dropping-particle":"","family":"Iwai","given":"Naoto","non-dropping-particle":"","parse-names":false,"suffix":""},{"dropping-particle":"","family":"Ohara","given":"Tomoyuki","non-dropping-particle":"","parse-names":false,"suffix":""},{"dropping-particle":"","family":"Watanabe","given":"Akiko","non-dropping-particle":"","parse-names":false,"suffix":""},{"dropping-particle":"","family":"Okabe","given":"Kengo","non-dropping-particle":"","parse-names":false,"suffix":""},{"dropping-particle":"","family":"Ohara","given":"Tomoya","non-dropping-particle":"","parse-names":false,"suffix":""},{"dropping-particle":"","family":"Sakai","given":"Hiroaki","non-dropping-particle":"","parse-names":false,"suffix":""},{"dropping-particle":"","family":"Okishio","given":"Shinya","non-dropping-particle":"","parse-names":false,"suffix":""},{"dropping-particle":"","family":"Kubota-Kajiwara","given":"Mariko","non-dropping-particle":"","parse-names":false,"suffix":""},{"dropping-particle":"","family":"Tsuji","given":"Toshifumi","non-dropping-particle":"","parse-names":false,"suffix":""},{"dropping-particle":"","family":"Kagawa","given":"Keizo","non-dropping-particle":"","parse-names":false,"suffix":""},{"dropping-particle":"","family":"Sakagami","given":"Junichi","non-dropping-particle":"","parse-names":false,"suffix":""},{"dropping-particle":"","family":"Doi","given":"Toshifumi","non-dropping-particle":"","parse-names":false,"suffix":""},{"dropping-particle":"","family":"Dohi","given":"Osamu","non-dropping-particle":"","parse-names":false,"suffix":""},{"dropping-particle":"","family":"Yamaguchi","given":"Kanji","non-dropping-particle":"","parse-names":false,"suffix":""},{"dropping-particle":"","family":"Moriguchi","given":"Michihisa","non-dropping-particle":"","parse-names":false,"suffix":""},{"dropping-particle":"","family":"Ishikawa","given":"Takeshi","non-dropping-particle":"","parse-names":false,"suffix":""},{"dropping-particle":"","family":"Takagi","given":"Tomohisa","non-dropping-particle":"","parse-names":false,"suffix":""},{"dropping-particle":"","family":"Konishi","given":"Hideyuki","non-dropping-particle":"","parse-names":false,"suffix":""},{"dropping-particle":"","family":"Itoh","given":"Yoshito","non-dropping-particle":"","parse-names":false,"suffix":""}],"container-title":"International journal of clinical oncology","id":"ITEM-1","issue":"5","issued":{"date-parts":[["2025","5"]]},"language":"eng","page":"974-983","publisher-place":"Japan","title":"Ischemic stroke in patients with unresectable pancreatic and gastric cancer.","type":"article-journal","volume":"30"},"uris":["http://www.mendeley.com/documents/?uuid=235d3c01-4ba9-4b7a-8a38-85ae910f1215"]}],"mendeley":{"formattedCitation":"&lt;sup&gt;20&lt;/sup&gt;","plainTextFormattedCitation":"20","previouslyFormattedCitation":"&lt;sup&gt;20&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20</w:t>
            </w:r>
            <w:r w:rsidRPr="009A5A81">
              <w:rPr>
                <w:rFonts w:ascii="Times New Roman" w:hAnsi="Times New Roman" w:cs="Times New Roman"/>
                <w:lang w:val="en-US"/>
              </w:rPr>
              <w:fldChar w:fldCharType="end"/>
            </w:r>
            <w:r w:rsidRPr="009A5A81">
              <w:rPr>
                <w:rFonts w:ascii="Times New Roman" w:hAnsi="Times New Roman" w:cs="Times New Roman"/>
                <w:lang w:val="en-US"/>
              </w:rPr>
              <w:t>, Navi BB 2014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{"citationItems":[{"id":"ITEM-1","itemData":{"DOI":"10.1161/STROKEAHA.114.005784","ISSN":"1524-4628 (Electronic)","PMID":"24994717","abstract":"BACKGROUND AND PURPOSE: Cryptogenic stroke is common in patients with cancer.  Autopsy studies suggest that many of these cases may be because of marantic endocarditis, which is closely linked to cancer activity. We, therefore, hypothesized that among patients with cancer and ischemic stroke, those with cryptogenic stroke would have shorter survival. METHODS: We retrospectively analyzed all adult patients with active systemic cancer diagnosed with acute ischemic stroke at a tertiary care cancer center from 2005 through 2009. Two neurologists determined stroke mechanisms by consensus. Patients were diagnosed with cryptogenic stroke if no specific mechanism could be determined. The diagnosis of marantic endocarditis was restricted to patients with cardiac vegetations on echocardiography or autopsy and negative blood cultures. Patients were followed until July 31, 2012, for the primary outcome of death. Kaplan-Meier statistics and the log-rank test were used to compare survival between patients with cryptogenic stroke and patients with known stroke mechanisms. Multivariate Cox proportional hazard analysis evaluated the association between cryptogenic stroke and death after adjusting for potential confounders. RESULTS: Among 263 patients with cancer and ischemic stroke, 133 (51%) were cryptogenic. Median survival in patients with cryptogenic stroke was 55 days (interquartile range, 21-240) versus 147 days (interquartile range, 33-735) in patients with known stroke mechanisms (P&lt;0.01). Cryptogenic stroke was independently associated with death (hazard ratio, 1.64; 95% confidence interval, 1.25-2.14) after adjusting for age, systemic metastases, adenocarcinoma histology, and functional status. CONCLUSIONS: Cryptogenic stroke is independently associated with reduced survival in patients with active cancer and ischemic stroke.","author":[{"dropping-particle":"","family":"Navi","given":"Babak B","non-dropping-particle":"","parse-names":false,"suffix":""},{"dropping-particle":"","family":"Singer","given":"Samuel","non-dropping-particle":"","parse-names":false,"suffix":""},{"dropping-particle":"","family":"Merkler","given":"Alexander E","non-dropping-particle":"","parse-names":false,"suffix":""},{"dropping-particle":"","family":"Cheng","given":"Natalie T","non-dropping-particle":"","parse-names":false,"suffix":""},{"dropping-particle":"","family":"Stone","given":"Jacqueline B","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S","non-dropping-particle":"","parse-names":false,"suffix":""},{"dropping-particle":"","family":"DeAngelis","given":"Lisa M","non-dropping-particle":"","parse-names":false,"suffix":""}],"container-title":"Stroke","id":"ITEM-1","issue":"8","issued":{"date-parts":[["2014","8"]]},"language":"eng","page":"2292-2297","publisher-place":"United States","title":"Cryptogenic subtype predicts reduced survival among cancer patients with ischemic  stroke.","type":"article-journal","volume":"45"},"uris":["http://www.mendeley.com/documents/?uuid=22e6b429-3e4d-42e1-8968-260a0ebe98c4"]}],"mendeley":{"formattedCitation":"&lt;sup&gt;10&lt;/sup&gt;","plainTextFormattedCitation":"10","previouslyFormattedCitation":"&lt;sup&gt;10&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10</w:t>
            </w:r>
            <w:r w:rsidRPr="009A5A81">
              <w:rPr>
                <w:rFonts w:ascii="Times New Roman" w:hAnsi="Times New Roman" w:cs="Times New Roman"/>
                <w:lang w:val="en-US"/>
              </w:rPr>
              <w:fldChar w:fldCharType="end"/>
            </w:r>
            <w:r w:rsidRPr="009A5A81">
              <w:rPr>
                <w:rFonts w:ascii="Times New Roman" w:hAnsi="Times New Roman" w:cs="Times New Roman"/>
                <w:lang w:val="en-US"/>
              </w:rPr>
              <w:t>, Yoo J 2020</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{"citationItems":[{"id":"ITEM-1","itemData":{"DOI":"10.5853/jos.2020.00619","ISSN":"2287-6391","author":[{"dropping-particle":"","family":"Yoo","given":"Joonsang","non-dropping-particle":"","parse-names":false,"suffix":""},{"dropping-particle":"","family":"Choi","given":"Jin Kyo","non-dropping-particle":"","parse-names":false,"suffix":""},{"dropping-particle":"","family":"Kim","given":"Young Dae","non-dropping-particle":"","parse-names":false,"suffix":""},{"dropping-particle":"","family":"Nam","given":"Hyo Suk","non-dropping-particle":"","parse-names":false,"suffix":""},{"dropping-particle":"","family":"Park","given":"Hyungjong","non-dropping-particle":"","parse-names":false,"suffix":""},{"dropping-particle":"","family":"Lee","given":"Hye Sun","non-dropping-particle":"","parse-names":false,"suffix":""},{"dropping-particle":"","family":"Heo","given":"Ji Hoe","non-dropping-particle":"","parse-names":false,"suffix":""}],"container-title":"J Stroke","id":"ITEM-1","issue":"2","issued":{"date-parts":[["2020","5","31"]]},"note":"doi: 10.5853/jos.2020.00619","page":"245-253","publisher":"Korean Stroke Society","title":"Outcome of Stroke Patients with Cancer and Nonbacterial Thrombotic Endocarditis","type":"article-journal","volume":"22"},"uris":["http://www.mendeley.com/documents/?uuid=84b8a061-371b-4f4c-9441-532b1a8e4e98"]}],"mendeley":{"formattedCitation":"&lt;sup&gt;29&lt;/sup&gt;","plainTextFormattedCitation":"29","previouslyFormattedCitation":"&lt;sup&gt;29&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29</w:t>
            </w:r>
            <w:r w:rsidRPr="009A5A81">
              <w:rPr>
                <w:rFonts w:ascii="Times New Roman" w:hAnsi="Times New Roman" w:cs="Times New Roman"/>
                <w:lang w:val="en-US"/>
              </w:rPr>
              <w:fldChar w:fldCharType="end"/>
            </w:r>
            <w:r w:rsidRPr="009A5A81">
              <w:rPr>
                <w:rFonts w:ascii="Times New Roman" w:hAnsi="Times New Roman" w:cs="Times New Roman"/>
                <w:lang w:val="en-US"/>
              </w:rPr>
              <w:t>, Grazioli S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{"citationItems":[{"id":"ITEM-1","itemData":{"DOI":"10.1016/j.thromres.2018.03.011","ISSN":"1879-2472 (Electronic)","PMID":"29558659","abstract":"BACKGROUND: The association between stroke and cancer is well-known but  insufficiently investigated. Aim of this multicentre retrospective cohort study was to estimate the prevalence of cancer-associated ischemic stroke, describe clinical outcomes in patients with cancer-associated ischemic stroke and investigate independent factors associated with active cancer. METHODS: Consecutive adult patients admitted for acute ischemic stroke were included. Included patients were admitted in the Stroke Unit of the Hospital of Perugia, Italy, from March 2005 to March 2015, and in a medical unit of the Hospital of Varese, Italy, from January 2010 till December 2011. Clinical and laboratory data of patients with and without active cancer were collected. Multivariate logistic regression analysis was performed to identify independent factors associated with active cancer. RESULTS: A total of 2209 patients admitted with acute ischemic stroke were included with a median hospital stay of 9 days (interquartile range 5.75-14). Mean age was 72.7 years (standard deviation +/- 13); 55% patients were male and 4.4% had active cancer. Factors significantly associated with the presence of active cancer were age &gt; 65 years (odds ratio [OR] 3.34; 95% confidence interval [CI] 1.64-6.81), occurrence of venous thromboembolism [VTE] (OR 2.84; 95% CI 1.12-7.19), low-density lipoprotein (LDL) cholesterol level &lt; 70 mg/dL (OR 1.92; 95% CI 1.06-3.47), cryptogenic stroke subtype (OR 1.93; 95% CI 1.22-3.04). Overall mortality rate during hospital stay was greater in patients with active cancer (21.5% vs. 10% P &lt; 0.05). CONCLUSIONS: Older age, occurrence of VTE, low LDL level, and cryptogenic stroke subtype, are independently associated with active cancer. Overall, our findings suggest a possible prevalent role of hypercoagulability in the pathogenesis of cancer-associated ischemic stroke.","author":[{"dropping-particle":"","family":"Grazioli","given":"Stefano","non-dropping-particle":"","parse-names":false,"suffix":""},{"dropping-particle":"","family":"Paciaroni","given":"Maurizio","non-dropping-particle":"","parse-names":false,"suffix":""},{"dropping-particle":"","family":"Agnelli","given":"Giancarlo","non-dropping-particle":"","parse-names":false,"suffix":""},{"dropping-particle":"","family":"Acciarresi","given":"Monica","non-dropping-particle":"","parse-names":false,"suffix":""},{"dropping-particle":"","family":"Alberti","given":"Andrea","non-dropping-particle":"","parse-names":false,"suffix":""},{"dropping-particle":"","family":"D'Amore","given":"Cataldo","non-dropping-particle":"","parse-names":false,"suffix":""},{"dropping-particle":"","family":"Caso","given":"Valeria","non-dropping-particle":"","parse-names":false,"suffix":""},{"dropping-particle":"","family":"Venti","given":"Michele","non-dropping-particle":"","parse-names":false,"suffix":""},{"dropping-particle":"","family":"Guasti","given":"Luigina","non-dropping-particle":"","parse-names":false,"suffix":""},{"dropping-particle":"","family":"Ageno","given":"Walter","non-dropping-particle":"","parse-names":false,"suffix":""},{"dropping-particle":"","family":"Squizzato","given":"Alessandro","non-dropping-particle":"","parse-names":false,"suffix":""}],"container-title":"Thrombosis research","id":"ITEM-1","issued":{"date-parts":[["2018","5"]]},"language":"eng","page":"33-37","publisher-place":"United States","title":"Cancer-associated ischemic stroke: A retrospective multicentre cohort study.","type":"article-journal","volume":"165"},"uris":["http://www.mendeley.com/documents/?uuid=407ac4c7-ce74-470a-a42d-f38edf6687ba"]}],"mendeley":{"formattedCitation":"&lt;sup&gt;30&lt;/sup&gt;","plainTextFormattedCitation":"30","previouslyFormattedCitation":"&lt;sup&gt;30&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30</w:t>
            </w:r>
            <w:r w:rsidRPr="009A5A81">
              <w:rPr>
                <w:rFonts w:ascii="Times New Roman" w:hAnsi="Times New Roman" w:cs="Times New Roman"/>
                <w:lang w:val="en-US"/>
              </w:rPr>
              <w:fldChar w:fldCharType="end"/>
            </w:r>
          </w:p>
          <w:p w14:paraId="53DB1BAF" w14:textId="152161C1"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Karlinska 2015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{"citationItems":[{"id":"ITEM-1","itemData":{"DOI":"10.1016/j.jstrokecerebrovasdis.2014.11.003","ISSN":"1532-8511 (Electronic)","PMID":"25670013","abstract":"BACKGROUND: It has been suggested that stroke in patients with cancer may differ  from the conventional pattern. The aim of this study was to evaluate the burden of vascular risk factors, stroke etiology, and short-term outcome in patients with active and nonactive malignancy compared with patients without cancer. METHODS: This is a prospective cohort study of consecutive acute stroke patients admitted to our department between September 2006 and September 2011. We distinguished between the following: (1) patients with active malignancy (AM, diagnosed not earlier than 12 months before stroke); (2) patients with nonactive malignancy (non-AM); and (3) cancer-free (CF) patients, used as a reference. RESULTS: Pre-existing cancer was found in 90 of 1558 patients, including 41 (2.6%) cases with AM and 49 (3.1%) cases with non-AM. Compared with CF patients, AM patients less frequently had a history of previous stroke (2.4% versus 17.9%, P = .018) and more frequently experienced ischemic strokes of undetermined etiology (62.5% versus 38.3%, P = .002). Non-AM patients did not differ in the distribution of vascular risk factors but more often experienced stroke caused by small vessel occlusion (20.0% versus 8.0%, P = .004). Inflammatory blood markers were elevated especially in patients with AM. Short-term prognosis was similar across all groups. CONCLUSIONS: Stroke pattern in patients with non-AM appears very similar to that observed in the CF patients. However, our findings support the thesis that cancer-specific prothrombotic mechanisms play an important role in stroke patients with AM, which may be related to active inflammatory and immune processes. Malignancy does not influence short-term prognosis of stroke.","author":[{"dropping-particle":"","family":"Karlińska","given":"Anna G","non-dropping-particle":"","parse-names":false,"suffix":""},{"dropping-particle":"","family":"Gromadzka","given":"Grażyna","non-dropping-particle":"","parse-names":false,"suffix":""},{"dropping-particle":"","family":"Karliński","given":"Michał A","non-dropping-particle":"","parse-names":false,"suffix":""},{"dropping-particle":"","family":"Członkowska","given":"Anna","non-dropping-particle":"","parse-names":false,"suffix":""}],"container-title":"Journal of stroke and cerebrovascular diseases : the official journal of National  Stroke Association","id":"ITEM-1","issue":"4","issued":{"date-parts":[["2015","4"]]},"language":"eng","page":"778-783","publisher-place":"United States","title":"The activity of malignancy may determine stroke pattern in cancer patients.","type":"article-journal","volume":"24"},"uris":["http://www.mendeley.com/documents/?uuid=728f34fe-40ff-4c28-a9e6-b95a1e2b09d6"]}],"mendeley":{"formattedCitation":"&lt;sup&gt;31&lt;/sup&gt;","plainTextFormattedCitation":"31","previouslyFormattedCitation":"&lt;sup&gt;31&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31</w:t>
            </w:r>
            <w:r w:rsidRPr="009A5A81">
              <w:rPr>
                <w:rFonts w:ascii="Times New Roman" w:hAnsi="Times New Roman" w:cs="Times New Roman"/>
                <w:lang w:val="en-US"/>
              </w:rPr>
              <w:fldChar w:fldCharType="end"/>
            </w:r>
            <w:r w:rsidRPr="009A5A81">
              <w:rPr>
                <w:rFonts w:ascii="Times New Roman" w:hAnsi="Times New Roman" w:cs="Times New Roman"/>
                <w:lang w:val="en-US"/>
              </w:rPr>
              <w:t>, Navi BB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{"citationItems":[{"id":"ITEM-1","itemData":{"DOI":"10.1111/jth.15779","ISSN":"15387836","PMID":"35652416","abstract":"Background: Patients with cancer and acute ischemic stroke (AIS) face high rates of recurrent thromboembolism or death. Objectives: To examine whether hematologic and embolic biomarkers soon after AIS are associated with subsequent adverse clinical outcomes. Methods: We prospectively enrolled 50 adults with active solid tumor cancer and AIS at two hospitals from 2016 to 2020. Blood was collected 72–120 h after stroke onset. A 30-min transcranial Doppler (TCD) microemboli detection study was performed. The exposure variables were hematologic markers of coagulation (D-dimer, thrombin-antithrombin), platelet (P-selectin), and endothelial activation (thrombomodulin, soluble intercellular adhesion molecule-1 [sICAM-1], soluble vascular cell adhesion molecule-1 [sVCAM-1]), and the presence of TCD microemboli. The primary outcome was a composite of recurrent arterial/venous thromboembolism or death. We used Cox regression to evaluate associations between biomarkers and subsequent outcomes. Results: During an estimated median follow-up time of 48 days (IQR, 18–312), 43 (86%) participants developed recurrent thromboembolism or death, including 28 (56%) with recurrent thromboembolism, of which 13 were recurrent AIS (26%). In unadjusted analysis, D-dimer (HR 1.6; 95% CI 1.2–2.0), P-selectin (HR 1.9; 95% CI 1.4–2.7), sICAM-1 (HR 2.2; 95% CI 1.6–3.1), sVCAM-1 (HR 1.6; 95% CI 1.2–2.1), and microemboli (HR 2.2; 95% CI 1.1–4.5) were associated with the primary outcome, whereas thrombin-antithrombin and thrombomodulin were not. D-dimer was the only marker associated with recurrent AIS (HR 1.2; 95% CI 1.0–1.5). Results were generally consistent in analyses adjusted for important prognostic variables. Conclusions: Markers of hypercoagulability and embolic disease may be associated with adverse clinical outcomes in cancer-related stroke.","author":[{"dropping-particle":"","family":"Navi","given":"Babak B.","non-dropping-particle":"","parse-names":false,"suffix":""},{"dropping-particle":"","family":"Zhang","given":"Cenai","non-dropping-particle":"","parse-names":false,"suffix":""},{"dropping-particle":"","family":"Sherman","given":"Carla P.","non-dropping-particle":"","parse-names":false,"suffix":""},{"dropping-particle":"","family":"Genova","given":"Richard","non-dropping-particle":"","parse-names":false,"suffix":""},{"dropping-particle":"","family":"LeMoss","given":"Natalie M","non-dropping-particle":"","parse-names":false,"suffix":""},{"dropping-particle":"","family":"Kamel","given":"Hooman","non-dropping-particle":"","parse-names":false,"suffix":""},{"dropping-particle":"","family":"Tagawa","given":"Scott T.","non-dropping-particle":"","parse-names":false,"suffix":""},{"dropping-particle":"","family":"Saxena","given":"Ashish","non-dropping-particle":"","parse-names":false,"suffix":""},{"dropping-particle":"","family":"Ocean","given":"Allyson J.","non-dropping-particle":"","parse-names":false,"suffix":""},{"dropping-particle":"","family":"Kasner","given":"Scott E.","non-dropping-particle":"","parse-names":false,"suffix":""},{"dropping-particle":"","family":"Cushman","given":"Mary","non-dropping-particle":"","parse-names":false,"suffix":""},{"dropping-particle":"","family":"Elkind","given":"Mitchell S.V.","non-dropping-particle":"","parse-names":false,"suffix":""},{"dropping-particle":"","family":"Peerschke","given":"Ellinor","non-dropping-particle":"","parse-names":false,"suffix":""},{"dropping-particle":"","family":"DeAngelis","given":"Lisa M.","non-dropping-particle":"","parse-names":false,"suffix":""}],"container-title":"Journal of Thrombosis and Haemostasis","id":"ITEM-1","issue":"9","issued":{"date-parts":[["2022"]]},"page":"2046-2057","title":"Ischemic stroke with cancer: Hematologic and embolic biomarkers and clinical outcomes","type":"article-journal","volume":"20"},"uris":["http://www.mendeley.com/documents/?uuid=26a5d3ce-ce87-4f2f-9938-b35eda5269dc"]}],"mendeley":{"formattedCitation":"&lt;sup&gt;32&lt;/sup&gt;","plainTextFormattedCitation":"32","previouslyFormattedCitation":"&lt;sup&gt;32&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32</w:t>
            </w:r>
            <w:r w:rsidRPr="009A5A81">
              <w:rPr>
                <w:rFonts w:ascii="Times New Roman" w:hAnsi="Times New Roman" w:cs="Times New Roman"/>
                <w:lang w:val="en-US"/>
              </w:rPr>
              <w:fldChar w:fldCharType="end"/>
            </w:r>
            <w:r w:rsidRPr="009A5A81">
              <w:rPr>
                <w:rFonts w:ascii="Times New Roman" w:hAnsi="Times New Roman" w:cs="Times New Roman"/>
                <w:lang w:val="en-US"/>
              </w:rPr>
              <w:t>, Cen G 2024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{"citationItems":[{"id":"ITEM-1","itemData":{"DOI":"10.2147/JIR.S493406","ISSN":"1178-7031 (Print)","PMID":"39539723","abstract":"OBJECTIVE: To investigate the pathogenesis of cancer-related ischemic stroke  (CRIS) and to search for reliable biomarkers of CRIS. METHODS: Patients with CRIS, only-cancer and only-ischemic stroke who were hospitalized in the First Affiliated Hospital of Guangxi Medical University from May 2022 to January 2024 were recruited, and laboratory and clinical data of the three groups were collected. Peripheral venous blood was collected and enzyme-linked immunosorbent assay (ELISA) was used to detect markers of coagulation (D-dimer) and endothelial integrity (intercellular adhesion molecule-1 (ICAM-1)). RESULTS: The study included 16 patients with CRIS, as well as 16 patients with only-cancer and 16 patients with only-ischemic stroke. Among patients with CRIS, the most common cancer was lung cancer, and the most common pathological type was adenocarcinoma. It was found that compared with patients with only-cancer and only-ischemic stroke, the hemoglobin and lymphocyte percentage in patients with CRIS were decreased (P&lt;0.05), while the neutrophil percentage and neutrophil to lymphocyte ratio (NLR) were increased (P&lt;0.05). Compared with only-ischemic stroke group, the lymphocyte absolute value in patients with CRIS was decreased (P&lt;0.05), and platelet to lymphocyte ratio (PLR), globulin, prothrombin time (PT), international normalized ratio (INR) and ICAM-1 were increased (P&lt;0.05). D-dimer level was higher in patients with CRIS than in only-cancer group (P&lt;0.05). CONCLUSIONS: In the present study, the increased NLR, PLR, ICAM-1 and D-dimer were expected to be biomarkers of CRIS, indicating that hypercoagulability mediated by cancer inflammation and endothelial damage may be the pathogenesis of CRIS. The novel findings in the present study will facilitate clinicians to identify the patients at high risk of CRIS. Because of the small sample size, the findings need to be validated by prospective large-sample studies in the future.","author":[{"dropping-particle":"","family":"Cen","given":"Gengyu","non-dropping-particle":"","parse-names":false,"suffix":""},{"dropping-particle":"","family":"Wang","given":"Jun","non-dropping-particle":"","parse-names":false,"suffix":""},{"dropping-particle":"","family":"Wang","given":"Xue","non-dropping-particle":"","parse-names":false,"suffix":""},{"dropping-particle":"","family":"Song","given":"Yiting","non-dropping-particle":"","parse-names":false,"suffix":""},{"dropping-particle":"","family":"Chen","given":"Shijian","non-dropping-particle":"","parse-names":false,"suffix":""},{"dropping-particle":"","family":"Li","given":"Jing","non-dropping-particle":"","parse-names":false,"suffix":""},{"dropping-particle":"","family":"Huang","given":"Qiuhui","non-dropping-particle":"","parse-names":false,"suffix":""},{"dropping-particle":"","family":"Liang","given":"Zhijian","non-dropping-particle":"","parse-names":false,"suffix":""}],"container-title":"Journal of inflammation research","id":"ITEM-1","issued":{"date-parts":[["2024"]]},"language":"eng","page":"8589-8597","publisher-place":"New Zealand","title":"Pathogenesis and Biomarkers of Cancer-Related Ischemic Stroke.","type":"article-journal","volume":"17"},"uris":["http://www.mendeley.com/documents/?uuid=c4b4ed0d-df2b-4af6-ae1c-80d77d86f36c"]}],"mendeley":{"formattedCitation":"&lt;sup&gt;33&lt;/sup&gt;","plainTextFormattedCitation":"33","previouslyFormattedCitation":"&lt;sup&gt;33&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33</w:t>
            </w:r>
            <w:r w:rsidRPr="009A5A81">
              <w:rPr>
                <w:rFonts w:ascii="Times New Roman" w:hAnsi="Times New Roman" w:cs="Times New Roman"/>
                <w:lang w:val="en-US"/>
              </w:rPr>
              <w:fldChar w:fldCharType="end"/>
            </w:r>
          </w:p>
          <w:p w14:paraId="0A53B873" w14:textId="26D1B4D2" w:rsidR="009A5A81" w:rsidRDefault="001C454C" w:rsidP="009A5A81">
            <w:pPr>
              <w:spacing w:after="0"/>
              <w:rPr>
                <w:rFonts w:ascii="Times New Roman" w:hAnsi="Times New Roman" w:cs="Times New Roman"/>
                <w:lang w:val="es-ES"/>
              </w:rPr>
            </w:pPr>
            <w:r w:rsidRPr="009A5A81">
              <w:rPr>
                <w:rFonts w:ascii="Times New Roman" w:hAnsi="Times New Roman" w:cs="Times New Roman"/>
                <w:lang w:val="en-US"/>
              </w:rPr>
              <w:t>Park H 2019</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{"citationItems":[{"id":"ITEM-1","itemData":{"DOI":"10.1002/ana.25495","ISSN":"1531-8249 (Electronic)","PMID":"31025392","abstract":"The histological features of thrombus in stroke patients with cancer are not well  known. Using immunohistochemical staining of thrombi retrieved during mechanical thrombectomy in stroke patients, thrombus compositions were compared between 16 patients with active cancer, 16 patients with inactive cancer, and 16 patients without any history of cancer. The active cancer group showed higher platelet and lower erythrocyte fractions than the inactive cancer or the control group. Four patients with vegetation showed very high platelet and low erythrocyte fractions. Patients with cryptogenic etiology in the active cancer group showed a similar pattern to those with vegetation. These findings may aid the determination of treatment strategies in cancer-associated stroke. ANN NEUROL 2019.","author":[{"dropping-particle":"","family":"Park","given":"Hyungjong","non-dropping-particle":"","parse-names":false,"suffix":""},{"dropping-particle":"","family":"Kim","given":"Jayoung","non-dropping-particle":"","parse-names":false,"suffix":""},{"dropping-particle":"","family":"Ha","given":"Jimin","non-dropping-particle":"","parse-names":false,"suffix":""},{"dropping-particle":"","family":"Hwang","given":"In Gun","non-dropping-particle":"","parse-names":false,"suffix":""},{"dropping-particle":"","family":"Song","given":"Tae-Jin","non-dropping-particle":"","parse-names":false,"suffix":""},{"dropping-particle":"","family":"Yoo","given":"Joonsang","non-dropping-particle":"","parse-names":false,"suffix":""},{"dropping-particle":"","family":"Ahn","given":"Seong Hwan","non-dropping-particle":"","parse-names":false,"suffix":""},{"dropping-particle":"","family":"Kim","given":"Kyoungsub","non-dropping-particle":"","parse-names":false,"suffix":""},{"dropping-particle":"","family":"Kim","given":"Byung Moon","non-dropping-particle":"","parse-names":false,"suffix":""},{"dropping-particle":"","family":"Kim","given":"Dong Joon","non-dropping-particle":"","parse-names":false,"suffix":""},{"dropping-particle":"","family":"Kim","given":"Young Dae","non-dropping-particle":"","parse-names":false,"suffix":""},{"dropping-particle":"","family":"Nam","given":"Hyo Suk","non-dropping-particle":"","parse-names":false,"suffix":""},{"dropping-particle":"","family":"Kwon","given":"Il","non-dropping-particle":"","parse-names":false,"suffix":""},{"dropping-particle":"","family":"Choi","given":"Hyun-Jung","non-dropping-particle":"","parse-names":false,"suffix":""},{"dropping-particle":"","family":"Sohn","given":"Sung-Il","non-dropping-particle":"","parse-names":false,"suffix":""},{"dropping-particle":"","family":"Lee","given":"Hye Sun","non-dropping-particle":"","parse-names":false,"suffix":""},{"dropping-particle":"","family":"Heo","given":"Ji Hoe","non-dropping-particle":"","parse-names":false,"suffix":""}],"container-title":"Annals of neurology","id":"ITEM-1","issue":"1","issued":{"date-parts":[["2019","7"]]},"language":"eng","page":"143-149","publisher-place":"United States","title":"Histological features of intracranial thrombi in stroke patients with cancer.","type":"article-journal","volume":"86"},"uris":["http://www.mendeley.com/documents/?uuid=6e78c7f9-fb5f-4854-9470-f3250bd2df97"]}],"mendeley":{"formattedCitation":"&lt;sup&gt;34&lt;/sup&gt;","plainTextFormattedCitation":"34","previouslyFormattedCitation":"&lt;sup&gt;34&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34</w:t>
            </w:r>
            <w:r w:rsidRPr="009A5A81">
              <w:rPr>
                <w:rFonts w:ascii="Times New Roman" w:hAnsi="Times New Roman" w:cs="Times New Roman"/>
                <w:lang w:val="en-US"/>
              </w:rPr>
              <w:fldChar w:fldCharType="end"/>
            </w:r>
            <w:r w:rsidRPr="009A5A81">
              <w:rPr>
                <w:rFonts w:ascii="Times New Roman" w:hAnsi="Times New Roman" w:cs="Times New Roman"/>
                <w:lang w:val="en-US"/>
              </w:rPr>
              <w:t>, Kataoka Y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{"citationItems":[{"id":"ITEM-1","itemData":{"DOI":"10.1136/neurintsurg-2020-017195","ISSN":"1759-8486 (Electronic)","PMID":"34050032","abstract":"BACKGROUND: The procoagulant state in cancer increases the thrombotic risk, and  underlying cancer could affect treatment strategies and outcomes in patients with ischemic stroke. However, the histopathological characteristics of retrieved thrombi in patients with cancer have not been well studied. This study aimed to assess the histopathological difference between thrombi in patients with and without cancer. METHODS: We studied consecutive patients with acute major cerebral artery occlusion who were treated with endovascular therapy between October 2010 and December 2016 in our single-center registry. The retrieved thrombi were histopathologically investigated with hematoxylin and eosin and Masson's trichrome staining. The organization and proportions of erythrocyte and fibrin/platelet components were studied using a lattice composed of 10×10 squares. RESULTS: Of the 180 patients studied, 17 (8 women, age 76.5±11.5 years) had cancer and 163 (69 women, age 74.1±11.2 years) did not. Those with cancer had a higher proportion of fibrin/platelets (56.6±27.4% vs 40.1±23.9%, p=0.008), a smaller proportion of erythrocytes (42.1±28.3% vs 57.5±25.1%, p=0.019), and higher serum D-dimer levels (5.9±8.2 vs 2.4±4.3 mg/dL, p=0.005) compared with the non-cancer cases. Receiver operating characteristic curve analysis showed the cut-off ratio of fibrin/platelet components related to cancer was 55.7% with a sensitivity of 74.8%, specificity 58.8% and area under the curve (AUC) value of 0.67 (95% CI 0.53 to 0.81), and the cut-off ratio of erythrocyte components was 44.7% with a sensitivity of 71.2%, specificity 58.9% and AUC value of 0.66 (95% CI 0.51 to 0.80). CONCLUSIONS: Thromboemboli of major cerebral arteries in patients with cancer were mainly composed of fibrin/platelet-rich components.","author":[{"dropping-particle":"","family":"Kataoka","given":"Yuko","non-dropping-particle":"","parse-names":false,"suffix":""},{"dropping-particle":"","family":"Sonoda","given":"Kazutaka","non-dropping-particle":"","parse-names":false,"suffix":""},{"dropping-particle":"","family":"Takahashi","given":"Jun C","non-dropping-particle":"","parse-names":false,"suffix":""},{"dropping-particle":"","family":"Ishibashi-Ueda","given":"Hatsue","non-dropping-particle":"","parse-names":false,"suffix":""},{"dropping-particle":"","family":"Toyoda","given":"Kazunori","non-dropping-particle":"","parse-names":false,"suffix":""},{"dropping-particle":"","family":"Yakushiji","given":"Yusuke","non-dropping-particle":"","parse-names":false,"suffix":""},{"dropping-particle":"","family":"Kusaka","given":"Hirofumi","non-dropping-particle":"","parse-names":false,"suffix":""},{"dropping-particle":"","family":"Koga","given":"Masatoshi","non-dropping-particle":"","parse-names":false,"suffix":""}],"container-title":"Journal of neurointerventional surgery","id":"ITEM-1","issue":"5","issued":{"date-parts":[["2022","5"]]},"language":"eng","publisher-place":"England","title":"Histopathological analysis of retrieved thrombi from patients with acute ischemic  stroke with malignant tumors.","type":"article-journal","volume":"14"},"uris":["http://www.mendeley.com/documents/?uuid=1406968d-c4eb-4add-a1f4-a7bd5892629b"]}],"mendeley":{"formattedCitation":"&lt;sup&gt;35&lt;/sup&gt;","plainTextFormattedCitation":"35","previouslyFormattedCitation":"&lt;sup&gt;35&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35</w:t>
            </w:r>
            <w:r w:rsidRPr="009A5A81">
              <w:rPr>
                <w:rFonts w:ascii="Times New Roman" w:hAnsi="Times New Roman" w:cs="Times New Roman"/>
                <w:lang w:val="en-US"/>
              </w:rPr>
              <w:fldChar w:fldCharType="end"/>
            </w:r>
            <w:r w:rsidRPr="009A5A81">
              <w:rPr>
                <w:rFonts w:ascii="Times New Roman" w:hAnsi="Times New Roman" w:cs="Times New Roman"/>
                <w:lang w:val="en-US"/>
              </w:rPr>
              <w:t>, Fu CH 2020</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{"citationItems":[{"id":"ITEM-1","itemData":{"DOI":"10.1161/STROKEAHA.120.032069","ISSN":"1524-4628 (Electronic)","PMID":"33138690","abstract":"BACKGROUND AND PURPOSE: We aim to investigate whether histopathologic examination  of thrombi retrieved from acute ischemic stroke patients undergoing endovascular treatment could distinguish cancer-related stroke from other etiologies. METHODS: Thrombi from patients undergoing endovascular treatment were analyzed. The etiology of stroke was divided into cardioembolism, large artery atherosclerosis, and active cancer groups. All selected thrombi were subjected to hematoxylin and eosin staining. The percentages of fibrin/platelets, red blood cells, and white blood cells within a thrombus were quantified. RESULTS: One-hundred fifty-two patients (active cancer, 19; cardioembolism, 107; large artery atherosclerosis, 26) were included. Thrombi from the active cancer group exhibited a higher fibrin/platelet composition than did those from the cardioembolism and large artery atherosclerosis groups (median, 85.7% versus 43.9% and 42.5%; P&lt;0.001). Fibrin/platelet composition was the only independent factor (odds ratio, 1.05 [95% CI, 1.02-1.08]) in differentiating cancer-related stroke from stroke caused by cardioembolism and large artery atherosclerosis. A fibrin/platelet proportion of ≥65% accurately predicted cancer-related stroke (area under the curve, 0.84; P&lt;0.001). CONCLUSIONS: In thrombi retrieved from patients undergoing endovascular treatment, a high fibrin/platelet composition was a probable indicator of cancer-related stroke.","author":[{"dropping-particle":"","family":"Fu","given":"Chuan-Hsiu","non-dropping-particle":"","parse-names":false,"suffix":""},{"dropping-particle":"","family":"Chen","given":"Chih-Hao","non-dropping-particle":"","parse-names":false,"suffix":""},{"dropping-particle":"","family":"Lin","given":"Yen-Heng","non-dropping-particle":"","parse-names":false,"suffix":""},{"dropping-particle":"","family":"Lee","given":"Chung-Wei","non-dropping-particle":"","parse-names":false,"suffix":""},{"dropping-particle":"","family":"Tsai","given":"Li-Kai","non-dropping-particle":"","parse-names":false,"suffix":""},{"dropping-particle":"","family":"Tang","given":"Sung-Chun","non-dropping-particle":"","parse-names":false,"suffix":""},{"dropping-particle":"","family":"Shun","given":"Chia-Tung","non-dropping-particle":"","parse-names":false,"suffix":""},{"dropping-particle":"","family":"Jeng","given":"Jiann-Shing","non-dropping-particle":"","parse-names":false,"suffix":""}],"container-title":"Stroke","id":"ITEM-1","issue":"12","issued":{"date-parts":[["2020","12"]]},"language":"eng","page":"3723-3727","publisher-place":"United States","title":"Fibrin and Platelet-Rich Composition in Retrieved Thrombi Hallmarks Stroke With  Active Cancer.","type":"article-journal","volume":"51"},"uris":["http://www.mendeley.com/documents/?uuid=189e06ab-87ab-4933-8091-bbbeaddc0e66"]}],"mendeley":{"formattedCitation":"&lt;sup&gt;36&lt;/sup&gt;","plainTextFormattedCitation":"36","previouslyFormattedCitation":"&lt;sup&gt;36&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36</w:t>
            </w:r>
            <w:r w:rsidRPr="009A5A81">
              <w:rPr>
                <w:rFonts w:ascii="Times New Roman" w:hAnsi="Times New Roman" w:cs="Times New Roman"/>
                <w:lang w:val="en-US"/>
              </w:rPr>
              <w:fldChar w:fldCharType="end"/>
            </w:r>
            <w:r w:rsidRPr="009A5A81">
              <w:rPr>
                <w:rFonts w:ascii="Times New Roman" w:hAnsi="Times New Roman" w:cs="Times New Roman"/>
                <w:lang w:val="en-US"/>
              </w:rPr>
              <w:t xml:space="preserve">, Otani </w:t>
            </w:r>
            <w:r w:rsidR="009B2CCE">
              <w:rPr>
                <w:rFonts w:ascii="Times New Roman" w:hAnsi="Times New Roman" w:cs="Times New Roman"/>
                <w:lang w:val="en-US"/>
              </w:rPr>
              <w:t xml:space="preserve">T </w:t>
            </w:r>
            <w:r w:rsidRPr="009A5A81">
              <w:rPr>
                <w:rFonts w:ascii="Times New Roman" w:hAnsi="Times New Roman" w:cs="Times New Roman"/>
                <w:lang w:val="en-US"/>
              </w:rPr>
              <w:t>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{"citationItems":[{"id":"ITEM-1","itemData":{"DOI":"https://doi.org/10.1016/j.carpath.2025.107746","ISSN":"1054-8807","abstract":"As endovascular therapy for ischemic stroke has advanced, we are getting increasing opportunities to study cerebral thromboemboli histologically. These opportunities have not been fully exploited, but some reports suggest that thromboemboli retrieved from cancer patients with stroke are platelet-richer than those from non-cancer patients. Nonbacterial thrombotic endocarditis (NBTE) is an important cause of ischemic stroke in cancer patients. In this study, we analyzed 20 autopsy cases of NBTE (13 of which had advanced cancer), along with cases of cerebral embolism associated with atrial fibrillation (AF, n = 11) and infective endocarditis (IE, n = 7). The histological features of NBTE vegetations (n = 20) were fairly consistent among cases: they were overwhelmingly platelet-dominant and spatially homogeneous, containing few erythrocytes or inflammatory cells. They were little organized, if at all, and were not associated with valvular destruction. Cerebral emboli associated with NBTE (n = 7) were also platelet-dominant. Intracardiac thrombi/vegetations and cerebral emboli associated with AF and IE, in contrast, contained variable amounts of platelets and erythrocytes. NBTE vegetations/emboli, compared with AF thrombi/emboli, had significantly higher %platelet area (intracardiac vegetations/thrombi: 70 ± 15 % vs 33 ± 20 %, p &lt; 0.001; cerebral emboli: 65 ± 16 % vs 25 ± 22 %, p &lt; 0.001) and lower %erythrocyte area (vegetations/thrombi: 9 ± 7 % vs 61 ± 21 %, p &lt; 0.001; emboli: 20 ± 11 % vs 70 ± 9 %, p &lt; 0.001). These results suggest that some platelet-rich thrombi retrieved during mechanical thrombectomy for ischemic stroke in cancer patients are likely to have originated from NBTE. Clinical diagnosis of NBTE is often difficult, but histological analysis of retrieved thrombi may help identify this underdiagnosed condition.","author":[{"dropping-particle":"","family":"Otani","given":"Tomoyuki","non-dropping-particle":"","parse-names":false,"suffix":""},{"dropping-particle":"","family":"Terada-Ikeda","given":"Chiyoko","non-dropping-particle":"","parse-names":false,"suffix":""},{"dropping-particle":"","family":"Koge","given":"Junpei","non-dropping-particle":"","parse-names":false,"suffix":""},{"dropping-particle":"","family":"Shimizu","given":"Hisao","non-dropping-particle":"","parse-names":false,"suffix":""},{"dropping-particle":"","family":"Matsumoto","given":"Manabu","non-dropping-particle":"","parse-names":false,"suffix":""},{"dropping-particle":"","family":"Amemiya","given":"Kisaki","non-dropping-particle":"","parse-names":false,"suffix":""},{"dropping-particle":"","family":"Ikeda","given":"Yoshihiko","non-dropping-particle":"","parse-names":false,"suffix":""},{"dropping-particle":"","family":"Ohta-Ogo","given":"Keiko","non-dropping-particle":"","parse-names":false,"suffix":""},{"dropping-particle":"","family":"Date","given":"Emi","non-dropping-particle":"","parse-names":false,"suffix":""},{"dropping-particle":"","family":"Iizuka","given":"Norishige","non-dropping-particle":"","parse-names":false,"suffix":""},{"dropping-particle":"","family":"Yoshizawa","given":"Akihiko","non-dropping-particle":"","parse-names":false,"suffix":""},{"dropping-particle":"","family":"Hatakeyama","given":"Kinta","non-dropping-particle":"","parse-names":false,"suffix":""}],"container-title":"Cardiovascular Pathology","id":"ITEM-1","issued":{"date-parts":[["2025"]]},"page":"107746","title":"Vegetations and cerebral emboli of non-bacterial thrombotic endocarditis are overwhelmingly platelet-dominant: A possible histological clue for the diagnosis from an autopsy study","type":"article-journal","volume":"78"},"uris":["http://www.mendeley.com/documents/?uuid=90daa890-5fb8-4a82-9db8-6af134a12989"]}],"mendeley":{"formattedCitation":"&lt;sup&gt;37&lt;/sup&gt;","plainTextFormattedCitation":"37","previouslyFormattedCitation":"&lt;sup&gt;37&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s-ES"/>
              </w:rPr>
              <w:t>37</w:t>
            </w:r>
            <w:r w:rsidRPr="009A5A81">
              <w:rPr>
                <w:rFonts w:ascii="Times New Roman" w:hAnsi="Times New Roman" w:cs="Times New Roman"/>
                <w:lang w:val="en-US"/>
              </w:rPr>
              <w:fldChar w:fldCharType="end"/>
            </w:r>
          </w:p>
          <w:p w14:paraId="1A514B49" w14:textId="77777777" w:rsidR="009A5A81" w:rsidRDefault="009A5A81" w:rsidP="009A5A81">
            <w:pPr>
              <w:spacing w:after="0"/>
              <w:rPr>
                <w:rFonts w:ascii="Times New Roman" w:hAnsi="Times New Roman" w:cs="Times New Roman"/>
                <w:lang w:val="es-ES"/>
              </w:rPr>
            </w:pPr>
          </w:p>
          <w:p w14:paraId="3FB59457" w14:textId="5AE01741" w:rsidR="009A5A81" w:rsidRPr="002C2C6A" w:rsidRDefault="001C454C" w:rsidP="002C2C6A">
            <w:pPr>
              <w:spacing w:after="0"/>
              <w:rPr>
                <w:rFonts w:ascii="Times New Roman" w:hAnsi="Times New Roman" w:cs="Times New Roman"/>
                <w:lang w:val="es-ES"/>
              </w:rPr>
            </w:pPr>
            <w:r w:rsidRPr="009A5A81">
              <w:rPr>
                <w:rFonts w:ascii="Times New Roman" w:hAnsi="Times New Roman" w:cs="Times New Roman"/>
              </w:rPr>
              <w:t>Feldman S 2023</w:t>
            </w:r>
            <w:r w:rsidRPr="009A5A81">
              <w:rPr>
                <w:rFonts w:ascii="Times New Roman" w:hAnsi="Times New Roman" w:cs="Times New Roman"/>
                <w:lang w:val="en-US"/>
              </w:rPr>
              <w:fldChar w:fldCharType="begin" w:fldLock="1"/>
            </w:r>
            <w:r w:rsidR="002C2C6A">
              <w:rPr>
                <w:rFonts w:ascii="Times New Roman" w:hAnsi="Times New Roman" w:cs="Times New Roman"/>
              </w:rPr>
              <w:instrText>ADDIN CSL_CITATION {"citationItems":[{"id":"ITEM-1","itemData":{"DOI":"10.1016/j.jaccao.2023.01.009","ISSN":"2666-0873 (Electronic)","PMID":"37144118","abstract":"BACKGROUND: Patients with cancer have an increased risk for arterial  thromboembolism (ATE). Scant data exist about the impact of cancer-specific genomic alterations on the risk for ATE. OBJECTIVES: The aim of this study was to determine whether individual solid tumor somatic genomic alterations influence the incidence of ATE. METHODS: A retrospective cohort study was conducted using tumor genetic alteration data from adults with solid cancers who underwent Memorial Sloan Kettering-Integrated Mutation Profiling of Actionable Cancer Targets testing between 2014 and 2016. The primary outcome, ATE, was defined as myocardial infarction, coronary revascularization, ischemic stroke, peripheral arterial occlusion, or limb revascularization and identified through systematic electronic medical record assessments. Patients were followed from date of tissue-matched blood control accession to first ATE event or death, for up to 1 year. Cause-specific Cox proportional hazards regression was used to determine HRs of ATE for individual genes adjusted for pertinent clinical covariates. RESULTS: Among 11,871 eligible patients, 74% had metastatic disease, and there were 160 ATE events. A significantly increased risk for ATE independent of tumor type was noted for the KRAS oncogene (HR: 1.98; 95% CI: 1.34-2.94; multiplicity-adjusted P = 0.015) and the STK11 tumor suppressor gene (HR: 2.51; 95% CI: 1.44-4.38; multiplicity-adjusted P = 0.015). CONCLUSIONS: In a large genomic tumor-profiling registry of patients with solid cancers, alterations in KRAS and STK11 were associated with an increased risk for ATE independent of cancer type. Further investigation is needed to elucidate the mechanism by which these mutations contribute to ATE in this high-risk population.","author":[{"dropping-particle":"","family":"Feldman","given":"Stephanie","non-dropping-particle":"","parse-names":false,"suffix":""},{"dropping-particle":"","family":"Gupta","given":"Dipti","non-dropping-particle":"","parse-names":false,"suffix":""},{"dropping-particle":"","family":"Navi","given":"Babak B","non-dropping-particle":"","parse-names":false,"suffix":""},{"dropping-particle":"","family":"Grace Ho","given":"Ka-Wai","non-dropping-particle":"","parse-names":false,"suffix":""},{"dropping-particle":"","family":"Willeit","given":"Peter","non-dropping-particle":"","parse-names":false,"suffix":""},{"dropping-particle":"","family":"Devlin","given":"Sean","non-dropping-particle":"","parse-names":false,"suffix":""},{"dropping-particle":"","family":"Bolton","given":"Kelly L","non-dropping-particle":"","parse-names":false,"suffix":""},{"dropping-particle":"","family":"Arcila","given":"Maria E","non-dropping-particle":"","parse-names":false,"suffix":""},{"dropping-particle":"","family":"Mantha","given":"Simon","non-dropping-particle":"","parse-names":false,"suffix":""}],"container-title":"JACC. CardioOncology","id":"ITEM-1","issue":"2","issued":{"date-parts":[["2023","4"]]},"language":"eng","page":"246-255","publisher-place":"United States","title":"Tumor Genomic Profile Is Associated With Arterial Thromboembolism Risk  in Patients With Solid Cancer.","type":"article-journal","volume":"5"},"uris":["http://www.mendeley.com/documents/?uuid=395e1656-2b01-4f4d-be6c-d96764dd3f62"]}],"mendeley":{"formattedCitation":"&lt;sup&gt;38&lt;/sup&gt;","plainTextFormattedCitation":"38","previouslyFormattedCitation":"&lt;sup&gt;38&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rPr>
              <w:t>38</w:t>
            </w:r>
            <w:r w:rsidRPr="009A5A81">
              <w:rPr>
                <w:rFonts w:ascii="Times New Roman" w:hAnsi="Times New Roman" w:cs="Times New Roman"/>
                <w:lang w:val="en-US"/>
              </w:rPr>
              <w:fldChar w:fldCharType="end"/>
            </w:r>
          </w:p>
          <w:p w14:paraId="43B7FAA3" w14:textId="77777777" w:rsidR="002C2C6A" w:rsidRPr="002C2C6A" w:rsidRDefault="002C2C6A" w:rsidP="009A5A81">
            <w:pPr>
              <w:rPr>
                <w:rFonts w:ascii="Times New Roman" w:hAnsi="Times New Roman" w:cs="Times New Roman"/>
                <w:sz w:val="2"/>
                <w:szCs w:val="2"/>
              </w:rPr>
            </w:pPr>
          </w:p>
          <w:p w14:paraId="17F17148" w14:textId="61E906D5" w:rsidR="001C454C" w:rsidRPr="002C2C6A" w:rsidRDefault="001C454C" w:rsidP="009A5A81">
            <w:pPr>
              <w:rPr>
                <w:rFonts w:ascii="Times New Roman" w:hAnsi="Times New Roman" w:cs="Times New Roman"/>
              </w:rPr>
            </w:pPr>
            <w:r w:rsidRPr="009A5A81">
              <w:rPr>
                <w:rFonts w:ascii="Times New Roman" w:hAnsi="Times New Roman" w:cs="Times New Roman"/>
              </w:rPr>
              <w:t>Chou SC 2025</w:t>
            </w:r>
            <w:r w:rsidRPr="009A5A81">
              <w:rPr>
                <w:rFonts w:ascii="Times New Roman" w:hAnsi="Times New Roman" w:cs="Times New Roman"/>
                <w:lang w:val="en-US"/>
              </w:rPr>
              <w:fldChar w:fldCharType="begin" w:fldLock="1"/>
            </w:r>
            <w:r w:rsidR="002C2C6A">
              <w:rPr>
                <w:rFonts w:ascii="Times New Roman" w:hAnsi="Times New Roman" w:cs="Times New Roman"/>
              </w:rPr>
              <w:instrText>ADDIN CSL_CITATION {"citationItems":[{"id":"ITEM-1","itemData":{"DOI":"10.1186/s12959-025-00715-x","ISSN":"1477-9560 (Print)","PMID":"40217494","abstract":"BACKGROUND: Tissue factor (TF)-rich cancer microvesicles are correlated with  thrombosis risk. Intrinsic coagulation factors are also associated with the risk of thrombosis in cancer patients. This study explored the roles of pancreatic cancer-derived microvesicles and intrinsic factors in thrombogenesis. METHODS: Human pancreatic cancer cell lines rich in TF (AsPC-1-TF(high), MIAPaCa-2-TF(high)) or poor in TF [AsPC-1-TF(KO)(knockout) and MIAPaCa-2-TF(low)] were generated for microvesicle preparation and injected into coagulation-defective mice. Inferior vena cava (IVC) clots and lung thrombosis were evaluated. Immunodeficient hemophilia A (NSG-HA) mice were orthotopically injected with the cells mentioned above, and the tumor and IVC clot weights were analyzed. RESULTS: With the injection of TF(high) microvesicles, IVC clots were rarely found in hemophilic mice. The TF(low) and TF(KO) microvesicles resulted in few IVC clots in any mouse. Lung thrombosis was substantially reduced in the hemophilic mice infused with any microvesicle type. In orthotopic tumor models, TF(high) cells grew faster than did TF(low) cells. TF(high) tumor-bearing NSG-WT mice had the most enormous IVC clots, whereas NSG-HA mice had no IVC clots. CONCLUSION: Pancreatic cancer thrombosis induced by TF-expressing microvesicles strongly depended on FVIII and FIX, while VWF played a minor role. Moreover, TF, but not FVIII, was significantly related to tumor growth.","author":[{"dropping-particle":"","family":"Chou","given":"Sheng-Chieh","non-dropping-particle":"","parse-names":false,"suffix":""},{"dropping-particle":"","family":"Chang","given":"Shu-Lun","non-dropping-particle":"","parse-names":false,"suffix":""},{"dropping-particle":"","family":"Yu","given":"Cheng-Yeh","non-dropping-particle":"","parse-names":false,"suffix":""},{"dropping-particle":"","family":"Lin","given":"Chao-I","non-dropping-particle":"","parse-names":false,"suffix":""},{"dropping-particle":"","family":"Chang","given":"Yen-Ting","non-dropping-particle":"","parse-names":false,"suffix":""},{"dropping-particle":"","family":"Chen","given":"Li-Fu","non-dropping-particle":"","parse-names":false,"suffix":""},{"dropping-particle":"","family":"Li","given":"Jia-Yi","non-dropping-particle":"","parse-names":false,"suffix":""},{"dropping-particle":"","family":"Pai","given":"Chen-Hsueh","non-dropping-particle":"","parse-names":false,"suffix":""},{"dropping-particle":"","family":"Lin","given":"Shu-Rung","non-dropping-particle":"","parse-names":false,"suffix":""},{"dropping-particle":"","family":"Cheng","given":"Wern-Cherng","non-dropping-particle":"","parse-names":false,"suffix":""},{"dropping-particle":"","family":"Yuan","given":"Chang-Tsu","non-dropping-particle":"","parse-names":false,"suffix":""},{"dropping-particle":"","family":"Lin","given":"Shu-Wha","non-dropping-particle":"","parse-names":false,"suffix":""}],"container-title":"Thrombosis journal","id":"ITEM-1","issue":"1","issued":{"date-parts":[["2025","4"]]},"language":"eng","page":"32","publisher-place":"England","title":"Tissue factor, factor VIII and IX in microvesicle-induced thrombosis and tumor  growth of pancreatic cancer.","type":"article-journal","volume":"23"},"uris":["http://www.mendeley.com/documents/?uuid=fcf6f2a1-52c0-4b9d-822f-d010b47f0ba0"]}],"mendeley":{"formattedCitation":"&lt;sup&gt;39&lt;/sup&gt;","plainTextFormattedCitation":"39","previouslyFormattedCitation":"&lt;sup&gt;39&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rPr>
              <w:t>39</w:t>
            </w:r>
            <w:r w:rsidRPr="009A5A81">
              <w:rPr>
                <w:rFonts w:ascii="Times New Roman" w:hAnsi="Times New Roman" w:cs="Times New Roman"/>
                <w:lang w:val="en-US"/>
              </w:rPr>
              <w:fldChar w:fldCharType="end"/>
            </w:r>
          </w:p>
          <w:p w14:paraId="03D5CF06" w14:textId="77777777" w:rsidR="002C2C6A" w:rsidRDefault="002C2C6A" w:rsidP="001C454C">
            <w:pPr>
              <w:rPr>
                <w:rFonts w:ascii="Times New Roman" w:hAnsi="Times New Roman" w:cs="Times New Roman"/>
              </w:rPr>
            </w:pPr>
          </w:p>
          <w:p w14:paraId="4FC14B52" w14:textId="04171037" w:rsidR="001C454C" w:rsidRPr="009A5A81" w:rsidRDefault="001C454C" w:rsidP="001C454C">
            <w:pPr>
              <w:rPr>
                <w:rFonts w:ascii="Times New Roman" w:hAnsi="Times New Roman" w:cs="Times New Roman"/>
                <w:lang w:val="en-US"/>
              </w:rPr>
            </w:pPr>
            <w:r w:rsidRPr="009A5A81">
              <w:rPr>
                <w:rFonts w:ascii="Times New Roman" w:hAnsi="Times New Roman" w:cs="Times New Roman"/>
              </w:rPr>
              <w:lastRenderedPageBreak/>
              <w:t>Thålin C 2016</w:t>
            </w:r>
            <w:r w:rsidRPr="009A5A81">
              <w:rPr>
                <w:rFonts w:ascii="Times New Roman" w:hAnsi="Times New Roman" w:cs="Times New Roman"/>
                <w:lang w:val="en-US"/>
              </w:rPr>
              <w:fldChar w:fldCharType="begin" w:fldLock="1"/>
            </w:r>
            <w:r w:rsidR="002C2C6A">
              <w:rPr>
                <w:rFonts w:ascii="Times New Roman" w:hAnsi="Times New Roman" w:cs="Times New Roman"/>
              </w:rPr>
              <w:instrText>ADDIN CSL_CITATION {"citationItems":[{"id":"ITEM-1","itemData":{"DOI":"10.1016/j.thromres.2016.01.009","ISSN":"1879-2472 (Electronic)","PMID":"26916297","abstract":"INTRODUCTION: Large elevations of high sensitive Troponin T (hsTnT) in ischemic  stroke patients is associated with a poor outcome. In a pilot study we found a high prevalence of malignancies among these patients. Since neutrophil extracellular traps (NETs) have been linked to cancer-associated thrombosis, we hypothesized that the concomitant cerebral and myocardial ischemia could be the result of a NET-induced hypercoagulable state. MATERIALS AND METHODS: Clinical assessments, plasma analyses and autopsies with histopathology (in cases of in-hospital mortality) were performed on ischemic stroke patients with high elevations of hsTnT (N=12) and normal hsTnT (N=19). RESULTS: Patients with hsTnT elevation had an unexpectedly higher prevalence of cancer (p=0.002), half of which were diagnosed post-mortem. Autopsies of these patients revealed widespread myocardial, cerebral and pulmonary microthrombosis with H3Cit in thrombi. A pro-coagulant state and an increase of the NET specific marker citrullinated histone H3 (H3Cit) was found in plasma of patients with elevated hsTnT compared to patients with normal levels (p&lt;0.001). Plasma analyses in cancer patients showed even higher H3Cit levels (p&lt;0.001), and an increase in granulocyte colony-stimulating factor, known to prime neutrophils towards NETosis. H3Cit correlated positively with thrombin-antithrombin complex (p=0.004) and soluble P-selectin (p&lt;0.001), further linking NETosis to the pro-thrombotic state. CONCLUSIONS: The high prevalence of known or occult cancer in our study suggests that cancer-associated arterial microthrombosis may be underestimated. By linking the thrombosis to NETs, we suggest markers of NETosis that could aid in revealing cancer in arterial microthrombosis as well as arterial microthrombosis in cancer.","author":[{"dropping-particle":"","family":"Thålin","given":"Charlotte","non-dropping-particle":"","parse-names":false,"suffix":""},{"dropping-particle":"","family":"Demers","given":"Melanie","non-dropping-particle":"","parse-names":false,"suffix":""},{"dropping-particle":"","family":"Blomgren","given":"Bo","non-dropping-particle":"","parse-names":false,"suffix":""},{"dropping-particle":"","family":"Wong","given":"Siu Ling","non-dropping-particle":"","parse-names":false,"suffix":""},{"dropping-particle":"","family":"Arbin","given":"Magnus","non-dropping-particle":"von","parse-names":false,"suffix":""},{"dropping-particle":"","family":"Heijne","given":"Anders","non-dropping-particle":"von","parse-names":false,"suffix":""},{"dropping-particle":"","family":"Laska","given":"Ann Charlotte","non-dropping-particle":"","parse-names":false,"suffix":""},{"dropping-particle":"","family":"Wallén","given":"Håkan","non-dropping-particle":"","parse-names":false,"suffix":""},{"dropping-particle":"","family":"Wagner","given":"Denisa D","non-dropping-particle":"","parse-names":false,"suffix":""},{"dropping-particle":"","family":"Aspberg","given":"Sara","non-dropping-particle":"","parse-names":false,"suffix":""}],"container-title":"Thrombosis research","id":"ITEM-1","issued":{"date-parts":[["2016","3"]]},"language":"eng","page":"56-64","publisher-place":"United States","title":"NETosis promotes cancer-associated arterial microthrombosis presenting as  ischemic stroke with troponin elevation.","type":"article-journal","volume":"139"},"uris":["http://www.mendeley.com/documents/?uuid=ea1e711e-601d-49a6-be77-d3ee0b224de6"]}],"mendeley":{"formattedCitation":"&lt;sup&gt;40&lt;/sup&gt;","plainTextFormattedCitation":"40","previouslyFormattedCitation":"&lt;sup&gt;40&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40</w:t>
            </w:r>
            <w:r w:rsidRPr="009A5A81">
              <w:rPr>
                <w:rFonts w:ascii="Times New Roman" w:hAnsi="Times New Roman" w:cs="Times New Roman"/>
                <w:lang w:val="en-US"/>
              </w:rPr>
              <w:fldChar w:fldCharType="end"/>
            </w:r>
            <w:r w:rsidRPr="009A5A81">
              <w:rPr>
                <w:rFonts w:ascii="Times New Roman" w:hAnsi="Times New Roman" w:cs="Times New Roman"/>
                <w:lang w:val="en-US"/>
              </w:rPr>
              <w:t>, Bang</w:t>
            </w:r>
            <w:r w:rsidR="009B2CCE">
              <w:rPr>
                <w:rFonts w:ascii="Times New Roman" w:hAnsi="Times New Roman" w:cs="Times New Roman"/>
                <w:lang w:val="en-US"/>
              </w:rPr>
              <w:t xml:space="preserve"> OY</w:t>
            </w:r>
            <w:r w:rsidRPr="009A5A81">
              <w:rPr>
                <w:rFonts w:ascii="Times New Roman" w:hAnsi="Times New Roman" w:cs="Times New Roman"/>
                <w:lang w:val="en-US"/>
              </w:rPr>
              <w:t xml:space="preserve"> 2019</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{"citationItems":[{"id":"ITEM-1","itemData":{"DOI":"10.1161/STROKEAHA.119.026373","ISSN":"1524-4628 (Electronic)","PMID":"31394991","abstract":"Background and Purpose- The role of circulating neutrophil extracellular traps  (NETs) in cancer-related stroke is unknown. Methods- We conducted a prospective cohort study to test whether NETs are increased in cancer-related stroke and whether elevated NETs levels are associated with coagulopathy, assessed using D-dimer levels (≥2 μg/mL). Plasma DNA and nucleosome were assessed as NET-specific biomarkers. Results- In total, 138 patients were recruited; 38 patients had cancer-related stroke (active cancer and acute cryptogenic embolic stroke), 33 patients were healthy-controls, 27 patients were cancer-controls (active cancer but no stroke), and 40 patients were stroke-controls (acute ischemic stroke but no cancer). Plasma DNA and nucleosome levels were significantly elevated in cancer-related stroke patients than in healthy-controls (P&lt;0.05). These levels were correlated with the D-dimer levels (P&lt;0.01). In multiple regression analyses, increased plasma DNA levels were associated with cancer-related stroke (odds ratio=11.65 for highest quartile; 95% CI, 3.199-42.46) and D-dimer levels of ≥2 μg/mL (odds ratio=19.09 for highest quartile; 95% CI, 4.143-87.95) after adjusting for possible confounders. Conclusions- Increased circulating DNA levels were associated with cancer-related stroke, suggesting that NETosis is one of the molecular mechanisms of cancer-related stroke. Further long-term follow-up studies in large cohorts are needed to confirm the role of NET-specific biomarkers.","author":[{"dropping-particle":"","family":"Bang","given":"Oh Young","non-dropping-particle":"","parse-names":false,"suffix":""},{"dropping-particle":"","family":"Chung","given":"Jong-Won","non-dropping-particle":"","parse-names":false,"suffix":""},{"dropping-particle":"","family":"Cho","given":"Yeon Hee","non-dropping-particle":"","parse-names":false,"suffix":""},{"dropping-particle":"","family":"Oh","given":"Mi Jeong","non-dropping-particle":"","parse-names":false,"suffix":""},{"dropping-particle":"","family":"Seo","given":"Woo-Keun","non-dropping-particle":"","parse-names":false,"suffix":""},{"dropping-particle":"","family":"Kim","given":"Gyeong-Moon","non-dropping-particle":"","parse-names":false,"suffix":""},{"dropping-particle":"","family":"Ahn","given":"Myung-Ju","non-dropping-particle":"","parse-names":false,"suffix":""}],"container-title":"Stroke","id":"ITEM-1","issue":"10","issued":{"date-parts":[["2019","10"]]},"language":"eng","page":"2944-2947","publisher-place":"United States","title":"Circulating DNAs, a Marker of Neutrophil Extracellular Traposis and  Cancer-Related Stroke: The OASIS-Cancer Study.","type":"article-journal","volume":"50"},"uris":["http://www.mendeley.com/documents/?uuid=6b57f532-e94f-4e6f-8464-1daaa165b378"]}],"mendeley":{"formattedCitation":"&lt;sup&gt;41&lt;/sup&gt;","plainTextFormattedCitation":"41","previouslyFormattedCitation":"&lt;sup&gt;41&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41</w:t>
            </w:r>
            <w:r w:rsidRPr="009A5A81">
              <w:rPr>
                <w:rFonts w:ascii="Times New Roman" w:hAnsi="Times New Roman" w:cs="Times New Roman"/>
                <w:lang w:val="en-US"/>
              </w:rPr>
              <w:fldChar w:fldCharType="end"/>
            </w:r>
            <w:r w:rsidRPr="009A5A81">
              <w:rPr>
                <w:rFonts w:ascii="Times New Roman" w:hAnsi="Times New Roman" w:cs="Times New Roman"/>
                <w:lang w:val="en-US"/>
              </w:rPr>
              <w:t>, Hyun JW 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{"citationItems":[{"id":"ITEM-1","itemData":{"DOI":"10.1371/journal.pone.0326654","ISSN":"1932-6203 (Electronic)","PMID":"40577357","abstract":"BACKGROUND: Patients with cancer exhibit an increased risk of acute ischemic  stroke (AIS), and neutrophil extracellular traposis (NETosis) has been proposed as a mechanism underlying cancer-associated hypercoagulability. However, studies validating these findings in independent cohorts are limited. OBJECTIVE: We sought to explore whether NETosis-associated markers (plasma DNA and nucleosomes) are increased in patients with active cancer and AIS, and whether these increases correlate with coagulopathy markers in cancer patients. METHODS: We analyzed NETosis-associated markers in cancer patients with and without AIS and healthy controls, and assessed the correlation between these markers and coagulopathy markers. Additionally, we compared the levels of Netosis-associated markers between cancer patients with conventional stroke mechanisms (CSM) and those with embolic stroke of undetermined source (ESUS). RESULTS: Plasma DNA and nucleosome levels were significantly higher in cancer patients with AIS than in cancer controls and healthy controls (p &lt; 0.001, respectively). Both markers correlated with D-dimer levels in cancer patients with AIS. In a sub-analysis, cancer patients with ESUS showed higher levels of NETosis-associated markers compared to those with CSM, whereas vascular risk factors were more frequently observed in cancer patients with CSM. CONCLUSION: These findings suggest that NETosis may contribute to hypercoagulability in patients with active cancer and AIS, particularly in those with ESUS. These results provide additional evidence supporting the establishment of pathophysiology-based therapeutic approaches.","author":[{"dropping-particle":"","family":"Hyun","given":"Jae-Won","non-dropping-particle":"","parse-names":false,"suffix":""},{"dropping-particle":"","family":"Payumo","given":"Rosah May Palermo","non-dropping-particle":"","parse-names":false,"suffix":""},{"dropping-particle":"","family":"Chung","given":"Jieun","non-dropping-particle":"","parse-names":false,"suffix":""},{"dropping-particle":"","family":"Kang","given":"You-Ri","non-dropping-particle":"","parse-names":false,"suffix":""},{"dropping-particle":"","family":"Kim","given":"Su-Hyun","non-dropping-particle":"","parse-names":false,"suffix":""},{"dropping-particle":"","family":"Kim","given":"Ho Jin","non-dropping-particle":"","parse-names":false,"suffix":""},{"dropping-particle":"","family":"Han","given":"Ji-Youn","non-dropping-particle":"","parse-names":false,"suffix":""},{"dropping-particle":"","family":"Park","given":"Sang-Yoon","non-dropping-particle":"","parse-names":false,"suffix":""}],"container-title":"PloS one","id":"ITEM-1","issue":"6","issued":{"date-parts":[["2025"]]},"language":"eng","page":"e0326654","publisher-place":"United States","title":"Neutrophil extracellular traposis in cancer patients with acute ischemic stroke.","type":"article-journal","volume":"20"},"uris":["http://www.mendeley.com/documents/?uuid=eaa5f8e8-ad83-4dc8-8dfc-38c0a735350b"]}],"mendeley":{"formattedCitation":"&lt;sup&gt;42&lt;/sup&gt;","plainTextFormattedCitation":"42","previouslyFormattedCitation":"&lt;sup&gt;42&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42</w:t>
            </w:r>
            <w:r w:rsidRPr="009A5A81">
              <w:rPr>
                <w:rFonts w:ascii="Times New Roman" w:hAnsi="Times New Roman" w:cs="Times New Roman"/>
                <w:lang w:val="en-US"/>
              </w:rPr>
              <w:fldChar w:fldCharType="end"/>
            </w:r>
          </w:p>
          <w:p w14:paraId="0743641D" w14:textId="3C73BFC5" w:rsidR="00E02FB3" w:rsidRDefault="001C454C" w:rsidP="00E02FB3">
            <w:pPr>
              <w:rPr>
                <w:rFonts w:ascii="Times New Roman" w:hAnsi="Times New Roman" w:cs="Times New Roman"/>
                <w:lang w:val="en-US"/>
              </w:rPr>
            </w:pPr>
            <w:r w:rsidRPr="009A5A81">
              <w:rPr>
                <w:rFonts w:ascii="Times New Roman" w:hAnsi="Times New Roman" w:cs="Times New Roman"/>
                <w:lang w:val="en-US"/>
              </w:rPr>
              <w:t>Bang OY 2016</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{"citationItems":[{"id":"ITEM-1","itemData":{"DOI":"10.1371/journal.pone.0159170","ISSN":"19326203","PMID":"27427978","abstract":"Background: Cancer and stroke, which are known to be associated with one another, are the most common causes of death in the elderly. However, the pathomechanisms that lead to stroke in cancer patients are not well known. Circulating extracellular vesicles (EVs) play a role in cancer-associated thrombosis and tumor progression. Therefore, we hypothesized that cancer cell-derived EVs cause cancer-related coagulopathy resulting in ischemic stroke. Methods: Serum levels of D-dimer and EVs expressing markers for cancer cells (epithelial cell adhesion molecule [CD326]), tissue factor (TF [CD142]), endothelial cells (CD31+CD42b-), and platelets (CD62P) were measured using flow cytometry in (a) 155 patients with ischemic stroke and active cancer (116 - cancer-related, 39 - conventional stroke mechanisms), (b) 25 patients with ischemic stroke without cancer, (c) 32 cancer patients without stroke, and (d) 101 healthy subjects. Results: The levels of cancer cell-derived EVs correlated with the levels of D-dimer and TF+ EVs. The levels of cancer cell-derived EVs (CD326+ and CD326+CD142+) were higher in cancer-related stroke than in other groups (P&lt;0.05 in all the cases). Path analysis showed that cancer cell-derived EVs are related to stroke via coagulopathy as measured by D-dimer levels. Poor correlation was observed between TF+ EV and D-dimer, and path analysis demonstrated that cancer cell-derived EVs may cause cancer-related coagulopathy independent of the levels of TF+ EVs. Conclusions: Our findings suggest that cancer cell-derived EVs mediate coagulopathy resulting in ischemic stroke via TF-independent mechanisms.","author":[{"dropping-particle":"","family":"Bang","given":"Oh Young","non-dropping-particle":"","parse-names":false,"suffix":""},{"dropping-particle":"","family":"Chung","given":"Jong Won","non-dropping-particle":"","parse-names":false,"suffix":""},{"dropping-particle":"","family":"Lee","given":"Mi Ji","non-dropping-particle":"","parse-names":false,"suffix":""},{"dropping-particle":"","family":"Kim","given":"Suk Jae","non-dropping-particle":"","parse-names":false,"suffix":""},{"dropping-particle":"","family":"Cho","given":"Yeon Hee","non-dropping-particle":"","parse-names":false,"suffix":""},{"dropping-particle":"","family":"Kim","given":"Gyeong Moon","non-dropping-particle":"","parse-names":false,"suffix":""},{"dropping-particle":"","family":"Chung","given":"Chin Sang","non-dropping-particle":"","parse-names":false,"suffix":""},{"dropping-particle":"","family":"Lee","given":"Kwang Ho","non-dropping-particle":"","parse-names":false,"suffix":""},{"dropping-particle":"","family":"Ahn","given":"Myung Ju","non-dropping-particle":"","parse-names":false,"suffix":""},{"dropping-particle":"","family":"Moon","given":"Gyeong Joon","non-dropping-particle":"","parse-names":false,"suffix":""}],"container-title":"PLoS ONE","id":"ITEM-1","issue":"7","issued":{"date-parts":[["2016"]]},"page":"1-15","title":"Cancer cell-derived extracellular vesicles are associated with coagulopathy causing ischemic stroke via tissue factor-independent way: The OASIS-CANCER study","type":"article-journal","volume":"11"},"uris":["http://www.mendeley.com/documents/?uuid=35ac5bff-edb6-4a8f-a6bc-500efb409147"]}],"mendeley":{"formattedCitation":"&lt;sup&gt;43&lt;/sup&gt;","plainTextFormattedCitation":"43","previouslyFormattedCitation":"&lt;sup&gt;43&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43</w:t>
            </w:r>
            <w:r w:rsidRPr="009A5A81">
              <w:rPr>
                <w:rFonts w:ascii="Times New Roman" w:hAnsi="Times New Roman" w:cs="Times New Roman"/>
                <w:lang w:val="en-US"/>
              </w:rPr>
              <w:fldChar w:fldCharType="end"/>
            </w:r>
          </w:p>
          <w:p w14:paraId="2CE11F96" w14:textId="77777777" w:rsidR="002C2C6A" w:rsidRDefault="002C2C6A" w:rsidP="002C2C6A">
            <w:pPr>
              <w:spacing w:after="0" w:line="240" w:lineRule="auto"/>
              <w:rPr>
                <w:rFonts w:ascii="Times New Roman" w:hAnsi="Times New Roman" w:cs="Times New Roman"/>
                <w:lang w:val="en-US"/>
              </w:rPr>
            </w:pPr>
          </w:p>
          <w:p w14:paraId="122C375E" w14:textId="3F90B0F3" w:rsidR="001C454C" w:rsidRPr="009A5A81" w:rsidRDefault="001C454C" w:rsidP="002C2C6A">
            <w:pPr>
              <w:spacing w:after="0" w:line="240" w:lineRule="auto"/>
              <w:rPr>
                <w:rFonts w:ascii="Times New Roman" w:hAnsi="Times New Roman" w:cs="Times New Roman"/>
                <w:lang w:val="en-US"/>
              </w:rPr>
            </w:pPr>
            <w:r w:rsidRPr="009A5A81">
              <w:rPr>
                <w:rFonts w:ascii="Times New Roman" w:hAnsi="Times New Roman" w:cs="Times New Roman"/>
                <w:lang w:val="en-US"/>
              </w:rPr>
              <w:t>Chung JW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{"citationItems":[{"id":"ITEM-1","itemData":{"DOI":"10.1161/STROKEAHA.118.020995","ISSN":"15244628","PMID":"29610261","abstract":"Background and Purpose-Coagulopathy is an important cause of stroke in cancer patients. However, underlying mechanisms and clinical factors related to coagulopathy remain unclear. We hypothesized that certain characteristics of cancer affect coagulopathy in patients with lung cancer and ischemic stroke. Methods-Consecutive patients with active lung cancer and acute ischemic stroke were prospectively studied. Volume and pattern of acute brain infarcts and plasma levels of circulating tumor extracellular vesicles (EVs) were measured using flow cytometry. In vitro experiments investigated the pathophysiological mechanisms underlying cancer-associated coagulopathy. Results-Of 114 patients, 95 (83.3%) had an adenocarcinoma cell type and 95 (83.3%) had distant metastasis. Acute brain infarct volumes were larger and circulating EV levels were higher in patients with an adenocarcinoma cell type than in those with other cell types. The presence of metastasis was not associated with infarct volume or circulating EV levels. Coagulation assays demonstrated dose-dependent shorter clotting times after treatment with EVs from adenocarcinoma cell lines than with the use of EVs from squamous cell carcinoma. These findings were confirmed by coagulation assays using circulating EVs from patients with adenocarcinoma and stroke and from those with conventional stroke mechanisms. Conclusions-Our findings indicate that cancer cell type is associated with circulating EV levels and coagulopathy in patients with lung cancer and stroke.","author":[{"dropping-particle":"","family":"Chung","given":"Jong Won","non-dropping-particle":"","parse-names":false,"suffix":""},{"dropping-particle":"","family":"Cho","given":"Yeon Hee","non-dropping-particle":"","parse-names":false,"suffix":""},{"dropping-particle":"","family":"Ahn","given":"Myung Ju","non-dropping-particle":"","parse-names":false,"suffix":""},{"dropping-particle":"","family":"Lee","given":"Mi Ji","non-dropping-particle":"","parse-names":false,"suffix":""},{"dropping-particle":"","family":"Kim","given":"Gyeong Moon","non-dropping-particle":"","parse-names":false,"suffix":""},{"dropping-particle":"","family":"Chung","given":"Chin Sang","non-dropping-particle":"","parse-names":false,"suffix":""},{"dropping-particle":"","family":"Bang","given":"Oh Young","non-dropping-particle":"","parse-names":false,"suffix":""}],"container-title":"Stroke","id":"ITEM-1","issue":"5","issued":{"date-parts":[["2018"]]},"page":"1282-1285","title":"Association of cancer cell type and extracellular vesicles with coagulopathy in patients with lung cancer and stroke","type":"article-journal","volume":"49"},"uris":["http://www.mendeley.com/documents/?uuid=177b088e-78ba-4f18-8673-33d3d90ffb5d"]}],"mendeley":{"formattedCitation":"&lt;sup&gt;44&lt;/sup&gt;","plainTextFormattedCitation":"44","previouslyFormattedCitation":"&lt;sup&gt;44&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44</w:t>
            </w:r>
            <w:r w:rsidRPr="009A5A81">
              <w:rPr>
                <w:rFonts w:ascii="Times New Roman" w:hAnsi="Times New Roman" w:cs="Times New Roman"/>
                <w:lang w:val="en-US"/>
              </w:rPr>
              <w:fldChar w:fldCharType="end"/>
            </w:r>
          </w:p>
          <w:p w14:paraId="4F21DA90" w14:textId="77777777" w:rsidR="002C2C6A" w:rsidRDefault="002C2C6A" w:rsidP="002C2C6A">
            <w:pPr>
              <w:spacing w:after="0" w:line="240" w:lineRule="auto"/>
              <w:rPr>
                <w:rFonts w:ascii="Times New Roman" w:hAnsi="Times New Roman" w:cs="Times New Roman"/>
                <w:lang w:val="en-US"/>
              </w:rPr>
            </w:pPr>
          </w:p>
          <w:p w14:paraId="2BA8D31E" w14:textId="42FBC0D7" w:rsidR="001C454C" w:rsidRPr="009A5A81" w:rsidRDefault="001C454C" w:rsidP="00370E73">
            <w:pPr>
              <w:spacing w:before="240"/>
              <w:rPr>
                <w:rFonts w:ascii="Times New Roman" w:hAnsi="Times New Roman" w:cs="Times New Roman"/>
                <w:lang w:val="en-US"/>
              </w:rPr>
            </w:pPr>
            <w:r w:rsidRPr="009A5A81">
              <w:rPr>
                <w:rFonts w:ascii="Times New Roman" w:hAnsi="Times New Roman" w:cs="Times New Roman"/>
                <w:lang w:val="en-US"/>
              </w:rPr>
              <w:t>Woock M 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{"citationItems":[{"id":"ITEM-1","itemData":{"DOI":"10.1111/ene.70037","ISSN":"1468-1331 (Electronic)","PMID":"39760182","abstract":"BACKGROUND AND PURPOSE: Patients with active cancer face an increased risk of  ischemic stroke. Also, stroke may be an initial indicator of cancer. In patients with large vessel occlusion (LVO) stroke treated with thrombectomy, analysis of the clot composition may contribute new insights into the pathological connections between these two conditions. METHODS: We compared the content of 64 consecutively retrieved clots from LVO stroke patients with concomitant active cancer and 64 clots from matched-control LVO stroke patients without a history of cancer. Clots were analyzed with respect to histological composition by Martius Scarlet Blue, von Willebrand factor (vWF), citrullinated histone H3 (H3Cit, a biomarker of NETS), CD42b, and CD3 expression by immunohistochemistry. Orbit Image Analysis was used for quantification. Differences between groups were tested using the Mann-Whitney U-test and Chi-square Test. RESULTS: Clots from patients with concomitant cancer had a significantly higher content of vWF (median 26 [IQR13-38]% vs. 10 [4-18]%, p &lt; 0.0001) and H3Cit (median 0.11 [IQR0.02-0.46]% vs. 0.05 [0.00-0.28]% p = 0.027) than controls. The presence of collagen &gt;1% within the retrieved clots was highly indicative of cancer, occurring in 16/64 with active cancer and in 3/64 controls, p = 0.002. After correction for multiple comparisons, the statistical significance for H3Cit was lost. Red and white blood cells, platelets, fibrin, and expression of CD3 and CD42b did not differ between the groups. CONCLUSIONS: Clots from LVO patients with concomitant active cancer possess distinct characteristics, indicating an influence of cancer on the innate immune system, fibroblasts, and the vascular endothelium in the formation of LVO clots.","author":[{"dropping-particle":"","family":"Woock","given":"Malin","non-dropping-particle":"","parse-names":false,"suffix":""},{"dropping-particle":"","family":"Rossi","given":"Rosanna","non-dropping-particle":"","parse-names":false,"suffix":""},{"dropping-particle":"","family":"Jabrah","given":"Duaa","non-dropping-particle":"","parse-names":false,"suffix":""},{"dropping-particle":"","family":"Douglas","given":"Andrew","non-dropping-particle":"","parse-names":false,"suffix":""},{"dropping-particle":"","family":"Redfors","given":"Petra","non-dropping-particle":"","parse-names":false,"suffix":""},{"dropping-particle":"","family":"Nordanstig","given":"Annika","non-dropping-particle":"","parse-names":false,"suffix":""},{"dropping-particle":"","family":"Tatlisumak","given":"Turgut","non-dropping-particle":"","parse-names":false,"suffix":""},{"dropping-particle":"","family":"Ceder","given":"Erik","non-dropping-particle":"","parse-names":false,"suffix":""},{"dropping-particle":"","family":"Dunker","given":"Dennis","non-dropping-particle":"","parse-names":false,"suffix":""},{"dropping-particle":"","family":"Carlqvist","given":"Jeanette","non-dropping-particle":"","parse-names":false,"suffix":""},{"dropping-particle":"","family":"Szikora","given":"István","non-dropping-particle":"","parse-names":false,"suffix":""},{"dropping-particle":"","family":"Tsivgoulis","given":"Georgios","non-dropping-particle":"","parse-names":false,"suffix":""},{"dropping-particle":"","family":"Psychogios","given":"Klearchos","non-dropping-particle":"","parse-names":false,"suffix":""},{"dropping-particle":"","family":"Magoufis","given":"Georgios","non-dropping-particle":"","parse-names":false,"suffix":""},{"dropping-particle":"","family":"Rentzos","given":"Alexandros","non-dropping-particle":"","parse-names":false,"suffix":""},{"dropping-particle":"","family":"Doyle","given":"Karen M","non-dropping-particle":"","parse-names":false,"suffix":""},{"dropping-particle":"","family":"Jood","given":"Katarina","non-dropping-particle":"","parse-names":false,"suffix":""}],"container-title":"European journal of neurology","id":"ITEM-1","issue":"1","issued":{"date-parts":[["2025","1"]]},"language":"eng","page":"e70037","publisher-place":"England","title":"Clot signature in patients with large vessel occlusion stroke and concomitant  active cancer.","type":"article-journal","volume":"32"},"uris":["http://www.mendeley.com/documents/?uuid=3dfa2859-dc72-491c-bf53-1594c365fca5"]}],"mendeley":{"formattedCitation":"&lt;sup&gt;45&lt;/sup&gt;","plainTextFormattedCitation":"45","previouslyFormattedCitation":"&lt;sup&gt;45&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45</w:t>
            </w:r>
            <w:r w:rsidRPr="009A5A81">
              <w:rPr>
                <w:rFonts w:ascii="Times New Roman" w:hAnsi="Times New Roman" w:cs="Times New Roman"/>
                <w:lang w:val="en-US"/>
              </w:rPr>
              <w:fldChar w:fldCharType="end"/>
            </w:r>
          </w:p>
          <w:p w14:paraId="414E154E" w14:textId="47C67D0D" w:rsidR="001C454C" w:rsidRPr="009A5A81" w:rsidRDefault="001C454C" w:rsidP="00370E73">
            <w:pPr>
              <w:spacing w:before="240"/>
              <w:rPr>
                <w:rFonts w:ascii="Times New Roman" w:hAnsi="Times New Roman" w:cs="Times New Roman"/>
                <w:lang w:val="en-US"/>
              </w:rPr>
            </w:pPr>
            <w:r w:rsidRPr="009A5A81">
              <w:rPr>
                <w:rFonts w:ascii="Times New Roman" w:hAnsi="Times New Roman" w:cs="Times New Roman"/>
                <w:lang w:val="en-US"/>
              </w:rPr>
              <w:t>Kim TJ 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{"citationItems":[{"id":"ITEM-1","itemData":{"DOI":"10.1111/cns.70340","ISSN":"1755-5949 (Electronic)","PMID":"40079446","abstract":"AIMS: This study aimed to investigate the correlation between clot composition  and stroke mechanisms in patients undergoing endovascular therapy (EVT), using proteomic analysis. METHODS: This study included 35 patients with ischemic stroke (cardioembolism [CE], n = 17; large artery atherosclerosis [LAA], n = 6; cancer-related [CR], n = 4; and undetermined (UD) cause, n = 8) who underwent EVT. Retrieved clots were proteomically analyzed to identify differentially expressed proteins associated with the three stroke mechanisms and to develop the machine learning model. RESULTS: In the discover stage, 3838 proteins were identified using clot samples from 27 patients with CE, LAA, and CR mechanisms. Through functional enrichment and network analysis, 149 proteins were identified as potential candidates for verification studies. After verification experiments, 34 proteins were selected as the final candidates to predict stroke mechanisms. Furthermore, the machine learning-based model identified three proteins associated with each mechanism (Pleckstrin in CE; CD59 glycoprotein in LAA; and Immunoglobulin Heavy Constant Gamma 1 in CR) in the UD group. CONCLUSIONS: This study identified specific protein markers of clots that could differentiate stroke mechanisms in patients undergoing EVT. Therefore, our results could offer valuable insights into elucidating the mechanisms of ischemic stroke, which could provide information on more effective secondary prevention strategies.","author":[{"dropping-particle":"","family":"Kim","given":"Tae Jung","non-dropping-particle":"","parse-names":false,"suffix":""},{"dropping-particle":"","family":"Jung","given":"Jin Woo","non-dropping-particle":"","parse-names":false,"suffix":""},{"dropping-particle":"","family":"Kim","given":"Young-Ju","non-dropping-particle":"","parse-names":false,"suffix":""},{"dropping-particle":"","family":"Yoon","given":"Byung-Woo","non-dropping-particle":"","parse-names":false,"suffix":""},{"dropping-particle":"","family":"Han","given":"Dohyun","non-dropping-particle":"","parse-names":false,"suffix":""},{"dropping-particle":"","family":"Ko","given":"Sang-Bae","non-dropping-particle":"","parse-names":false,"suffix":""}],"container-title":"CNS neuroscience &amp; therapeutics","id":"ITEM-1","issue":"3","issued":{"date-parts":[["2025","3"]]},"language":"eng","page":"e70340","publisher-place":"England","title":"Proteomic Analyses of Clots Identify Stroke Etiologies in Patients Undergoing  Endovascular Therapy.","type":"article-journal","volume":"31"},"uris":["http://www.mendeley.com/documents/?uuid=5008b4ff-c514-4175-983b-9505ace229aa"]}],"mendeley":{"formattedCitation":"&lt;sup&gt;46&lt;/sup&gt;","plainTextFormattedCitation":"46","previouslyFormattedCitation":"&lt;sup&gt;46&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46</w:t>
            </w:r>
            <w:r w:rsidRPr="009A5A81">
              <w:rPr>
                <w:rFonts w:ascii="Times New Roman" w:hAnsi="Times New Roman" w:cs="Times New Roman"/>
                <w:lang w:val="en-US"/>
              </w:rPr>
              <w:fldChar w:fldCharType="end"/>
            </w:r>
          </w:p>
        </w:tc>
      </w:tr>
      <w:tr w:rsidR="001C454C" w:rsidRPr="009A5A81" w14:paraId="272814F2" w14:textId="77777777" w:rsidTr="00370E73">
        <w:tc>
          <w:tcPr>
            <w:tcW w:w="1590" w:type="dxa"/>
          </w:tcPr>
          <w:p w14:paraId="2DA55664" w14:textId="77777777"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lastRenderedPageBreak/>
              <w:t>Radiologic biomarkers</w:t>
            </w:r>
          </w:p>
        </w:tc>
        <w:tc>
          <w:tcPr>
            <w:tcW w:w="9604" w:type="dxa"/>
          </w:tcPr>
          <w:p w14:paraId="3AF01883" w14:textId="77777777"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 xml:space="preserve">Cryptogenic stroke in patients with cancer is associated with diffusion-weighted imaging lesion pattern of multiple vascular territories (“Three-territory sign”) </w:t>
            </w:r>
          </w:p>
          <w:p w14:paraId="27E93FCB" w14:textId="77777777" w:rsidR="001C454C" w:rsidRPr="009A5A81" w:rsidRDefault="001C454C" w:rsidP="001C454C">
            <w:pPr>
              <w:rPr>
                <w:rFonts w:ascii="Times New Roman" w:hAnsi="Times New Roman" w:cs="Times New Roman"/>
                <w:lang w:val="en-US"/>
              </w:rPr>
            </w:pPr>
          </w:p>
          <w:p w14:paraId="3A411F4B" w14:textId="77777777" w:rsidR="001C454C" w:rsidRPr="009A5A81" w:rsidRDefault="001C454C" w:rsidP="001C454C">
            <w:pPr>
              <w:rPr>
                <w:rFonts w:ascii="Times New Roman" w:hAnsi="Times New Roman" w:cs="Times New Roman"/>
                <w:lang w:val="en-US"/>
              </w:rPr>
            </w:pPr>
          </w:p>
          <w:p w14:paraId="43D35D76" w14:textId="77777777" w:rsidR="001C454C" w:rsidRPr="009A5A81" w:rsidRDefault="001C454C" w:rsidP="001C454C">
            <w:pPr>
              <w:rPr>
                <w:rFonts w:ascii="Times New Roman" w:hAnsi="Times New Roman" w:cs="Times New Roman"/>
                <w:lang w:val="en-US"/>
              </w:rPr>
            </w:pPr>
          </w:p>
          <w:p w14:paraId="2E31913C" w14:textId="78364825" w:rsidR="001C454C" w:rsidRPr="009A5A81" w:rsidRDefault="001C454C" w:rsidP="001C454C">
            <w:pPr>
              <w:rPr>
                <w:rFonts w:ascii="Times New Roman" w:hAnsi="Times New Roman" w:cs="Times New Roman"/>
                <w:lang w:val="en-US"/>
              </w:rPr>
            </w:pPr>
          </w:p>
          <w:p w14:paraId="3C2430D1" w14:textId="4A68A166" w:rsidR="001C454C" w:rsidRPr="00370E73"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NBTE is most commonly associated with multifocal bihemispheric ischemic strokes of varying sizes involving both the anterior and posterior circulation</w:t>
            </w:r>
          </w:p>
          <w:p w14:paraId="3738A2AD" w14:textId="1AE77D8E" w:rsidR="001C454C" w:rsidRPr="009B2CCE"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The absence of susceptibility vessel sign on MRI could help to identify paraneoplastic hypercoagulability in stroke patients with active cancer</w:t>
            </w:r>
          </w:p>
        </w:tc>
        <w:tc>
          <w:tcPr>
            <w:tcW w:w="3118" w:type="dxa"/>
          </w:tcPr>
          <w:p w14:paraId="5CB4FF37" w14:textId="594DA006" w:rsidR="009B2CCE" w:rsidRDefault="001C454C" w:rsidP="001C454C">
            <w:pPr>
              <w:rPr>
                <w:rFonts w:ascii="Times New Roman" w:hAnsi="Times New Roman" w:cs="Times New Roman"/>
                <w:lang w:val="en-US"/>
              </w:rPr>
            </w:pPr>
            <w:r w:rsidRPr="009A5A81">
              <w:rPr>
                <w:rFonts w:ascii="Times New Roman" w:hAnsi="Times New Roman" w:cs="Times New Roman"/>
                <w:lang w:val="en-US"/>
              </w:rPr>
              <w:t>Kim SG 2010</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{"citationItems":[{"id":"ITEM-1","itemData":{"DOI":"10.1161/STROKEAHA.109.571356","ISSN":"1524-4628 (Electronic)","PMID":"20150545","abstract":"BACKGROUND AND METHODS: To assess the precise mechanisms of stroke in cancer  patients, we analyzed the data for cancer patients with acute ischemic stroke registered from 6 centers in South Korea. Clinical features, risk factors, diffusion-weighted imaging lesion patterns, and laboratory findings including D-dimer levels were compared between patients with conventional stroke mechanisms (CSMs) and cryptogenic group. RESULTS: A total of 161 patients were included in this study: 97 (60.2%) patients in the CSM group and 64 (39.8%) in the cryptogenic group. Patients in the CSM group were older and vascular risk factors were more prevalent than in the cryptogenic group. Diffusion-weighted imaging patterns of multiple lesions involving multiple arterial territories were observed more frequently in the cryptogenic group than in the CSM group. In addition, levels of the D-dimer were higher in the cryptogenic group than in the CSM group (11.5+/-14.6 versus 3.6+/-10.3 microg/dL). In multivariate analysis, the diffusion-weighted imaging lesion pattern of multiple vascular territories (odds ratio, 11.2; 95% CI, 3.74 to 33.3), and D-dimer levels of &gt;1.11 microg/dL (odds ratio, 10.6; 95% CI, 3.29 to 33.8) were associated independently with the cryptogenic group. CONCLUSIONS: Stroke outside of CSM occurred in a large number in cancer patients. In stroke patients with cancer, d-dimer levels and diffusion-weighted imaging lesion patterns may be helpful in early identification of non-CSMs (especially coagulopathy associated with cancer) and possibly in guiding preventive strategies for stroke.","author":[{"dropping-particle":"","family":"Kim","given":"Seon Gyeong","non-dropping-particle":"","parse-names":false,"suffix":""},{"dropping-particle":"","family":"Hong","given":"Ji Man","non-dropping-particle":"","parse-names":false,"suffix":""},{"dropping-particle":"","family":"Kim","given":"Hahn Young","non-dropping-particle":"","parse-names":false,"suffix":""},{"dropping-particle":"","family":"Lee","given":"Jun","non-dropping-particle":"","parse-names":false,"suffix":""},{"dropping-particle":"","family":"Chung","given":"Pil-Wook","non-dropping-particle":"","parse-names":false,"suffix":""},{"dropping-particle":"","family":"Park","given":"Kwang-Yeol","non-dropping-particle":"","parse-names":false,"suffix":""},{"dropping-particle":"","family":"Kim","given":"Gyeong-Moon","non-dropping-particle":"","parse-names":false,"suffix":""},{"dropping-particle":"","family":"Lee","given":"Kwang Ho","non-dropping-particle":"","parse-names":false,"suffix":""},{"dropping-particle":"","family":"Chung","given":"Chin-Sang","non-dropping-particle":"","parse-names":false,"suffix":""},{"dropping-particle":"","family":"Bang","given":"Oh Young","non-dropping-particle":"","parse-names":false,"suffix":""}],"container-title":"Stroke","id":"ITEM-1","issue":"4","issued":{"date-parts":[["2010","4"]]},"language":"eng","page":"798-801","publisher-place":"United States","title":"Ischemic stroke in cancer patients with and without conventional mechanisms: a  multicenter study in Korea.","type":"article","volume":"41"},"uris":["http://www.mendeley.com/documents/?uuid=75b393a6-98ea-4a5c-ac7b-847d4dd3175e"]}],"mendeley":{"formattedCitation":"&lt;sup&gt;47&lt;/sup&gt;","plainTextFormattedCitation":"47","previouslyFormattedCitation":"&lt;sup&gt;47&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47</w:t>
            </w:r>
            <w:r w:rsidRPr="009A5A81">
              <w:rPr>
                <w:rFonts w:ascii="Times New Roman" w:hAnsi="Times New Roman" w:cs="Times New Roman"/>
                <w:lang w:val="en-US"/>
              </w:rPr>
              <w:fldChar w:fldCharType="end"/>
            </w:r>
            <w:r w:rsidRPr="009A5A81">
              <w:rPr>
                <w:rFonts w:ascii="Times New Roman" w:hAnsi="Times New Roman" w:cs="Times New Roman"/>
                <w:lang w:val="en-US"/>
              </w:rPr>
              <w:t>, Schwarzbach CJ 2012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{"citationItems":[{"id":"ITEM-1","itemData":{"DOI":"10.1161/STROKEAHA.112.658625","ISSN":"1524-4628 (Electronic)","PMID":"22996958","abstract":"BACKGROUND AND PURPOSE: The importance of cancer-associated hypercoagulability as  a possible stroke etiology in patients with cancer has received relatively little attention to date. A recent study has suggested that cancer-associated hypercoagulation may be of special importance in the absence of conventional stroke mechanisms. METHODS: We identified patients with ischemic stroke sequentially admitted to our stroke center with the additional diagnosis of active and malignant cancer from 2002 to 2011. By using our prospectively collected stroke, MRI, and laboratory data banks, the etiology and risk factors of stroke, types of cancer, deep vein thrombosis/pulmonary embolism, d-dimer levels, and diffusion-weighted imaging lesion patterns were compared to an age- and sex-matched control group. Patients with cancer with a conventional stroke etiology and patients with an unidentified and/or cancer-associated stroke etiology were analyzed separately. RESULTS: One hundred forty patients with cancer and 140 control subjects were included. Unidentified stroke (P&lt;0.001) and infarction in multiple vascular territories (P&lt;0.001) were significantly more frequent and d-dimer levels significantly higher (P&lt;0.05) in patients with cancer. Vice versa, risk factors such as hypertension (P&lt;0.05) and hyperlipidemia (P&lt;0.01) were more prevalent in control subjects. Deep vein thrombosis and pulmonary embolism were more frequent (P&lt;0.01) and d-dimer levels higher (P&lt;0.01) in the patients with unidentified and/or cancer-associated stroke etiology compared to the patients with cancer with a conventional stroke etiology. Lung and pancreatic cancer were significantly overrepresented and d-dimer levels higher in these patients compared with other patients with cancer (P&lt;0.01). CONCLUSIONS: Our data confirm the concept of cancer-associated hypercoagulation as a widely underestimated important stroke risk factor in patients with cancer, especially in those with severely elevated d-dimer levels and in the absence of conventional risk factors.","author":[{"dropping-particle":"","family":"Schwarzbach","given":"Christopher J","non-dropping-particle":"","parse-names":false,"suffix":""},{"dropping-particle":"","family":"Schaefer","given":"Anke","non-dropping-particle":"","parse-names":false,"suffix":""},{"dropping-particle":"","family":"Ebert","given":"Anne","non-dropping-particle":"","parse-names":false,"suffix":""},{"dropping-particle":"","family":"Held","given":"Valentin","non-dropping-particle":"","parse-names":false,"suffix":""},{"dropping-particle":"","family":"Bolognese","given":"Manuel","non-dropping-particle":"","parse-names":false,"suffix":""},{"dropping-particle":"","family":"Kablau","given":"Micha","non-dropping-particle":"","parse-names":false,"suffix":""},{"dropping-particle":"","family":"Hennerici","given":"Michael G","non-dropping-particle":"","parse-names":false,"suffix":""},{"dropping-particle":"","family":"Fatar","given":"Marc","non-dropping-particle":"","parse-names":false,"suffix":""}],"container-title":"Stroke","id":"ITEM-1","issue":"11","issued":{"date-parts":[["2012","11"]]},"language":"eng","page":"3029-3034","publisher-place":"United States","title":"Stroke and cancer: the importance of cancer-associated hypercoagulation as a  possible stroke etiology.","type":"article-journal","volume":"43"},"uris":["http://www.mendeley.com/documents/?uuid=a7499e07-3cea-45fa-bf11-dae17ca188af"]}],"mendeley":{"formattedCitation":"&lt;sup&gt;9&lt;/sup&gt;","plainTextFormattedCitation":"9","previouslyFormattedCitation":"&lt;sup&gt;9&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9</w:t>
            </w:r>
            <w:r w:rsidRPr="009A5A81">
              <w:rPr>
                <w:rFonts w:ascii="Times New Roman" w:hAnsi="Times New Roman" w:cs="Times New Roman"/>
                <w:lang w:val="en-US"/>
              </w:rPr>
              <w:fldChar w:fldCharType="end"/>
            </w:r>
            <w:r w:rsidRPr="009A5A81">
              <w:rPr>
                <w:rFonts w:ascii="Times New Roman" w:hAnsi="Times New Roman" w:cs="Times New Roman"/>
                <w:lang w:val="en-US"/>
              </w:rPr>
              <w:t>, Schwarzbach CJ 2015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{"citationItems":[{"id":"ITEM-1","itemData":{"DOI":"10.1159/000439549","ISSN":"16645456","PMID":"26648971","abstract":"Background: Due to the lack of specific diagnostic markers, the diagnosis of cancer-related stroke strongly depends on its phenotype. Distinct DWI lesion patterns with involvement of multiple vascular territories have been reported repeatedly in cancer-related stroke but have not been addressed in detail in a selected cohort of prospectively recruited cancer patients with emphasis on hypercoagulable conditions. Patients and Methods: Ischemic stroke patients with known malignant cancer activity, laboratory evidence of strong plasmatic hypercoagulation (D-dimer levels &gt;3 μg/ml) and without competing stroke etiologies according to the recently introduced ASCOD (A – atherosclerosis, S – small vessel disease, C – cardiac pathology, O – other cause, and D – dissection) classification of evidence-rated etiology of stroke subtypes were included in the analysis. Cerebral MRI on admission was reviewed with respect to ischemic lesion patterns. Results: Thirty-two patients met the inclusion criteria. The mean D-dimer levels were 15.39 μg/ml (±10.84). Acute infarction in ≥2 vascular territories was present in 27/32 (84%) patients. (Micro-) embolic scattering of infarction was present in 25/32 (78%) patients. Evidence for previous, potentially oligosymptomatic infarction was found in 16 (50%) patients, demonstrated by the additional presence of subacute or chronic ischemic lesions. Conclusion: When excluding competing embolic and nonembolic stroke etiologies, the pattern of scattered DWI lesions in multiple vascular supply territories strongly dominates the phenotype of cancer-related stroke. Additionally, evidence of recurrent infarction is frequent in this cohort of patients. This is not only important for the diagnosis of cancer-related stroke itself but may prove helpful for the identification of cancer-related stroke patients with unknown malignancy at the time of stroke manifestation and evaluation of strategies for secondary prevention.","author":[{"dropping-particle":"","family":"Schwarzbach","given":"Christopher Jan","non-dropping-particle":"","parse-names":false,"suffix":""},{"dropping-particle":"","family":"Fatar","given":"Marc","non-dropping-particle":"","parse-names":false,"suffix":""},{"dropping-particle":"","family":"Eisele","given":"Philipp","non-dropping-particle":"","parse-names":false,"suffix":""},{"dropping-particle":"","family":"Ebert","given":"Anne D.","non-dropping-particle":"","parse-names":false,"suffix":""},{"dropping-particle":"","family":"Hennerici","given":"Michael G.","non-dropping-particle":"","parse-names":false,"suffix":""},{"dropping-particle":"","family":"Szabo","given":"Kristina","non-dropping-particle":"","parse-names":false,"suffix":""}],"container-title":"Cerebrovascular Diseases Extra","id":"ITEM-1","issue":"3","issued":{"date-parts":[["2015"]]},"page":"139-145","title":"DWI lesion patterns in cancer-related stroke – specifying the phenotype","type":"article-journal","volume":"5"},"uris":["http://www.mendeley.com/documents/?uuid=409776dc-c672-4adb-8dd3-a30d04ba6fd3"]}],"mendeley":{"formattedCitation":"&lt;sup&gt;25&lt;/sup&gt;","plainTextFormattedCitation":"25","previouslyFormattedCitation":"&lt;sup&gt;25&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25</w:t>
            </w:r>
            <w:r w:rsidRPr="009A5A81">
              <w:rPr>
                <w:rFonts w:ascii="Times New Roman" w:hAnsi="Times New Roman" w:cs="Times New Roman"/>
                <w:lang w:val="en-US"/>
              </w:rPr>
              <w:fldChar w:fldCharType="end"/>
            </w:r>
            <w:r w:rsidRPr="009A5A81">
              <w:rPr>
                <w:rFonts w:ascii="Times New Roman" w:hAnsi="Times New Roman" w:cs="Times New Roman"/>
                <w:lang w:val="en-US"/>
              </w:rPr>
              <w:t>, Gon Y 2016</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{"citationItems":[{"id":"ITEM-1","itemData":{"DOI":"10.1002/acn3.291","ISSN":"2328-9503 (Print)","PMID":"27081658","abstract":"OBJECTIVE: To clarify the characteristics of cryptogenic stroke in patients with  active cancer. METHODS: Patients with or without cancer diagnosed with acute ischemic stroke between January 2006 and February 2015 were extracted from a prospectively collected stroke database of Osaka University Hospital. Patients were categorized according to the presence of active cancer and known stroke mechanisms. RESULTS: Among 1191 patients with acute ischemic stroke, 145 (12%) had active cancer. Patients with active cancer were diagnosed more often with cryptogenic stroke than were patients without cancer (47% vs. 12%, P &lt; 0.001). Compared with cryptogenic stroke patients without cancer, cryptogenic stroke patients with active cancer had fewer atherosclerotic risk factors, lower nutrition status, higher plasma D-dimer levels, and multiple vascular lesions. In a multivariate logistic analysis, plasma D-dimer level (odds ratio [OR] per 1 standard deviation increase: 6.30; 95% confidence interval [CI]: 2.94-15.69; P &lt; 0.001), and the presence of multiple vascular lesions (OR: 6.40; 95% CI: 2.35-18.35; P &lt; 0.001) were independent predictors of active cancer. When comparing active cancer patients who had known stroke mechanisms with those who had cryptogenic stroke, high plasma D-dimer levels, multiple vascular lesions, and receiving chemotherapy and/or radiation therapy were associated with cryptogenic stroke etiology. INTERPRETATION: In cryptogenic stroke, patients with active cancer has a unique pathology characterized by high plasma D-dimer levels and multiple vascular lesions. The hypercoagulable state and malnutrition due to cancer and its treatments potentially influence the development of cryptogenic stroke in cancer patients.","author":[{"dropping-particle":"","family":"Gon","given":"Yasufumi","non-dropping-particle":"","parse-names":false,"suffix":""},{"dropping-particle":"","family":"Okazaki","given":"Shuhei","non-dropping-particle":"","parse-names":false,"suffix":""},{"dropping-particle":"","family":"Terasaki","given":"Yasukazu","non-dropping-particle":"","parse-names":false,"suffix":""},{"dropping-particle":"","family":"Sasaki","given":"Tsutomu","non-dropping-particle":"","parse-names":false,"suffix":""},{"dropping-particle":"","family":"Yoshimine","given":"Toshiki","non-dropping-particle":"","parse-names":false,"suffix":""},{"dropping-particle":"","family":"Sakaguchi","given":"Manabu","non-dropping-particle":"","parse-names":false,"suffix":""},{"dropping-particle":"","family":"Mochizuki","given":"Hideki","non-dropping-particle":"","parse-names":false,"suffix":""}],"container-title":"Annals of clinical and translational neurology","id":"ITEM-1","issue":"4","issued":{"date-parts":[["2016","4"]]},"language":"eng","page":"280-287","publisher-place":"United States","title":"Characteristics of cryptogenic stroke in cancer patients.","type":"article-journal","volume":"3"},"uris":["http://www.mendeley.com/documents/?uuid=66c80faf-662a-48f9-8a91-951b227d8004"]}],"mendeley":{"formattedCitation":"&lt;sup&gt;16&lt;/sup&gt;","plainTextFormattedCitation":"16","previouslyFormattedCitation":"&lt;sup&gt;16&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16</w:t>
            </w:r>
            <w:r w:rsidRPr="009A5A81">
              <w:rPr>
                <w:rFonts w:ascii="Times New Roman" w:hAnsi="Times New Roman" w:cs="Times New Roman"/>
                <w:lang w:val="en-US"/>
              </w:rPr>
              <w:fldChar w:fldCharType="end"/>
            </w:r>
            <w:r w:rsidRPr="009A5A81">
              <w:rPr>
                <w:rFonts w:ascii="Times New Roman" w:hAnsi="Times New Roman" w:cs="Times New Roman"/>
                <w:lang w:val="en-US"/>
              </w:rPr>
              <w:t>, Guo L 2020</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{"citationItems":[{"id":"ITEM-1","itemData":{"DOI":"10.1016/j.jstrokecerebrovasdis.2020.104823","ISSN":"15328511","PMID":"32362555","abstract":"Background: Lesions in multiple arterial territories is one of the typical features of malignancy patients with cryptogenic stroke. Hence, if patients with cryptogenic stroke display such feature, occult cancer could be predicted. The study aimed to analyze the predictive ability of the number of territories involved on DWI-MRI for occult systemic malignancy (OSM) in patients with cryptogenic stroke. Methods: We enrolled patients with cryptogenic stroke without a diagnosis of malignancy at stroke onset between January 2013 and November 2018. Clinical variables were analyzed between cryptogenic stroke patients with and without OSM through univariate and multiple logistic regression analyses. Points for OSM were generated by β-coefficients. The sensitivity and specificity of the risk score were assessed by the area under the receiver operating characteristic curve (AUROC). The cutoff value for predicting OSM was determined by the maximum Youden index. Results: Among 108 cyptogenic stroke patients, compared to patients without OSM (n = 96), patients with OSM (n = 12) had a lower nutrition status (P = 0.031), higher plasma D-dimer levels (P &lt; 0.001) and more territories involved on DWI-MRI (P &lt; 0.001). Multiple logistic regression analysis revealed that plasma D-dimer levels (OR, 3.54; 95% Cl, 1.62–7.76; P = 0.002) and the number of territories involved (OR, 4.45; 95% CI, 1.25–15.80; P = 0.021) independently predicted OSM. The predictive score system built upon the number of territories showed good discrimination with an AUROC of 0.84 (95% CI, 0.71–0.96). The cutoff value was 2 with a maximum Youden's index of 0.56, which means that patients with more than one territory involved on DWI-MRI may need extensive screening for OSM. Conclusions: The number of territories involved on DWI-MRI was a valid predictor for OSM in cryptogenic stroke patients who need to undergo further evaluations.","author":[{"dropping-particle":"","family":"Guo","given":"Linjia","non-dropping-particle":"","parse-names":false,"suffix":""},{"dropping-particle":"","family":"Wang","given":"Lili","non-dropping-particle":"","parse-names":false,"suffix":""},{"dropping-particle":"","family":"Liu","given":"Wenhong","non-dropping-particle":"","parse-names":false,"suffix":""}],"container-title":"Journal of Stroke and Cerebrovascular Diseases","id":"ITEM-1","issue":"7","issued":{"date-parts":[["2020"]]},"page":"104823","publisher":"Elsevier Inc.","title":"Ability of the number of territories involved on DWI-MRI to predict occult systemic malignancy in cryptogenic stroke patients","type":"article-journal","volume":"29"},"uris":["http://www.mendeley.com/documents/?uuid=065334a2-eb67-47d3-b100-046ee84920f5"]}],"mendeley":{"formattedCitation":"&lt;sup&gt;48&lt;/sup&gt;","plainTextFormattedCitation":"48","previouslyFormattedCitation":"&lt;sup&gt;48&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48</w:t>
            </w:r>
            <w:r w:rsidRPr="009A5A81">
              <w:rPr>
                <w:rFonts w:ascii="Times New Roman" w:hAnsi="Times New Roman" w:cs="Times New Roman"/>
                <w:lang w:val="en-US"/>
              </w:rPr>
              <w:fldChar w:fldCharType="end"/>
            </w:r>
            <w:r w:rsidRPr="009A5A81">
              <w:rPr>
                <w:rFonts w:ascii="Times New Roman" w:hAnsi="Times New Roman" w:cs="Times New Roman"/>
                <w:lang w:val="en-US"/>
              </w:rPr>
              <w:t>, Finelli PF 2016</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{"citationItems":[{"id":"ITEM-1","itemData":{"DOI":"10.3174/ajnr.A4846","ISSN":"1936959X","abstract":"BACKGROUND AND PURPOSE: DWI infarcts involving the bilateral anterior and posterior circulation suggest an embolic etiology. In the absence of an identifiable embolic source, we analyzed DWI lesions involving these 3 cerebral territories to determine the diagnostic value for ischemic infarction caused by cancer-Associated hypercoagulation. MATERIALS AND METHODS: A retrospective analysis of all brain MR imaging studies at our institution from July 2014 to June 2015 was conducted, yielding 4075 studies. Of those, 17% (n = 709) contained the terms \"restricted-diffusion\" plus either \"numerous,\" \"innumerable,\" \"multiple,\" or \"bilateral.\" Of these 709 reports, 6% (n = 41) of DWI lesions involving 3 or more vascular territories of the bilateral anterior and posterior circulation were analyzed. RESULTS: Of the 41 patients, 19 separate etiologies were identified, the most frequent being malignancy-related infarctions (22% [n=9]) and hypoxic-ischemic injury (12% [n = 5]). Only 2 patients had an indeterminate etiology. The most frequent etiology of infarctions not suspected clinically or radiographically was malignancy (P ≤ .001). Infarctions of malignancy had a characteristic appearance, being nonenhancing, nonring-Appearing clusters or single areas of restricted diffusion of 0.5-2 cm with a peripheral location or larger vascular territories, uncommonly in a watershed distribution, and with absence of diffuse cortical ribbon or deep gray nuclei involvement. CONCLUSIONS: Approximately 1 in 5 ischemic infarcts in patients with DWI lesions involving 3 vessel territories are malignancy related. In the absence of an identifiable embolic source, ischemic infarction with cancer-Associated hypercoagulation accounts for 75% of cases. Cancer-Associated hypercoagulation infarction should be considered, particularly when no other cause is apparent.","author":[{"dropping-particle":"","family":"Finelli","given":"P. F.","non-dropping-particle":"","parse-names":false,"suffix":""},{"dropping-particle":"","family":"Nouh","given":"A.","non-dropping-particle":"","parse-names":false,"suffix":""}],"container-title":"American Journal of Neuroradiology","id":"ITEM-1","issue":"11","issued":{"date-parts":[["2016"]]},"page":"2033-2036","title":"Three-Territory DWI acute infarcts: Diagnostic value in cancer-Associated hypercoagulation stroke (trousseau syndrome)","type":"article-journal","volume":"37"},"uris":["http://www.mendeley.com/documents/?uuid=c78fac10-e21a-4248-a1ac-e233d021a999"]}],"mendeley":{"formattedCitation":"&lt;sup&gt;49&lt;/sup&gt;","plainTextFormattedCitation":"49","previouslyFormattedCitation":"&lt;sup&gt;49&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49</w:t>
            </w:r>
            <w:r w:rsidRPr="009A5A81">
              <w:rPr>
                <w:rFonts w:ascii="Times New Roman" w:hAnsi="Times New Roman" w:cs="Times New Roman"/>
                <w:lang w:val="en-US"/>
              </w:rPr>
              <w:fldChar w:fldCharType="end"/>
            </w:r>
            <w:r w:rsidRPr="009A5A81">
              <w:rPr>
                <w:rFonts w:ascii="Times New Roman" w:hAnsi="Times New Roman" w:cs="Times New Roman"/>
                <w:lang w:val="en-US"/>
              </w:rPr>
              <w:t>, Finelli PF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{"citationItems":[{"id":"ITEM-1","itemData":{"DOI":"10.1097/NRL.0000000000000356","ISBN":"0000000000000","ISSN":"10747931","PMID":"34842569","abstract":"Background: Stroke in the setting of three-territory lesion pattern on magnetic resonance-diffusion-weighted imaging \"three-territory sign\" (TTS) is predominately due to cancer-associated hypercoagulation (CAH). Our goal is to determine the frequency with which \"TTS\" is overlooked as a diagnostic feature of cancer-associated hypercoagulation stroke. Methods: Over a 4-year period (October 2016 to October 2020), stroke admissions with magnetic resonance imaging defined three-territory diffusion-weighted imaging lesions were identified. Patients were prospectively accrued in an observational study from the neurology service at Hartford Hospital, a 938 bed facility with a comprehensive stroke center with 2792 stroke admissions during the study period. Results: Twenty-two patients met selection criteria, 4 due to infectious endocarditis, 16 due to stroke from CAH and 2 with no identifiable etiology. Of the 16 CAH patients, 5 were male and 11 female, mean age=72 (range: 47 to 91). Cancer type (biopsy proven unless noted) was cholangiocarcinoma=3, adenocarcinoma of lung=3, adenocarcinoma of breast=1, pancreatic carcinoma=3 (2 biopsy, 1 ultrasound), adenocarcinoma, origin unknown=1, non-small cell carcinoma of lung=2, carcinoid=1, ovarian carcinoma=1, lung mass (not biopsied)=1. Malignancy was known in 7 and occult in 9 at stroke presentation. Consideration of malignancy-related hypercoagulation as the cause of stroke was appreciated in 1 of 16 radiology reports and in 4 of 16 neurology admission notes. Conclusion: TTS is a frequently missed diagnostic magnetic resonance feature in cancer-associated hypercoagulation stroke and often heralds occult malignancy.","author":[{"dropping-particle":"","family":"Finelli","given":"Pasquale F.","non-dropping-particle":"","parse-names":false,"suffix":""}],"container-title":"Neurologist","id":"ITEM-1","issue":"2","issued":{"date-parts":[["2022"]]},"page":"37-40","title":"MR Three-Territory Sign in Cancer-Associated Hypercoagulation Stroke (Trousseau Syndrome): An Overlooked Diagnostic Feature: MR Three-Territory Sign","type":"article-journal","volume":"27"},"uris":["http://www.mendeley.com/documents/?uuid=a3cf30b1-37e3-4a7a-a917-d74dde33fb76"]}],"mendeley":{"formattedCitation":"&lt;sup&gt;50&lt;/sup&gt;","plainTextFormattedCitation":"50","previouslyFormattedCitation":"&lt;sup&gt;50&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50</w:t>
            </w:r>
            <w:r w:rsidRPr="009A5A81">
              <w:rPr>
                <w:rFonts w:ascii="Times New Roman" w:hAnsi="Times New Roman" w:cs="Times New Roman"/>
                <w:lang w:val="en-US"/>
              </w:rPr>
              <w:fldChar w:fldCharType="end"/>
            </w:r>
            <w:r w:rsidRPr="009A5A81">
              <w:rPr>
                <w:rFonts w:ascii="Times New Roman" w:hAnsi="Times New Roman" w:cs="Times New Roman"/>
                <w:lang w:val="en-US"/>
              </w:rPr>
              <w:t>, Guo YJ 2014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{"citationItems":[{"id":"ITEM-1","itemData":{"DOI":"10.1016/j.jstrokecerebrovasdis.2013.10.022","ISSN":"1532-8511 (Electronic)","PMID":"24295603","abstract":"BACKGROUND: Cerebrovascular disease is the second leading cause of central  nervous system pathology in cancer patients. Cancer-associated hypercoagulation plays an important role in cancer-related stroke. The present study aims to test whether plasma d-dimer levels could predict comorbid malignancy in patients with ischemic stroke. METHODS: Five hundred sixteen stroke patients with measured d-dimer levels and who were consecutively admitted to our stroke center from 2009 to 2012 were included. Cancer status was determined by medical chart, and 59 patients were identified to have active cancer. An additional 48 cancer patients with stroke were identified from the hospital database. Several d-dimer cutoff levels were used to predict cancer-related stroke. RESULTS: Stroke patients with active cancer had significantly higher d-dimer levels than those without cancer (P &lt; .001). The average d-dimer level in stroke patients without cancer was .66 ± 1.83 mg/L, whereas the levels for active cancer patients from the stroke center and hospital database were 5.70 ± 9.63 mg/L and 10.47 ± 12.31 mg/L, respectively. When using d-dimer of .55 mg/L or more and multiple territory infarctions as criteria, the specificity and positive predictive value (PPV) for cancer-related stroke were 99.7% and 92.9%, respectively. When using d-dimer of 5.5 mg/L or more as the cutoff value, the test had a high specificity and PPV regardless the brain magnetic resonance imaging (MRI) findings. Six stroke patients fitting our criteria were confirmed to have occult malignancy after comprehensive cancer survey. CONCLUSIONS: Extraordinary high d-dimer levels or combining d-dimer and MRI findings may be used as a screening tool to detect malignancy in stroke patients.","author":[{"dropping-particle":"","family":"Guo","given":"Yi-Jen","non-dropping-particle":"","parse-names":false,"suffix":""},{"dropping-particle":"","family":"Chang","given":"Ming-Hung","non-dropping-particle":"","parse-names":false,"suffix":""},{"dropping-particle":"","family":"Chen","given":"Po-Lin","non-dropping-particle":"","parse-names":false,"suffix":""},{"dropping-particle":"","family":"Lee","given":"Yu-Shan","non-dropping-particle":"","parse-names":false,"suffix":""},{"dropping-particle":"","family":"Chang","given":"Yu-Chia","non-dropping-particle":"","parse-names":false,"suffix":""},{"dropping-particle":"","family":"Liao","given":"Yi-Chu","non-dropping-particle":"","parse-names":false,"suffix":""}],"container-title":"Journal of stroke and cerebrovascular diseases : the official journal of National  Stroke Association","id":"ITEM-1","issue":"4","issued":{"date-parts":[["2014","4"]]},"language":"eng","page":"e249-54","publisher-place":"United States","title":"Predictive value of plasma (D)-dimer levels for cancer-related stroke: a 3-year  retrospective study.","type":"article-journal","volume":"23"},"uris":["http://www.mendeley.com/documents/?uuid=ad9e170a-37ef-4786-a871-81b539973210"]}],"mendeley":{"formattedCitation":"&lt;sup&gt;51&lt;/sup&gt;","plainTextFormattedCitation":"51","previouslyFormattedCitation":"&lt;sup&gt;51&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51</w:t>
            </w:r>
            <w:r w:rsidRPr="009A5A81">
              <w:rPr>
                <w:rFonts w:ascii="Times New Roman" w:hAnsi="Times New Roman" w:cs="Times New Roman"/>
                <w:lang w:val="en-US"/>
              </w:rPr>
              <w:fldChar w:fldCharType="end"/>
            </w:r>
            <w:r w:rsidRPr="009A5A81">
              <w:rPr>
                <w:rFonts w:ascii="Times New Roman" w:hAnsi="Times New Roman" w:cs="Times New Roman"/>
                <w:lang w:val="en-US"/>
              </w:rPr>
              <w:t>, Wang J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{"citationItems":[{"id":"ITEM-1","itemData":{"DOI":"10.1080/01616412.2018.1504179","ISSN":"17431328","PMID":"30317943","abstract":"Background: The patterns and mechanisms underlying stroke in cancer patients differ from those of the conventional etiology. In this study, we further investigated the characteristics distinguishing cancer-associated ischemic stroke (CAIS) and the relationship of D-dimer value with CAIS. Methods: Sixty-one acute ischemic stroke patients with cancer (cancer group) and 76 stroke patients without cancer (control group) were recruited. Cerebrovascular distribution was divided into 3 circulations and 23 vascular territories, and acute multiple brain infarcts (AMBIs) were defined as discrete MRI diffusion-weighted imaging (DWI) lesions in &gt;1 vascular territory. Results: Cancer patients had higher average D-dimer and fibrinogen degradation product values, and fewer stroke risk factors. The numbers of infarct-affected vascular territories, AMBIs, and AMBIs in multiple circulations were significantly higher in the cancer group. Receiver operating characteristic analysis showed that the cutoff value of D-dimer was 2.785 μg/ml; and above features were particularly evident in cancer patients whose D-dimer values were &gt;2.785 μg/ml, while those with D-dimer values ≤2.785 μg/ml were similar to controls. Conclusions: D-dimer &gt;2.785 μg/ml may be an effective cutoff value and a sensitive index for identifying CAIS patients. AMBIs in ≥3 vascular territories and AMBIs in both the anterior and posterior circulations are two imaging characteristics of CAIS.","author":[{"dropping-particle":"","family":"Wang","given":"Jing ye","non-dropping-particle":"","parse-names":false,"suffix":""},{"dropping-particle":"","family":"Zhang","given":"Gao jia","non-dropping-particle":"","parse-names":false,"suffix":""},{"dropping-particle":"","family":"Zhuo","given":"Sheng xia","non-dropping-particle":"","parse-names":false,"suffix":""},{"dropping-particle":"","family":"Wang","given":"Kai","non-dropping-particle":"","parse-names":false,"suffix":""},{"dropping-particle":"","family":"Hu","given":"Xiao peng","non-dropping-particle":"","parse-names":false,"suffix":""},{"dropping-particle":"","family":"Zhang","given":"Hui","non-dropping-particle":"","parse-names":false,"suffix":""},{"dropping-particle":"di","family":"Qu","given":"Lin","non-dropping-particle":"","parse-names":false,"suffix":""}],"container-title":"Neurological Research","id":"ITEM-1","issue":"11","issued":{"date-parts":[["2018"]]},"page":"948-954","publisher":"Taylor &amp; Francis","title":"D-dimer &gt;2.785 μg/ml and multiple infarcts ≥3 vascular territories are two characteristics of identifying cancer-associated ischemic stroke patients","type":"article-journal","volume":"40"},"uris":["http://www.mendeley.com/documents/?uuid=75be41bf-6ce9-4a78-951d-507220165d7a"]}],"mendeley":{"formattedCitation":"&lt;sup&gt;52&lt;/sup&gt;","plainTextFormattedCitation":"52","previouslyFormattedCitation":"&lt;sup&gt;52&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52</w:t>
            </w:r>
            <w:r w:rsidRPr="009A5A81">
              <w:rPr>
                <w:rFonts w:ascii="Times New Roman" w:hAnsi="Times New Roman" w:cs="Times New Roman"/>
                <w:lang w:val="en-US"/>
              </w:rPr>
              <w:fldChar w:fldCharType="end"/>
            </w:r>
            <w:r w:rsidRPr="009A5A81">
              <w:rPr>
                <w:rFonts w:ascii="Times New Roman" w:hAnsi="Times New Roman" w:cs="Times New Roman"/>
                <w:lang w:val="en-US"/>
              </w:rPr>
              <w:t>, Nouh AM 2019</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{"citationItems":[{"id":"ITEM-1","itemData":{"DOI":"10.1212/CPJ.0000000000000603","ISSN":"2163-0402 (Print)","PMID":"31041126","abstract":"BACKGROUND: Multiple acute cerebral territory infarcts of undetermined origin are  typically attributed to cardioembolism, most frequently atrial fibrillation. However, the importance of 3-territory involvement in association with malignancy is under-recognized. We sought to highlight the \"Three Territory Sign\" (TTS) (bilateral anterior and posterior circulation acute ischemic diffusion-weighted imaging [DWI] lesions), as a radiographic marker of stroke due to malignancy. METHODS: We conducted a single-center retrospective analysis of patients from January 2014 to January 2016, who suffered an acute ischemic stroke with MRI-DWI at our institution, yielding 64 patients with a known malignancy and 167 patients with atrial fibrillation, excluding patients with both to eliminate bias. All DWI images were reviewed for 3-, 2-, and 1-territory lesions. Chi-square test of proportion was used to test significance between the 2 groups. RESULTS: We found an association between the groups (malignancy vs atrial fibrillation) and the number of territory infarcts (p &lt; 0.0001). Pairwise comparisons using the Holm p value adjustment showed no difference between 1- and 2-territory patterns (p = 0.465). However, the TTS was 6 times more likely observed within the malignancy cohort as compared to patients with atrial fibrillation (23.4% [n = 15] vs 3.5% [n = 6]) and was different from both 1-territory (p &lt; 0.0001) and 2-territory patterns (p = 0.0032). CONCLUSION: The TTS is a highly specific marker and 6 times more frequently observed in malignancy-related ischemic stroke than atrial fibrillation-related ischemic stroke. Evaluation for underlying malignancy in patients with the TTS is reasonable in patients with undetermined etiology.","author":[{"dropping-particle":"","family":"Nouh","given":"Amre M","non-dropping-particle":"","parse-names":false,"suffix":""},{"dropping-particle":"","family":"Staff","given":"Ilene","non-dropping-particle":"","parse-names":false,"suffix":""},{"dropping-particle":"","family":"Finelli","given":"Pasquale F","non-dropping-particle":"","parse-names":false,"suffix":""}],"container-title":"Neurology. Clinical practice","id":"ITEM-1","issue":"2","issued":{"date-parts":[["2019","4"]]},"language":"eng","page":"124-128","publisher-place":"United States","title":"Three Territory Sign: An MRI marker of malignancy-related ischemic stroke  (Trousseau syndrome).","type":"article-journal","volume":"9"},"uris":["http://www.mendeley.com/documents/?uuid=31799ff2-d447-4abe-ae9f-1f2fd3a61429"]}],"mendeley":{"formattedCitation":"&lt;sup&gt;53&lt;/sup&gt;","plainTextFormattedCitation":"53","previouslyFormattedCitation":"&lt;sup&gt;53&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53</w:t>
            </w:r>
            <w:r w:rsidRPr="009A5A81">
              <w:rPr>
                <w:rFonts w:ascii="Times New Roman" w:hAnsi="Times New Roman" w:cs="Times New Roman"/>
                <w:lang w:val="en-US"/>
              </w:rPr>
              <w:fldChar w:fldCharType="end"/>
            </w:r>
            <w:r w:rsidRPr="009A5A81">
              <w:rPr>
                <w:rFonts w:ascii="Times New Roman" w:hAnsi="Times New Roman" w:cs="Times New Roman"/>
                <w:lang w:val="en-US"/>
              </w:rPr>
              <w:t>, Nezu T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{"citationItems":[{"id":"ITEM-1","itemData":{"DOI":"10.1007/s11739-021-02862-1","ISBN":"0123456789","ISSN":"19709366","PMID":"34596824","abstract":"Cancer-associated ischemic stroke (CAS) refers to a hypercoagulation disorder related to malignant tumors, especially adenocarcinoma. Carbohydrate antigen (CA) 125 is a mucinous serum marker that might reflect hypercoagulation status, but the association between CA 125 and CAS is unclear across various types of cancer. The aim of this study was to investigate the associations among tumor markers, coagulation markers, and clinical factors in acute ischemic stroke (AIS) patients with active cancer. Consecutive AIS patients with active cancer (a diagnosis or ongoing active therapy for cancer within 6 months) were prospectively enrolled at four hospitals. D-dimer, C-reactive protein (CRP), carcinoembryonic antigen (CEA), CA19-9, and CA 125 levels were measured. Of 120 AIS patients with active cancer, 47 were diagnosed with CAS. CA 125 had the strongest correlations with D-dimer and CRP (ρ = 0.543, p &lt; 0.001 and ρ = 0.452, p &lt; 0.001, respectively). The areas under the receiver-operating characteristic curves for the diagnosis of CAS were 0.812 (95% CI 0.718–0.878) for CA 125, 0.714 (95% CI 0.602–0.801) for CEA, and 0.663 (95% CI 0.552–0.759) for CA 19-9. Multivariable analysis revealed that CA 125 levels in the highest quartile (OR 2.91, 95% CI 1.68–5.53), multiple lesions in multiple vascular territories observed on diffusion-weighted imaging, the absence of dyslipidemia, and the absence of atrial fibrillation were independently associated with CAS. Increased CA 125 levels, which indicate hypercoagulability, were useful for diagnosing CAS in AIS patients with active cancer.","author":[{"dropping-particle":"","family":"Nezu","given":"Tomohisa","non-dropping-particle":"","parse-names":false,"suffix":""},{"dropping-particle":"","family":"Hosomi","given":"Naohisa","non-dropping-particle":"","parse-names":false,"suffix":""},{"dropping-particle":"","family":"Naito","given":"Hiroyuki","non-dropping-particle":"","parse-names":false,"suffix":""},{"dropping-particle":"","family":"Aoki","given":"Shiro","non-dropping-particle":"","parse-names":false,"suffix":""},{"dropping-particle":"","family":"Torii","given":"Tsuyoshi","non-dropping-particle":"","parse-names":false,"suffix":""},{"dropping-particle":"","family":"Kurashige","given":"Takashi","non-dropping-particle":"","parse-names":false,"suffix":""},{"dropping-particle":"","family":"Sugiura","given":"Tomohito","non-dropping-particle":"","parse-names":false,"suffix":""},{"dropping-particle":"","family":"Kuzume","given":"Daisuke","non-dropping-particle":"","parse-names":false,"suffix":""},{"dropping-particle":"","family":"Morimoto","given":"Yuko","non-dropping-particle":"","parse-names":false,"suffix":""},{"dropping-particle":"","family":"Yoshida","given":"Takeshi","non-dropping-particle":"","parse-names":false,"suffix":""},{"dropping-particle":"","family":"Yagita","given":"Yoshiki","non-dropping-particle":"","parse-names":false,"suffix":""},{"dropping-particle":"","family":"Oyama","given":"Naoki","non-dropping-particle":"","parse-names":false,"suffix":""},{"dropping-particle":"","family":"Shiga","given":"Yuji","non-dropping-particle":"","parse-names":false,"suffix":""},{"dropping-particle":"","family":"Kinoshita","given":"Naoto","non-dropping-particle":"","parse-names":false,"suffix":""},{"dropping-particle":"","family":"Kamimura","given":"Teppei","non-dropping-particle":"","parse-names":false,"suffix":""},{"dropping-particle":"","family":"Ueno","given":"Hiroki","non-dropping-particle":"","parse-names":false,"suffix":""},{"dropping-particle":"","family":"Ohshita","given":"Tomohiko","non-dropping-particle":"","parse-names":false,"suffix":""},{"dropping-particle":"","family":"Maruyama","given":"Hirofumi","non-dropping-particle":"","parse-names":false,"suffix":""}],"container-title":"Internal and Emergency Medicine","id":"ITEM-1","issue":"3","issued":{"date-parts":[["2022"]]},"page":"735-741","publisher":"Springer International Publishing","title":"Clinical characteristics and tumor markers in ischemic stroke patients with active cancer","type":"article-journal","volume":"17"},"uris":["http://www.mendeley.com/documents/?uuid=7985df30-0f24-421e-8025-ca12f3ef1d1b"]}],"mendeley":{"formattedCitation":"&lt;sup&gt;14&lt;/sup&gt;","plainTextFormattedCitation":"14","previouslyFormattedCitation":"&lt;sup&gt;14&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14</w:t>
            </w:r>
            <w:r w:rsidRPr="009A5A81">
              <w:rPr>
                <w:rFonts w:ascii="Times New Roman" w:hAnsi="Times New Roman" w:cs="Times New Roman"/>
                <w:lang w:val="en-US"/>
              </w:rPr>
              <w:fldChar w:fldCharType="end"/>
            </w:r>
            <w:r w:rsidRPr="009A5A81">
              <w:rPr>
                <w:rFonts w:ascii="Times New Roman" w:hAnsi="Times New Roman" w:cs="Times New Roman"/>
                <w:lang w:val="en-US"/>
              </w:rPr>
              <w:t>,</w:t>
            </w:r>
            <w:r w:rsidR="00870C8C">
              <w:rPr>
                <w:rFonts w:ascii="Times New Roman" w:hAnsi="Times New Roman" w:cs="Times New Roman"/>
                <w:lang w:val="en-US"/>
              </w:rPr>
              <w:t>Tanimura 2022</w:t>
            </w:r>
            <w:r w:rsidR="00E02FB3">
              <w:rPr>
                <w:rFonts w:ascii="Times New Roman" w:hAnsi="Times New Roman" w:cs="Times New Roman"/>
                <w:lang w:val="en-US"/>
              </w:rPr>
              <w:t xml:space="preserve"> J</w:t>
            </w:r>
            <w:r w:rsidR="002C2C6A">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{"citationItems":[{"id":"ITEM-1","itemData":{"DOI":"10.1016/j.jstrokecerebrovasdis.2022.106813","ISSN":"1532-8511 (Electronic)","PMID":"36274495","abstract":"OBJECTIVES: To investigate the patient demographics, survival after diagnosis,  and prognostic factors among patients with multiple-territory cerebral infarctions due to cancer-associated ischemic stroke (multiple CAIS). MATERIALS AND METHODS: We performed a retrospective review of the medical records from a 10-year period of consecutive patients with multiple CAIS, defined as (1) newly developed multiple cerebral infarctions involving two or more cerebrovascular territories, (2) association with active cancer diagnosed or treated &lt;6 months before or after stroke, and (3) exclusion of obvious etiologies other than cancer-associated coagulopathy in routine screening. We extracted demographic features, stroke severity and characteristics, cancer characteristics, comorbidities, and laboratory data. Univariable Cox proportional hazards regression was used to idenify the prognostic factors. RESULTS: The median age was 74 years (interquartile range, 68.3-80.5), and the median survival after diagnosis was 44.5 (27.3-76.8) days in 26 patients with complete follow-up. The median National Institutes of Health Stroke Scale was 5.5 (2.0-9.0). Twenty (76.9%) patients had received a cancer diagnosis prior to the diagnosis of multiple CAIS, and most patients (25 patients, 96.2%) had stage IV cancer. Univariate analysis showed that high serum albumin (hazard ratio, 0.31; 95% confidence interval, 0.11-0.88) was significantly associated with prolonged survival, whereas stroke severity and comorbidities were not associated with survival. CONCLUSION: Multiple CAIS predominantly occurred in elderly patients with advanced cancer, and their survival was short. Serum albumin levels were significantly associated with prognosis, indicating the poor general condition associated with cancers may affect prognosis.","author":[{"dropping-particle":"","family":"Tanimura","given":"Jun","non-dropping-particle":"","parse-names":false,"suffix":""},{"dropping-particle":"","family":"Yamamoto","given":"Tomokiyo","non-dropping-particle":"","parse-names":false,"suffix":""},{"dropping-particle":"","family":"Hashimoto","given":"Takao","non-dropping-particle":"","parse-names":false,"suffix":""}],"container-title":"Journal of stroke and cerebrovascular diseases : the official journal of National  Stroke Association","id":"ITEM-1","issue":"12","issued":{"date-parts":[["2022","12"]]},"language":"eng","page":"106813","publisher-place":"United States","title":"Clinical features and prognostic factors in patients with cancer-associated  multiple ischemic stroke: A retrospective observational study.","type":"article-journal","volume":"31"},"uris":["http://www.mendeley.com/documents/?uuid=2e3dabc2-6311-4358-a19a-742f1677454a"]}],"mendeley":{"formattedCitation":"&lt;sup&gt;22&lt;/sup&gt;","plainTextFormattedCitation":"22","previouslyFormattedCitation":"&lt;sup&gt;22&lt;/sup&gt;"},"properties":{"noteIndex":0},"schema":"https://github.com/citation-style-language/schema/raw/master/csl-citation.json"}</w:instrText>
            </w:r>
            <w:r w:rsidR="002C2C6A">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22</w:t>
            </w:r>
            <w:r w:rsidR="002C2C6A">
              <w:rPr>
                <w:rFonts w:ascii="Times New Roman" w:hAnsi="Times New Roman" w:cs="Times New Roman"/>
                <w:lang w:val="en-US"/>
              </w:rPr>
              <w:fldChar w:fldCharType="end"/>
            </w:r>
            <w:r w:rsidR="00870C8C">
              <w:rPr>
                <w:rFonts w:ascii="Times New Roman" w:hAnsi="Times New Roman" w:cs="Times New Roman"/>
                <w:lang w:val="en-US"/>
              </w:rPr>
              <w:t>,</w:t>
            </w:r>
            <w:r w:rsidRPr="009A5A81">
              <w:rPr>
                <w:rFonts w:ascii="Times New Roman" w:hAnsi="Times New Roman" w:cs="Times New Roman"/>
                <w:lang w:val="en-US"/>
              </w:rPr>
              <w:t xml:space="preserve"> Zhao</w:t>
            </w:r>
            <w:r w:rsidR="009B2CCE">
              <w:rPr>
                <w:rFonts w:ascii="Times New Roman" w:hAnsi="Times New Roman" w:cs="Times New Roman"/>
                <w:lang w:val="en-US"/>
              </w:rPr>
              <w:t xml:space="preserve"> B</w:t>
            </w:r>
            <w:r w:rsidRPr="009A5A81">
              <w:rPr>
                <w:rFonts w:ascii="Times New Roman" w:hAnsi="Times New Roman" w:cs="Times New Roman"/>
                <w:lang w:val="en-US"/>
              </w:rPr>
              <w:t xml:space="preserve"> 2024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10072-023-07180-2","ISBN":"0123456789","ISSN":"1590-3478","author":[{"dropping-particle":"","family":"Zhao","given":"Bingqing","non-dropping-particle":"","parse-names":false,"suffix":""},{"dropping-particle":"","family":"Jia","given":"Weihua","non-dropping-particle":"","parse-names":false,"suffix":""},{"dropping-particle":"","family":"Yuan","given":"Ye","non-dropping-particle":"","parse-names":false,"suffix":""},{"dropping-particle":"","family":"Li","given":"Zheng","non-dropping-particle":"","parse-names":false,"suffix":""}],"container-title":"Neurological Sciences","id":"ITEM-1","issue":"4","issued":{"date-parts":[["2024"]]},"page":"1537-1547","publisher":"Springer International Publishing","title":"Clinical analysis of twenty ‑ one cases of acute ischemic stroke related to Trousseau syndrome","type":"article-journal","volume":"45"},"uris":["http://www.mendeley.com/documents/?uuid=bb0e598c-744d-419f-8804-12b110560ceb"]}],"mendeley":{"formattedCitation":"&lt;sup&gt;19&lt;/sup&gt;","plainTextFormattedCitation":"19","previouslyFormattedCitation":"&lt;sup&gt;19&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19</w:t>
            </w:r>
            <w:r w:rsidRPr="009A5A81">
              <w:rPr>
                <w:rFonts w:ascii="Times New Roman" w:hAnsi="Times New Roman" w:cs="Times New Roman"/>
                <w:lang w:val="en-US"/>
              </w:rPr>
              <w:fldChar w:fldCharType="end"/>
            </w:r>
          </w:p>
          <w:p w14:paraId="167E13B4" w14:textId="29D66BFE" w:rsidR="001C454C" w:rsidRPr="009A5A81" w:rsidRDefault="001C454C" w:rsidP="002C2C6A">
            <w:pPr>
              <w:spacing w:before="240"/>
              <w:rPr>
                <w:rFonts w:ascii="Times New Roman" w:hAnsi="Times New Roman" w:cs="Times New Roman"/>
                <w:lang w:val="en-US"/>
              </w:rPr>
            </w:pPr>
            <w:r w:rsidRPr="009A5A81">
              <w:rPr>
                <w:rFonts w:ascii="Times New Roman" w:hAnsi="Times New Roman" w:cs="Times New Roman"/>
                <w:lang w:val="en-US"/>
              </w:rPr>
              <w:t xml:space="preserve">Oakley </w:t>
            </w:r>
            <w:r w:rsidR="009B2CCE">
              <w:rPr>
                <w:rFonts w:ascii="Times New Roman" w:hAnsi="Times New Roman" w:cs="Times New Roman"/>
                <w:lang w:val="en-US"/>
              </w:rPr>
              <w:t xml:space="preserve">CI </w:t>
            </w:r>
            <w:r w:rsidRPr="009A5A81">
              <w:rPr>
                <w:rFonts w:ascii="Times New Roman" w:hAnsi="Times New Roman" w:cs="Times New Roman"/>
                <w:lang w:val="en-US"/>
              </w:rPr>
              <w:t>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{"citationItems":[{"id":"ITEM-1","itemData":{"DOI":"10.1016/j.jstrokecerebrovasdis.2024.108171","ISSN":"1532-8511 (Electronic)","PMID":"39645174","abstract":"BACKGROUND: Very limited data indicate that patients with stroke from  cancer-associated NBTE (Ca-NBTE) exhibit a characteristic pattern of widely distributed ischemic lesions of varying sizes. METHODS: An electronic search of Mayo Clinic records (03/31/2002-06/30/2022) with ensuing manual review of brain magnetic resonance imaging (MRI) was performed to identify topographic characteristics of stroke from Ca-NBTE. RESULTS: In 112 patients with Ca-NBTE, 92 (82.1 %) had a stroke and 84 (76.5 %) had an MRI available for analysis (mean age 62.7±9.2, 57 women). 64 (76.2 %) patients had ischemic strokes in both cerebral hemispheres, 10 (11.9 %) had isolated left hemispheric infarcts, and 7 (8.3 %) had isolated right hemispheric infarcts. Strokes involving both the anterior and posterior circulation were seen in 66 (78.6 %) patients. Disseminated small, medium, and large ischemic strokes (Type IV) were seen in 57 (67.8 %), multiple punctate disseminated strokes (Type III) in 14 (16.7 %), multiple strokes in a single vascular territory (Type II) in 7 (8.3 %), and a single ischemic stroke (Type I) in 6 (7.1 %) patients. Strokes were most commonly observed in the middle cerebral artery territories - on the right in 65 (77.4 %) and on the left in 68 (81.0 %) patients. Strokes within the right posterior cerebral artery territory were observed in 54 (64.3 %) and the left posterior cerebral artery territory in 54 (64.3 %) patients. 46 (54.8 %) patients had strokes in the right cerebellum and 50 (59.5 %) had strokes in the left cerebellum. Only 5 patients had strokes in the right brainstem and 3 in the left brainstem. DISCUSSION: Ca-NBTE is most commonly associated with multifocal bihemispheric ischemic strokes of varying sizes involving both the anterior and posterior circulation, but solitary infarcts or infarcts confined to a single vascular territory can also be seen.","author":[{"dropping-particle":"","family":"Oakley","given":"Carlee I","non-dropping-particle":"","parse-names":false,"suffix":""},{"dropping-particle":"","family":"Wysokinska","given":"Ewa M","non-dropping-particle":"","parse-names":false,"suffix":""},{"dropping-particle":"","family":"Kaminska","given":"Alicja","non-dropping-particle":"","parse-names":false,"suffix":""},{"dropping-particle":"","family":"Mohammed","given":"Marwa A","non-dropping-particle":"","parse-names":false,"suffix":""},{"dropping-particle":"","family":"Patrzalek","given":"Patryk","non-dropping-particle":"","parse-names":false,"suffix":""},{"dropping-particle":"","family":"Houghton","given":"Damon","non-dropping-particle":"","parse-names":false,"suffix":""},{"dropping-particle":"","family":"Hodge","given":"David","non-dropping-particle":"","parse-names":false,"suffix":""},{"dropping-particle":"","family":"Brinjikji","given":"Waleed","non-dropping-particle":"","parse-names":false,"suffix":""},{"dropping-particle":"","family":"Klaas","given":"James P","non-dropping-particle":"","parse-names":false,"suffix":""},{"dropping-particle":"","family":"Wysokinski","given":"Waldemar E","non-dropping-particle":"","parse-names":false,"suffix":""}],"container-title":"Journal of stroke and cerebrovascular diseases : the official journal of National  Stroke Association","id":"ITEM-1","issue":"2","issued":{"date-parts":[["2025","2"]]},"language":"eng","page":"108171","publisher-place":"United States","title":"Topography of ischemic strokes in cancer-associated non-bacterial thrombotic  endocarditis: A single-institution descriptive case series.","type":"article-journal","volume":"34"},"uris":["http://www.mendeley.com/documents/?uuid=d5cf416b-b32f-4e62-b063-9582f2450b35"]}],"mendeley":{"formattedCitation":"&lt;sup&gt;54&lt;/sup&gt;","plainTextFormattedCitation":"54","previouslyFormattedCitation":"&lt;sup&gt;54&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54</w:t>
            </w:r>
            <w:r w:rsidRPr="009A5A81">
              <w:rPr>
                <w:rFonts w:ascii="Times New Roman" w:hAnsi="Times New Roman" w:cs="Times New Roman"/>
                <w:lang w:val="en-US"/>
              </w:rPr>
              <w:fldChar w:fldCharType="end"/>
            </w:r>
          </w:p>
          <w:p w14:paraId="58B6E907" w14:textId="77777777" w:rsidR="002C2C6A" w:rsidRDefault="002C2C6A" w:rsidP="002C2C6A">
            <w:pPr>
              <w:spacing w:after="0" w:line="240" w:lineRule="auto"/>
              <w:rPr>
                <w:rFonts w:ascii="Times New Roman" w:hAnsi="Times New Roman" w:cs="Times New Roman"/>
                <w:lang w:val="en-US"/>
              </w:rPr>
            </w:pPr>
          </w:p>
          <w:p w14:paraId="5DFBFD0F" w14:textId="7F4D6F61"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Beyeler M 2023</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{"citationItems":[{"id":"ITEM-1","itemData":{"DOI":"10.3389/fneur.2023.1148152","ISSN":"16642295","abstract":"Background and aim: Identification of paraneoplastic hypercoagulability in stroke patients helps to guide investigations and prevent stroke recurrence. A previous study demonstrated an association between the absence of the susceptibility vessel sign (SVS) on brain MRI and active cancer in patients treated with mechanical thrombectomy. The present study aimed to confirm this finding and assess an association between the absence of the hyperdense vessel sign (HVS) on head CT and active cancer in all stroke patients. Methods: SVS and HVS status on baseline imaging were retrospectively assessed in all consecutive stroke patients treated at a comprehensive stroke center between 2015 and 2020. Active cancer, known at the time of stroke or diagnosed within 1 year after stroke (occult cancer), was identified. Adjusted odds ratios (aOR) and their 95% confidence interval (CI) for the association between the thrombus imaging characteristics and cancer were calculated using multivariable logistic regression. Results: Of the 2,256 patients with thrombus imaging characteristics available at baseline, 161 had an active cancer (7.1%), of which 36 were occult at the time of index stroke (1.6% of the total). The absence of SVS was associated with active cancer (aOR 3.14, 95% CI 1.45–6.80). No significance was reached for the subgroup of occult cancer (aOR 3.20, 95% CI 0.73–13.94). No association was found between the absence of HVS and active cancer (aOR 1.07, 95% CI 0.54–2.11). Conclusion: The absence of SVS but not HVS could help to identify paraneoplastic hypercoagulability in stroke patients with active cancer and guide patient care.","author":[{"dropping-particle":"","family":"Beyeler","given":"Morin","non-dropping-particle":"","parse-names":false,"suffix":""},{"dropping-particle":"","family":"Grunder","given":"Lorenz","non-dropping-particle":"","parse-names":false,"suffix":""},{"dropping-particle":"","family":"Göcmen","given":"Jayan","non-dropping-particle":"","parse-names":false,"suffix":""},{"dropping-particle":"","family":"Steinauer","given":"Fabienne","non-dropping-particle":"","parse-names":false,"suffix":""},{"dropping-particle":"","family":"Belachew","given":"Nebiyat F.","non-dropping-particle":"","parse-names":false,"suffix":""},{"dropping-particle":"","family":"Kielkopf","given":"Moritz","non-dropping-particle":"","parse-names":false,"suffix":""},{"dropping-particle":"","family":"Clénin","given":"Leander","non-dropping-particle":"","parse-names":false,"suffix":""},{"dropping-particle":"","family":"Mueller","given":"Madlaine","non-dropping-particle":"","parse-names":false,"suffix":""},{"dropping-particle":"","family":"Silimon","given":"Norbert","non-dropping-particle":"","parse-names":false,"suffix":""},{"dropping-particle":"","family":"Kurmann","given":"Christoph","non-dropping-particle":"","parse-names":false,"suffix":""},{"dropping-particle":"","family":"Meinel","given":"Thomas","non-dropping-particle":"","parse-names":false,"suffix":""},{"dropping-particle":"","family":"Bücke","given":"Philipp","non-dropping-particle":"","parse-names":false,"suffix":""},{"dropping-particle":"","family":"Seiffge","given":"David","non-dropping-particle":"","parse-names":false,"suffix":""},{"dropping-particle":"","family":"Dobrocky","given":"Tomas","non-dropping-particle":"","parse-names":false,"suffix":""},{"dropping-particle":"","family":"Piechowiak","given":"Eike I.","non-dropping-particle":"","parse-names":false,"suffix":""},{"dropping-particle":"","family":"Pilgram-Pastor","given":"Sara","non-dropping-particle":"","parse-names":false,"suffix":""},{"dropping-particle":"","family":"Mattle","given":"Heinrich P.","non-dropping-particle":"","parse-names":false,"suffix":""},{"dropping-particle":"","family":"Navi","given":"Babak B.","non-dropping-particle":"","parse-names":false,"suffix":""},{"dropping-particle":"","family":"Arnold","given":"Marcel","non-dropping-particle":"","parse-names":false,"suffix":""},{"dropping-particle":"","family":"Fischer","given":"Urs","non-dropping-particle":"","parse-names":false,"suffix":""},{"dropping-particle":"","family":"Pabst","given":"Thomas","non-dropping-particle":"","parse-names":false,"suffix":""},{"dropping-particle":"","family":"Gralla","given":"Jan","non-dropping-particle":"","parse-names":false,"suffix":""},{"dropping-particle":"","family":"Berger","given":"Martin D.","non-dropping-particle":"","parse-names":false,"suffix":""},{"dropping-particle":"","family":"Jung","given":"Simon","non-dropping-particle":"","parse-names":false,"suffix":""},{"dropping-particle":"","family":"Kaesmacher","given":"Johannes","non-dropping-particle":"","parse-names":false,"suffix":""}],"container-title":"Frontiers in Neurology","id":"ITEM-1","issue":"March","issued":{"date-parts":[["2023"]]},"page":"1-8","title":"Absence of susceptibility vessel sign and hyperdense vessel sign in patients with cancer-related stroke","type":"article-journal","volume":"14"},"uris":["http://www.mendeley.com/documents/?uuid=bae7bd0e-769f-4948-8576-d2a44589ae8f"]}],"mendeley":{"formattedCitation":"&lt;sup&gt;55&lt;/sup&gt;","plainTextFormattedCitation":"55","previouslyFormattedCitation":"&lt;sup&gt;55&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55</w:t>
            </w:r>
            <w:r w:rsidRPr="009A5A81">
              <w:rPr>
                <w:rFonts w:ascii="Times New Roman" w:hAnsi="Times New Roman" w:cs="Times New Roman"/>
                <w:lang w:val="en-US"/>
              </w:rPr>
              <w:fldChar w:fldCharType="end"/>
            </w:r>
            <w:r w:rsidRPr="009A5A81">
              <w:rPr>
                <w:rFonts w:ascii="Times New Roman" w:hAnsi="Times New Roman" w:cs="Times New Roman"/>
                <w:lang w:val="en-US"/>
              </w:rPr>
              <w:t>, Fukunaga D 2024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{"citationItems":[{"id":"ITEM-1","itemData":{"DOI":"10.3174/ajnr.A8363","ISSN":"1936-959X (Electronic)","PMID":"38816022","abstract":"BACKGROUND AND PURPOSE: The susceptibility vessel sign, a hypointense signal on  MR T2-weighted gradient-recalled echo images, is associated with erythrocyte-predominant thrombi, which are often present in cardioembolism. In contrast, cancer-associated hypercoagulability (CAH)-related stroke, which is presumably caused by fibrin-predominant thrombi, is associated with the absence of the susceptibility vessel sign. We hypothesized that the prevalence of the susceptibility vessel sign may be helpful in distinguishing CAH-related stroke from cardioembolism. This study attempted to validate this hypothesis and investigated the usefulness of the susceptibility vessel sign in differentiating CAH-related stroke from cardioembolism. MATERIALS AND METHODS: We retrospectively studied patients with both CAH-related stroke (CAH group) and cardioembolism (cardioembolism group) who had major cerebral artery occlusion on MRA that was performed within 6 hours of stroke onset. All patients visited our department from 2015 to 2021. CAH-related stroke was defined as the following: 1) complication of active cancer, 2) pretreatment D-dimer value of &gt;3 μg/mL, 3) multiple vascular territory infarctions, and 4) lack of any other specifically identified causes of stroke. We compared susceptibility vessel sign positivity rates within each group. Multivariable logistic regression analysis was used to assess the association between the absence of the susceptibility vessel sign and CAH-related stroke. RESULTS: Of 691 patients with CAH-related stroke or cardioembolism, major cerebral artery occlusion was observed in 10 patients in the CAH group and 198 patients in the cardioembolism group. The absence of the susceptibility vessel sign was identified in 55 of 208 patients and was significantly more frequent in the CAH group versus the cardioembolism group (90% versus 24%, P &lt; .05). For predicting CAH-related stroke, the absence of the susceptibility vessel sign demonstrated a sensitivity of 90% (95% CI, 59%-99%), specificity of 78% (95% CI, 71%-83%), a positive predictive value of 18% (95% CI, 10-31), a negative predictive value of 99% (95% CI, 96%-99%), and a likelihood ratio of 4.06. Multivariable logistic regression analysis revealed that the absence of the susceptibility vessel sign was independently associated with CAH-related stroke (OR, 43; 95% CI, 6.8-863; P &lt; .01). CONCLUSIONS: The absence of the susceptibility vessel sign was more frequent in CAH-related stroke than in card…","author":[{"dropping-particle":"","family":"Fukunaga","given":"Daiki","non-dropping-particle":"","parse-names":false,"suffix":""},{"dropping-particle":"","family":"Fujinami","given":"Jun","non-dropping-particle":"","parse-names":false,"suffix":""},{"dropping-particle":"","family":"Kishitani","given":"Toru","non-dropping-particle":"","parse-names":false,"suffix":""},{"dropping-particle":"","family":"Tokuda","given":"Naoki","non-dropping-particle":"","parse-names":false,"suffix":""},{"dropping-particle":"","family":"Numa","given":"Soichiro","non-dropping-particle":"","parse-names":false,"suffix":""},{"dropping-particle":"","family":"Nagakane","given":"Yoshinari","non-dropping-particle":"","parse-names":false,"suffix":""}],"container-title":"AJNR. American journal of neuroradiology","id":"ITEM-1","issue":"10","issued":{"date-parts":[["2024","10"]]},"language":"eng","page":"1427-1431","publisher-place":"United States","title":"Absence of the Susceptibility Vessel Sign with Cancer-Associated  Hypercoagulability-Related Stroke.","type":"article-journal","volume":"45"},"uris":["http://www.mendeley.com/documents/?uuid=c91d58ea-185a-4604-b08b-7acbc1f27937"]}],"mendeley":{"formattedCitation":"&lt;sup&gt;56&lt;/sup&gt;","plainTextFormattedCitation":"56","previouslyFormattedCitation":"&lt;sup&gt;56&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56</w:t>
            </w:r>
            <w:r w:rsidRPr="009A5A81">
              <w:rPr>
                <w:rFonts w:ascii="Times New Roman" w:hAnsi="Times New Roman" w:cs="Times New Roman"/>
                <w:lang w:val="en-US"/>
              </w:rPr>
              <w:fldChar w:fldCharType="end"/>
            </w:r>
          </w:p>
        </w:tc>
      </w:tr>
      <w:tr w:rsidR="001C454C" w:rsidRPr="009A5A81" w14:paraId="1626A929" w14:textId="77777777" w:rsidTr="00370E73">
        <w:tc>
          <w:tcPr>
            <w:tcW w:w="1590" w:type="dxa"/>
          </w:tcPr>
          <w:p w14:paraId="47B8625A" w14:textId="77777777"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Serological biomarkers</w:t>
            </w:r>
          </w:p>
        </w:tc>
        <w:tc>
          <w:tcPr>
            <w:tcW w:w="9604" w:type="dxa"/>
          </w:tcPr>
          <w:p w14:paraId="07A1F9C1" w14:textId="77777777"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 xml:space="preserve">Cancer-associated ischemic stroke is associated with </w:t>
            </w:r>
          </w:p>
          <w:p w14:paraId="6BF71988" w14:textId="77777777" w:rsidR="001C454C" w:rsidRPr="009A5A81" w:rsidRDefault="001C454C" w:rsidP="001C454C">
            <w:pPr>
              <w:numPr>
                <w:ilvl w:val="1"/>
                <w:numId w:val="2"/>
              </w:numPr>
              <w:rPr>
                <w:rFonts w:ascii="Times New Roman" w:hAnsi="Times New Roman" w:cs="Times New Roman"/>
                <w:lang w:val="en-US"/>
              </w:rPr>
            </w:pPr>
            <w:r w:rsidRPr="009A5A81">
              <w:rPr>
                <w:rFonts w:ascii="Times New Roman" w:hAnsi="Times New Roman" w:cs="Times New Roman"/>
                <w:lang w:val="en-US"/>
              </w:rPr>
              <w:t xml:space="preserve">Elevated D-dimer levels </w:t>
            </w:r>
          </w:p>
          <w:p w14:paraId="42D77F37" w14:textId="40007B53" w:rsidR="001C454C" w:rsidRPr="009A5A81" w:rsidRDefault="001C454C" w:rsidP="001C454C">
            <w:pPr>
              <w:rPr>
                <w:rFonts w:ascii="Times New Roman" w:hAnsi="Times New Roman" w:cs="Times New Roman"/>
                <w:lang w:val="en-US"/>
              </w:rPr>
            </w:pPr>
          </w:p>
          <w:p w14:paraId="603847EE" w14:textId="66F12340" w:rsidR="001C454C" w:rsidRDefault="001C454C" w:rsidP="001C454C">
            <w:pPr>
              <w:rPr>
                <w:rFonts w:ascii="Times New Roman" w:hAnsi="Times New Roman" w:cs="Times New Roman"/>
                <w:lang w:val="en-US"/>
              </w:rPr>
            </w:pPr>
          </w:p>
          <w:p w14:paraId="4BE24EFA" w14:textId="77777777" w:rsidR="002C2C6A" w:rsidRPr="009A5A81" w:rsidRDefault="002C2C6A" w:rsidP="001C454C">
            <w:pPr>
              <w:rPr>
                <w:rFonts w:ascii="Times New Roman" w:hAnsi="Times New Roman" w:cs="Times New Roman"/>
                <w:lang w:val="en-US"/>
              </w:rPr>
            </w:pPr>
          </w:p>
          <w:p w14:paraId="45EFF4D6" w14:textId="7B576444" w:rsidR="001C454C" w:rsidRPr="009B2CCE" w:rsidRDefault="001C454C" w:rsidP="002C2C6A">
            <w:pPr>
              <w:numPr>
                <w:ilvl w:val="1"/>
                <w:numId w:val="2"/>
              </w:numPr>
              <w:spacing w:before="240"/>
              <w:ind w:hanging="357"/>
              <w:rPr>
                <w:rFonts w:ascii="Times New Roman" w:hAnsi="Times New Roman" w:cs="Times New Roman"/>
                <w:lang w:val="en-US"/>
              </w:rPr>
            </w:pPr>
            <w:r w:rsidRPr="009A5A81">
              <w:rPr>
                <w:rFonts w:ascii="Times New Roman" w:hAnsi="Times New Roman" w:cs="Times New Roman"/>
                <w:lang w:val="en-US"/>
              </w:rPr>
              <w:t>Elevated D-dimer levels correlate with</w:t>
            </w:r>
          </w:p>
          <w:p w14:paraId="21908E76" w14:textId="77777777" w:rsidR="001C454C" w:rsidRPr="009A5A81" w:rsidRDefault="001C454C" w:rsidP="002C2C6A">
            <w:pPr>
              <w:numPr>
                <w:ilvl w:val="3"/>
                <w:numId w:val="2"/>
              </w:numPr>
              <w:spacing w:before="240"/>
              <w:ind w:hanging="357"/>
              <w:rPr>
                <w:rFonts w:ascii="Times New Roman" w:hAnsi="Times New Roman" w:cs="Times New Roman"/>
                <w:lang w:val="en-US"/>
              </w:rPr>
            </w:pPr>
            <w:r w:rsidRPr="009A5A81">
              <w:rPr>
                <w:rFonts w:ascii="Times New Roman" w:hAnsi="Times New Roman" w:cs="Times New Roman"/>
                <w:lang w:val="en-US"/>
              </w:rPr>
              <w:t>pattern of multiple vascular territories</w:t>
            </w:r>
          </w:p>
          <w:p w14:paraId="41B5FABE" w14:textId="77777777" w:rsidR="001C454C" w:rsidRPr="009A5A81" w:rsidRDefault="001C454C" w:rsidP="001C454C">
            <w:pPr>
              <w:rPr>
                <w:rFonts w:ascii="Times New Roman" w:hAnsi="Times New Roman" w:cs="Times New Roman"/>
                <w:lang w:val="en-US"/>
              </w:rPr>
            </w:pPr>
          </w:p>
          <w:p w14:paraId="1082BE79" w14:textId="2D00C2C0" w:rsidR="001C454C" w:rsidRPr="009B2CCE" w:rsidRDefault="001C454C" w:rsidP="001C454C">
            <w:pPr>
              <w:numPr>
                <w:ilvl w:val="3"/>
                <w:numId w:val="2"/>
              </w:numPr>
              <w:rPr>
                <w:rFonts w:ascii="Times New Roman" w:hAnsi="Times New Roman" w:cs="Times New Roman"/>
                <w:lang w:val="en-US"/>
              </w:rPr>
            </w:pPr>
            <w:r w:rsidRPr="009A5A81">
              <w:rPr>
                <w:rFonts w:ascii="Times New Roman" w:hAnsi="Times New Roman" w:cs="Times New Roman"/>
                <w:lang w:val="en-US"/>
              </w:rPr>
              <w:t xml:space="preserve">embolic signals </w:t>
            </w:r>
          </w:p>
          <w:p w14:paraId="02D1DBE3" w14:textId="77777777" w:rsidR="001C454C" w:rsidRPr="009A5A81" w:rsidRDefault="001C454C" w:rsidP="001C454C">
            <w:pPr>
              <w:numPr>
                <w:ilvl w:val="3"/>
                <w:numId w:val="2"/>
              </w:numPr>
              <w:rPr>
                <w:rFonts w:ascii="Times New Roman" w:hAnsi="Times New Roman" w:cs="Times New Roman"/>
                <w:lang w:val="en-US"/>
              </w:rPr>
            </w:pPr>
            <w:r w:rsidRPr="009A5A81">
              <w:rPr>
                <w:rFonts w:ascii="Times New Roman" w:hAnsi="Times New Roman" w:cs="Times New Roman"/>
                <w:lang w:val="en-US"/>
              </w:rPr>
              <w:t>adenocarcinoma histology and systemic metastases</w:t>
            </w:r>
          </w:p>
          <w:p w14:paraId="47ED4238" w14:textId="77777777" w:rsidR="001C454C" w:rsidRPr="009A5A81" w:rsidRDefault="001C454C" w:rsidP="001C454C">
            <w:pPr>
              <w:rPr>
                <w:rFonts w:ascii="Times New Roman" w:hAnsi="Times New Roman" w:cs="Times New Roman"/>
                <w:lang w:val="en-US"/>
              </w:rPr>
            </w:pPr>
          </w:p>
          <w:p w14:paraId="1589A1E8" w14:textId="626BEC4B" w:rsidR="001C454C" w:rsidRDefault="001C454C" w:rsidP="001C454C">
            <w:pPr>
              <w:numPr>
                <w:ilvl w:val="1"/>
                <w:numId w:val="2"/>
              </w:numPr>
              <w:rPr>
                <w:rFonts w:ascii="Times New Roman" w:hAnsi="Times New Roman" w:cs="Times New Roman"/>
                <w:lang w:val="en-US"/>
              </w:rPr>
            </w:pPr>
            <w:r w:rsidRPr="009A5A81">
              <w:rPr>
                <w:rFonts w:ascii="Times New Roman" w:hAnsi="Times New Roman" w:cs="Times New Roman"/>
                <w:lang w:val="en-US"/>
              </w:rPr>
              <w:t>Elevated fibrinogen and fibrin degradation products</w:t>
            </w:r>
          </w:p>
          <w:p w14:paraId="6154E25E" w14:textId="77777777" w:rsidR="002C2C6A" w:rsidRPr="00370E73" w:rsidRDefault="002C2C6A" w:rsidP="002C2C6A">
            <w:pPr>
              <w:spacing w:after="0" w:line="240" w:lineRule="auto"/>
              <w:ind w:left="1440"/>
              <w:rPr>
                <w:rFonts w:ascii="Times New Roman" w:hAnsi="Times New Roman" w:cs="Times New Roman"/>
                <w:lang w:val="en-US"/>
              </w:rPr>
            </w:pPr>
          </w:p>
          <w:p w14:paraId="26085CDA" w14:textId="10A7D3EB" w:rsidR="008C09B7" w:rsidRPr="008C09B7" w:rsidRDefault="001C454C" w:rsidP="008C09B7">
            <w:pPr>
              <w:numPr>
                <w:ilvl w:val="1"/>
                <w:numId w:val="2"/>
              </w:numPr>
              <w:rPr>
                <w:rFonts w:ascii="Times New Roman" w:hAnsi="Times New Roman" w:cs="Times New Roman"/>
                <w:lang w:val="en-US"/>
              </w:rPr>
            </w:pPr>
            <w:r w:rsidRPr="009A5A81">
              <w:rPr>
                <w:rFonts w:ascii="Times New Roman" w:hAnsi="Times New Roman" w:cs="Times New Roman"/>
                <w:lang w:val="en-US"/>
              </w:rPr>
              <w:t>C-reactive protein levels</w:t>
            </w:r>
          </w:p>
          <w:p w14:paraId="7D317C6C" w14:textId="77777777" w:rsidR="001C454C" w:rsidRPr="009A5A81" w:rsidRDefault="001C454C" w:rsidP="008C09B7">
            <w:pPr>
              <w:numPr>
                <w:ilvl w:val="1"/>
                <w:numId w:val="2"/>
              </w:numPr>
              <w:spacing w:before="240"/>
              <w:ind w:left="1434" w:hanging="357"/>
              <w:rPr>
                <w:rFonts w:ascii="Times New Roman" w:hAnsi="Times New Roman" w:cs="Times New Roman"/>
                <w:lang w:val="en-US"/>
              </w:rPr>
            </w:pPr>
            <w:r w:rsidRPr="009A5A81">
              <w:rPr>
                <w:rFonts w:ascii="Times New Roman" w:hAnsi="Times New Roman" w:cs="Times New Roman"/>
                <w:lang w:val="en-US"/>
              </w:rPr>
              <w:t>Lower hemoglobin and hematocrit values</w:t>
            </w:r>
          </w:p>
          <w:p w14:paraId="6E7F33DE" w14:textId="77777777" w:rsidR="001C454C" w:rsidRPr="009A5A81" w:rsidRDefault="001C454C" w:rsidP="001C454C">
            <w:pPr>
              <w:rPr>
                <w:rFonts w:ascii="Times New Roman" w:hAnsi="Times New Roman" w:cs="Times New Roman"/>
                <w:lang w:val="en-US"/>
              </w:rPr>
            </w:pPr>
          </w:p>
          <w:p w14:paraId="20F5B693" w14:textId="77777777" w:rsidR="001C454C" w:rsidRPr="009A5A81" w:rsidRDefault="001C454C" w:rsidP="008C09B7">
            <w:pPr>
              <w:spacing w:after="0" w:line="240" w:lineRule="auto"/>
              <w:rPr>
                <w:rFonts w:ascii="Times New Roman" w:hAnsi="Times New Roman" w:cs="Times New Roman"/>
                <w:lang w:val="en-US"/>
              </w:rPr>
            </w:pPr>
          </w:p>
          <w:p w14:paraId="0D69E0AD" w14:textId="77777777" w:rsidR="001C454C" w:rsidRPr="009A5A81" w:rsidRDefault="001C454C" w:rsidP="001C454C">
            <w:pPr>
              <w:numPr>
                <w:ilvl w:val="1"/>
                <w:numId w:val="2"/>
              </w:numPr>
              <w:rPr>
                <w:rFonts w:ascii="Times New Roman" w:hAnsi="Times New Roman" w:cs="Times New Roman"/>
                <w:lang w:val="en-US"/>
              </w:rPr>
            </w:pPr>
            <w:r w:rsidRPr="009A5A81">
              <w:rPr>
                <w:rFonts w:ascii="Times New Roman" w:hAnsi="Times New Roman" w:cs="Times New Roman"/>
                <w:lang w:val="en-US"/>
              </w:rPr>
              <w:t>Increased levels of plasma neutrophil count</w:t>
            </w:r>
          </w:p>
          <w:p w14:paraId="0487F72B" w14:textId="77777777" w:rsidR="001C454C" w:rsidRPr="009A5A81" w:rsidRDefault="001C454C" w:rsidP="001C454C">
            <w:pPr>
              <w:rPr>
                <w:rFonts w:ascii="Times New Roman" w:hAnsi="Times New Roman" w:cs="Times New Roman"/>
                <w:lang w:val="en-US"/>
              </w:rPr>
            </w:pPr>
          </w:p>
          <w:p w14:paraId="7FF863C3" w14:textId="176FDDAB" w:rsidR="001C454C" w:rsidRPr="009B2CCE" w:rsidRDefault="001C454C" w:rsidP="001C454C">
            <w:pPr>
              <w:numPr>
                <w:ilvl w:val="1"/>
                <w:numId w:val="2"/>
              </w:numPr>
              <w:rPr>
                <w:rFonts w:ascii="Times New Roman" w:hAnsi="Times New Roman" w:cs="Times New Roman"/>
                <w:lang w:val="en-US"/>
              </w:rPr>
            </w:pPr>
            <w:r w:rsidRPr="009A5A81">
              <w:rPr>
                <w:rFonts w:ascii="Times New Roman" w:hAnsi="Times New Roman" w:cs="Times New Roman"/>
                <w:lang w:val="en-US"/>
              </w:rPr>
              <w:t>CA125 and α-fetoprotein tumor markers</w:t>
            </w:r>
          </w:p>
        </w:tc>
        <w:tc>
          <w:tcPr>
            <w:tcW w:w="3118" w:type="dxa"/>
          </w:tcPr>
          <w:p w14:paraId="58B91980" w14:textId="77777777" w:rsidR="001C454C" w:rsidRPr="009A5A81" w:rsidRDefault="001C454C" w:rsidP="001C454C">
            <w:pPr>
              <w:rPr>
                <w:rFonts w:ascii="Times New Roman" w:hAnsi="Times New Roman" w:cs="Times New Roman"/>
                <w:lang w:val="en-US"/>
              </w:rPr>
            </w:pPr>
          </w:p>
          <w:p w14:paraId="31CA00D8" w14:textId="43FCA8E8" w:rsidR="001C454C" w:rsidRDefault="001C454C" w:rsidP="002C2C6A">
            <w:pPr>
              <w:rPr>
                <w:rFonts w:ascii="Times New Roman" w:hAnsi="Times New Roman" w:cs="Times New Roman"/>
                <w:lang w:val="en-US"/>
              </w:rPr>
            </w:pPr>
            <w:r w:rsidRPr="009A5A81">
              <w:rPr>
                <w:rFonts w:ascii="Times New Roman" w:hAnsi="Times New Roman" w:cs="Times New Roman"/>
                <w:lang w:val="en-US"/>
              </w:rPr>
              <w:t>Kim SG 2010</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{"citationItems":[{"id":"ITEM-1","itemData":{"DOI":"10.1161/STROKEAHA.109.571356","ISSN":"1524-4628 (Electronic)","PMID":"20150545","abstract":"BACKGROUND AND METHODS: To assess the precise mechanisms of stroke in cancer  patients, we analyzed the data for cancer patients with acute ischemic stroke registered from 6 centers in South Korea. Clinical features, risk factors, diffusion-weighted imaging lesion patterns, and laboratory findings including D-dimer levels were compared between patients with conventional stroke mechanisms (CSMs) and cryptogenic group. RESULTS: A total of 161 patients were included in this study: 97 (60.2%) patients in the CSM group and 64 (39.8%) in the cryptogenic group. Patients in the CSM group were older and vascular risk factors were more prevalent than in the cryptogenic group. Diffusion-weighted imaging patterns of multiple lesions involving multiple arterial territories were observed more frequently in the cryptogenic group than in the CSM group. In addition, levels of the D-dimer were higher in the cryptogenic group than in the CSM group (11.5+/-14.6 versus 3.6+/-10.3 microg/dL). In multivariate analysis, the diffusion-weighted imaging lesion pattern of multiple vascular territories (odds ratio, 11.2; 95% CI, 3.74 to 33.3), and D-dimer levels of &gt;1.11 microg/dL (odds ratio, 10.6; 95% CI, 3.29 to 33.8) were associated independently with the cryptogenic group. CONCLUSIONS: Stroke outside of CSM occurred in a large number in cancer patients. In stroke patients with cancer, d-dimer levels and diffusion-weighted imaging lesion patterns may be helpful in early identification of non-CSMs (especially coagulopathy associated with cancer) and possibly in guiding preventive strategies for stroke.","author":[{"dropping-particle":"","family":"Kim","given":"Seon Gyeong","non-dropping-particle":"","parse-names":false,"suffix":""},{"dropping-particle":"","family":"Hong","given":"Ji Man","non-dropping-particle":"","parse-names":false,"suffix":""},{"dropping-particle":"","family":"Kim","given":"Hahn Young","non-dropping-particle":"","parse-names":false,"suffix":""},{"dropping-particle":"","family":"Lee","given":"Jun","non-dropping-particle":"","parse-names":false,"suffix":""},{"dropping-particle":"","family":"Chung","given":"Pil-Wook","non-dropping-particle":"","parse-names":false,"suffix":""},{"dropping-particle":"","family":"Park","given":"Kwang-Yeol","non-dropping-particle":"","parse-names":false,"suffix":""},{"dropping-particle":"","family":"Kim","given":"Gyeong-Moon","non-dropping-particle":"","parse-names":false,"suffix":""},{"dropping-particle":"","family":"Lee","given":"Kwang Ho","non-dropping-particle":"","parse-names":false,"suffix":""},{"dropping-particle":"","family":"Chung","given":"Chin-Sang","non-dropping-particle":"","parse-names":false,"suffix":""},{"dropping-particle":"","family":"Bang","given":"Oh Young","non-dropping-particle":"","parse-names":false,"suffix":""}],"container-title":"Stroke","id":"ITEM-1","issue":"4","issued":{"date-parts":[["2010","4"]]},"language":"eng","page":"798-801","publisher-place":"United States","title":"Ischemic stroke in cancer patients with and without conventional mechanisms: a  multicenter study in Korea.","type":"article","volume":"41"},"uris":["http://www.mendeley.com/documents/?uuid=75b393a6-98ea-4a5c-ac7b-847d4dd3175e"]}],"mendeley":{"formattedCitation":"&lt;sup&gt;47&lt;/sup&gt;","plainTextFormattedCitation":"47","previouslyFormattedCitation":"&lt;sup&gt;47&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47</w:t>
            </w:r>
            <w:r w:rsidRPr="009A5A81">
              <w:rPr>
                <w:rFonts w:ascii="Times New Roman" w:hAnsi="Times New Roman" w:cs="Times New Roman"/>
                <w:lang w:val="en-US"/>
              </w:rPr>
              <w:fldChar w:fldCharType="end"/>
            </w:r>
            <w:r w:rsidRPr="009A5A81">
              <w:rPr>
                <w:rFonts w:ascii="Times New Roman" w:hAnsi="Times New Roman" w:cs="Times New Roman"/>
                <w:lang w:val="en-US"/>
              </w:rPr>
              <w:t>, Schwarzbach CJ 2012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{"citationItems":[{"id":"ITEM-1","itemData":{"DOI":"10.1161/STROKEAHA.112.658625","ISSN":"1524-4628 (Electronic)","PMID":"22996958","abstract":"BACKGROUND AND PURPOSE: The importance of cancer-associated hypercoagulability as  a possible stroke etiology in patients with cancer has received relatively little attention to date. A recent study has suggested that cancer-associated hypercoagulation may be of special importance in the absence of conventional stroke mechanisms. METHODS: We identified patients with ischemic stroke sequentially admitted to our stroke center with the additional diagnosis of active and malignant cancer from 2002 to 2011. By using our prospectively collected stroke, MRI, and laboratory data banks, the etiology and risk factors of stroke, types of cancer, deep vein thrombosis/pulmonary embolism, d-dimer levels, and diffusion-weighted imaging lesion patterns were compared to an age- and sex-matched control group. Patients with cancer with a conventional stroke etiology and patients with an unidentified and/or cancer-associated stroke etiology were analyzed separately. RESULTS: One hundred forty patients with cancer and 140 control subjects were included. Unidentified stroke (P&lt;0.001) and infarction in multiple vascular territories (P&lt;0.001) were significantly more frequent and d-dimer levels significantly higher (P&lt;0.05) in patients with cancer. Vice versa, risk factors such as hypertension (P&lt;0.05) and hyperlipidemia (P&lt;0.01) were more prevalent in control subjects. Deep vein thrombosis and pulmonary embolism were more frequent (P&lt;0.01) and d-dimer levels higher (P&lt;0.01) in the patients with unidentified and/or cancer-associated stroke etiology compared to the patients with cancer with a conventional stroke etiology. Lung and pancreatic cancer were significantly overrepresented and d-dimer levels higher in these patients compared with other patients with cancer (P&lt;0.01). CONCLUSIONS: Our data confirm the concept of cancer-associated hypercoagulation as a widely underestimated important stroke risk factor in patients with cancer, especially in those with severely elevated d-dimer levels and in the absence of conventional risk factors.","author":[{"dropping-particle":"","family":"Schwarzbach","given":"Christopher J","non-dropping-particle":"","parse-names":false,"suffix":""},{"dropping-particle":"","family":"Schaefer","given":"Anke","non-dropping-particle":"","parse-names":false,"suffix":""},{"dropping-particle":"","family":"Ebert","given":"Anne","non-dropping-particle":"","parse-names":false,"suffix":""},{"dropping-particle":"","family":"Held","given":"Valentin","non-dropping-particle":"","parse-names":false,"suffix":""},{"dropping-particle":"","family":"Bolognese","given":"Manuel","non-dropping-particle":"","parse-names":false,"suffix":""},{"dropping-particle":"","family":"Kablau","given":"Micha","non-dropping-particle":"","parse-names":false,"suffix":""},{"dropping-particle":"","family":"Hennerici","given":"Michael G","non-dropping-particle":"","parse-names":false,"suffix":""},{"dropping-particle":"","family":"Fatar","given":"Marc","non-dropping-particle":"","parse-names":false,"suffix":""}],"container-title":"Stroke","id":"ITEM-1","issue":"11","issued":{"date-parts":[["2012","11"]]},"language":"eng","page":"3029-3034","publisher-place":"United States","title":"Stroke and cancer: the importance of cancer-associated hypercoagulation as a  possible stroke etiology.","type":"article-journal","volume":"43"},"uris":["http://www.mendeley.com/documents/?uuid=a7499e07-3cea-45fa-bf11-dae17ca188af"]}],"mendeley":{"formattedCitation":"&lt;sup&gt;9&lt;/sup&gt;","plainTextFormattedCitation":"9","previouslyFormattedCitation":"&lt;sup&gt;9&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9</w:t>
            </w:r>
            <w:r w:rsidRPr="009A5A81">
              <w:rPr>
                <w:rFonts w:ascii="Times New Roman" w:hAnsi="Times New Roman" w:cs="Times New Roman"/>
                <w:lang w:val="en-US"/>
              </w:rPr>
              <w:fldChar w:fldCharType="end"/>
            </w:r>
            <w:r w:rsidRPr="009A5A81">
              <w:rPr>
                <w:rFonts w:ascii="Times New Roman" w:hAnsi="Times New Roman" w:cs="Times New Roman"/>
                <w:lang w:val="en-US"/>
              </w:rPr>
              <w:t>, Schwarzbach CJ 2015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{"citationItems":[{"id":"ITEM-1","itemData":{"DOI":"10.1159/000439549","ISSN":"16645456","PMID":"26648971","abstract":"Background: Due to the lack of specific diagnostic markers, the diagnosis of cancer-related stroke strongly depends on its phenotype. Distinct DWI lesion patterns with involvement of multiple vascular territories have been reported repeatedly in cancer-related stroke but have not been addressed in detail in a selected cohort of prospectively recruited cancer patients with emphasis on hypercoagulable conditions. Patients and Methods: Ischemic stroke patients with known malignant cancer activity, laboratory evidence of strong plasmatic hypercoagulation (D-dimer levels &gt;3 μg/ml) and without competing stroke etiologies according to the recently introduced ASCOD (A – atherosclerosis, S – small vessel disease, C – cardiac pathology, O – other cause, and D – dissection) classification of evidence-rated etiology of stroke subtypes were included in the analysis. Cerebral MRI on admission was reviewed with respect to ischemic lesion patterns. Results: Thirty-two patients met the inclusion criteria. The mean D-dimer levels were 15.39 μg/ml (±10.84). Acute infarction in ≥2 vascular territories was present in 27/32 (84%) patients. (Micro-) embolic scattering of infarction was present in 25/32 (78%) patients. Evidence for previous, potentially oligosymptomatic infarction was found in 16 (50%) patients, demonstrated by the additional presence of subacute or chronic ischemic lesions. Conclusion: When excluding competing embolic and nonembolic stroke etiologies, the pattern of scattered DWI lesions in multiple vascular supply territories strongly dominates the phenotype of cancer-related stroke. Additionally, evidence of recurrent infarction is frequent in this cohort of patients. This is not only important for the diagnosis of cancer-related stroke itself but may prove helpful for the identification of cancer-related stroke patients with unknown malignancy at the time of stroke manifestation and evaluation of strategies for secondary prevention.","author":[{"dropping-particle":"","family":"Schwarzbach","given":"Christopher Jan","non-dropping-particle":"","parse-names":false,"suffix":""},{"dropping-particle":"","family":"Fatar","given":"Marc","non-dropping-particle":"","parse-names":false,"suffix":""},{"dropping-particle":"","family":"Eisele","given":"Philipp","non-dropping-particle":"","parse-names":false,"suffix":""},{"dropping-particle":"","family":"Ebert","given":"Anne D.","non-dropping-particle":"","parse-names":false,"suffix":""},{"dropping-particle":"","family":"Hennerici","given":"Michael G.","non-dropping-particle":"","parse-names":false,"suffix":""},{"dropping-particle":"","family":"Szabo","given":"Kristina","non-dropping-particle":"","parse-names":false,"suffix":""}],"container-title":"Cerebrovascular Diseases Extra","id":"ITEM-1","issue":"3","issued":{"date-parts":[["2015"]]},"page":"139-145","title":"DWI lesion patterns in cancer-related stroke – specifying the phenotype","type":"article-journal","volume":"5"},"uris":["http://www.mendeley.com/documents/?uuid=409776dc-c672-4adb-8dd3-a30d04ba6fd3"]}],"mendeley":{"formattedCitation":"&lt;sup&gt;25&lt;/sup&gt;","plainTextFormattedCitation":"25","previouslyFormattedCitation":"&lt;sup&gt;25&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25</w:t>
            </w:r>
            <w:r w:rsidRPr="009A5A81">
              <w:rPr>
                <w:rFonts w:ascii="Times New Roman" w:hAnsi="Times New Roman" w:cs="Times New Roman"/>
                <w:lang w:val="en-US"/>
              </w:rPr>
              <w:fldChar w:fldCharType="end"/>
            </w:r>
            <w:r w:rsidRPr="009A5A81">
              <w:rPr>
                <w:rFonts w:ascii="Times New Roman" w:hAnsi="Times New Roman" w:cs="Times New Roman"/>
                <w:lang w:val="en-US"/>
              </w:rPr>
              <w:t>, Gon Y 2016</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{"citationItems":[{"id":"ITEM-1","itemData":{"DOI":"10.1002/acn3.291","ISSN":"2328-9503 (Print)","PMID":"27081658","abstract":"OBJECTIVE: To clarify the characteristics of cryptogenic stroke in patients with  active cancer. METHODS: Patients with or without cancer diagnosed with acute ischemic stroke between January 2006 and February 2015 were extracted from a prospectively collected stroke database of Osaka University Hospital. Patients were categorized according to the presence of active cancer and known stroke mechanisms. RESULTS: Among 1191 patients with acute ischemic stroke, 145 (12%) had active cancer. Patients with active cancer were diagnosed more often with cryptogenic stroke than were patients without cancer (47% vs. 12%, P &lt; 0.001). Compared with cryptogenic stroke patients without cancer, cryptogenic stroke patients with active cancer had fewer atherosclerotic risk factors, lower nutrition status, higher plasma D-dimer levels, and multiple vascular lesions. In a multivariate logistic analysis, plasma D-dimer level (odds ratio [OR] per 1 standard deviation increase: 6.30; 95% confidence interval [CI]: 2.94-15.69; P &lt; 0.001), and the presence of multiple vascular lesions (OR: 6.40; 95% CI: 2.35-18.35; P &lt; 0.001) were independent predictors of active cancer. When comparing active cancer patients who had known stroke mechanisms with those who had cryptogenic stroke, high plasma D-dimer levels, multiple vascular lesions, and receiving chemotherapy and/or radiation therapy were associated with cryptogenic stroke etiology. INTERPRETATION: In cryptogenic stroke, patients with active cancer has a unique pathology characterized by high plasma D-dimer levels and multiple vascular lesions. The hypercoagulable state and malnutrition due to cancer and its treatments potentially influence the development of cryptogenic stroke in cancer patients.","author":[{"dropping-particle":"","family":"Gon","given":"Yasufumi","non-dropping-particle":"","parse-names":false,"suffix":""},{"dropping-particle":"","family":"Okazaki","given":"Shuhei","non-dropping-particle":"","parse-names":false,"suffix":""},{"dropping-particle":"","family":"Terasaki","given":"Yasukazu","non-dropping-particle":"","parse-names":false,"suffix":""},{"dropping-particle":"","family":"Sasaki","given":"Tsutomu","non-dropping-particle":"","parse-names":false,"suffix":""},{"dropping-particle":"","family":"Yoshimine","given":"Toshiki","non-dropping-particle":"","parse-names":false,"suffix":""},{"dropping-particle":"","family":"Sakaguchi","given":"Manabu","non-dropping-particle":"","parse-names":false,"suffix":""},{"dropping-particle":"","family":"Mochizuki","given":"Hideki","non-dropping-particle":"","parse-names":false,"suffix":""}],"container-title":"Annals of clinical and translational neurology","id":"ITEM-1","issue":"4","issued":{"date-parts":[["2016","4"]]},"language":"eng","page":"280-287","publisher-place":"United States","title":"Characteristics of cryptogenic stroke in cancer patients.","type":"article-journal","volume":"3"},"uris":["http://www.mendeley.com/documents/?uuid=66c80faf-662a-48f9-8a91-951b227d8004"]}],"mendeley":{"formattedCitation":"&lt;sup&gt;16&lt;/sup&gt;","plainTextFormattedCitation":"16","previouslyFormattedCitation":"&lt;sup&gt;16&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16</w:t>
            </w:r>
            <w:r w:rsidRPr="009A5A81">
              <w:rPr>
                <w:rFonts w:ascii="Times New Roman" w:hAnsi="Times New Roman" w:cs="Times New Roman"/>
                <w:lang w:val="en-US"/>
              </w:rPr>
              <w:fldChar w:fldCharType="end"/>
            </w:r>
            <w:r w:rsidRPr="009A5A81">
              <w:rPr>
                <w:rFonts w:ascii="Times New Roman" w:hAnsi="Times New Roman" w:cs="Times New Roman"/>
                <w:lang w:val="en-US"/>
              </w:rPr>
              <w:t xml:space="preserve">, </w:t>
            </w:r>
            <w:r w:rsidR="00E02FB3">
              <w:rPr>
                <w:rFonts w:ascii="Times New Roman" w:hAnsi="Times New Roman" w:cs="Times New Roman"/>
                <w:lang w:val="en-US"/>
              </w:rPr>
              <w:t>Bao L</w:t>
            </w:r>
            <w:r w:rsidR="002C2C6A">
              <w:rPr>
                <w:rFonts w:ascii="Times New Roman" w:hAnsi="Times New Roman" w:cs="Times New Roman"/>
                <w:lang w:val="en-US"/>
              </w:rPr>
              <w:t xml:space="preserve"> </w:t>
            </w:r>
            <w:r w:rsidR="00E02FB3">
              <w:rPr>
                <w:rFonts w:ascii="Times New Roman" w:hAnsi="Times New Roman" w:cs="Times New Roman"/>
                <w:lang w:val="en-US"/>
              </w:rPr>
              <w:lastRenderedPageBreak/>
              <w:t>2020</w:t>
            </w:r>
            <w:r w:rsidR="002C2C6A">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{"citationItems":[{"id":"ITEM-1","itemData":{"DOI":"10.1016/j.jstrokecerebrovasdis.2020.104891","ISSN":"1532-8511 (Electronic)","PMID":"32807409","abstract":"PURPOSE: We summarized the clinical manifestations, laboratory data, and brain  MRI of patients with Trousseau syndrome related cerebral infarction and compared them to patients with other types of cerebral infarction. Through our present research, we hope to aid the neurologists in recognizing and diagnosing this syndrome. METHODS: A total of 31 patients at our institution were identified with cerebral infarction resulting from Trousseau syndrome. We have also selected the 180 patients who have suffered from cerebral infarction as control groups and these patients were distributed to large-artery atherosclerosis group; cardio-embolism group; small-artery occlusion group, according to Trial of Org 10172 in Acute Stroke Treatment (TOAST) criteria. The clinical data and neuroimage of these patients were collected. RESULTS: All our 31 cancer patients were confirmed by pathological biopsy to be adenocarcinomas and the most common cancers are gastric and lung cancers. Patients with Trousseau syndrome exhibited high serum carbohydrate antigen CEA, CA 125 and CA 199 levels. Compared to patients with other types of cerebral infarction, patients with Trousseau syndrome had an increased severity and worse prognosis. Besides, patients had the highest mean level of plasma D-dimer. We also found multiple lesions in multiple vascular territories was the most frequent type of DWI patterns in patients of Trousseau syndrome. CONCLUSIONS: Trousseau syndrome can progress rapidly and become life-threatening. For patients who developed unexplained cerebral infarction involving multiple arterial territories, with elevated plasma D-dimer and cancer antigens, Trousseau syndrome should always be considered.","author":[{"dropping-particle":"","family":"Bao","given":"Lei","non-dropping-particle":"","parse-names":false,"suffix":""},{"dropping-particle":"","family":"Zhang","given":"Shenyang","non-dropping-particle":"","parse-names":false,"suffix":""},{"dropping-particle":"","family":"Gong","given":"Xiangyao","non-dropping-particle":"","parse-names":false,"suffix":""},{"dropping-particle":"","family":"Cui","given":"Guiyun","non-dropping-particle":"","parse-names":false,"suffix":""}],"container-title":"Journal of stroke and cerebrovascular diseases : the official journal of National  Stroke Association","id":"ITEM-1","issue":"9","issued":{"date-parts":[["2020","9"]]},"language":"eng","page":"104891","publisher-place":"United States","title":"Trousseau Syndrome Related Cerebral Infarction: Clinical Manifestations,  Laboratory Findings and Radiological Features.","type":"article-journal","volume":"29"},"uris":["http://www.mendeley.com/documents/?uuid=6e19729f-6c74-4e22-8084-4230117a60c6"]}],"mendeley":{"formattedCitation":"&lt;sup&gt;57&lt;/sup&gt;","plainTextFormattedCitation":"57","previouslyFormattedCitation":"&lt;sup&gt;57&lt;/sup&gt;"},"properties":{"noteIndex":0},"schema":"https://github.com/citation-style-language/schema/raw/master/csl-citation.json"}</w:instrText>
            </w:r>
            <w:r w:rsidR="002C2C6A">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57</w:t>
            </w:r>
            <w:r w:rsidR="002C2C6A">
              <w:rPr>
                <w:rFonts w:ascii="Times New Roman" w:hAnsi="Times New Roman" w:cs="Times New Roman"/>
                <w:lang w:val="en-US"/>
              </w:rPr>
              <w:fldChar w:fldCharType="end"/>
            </w:r>
            <w:r w:rsidR="00E02FB3">
              <w:rPr>
                <w:rFonts w:ascii="Times New Roman" w:hAnsi="Times New Roman" w:cs="Times New Roman"/>
                <w:lang w:val="en-US"/>
              </w:rPr>
              <w:t xml:space="preserve">, </w:t>
            </w:r>
            <w:r w:rsidRPr="009A5A81">
              <w:rPr>
                <w:rFonts w:ascii="Times New Roman" w:hAnsi="Times New Roman" w:cs="Times New Roman"/>
                <w:lang w:val="en-US"/>
              </w:rPr>
              <w:t>Guo L 2020</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{"citationItems":[{"id":"ITEM-1","itemData":{"DOI":"10.1016/j.jstrokecerebrovasdis.2020.104823","ISSN":"15328511","PMID":"32362555","abstract":"Background: Lesions in multiple arterial territories is one of the typical features of malignancy patients with cryptogenic stroke. Hence, if patients with cryptogenic stroke display such feature, occult cancer could be predicted. The study aimed to analyze the predictive ability of the number of territories involved on DWI-MRI for occult systemic malignancy (OSM) in patients with cryptogenic stroke. Methods: We enrolled patients with cryptogenic stroke without a diagnosis of malignancy at stroke onset between January 2013 and November 2018. Clinical variables were analyzed between cryptogenic stroke patients with and without OSM through univariate and multiple logistic regression analyses. Points for OSM were generated by β-coefficients. The sensitivity and specificity of the risk score were assessed by the area under the receiver operating characteristic curve (AUROC). The cutoff value for predicting OSM was determined by the maximum Youden index. Results: Among 108 cyptogenic stroke patients, compared to patients without OSM (n = 96), patients with OSM (n = 12) had a lower nutrition status (P = 0.031), higher plasma D-dimer levels (P &lt; 0.001) and more territories involved on DWI-MRI (P &lt; 0.001). Multiple logistic regression analysis revealed that plasma D-dimer levels (OR, 3.54; 95% Cl, 1.62–7.76; P = 0.002) and the number of territories involved (OR, 4.45; 95% CI, 1.25–15.80; P = 0.021) independently predicted OSM. The predictive score system built upon the number of territories showed good discrimination with an AUROC of 0.84 (95% CI, 0.71–0.96). The cutoff value was 2 with a maximum Youden's index of 0.56, which means that patients with more than one territory involved on DWI-MRI may need extensive screening for OSM. Conclusions: The number of territories involved on DWI-MRI was a valid predictor for OSM in cryptogenic stroke patients who need to undergo further evaluations.","author":[{"dropping-particle":"","family":"Guo","given":"Linjia","non-dropping-particle":"","parse-names":false,"suffix":""},{"dropping-particle":"","family":"Wang","given":"Lili","non-dropping-particle":"","parse-names":false,"suffix":""},{"dropping-particle":"","family":"Liu","given":"Wenhong","non-dropping-particle":"","parse-names":false,"suffix":""}],"container-title":"Journal of Stroke and Cerebrovascular Diseases","id":"ITEM-1","issue":"7","issued":{"date-parts":[["2020"]]},"page":"104823","publisher":"Elsevier Inc.","title":"Ability of the number of territories involved on DWI-MRI to predict occult systemic malignancy in cryptogenic stroke patients","type":"article-journal","volume":"29"},"uris":["http://www.mendeley.com/documents/?uuid=065334a2-eb67-47d3-b100-046ee84920f5"]}],"mendeley":{"formattedCitation":"&lt;sup&gt;48&lt;/sup&gt;","plainTextFormattedCitation":"48","previouslyFormattedCitation":"&lt;sup&gt;48&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48</w:t>
            </w:r>
            <w:r w:rsidRPr="009A5A81">
              <w:rPr>
                <w:rFonts w:ascii="Times New Roman" w:hAnsi="Times New Roman" w:cs="Times New Roman"/>
                <w:lang w:val="en-US"/>
              </w:rPr>
              <w:fldChar w:fldCharType="end"/>
            </w:r>
            <w:r w:rsidRPr="009A5A81">
              <w:rPr>
                <w:rFonts w:ascii="Times New Roman" w:hAnsi="Times New Roman" w:cs="Times New Roman"/>
                <w:lang w:val="en-US"/>
              </w:rPr>
              <w:t xml:space="preserve">, </w:t>
            </w:r>
            <w:r w:rsidR="00870C8C">
              <w:rPr>
                <w:rFonts w:ascii="Times New Roman" w:hAnsi="Times New Roman" w:cs="Times New Roman"/>
                <w:lang w:val="en-US"/>
              </w:rPr>
              <w:t>Tanimura</w:t>
            </w:r>
            <w:r w:rsidR="00E02FB3">
              <w:rPr>
                <w:rFonts w:ascii="Times New Roman" w:hAnsi="Times New Roman" w:cs="Times New Roman"/>
                <w:lang w:val="en-US"/>
              </w:rPr>
              <w:t xml:space="preserve"> J</w:t>
            </w:r>
            <w:r w:rsidR="00870C8C">
              <w:rPr>
                <w:rFonts w:ascii="Times New Roman" w:hAnsi="Times New Roman" w:cs="Times New Roman"/>
                <w:lang w:val="en-US"/>
              </w:rPr>
              <w:t xml:space="preserve"> 2022</w:t>
            </w:r>
            <w:r w:rsidR="002C2C6A">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{"citationItems":[{"id":"ITEM-1","itemData":{"DOI":"10.1016/j.jstrokecerebrovasdis.2022.106813","ISSN":"1532-8511 (Electronic)","PMID":"36274495","abstract":"OBJECTIVES: To investigate the patient demographics, survival after diagnosis,  and prognostic factors among patients with multiple-territory cerebral infarctions due to cancer-associated ischemic stroke (multiple CAIS). MATERIALS AND METHODS: We performed a retrospective review of the medical records from a 10-year period of consecutive patients with multiple CAIS, defined as (1) newly developed multiple cerebral infarctions involving two or more cerebrovascular territories, (2) association with active cancer diagnosed or treated &lt;6 months before or after stroke, and (3) exclusion of obvious etiologies other than cancer-associated coagulopathy in routine screening. We extracted demographic features, stroke severity and characteristics, cancer characteristics, comorbidities, and laboratory data. Univariable Cox proportional hazards regression was used to idenify the prognostic factors. RESULTS: The median age was 74 years (interquartile range, 68.3-80.5), and the median survival after diagnosis was 44.5 (27.3-76.8) days in 26 patients with complete follow-up. The median National Institutes of Health Stroke Scale was 5.5 (2.0-9.0). Twenty (76.9%) patients had received a cancer diagnosis prior to the diagnosis of multiple CAIS, and most patients (25 patients, 96.2%) had stage IV cancer. Univariate analysis showed that high serum albumin (hazard ratio, 0.31; 95% confidence interval, 0.11-0.88) was significantly associated with prolonged survival, whereas stroke severity and comorbidities were not associated with survival. CONCLUSION: Multiple CAIS predominantly occurred in elderly patients with advanced cancer, and their survival was short. Serum albumin levels were significantly associated with prognosis, indicating the poor general condition associated with cancers may affect prognosis.","author":[{"dropping-particle":"","family":"Tanimura","given":"Jun","non-dropping-particle":"","parse-names":false,"suffix":""},{"dropping-particle":"","family":"Yamamoto","given":"Tomokiyo","non-dropping-particle":"","parse-names":false,"suffix":""},{"dropping-particle":"","family":"Hashimoto","given":"Takao","non-dropping-particle":"","parse-names":false,"suffix":""}],"container-title":"Journal of stroke and cerebrovascular diseases : the official journal of National  Stroke Association","id":"ITEM-1","issue":"12","issued":{"date-parts":[["2022","12"]]},"language":"eng","page":"106813","publisher-place":"United States","title":"Clinical features and prognostic factors in patients with cancer-associated  multiple ischemic stroke: A retrospective observational study.","type":"article-journal","volume":"31"},"uris":["http://www.mendeley.com/documents/?uuid=2e3dabc2-6311-4358-a19a-742f1677454a"]}],"mendeley":{"formattedCitation":"&lt;sup&gt;22&lt;/sup&gt;","plainTextFormattedCitation":"22"},"properties":{"noteIndex":0},"schema":"https://github.com/citation-style-language/schema/raw/master/csl-citation.json"}</w:instrText>
            </w:r>
            <w:r w:rsidR="002C2C6A">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22</w:t>
            </w:r>
            <w:r w:rsidR="002C2C6A">
              <w:rPr>
                <w:rFonts w:ascii="Times New Roman" w:hAnsi="Times New Roman" w:cs="Times New Roman"/>
                <w:lang w:val="en-US"/>
              </w:rPr>
              <w:fldChar w:fldCharType="end"/>
            </w:r>
            <w:r w:rsidR="00870C8C">
              <w:rPr>
                <w:rFonts w:ascii="Times New Roman" w:hAnsi="Times New Roman" w:cs="Times New Roman"/>
                <w:lang w:val="en-US"/>
              </w:rPr>
              <w:t>,</w:t>
            </w:r>
            <w:r w:rsidR="00E02FB3">
              <w:rPr>
                <w:rFonts w:ascii="Times New Roman" w:hAnsi="Times New Roman" w:cs="Times New Roman"/>
                <w:lang w:val="en-US"/>
              </w:rPr>
              <w:t xml:space="preserve"> </w:t>
            </w:r>
            <w:r w:rsidRPr="009A5A81">
              <w:rPr>
                <w:rFonts w:ascii="Times New Roman" w:hAnsi="Times New Roman" w:cs="Times New Roman"/>
                <w:lang w:val="en-US"/>
              </w:rPr>
              <w:t xml:space="preserve">Xie </w:t>
            </w:r>
            <w:r w:rsidR="009B2CCE">
              <w:rPr>
                <w:rFonts w:ascii="Times New Roman" w:hAnsi="Times New Roman" w:cs="Times New Roman"/>
                <w:lang w:val="en-US"/>
              </w:rPr>
              <w:t xml:space="preserve">L </w:t>
            </w:r>
            <w:r w:rsidRPr="009A5A81">
              <w:rPr>
                <w:rFonts w:ascii="Times New Roman" w:hAnsi="Times New Roman" w:cs="Times New Roman"/>
                <w:lang w:val="en-US"/>
              </w:rPr>
              <w:t>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{"citationItems":[{"id":"ITEM-1","itemData":{"DOI":"10.62347/RHLH9776","ISSN":"2156-6976 (Print)","PMID":"41113991","abstract":"This study aimed to investigate the clinical characteristics of CRIS and  potential laboratory indicators. Acute ischemic stroke (AIS) patients were retrospectively enrolled and categorized into two groups: a cancer-related ischemic stroke (CRIS) group (n = 41) and a non-cancer ischemic stroke group (NC-IS) (n = 213). Baseline characteristics were balanced using 1:1 propensity score matching, adjusting for age, sex, and comorbidities, resulting in 41 patients per group. Serum levels of 13-(S)-hydroxyoctadecadienoic acid [13-(S)-HODE] and nine routine laboratory indicators were measured. Univariate and multivariate logistic regression identified CRIS-associated indicators. Independently associated indicators were evaluated using ROC curve analysis. Additionally, cancer patients without stroke (CNSP, n = 40) and healthy controls (NC, n = 41) were matched to compare routine indicators. Respiratory (34.1%) and digestive (29.3%) cancers were the most common in CRIS patients. Stroke occurred within six months of cancer diagnosis in 36.6% of patients, and 75.6% had multifocal cortical-subcortical infarctions. Multivariate regression confirmed that decreased red blood cells (RBCs) (OR = 0.444, 95% CI: 0.205-0.961), elevated D-dimer (OR = 2.41, 95% CI: 1.67-3.48), and decreased 13-(S)-HODE (OR = 3.20, 95% CI: 1.92-5.33) were independent risk factors for CRIS. The AUCs for the three indicators and the combined model were: RBC, 0.642; D-dimer, 0.739; 13-(S)-HODE, 0.722; combined model, 0.819 (95% CI: 0.729-0.908). CRIS patients had significantly higher D-dimer than CNSP patients (P = 0.001), and lower RBC, lower creatinine, and higher D-dimer than NCs (all P &lt; 0.01). A combined model incorporating decreased RBC, elevated D-dimer, and decreased 13-(S)-HODE demonstrated a significant association with CRIS, showing potential for aiding the distinction of CRIS from NC-IS.","author":[{"dropping-particle":"","family":"Xie","given":"Lingyun","non-dropping-particle":"","parse-names":false,"suffix":""},{"dropping-particle":"","family":"Hao","given":"Kun","non-dropping-particle":"","parse-names":false,"suffix":""},{"dropping-particle":"","family":"Shen","given":"Jian","non-dropping-particle":"","parse-names":false,"suffix":""},{"dropping-particle":"","family":"Huang","given":"Cheng","non-dropping-particle":"","parse-names":false,"suffix":""}],"container-title":"American journal of cancer research","id":"ITEM-1","issue":"9","issued":{"date-parts":[["2025"]]},"language":"eng","page":"4054-4066","publisher-place":"United States","title":"Association of red blood cells, D-dimer, and 13-(S)-HODE with cancer-related  ischemic stroke: a case-control study.","type":"article-journal","volume":"15"},"uris":["http://www.mendeley.com/documents/?uuid=ba78497b-f8ad-4b3f-bcf6-638e5fc42b47"]}],"mendeley":{"formattedCitation":"&lt;sup&gt;58&lt;/sup&gt;","plainTextFormattedCitation":"58","previouslyFormattedCitation":"&lt;sup&gt;58&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58</w:t>
            </w:r>
            <w:r w:rsidRPr="009A5A81">
              <w:rPr>
                <w:rFonts w:ascii="Times New Roman" w:hAnsi="Times New Roman" w:cs="Times New Roman"/>
                <w:lang w:val="en-US"/>
              </w:rPr>
              <w:fldChar w:fldCharType="end"/>
            </w:r>
          </w:p>
          <w:p w14:paraId="3C6C9C64" w14:textId="77777777" w:rsidR="00870C8C" w:rsidRPr="009A5A81" w:rsidRDefault="00870C8C" w:rsidP="001C454C">
            <w:pPr>
              <w:spacing w:after="0" w:line="240" w:lineRule="auto"/>
              <w:rPr>
                <w:rFonts w:ascii="Times New Roman" w:hAnsi="Times New Roman" w:cs="Times New Roman"/>
                <w:lang w:val="en-US"/>
              </w:rPr>
            </w:pPr>
          </w:p>
          <w:p w14:paraId="1FF8CF22" w14:textId="3576C6E8"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Nezu T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{"citationItems":[{"id":"ITEM-1","itemData":{"DOI":"10.1007/s11739-021-02862-1","ISBN":"0123456789","ISSN":"19709366","PMID":"34596824","abstract":"Cancer-associated ischemic stroke (CAS) refers to a hypercoagulation disorder related to malignant tumors, especially adenocarcinoma. Carbohydrate antigen (CA) 125 is a mucinous serum marker that might reflect hypercoagulation status, but the association between CA 125 and CAS is unclear across various types of cancer. The aim of this study was to investigate the associations among tumor markers, coagulation markers, and clinical factors in acute ischemic stroke (AIS) patients with active cancer. Consecutive AIS patients with active cancer (a diagnosis or ongoing active therapy for cancer within 6 months) were prospectively enrolled at four hospitals. D-dimer, C-reactive protein (CRP), carcinoembryonic antigen (CEA), CA19-9, and CA 125 levels were measured. Of 120 AIS patients with active cancer, 47 were diagnosed with CAS. CA 125 had the strongest correlations with D-dimer and CRP (ρ = 0.543, p &lt; 0.001 and ρ = 0.452, p &lt; 0.001, respectively). The areas under the receiver-operating characteristic curves for the diagnosis of CAS were 0.812 (95% CI 0.718–0.878) for CA 125, 0.714 (95% CI 0.602–0.801) for CEA, and 0.663 (95% CI 0.552–0.759) for CA 19-9. Multivariable analysis revealed that CA 125 levels in the highest quartile (OR 2.91, 95% CI 1.68–5.53), multiple lesions in multiple vascular territories observed on diffusion-weighted imaging, the absence of dyslipidemia, and the absence of atrial fibrillation were independently associated with CAS. Increased CA 125 levels, which indicate hypercoagulability, were useful for diagnosing CAS in AIS patients with active cancer.","author":[{"dropping-particle":"","family":"Nezu","given":"Tomohisa","non-dropping-particle":"","parse-names":false,"suffix":""},{"dropping-particle":"","family":"Hosomi","given":"Naohisa","non-dropping-particle":"","parse-names":false,"suffix":""},{"dropping-particle":"","family":"Naito","given":"Hiroyuki","non-dropping-particle":"","parse-names":false,"suffix":""},{"dropping-particle":"","family":"Aoki","given":"Shiro","non-dropping-particle":"","parse-names":false,"suffix":""},{"dropping-particle":"","family":"Torii","given":"Tsuyoshi","non-dropping-particle":"","parse-names":false,"suffix":""},{"dropping-particle":"","family":"Kurashige","given":"Takashi","non-dropping-particle":"","parse-names":false,"suffix":""},{"dropping-particle":"","family":"Sugiura","given":"Tomohito","non-dropping-particle":"","parse-names":false,"suffix":""},{"dropping-particle":"","family":"Kuzume","given":"Daisuke","non-dropping-particle":"","parse-names":false,"suffix":""},{"dropping-particle":"","family":"Morimoto","given":"Yuko","non-dropping-particle":"","parse-names":false,"suffix":""},{"dropping-particle":"","family":"Yoshida","given":"Takeshi","non-dropping-particle":"","parse-names":false,"suffix":""},{"dropping-particle":"","family":"Yagita","given":"Yoshiki","non-dropping-particle":"","parse-names":false,"suffix":""},{"dropping-particle":"","family":"Oyama","given":"Naoki","non-dropping-particle":"","parse-names":false,"suffix":""},{"dropping-particle":"","family":"Shiga","given":"Yuji","non-dropping-particle":"","parse-names":false,"suffix":""},{"dropping-particle":"","family":"Kinoshita","given":"Naoto","non-dropping-particle":"","parse-names":false,"suffix":""},{"dropping-particle":"","family":"Kamimura","given":"Teppei","non-dropping-particle":"","parse-names":false,"suffix":""},{"dropping-particle":"","family":"Ueno","given":"Hiroki","non-dropping-particle":"","parse-names":false,"suffix":""},{"dropping-particle":"","family":"Ohshita","given":"Tomohiko","non-dropping-particle":"","parse-names":false,"suffix":""},{"dropping-particle":"","family":"Maruyama","given":"Hirofumi","non-dropping-particle":"","parse-names":false,"suffix":""}],"container-title":"Internal and Emergency Medicine","id":"ITEM-1","issue":"3","issued":{"date-parts":[["2022"]]},"page":"735-741","publisher":"Springer International Publishing","title":"Clinical characteristics and tumor markers in ischemic stroke patients with active cancer","type":"article-journal","volume":"17"},"uris":["http://www.mendeley.com/documents/?uuid=7985df30-0f24-421e-8025-ca12f3ef1d1b"]}],"mendeley":{"formattedCitation":"&lt;sup&gt;14&lt;/sup&gt;","plainTextFormattedCitation":"14","previouslyFormattedCitation":"&lt;sup&gt;14&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14</w:t>
            </w:r>
            <w:r w:rsidRPr="009A5A81">
              <w:rPr>
                <w:rFonts w:ascii="Times New Roman" w:hAnsi="Times New Roman" w:cs="Times New Roman"/>
                <w:lang w:val="en-US"/>
              </w:rPr>
              <w:fldChar w:fldCharType="end"/>
            </w:r>
            <w:r w:rsidRPr="009A5A81">
              <w:rPr>
                <w:rFonts w:ascii="Times New Roman" w:hAnsi="Times New Roman" w:cs="Times New Roman"/>
                <w:lang w:val="en-US"/>
              </w:rPr>
              <w:t>, Guo YJ 2014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{"citationItems":[{"id":"ITEM-1","itemData":{"DOI":"10.1016/j.jstrokecerebrovasdis.2013.10.022","ISSN":"1532-8511 (Electronic)","PMID":"24295603","abstract":"BACKGROUND: Cerebrovascular disease is the second leading cause of central  nervous system pathology in cancer patients. Cancer-associated hypercoagulation plays an important role in cancer-related stroke. The present study aims to test whether plasma d-dimer levels could predict comorbid malignancy in patients with ischemic stroke. METHODS: Five hundred sixteen stroke patients with measured d-dimer levels and who were consecutively admitted to our stroke center from 2009 to 2012 were included. Cancer status was determined by medical chart, and 59 patients were identified to have active cancer. An additional 48 cancer patients with stroke were identified from the hospital database. Several d-dimer cutoff levels were used to predict cancer-related stroke. RESULTS: Stroke patients with active cancer had significantly higher d-dimer levels than those without cancer (P &lt; .001). The average d-dimer level in stroke patients without cancer was .66 ± 1.83 mg/L, whereas the levels for active cancer patients from the stroke center and hospital database were 5.70 ± 9.63 mg/L and 10.47 ± 12.31 mg/L, respectively. When using d-dimer of .55 mg/L or more and multiple territory infarctions as criteria, the specificity and positive predictive value (PPV) for cancer-related stroke were 99.7% and 92.9%, respectively. When using d-dimer of 5.5 mg/L or more as the cutoff value, the test had a high specificity and PPV regardless the brain magnetic resonance imaging (MRI) findings. Six stroke patients fitting our criteria were confirmed to have occult malignancy after comprehensive cancer survey. CONCLUSIONS: Extraordinary high d-dimer levels or combining d-dimer and MRI findings may be used as a screening tool to detect malignancy in stroke patients.","author":[{"dropping-particle":"","family":"Guo","given":"Yi-Jen","non-dropping-particle":"","parse-names":false,"suffix":""},{"dropping-particle":"","family":"Chang","given":"Ming-Hung","non-dropping-particle":"","parse-names":false,"suffix":""},{"dropping-particle":"","family":"Chen","given":"Po-Lin","non-dropping-particle":"","parse-names":false,"suffix":""},{"dropping-particle":"","family":"Lee","given":"Yu-Shan","non-dropping-particle":"","parse-names":false,"suffix":""},{"dropping-particle":"","family":"Chang","given":"Yu-Chia","non-dropping-particle":"","parse-names":false,"suffix":""},{"dropping-particle":"","family":"Liao","given":"Yi-Chu","non-dropping-particle":"","parse-names":false,"suffix":""}],"container-title":"Journal of stroke and cerebrovascular diseases : the official journal of National  Stroke Association","id":"ITEM-1","issue":"4","issued":{"date-parts":[["2014","4"]]},"language":"eng","page":"e249-54","publisher-place":"United States","title":"Predictive value of plasma (D)-dimer levels for cancer-related stroke: a 3-year  retrospective study.","type":"article-journal","volume":"23"},"uris":["http://www.mendeley.com/documents/?uuid=ad9e170a-37ef-4786-a871-81b539973210"]}],"mendeley":{"formattedCitation":"&lt;sup&gt;51&lt;/sup&gt;","plainTextFormattedCitation":"51","previouslyFormattedCitation":"&lt;sup&gt;51&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51</w:t>
            </w:r>
            <w:r w:rsidRPr="009A5A81">
              <w:rPr>
                <w:rFonts w:ascii="Times New Roman" w:hAnsi="Times New Roman" w:cs="Times New Roman"/>
                <w:lang w:val="en-US"/>
              </w:rPr>
              <w:fldChar w:fldCharType="end"/>
            </w:r>
            <w:r w:rsidRPr="009A5A81">
              <w:rPr>
                <w:rFonts w:ascii="Times New Roman" w:hAnsi="Times New Roman" w:cs="Times New Roman"/>
                <w:lang w:val="en-US"/>
              </w:rPr>
              <w:t>, Wang J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{"citationItems":[{"id":"ITEM-1","itemData":{"DOI":"10.1080/01616412.2018.1504179","ISSN":"17431328","PMID":"30317943","abstract":"Background: The patterns and mechanisms underlying stroke in cancer patients differ from those of the conventional etiology. In this study, we further investigated the characteristics distinguishing cancer-associated ischemic stroke (CAIS) and the relationship of D-dimer value with CAIS. Methods: Sixty-one acute ischemic stroke patients with cancer (cancer group) and 76 stroke patients without cancer (control group) were recruited. Cerebrovascular distribution was divided into 3 circulations and 23 vascular territories, and acute multiple brain infarcts (AMBIs) were defined as discrete MRI diffusion-weighted imaging (DWI) lesions in &gt;1 vascular territory. Results: Cancer patients had higher average D-dimer and fibrinogen degradation product values, and fewer stroke risk factors. The numbers of infarct-affected vascular territories, AMBIs, and AMBIs in multiple circulations were significantly higher in the cancer group. Receiver operating characteristic analysis showed that the cutoff value of D-dimer was 2.785 μg/ml; and above features were particularly evident in cancer patients whose D-dimer values were &gt;2.785 μg/ml, while those with D-dimer values ≤2.785 μg/ml were similar to controls. Conclusions: D-dimer &gt;2.785 μg/ml may be an effective cutoff value and a sensitive index for identifying CAIS patients. AMBIs in ≥3 vascular territories and AMBIs in both the anterior and posterior circulations are two imaging characteristics of CAIS.","author":[{"dropping-particle":"","family":"Wang","given":"Jing ye","non-dropping-particle":"","parse-names":false,"suffix":""},{"dropping-particle":"","family":"Zhang","given":"Gao jia","non-dropping-particle":"","parse-names":false,"suffix":""},{"dropping-particle":"","family":"Zhuo","given":"Sheng xia","non-dropping-particle":"","parse-names":false,"suffix":""},{"dropping-particle":"","family":"Wang","given":"Kai","non-dropping-particle":"","parse-names":false,"suffix":""},{"dropping-particle":"","family":"Hu","given":"Xiao peng","non-dropping-particle":"","parse-names":false,"suffix":""},{"dropping-particle":"","family":"Zhang","given":"Hui","non-dropping-particle":"","parse-names":false,"suffix":""},{"dropping-particle":"di","family":"Qu","given":"Lin","non-dropping-particle":"","parse-names":false,"suffix":""}],"container-title":"Neurological Research","id":"ITEM-1","issue":"11","issued":{"date-parts":[["2018"]]},"page":"948-954","publisher":"Taylor &amp; Francis","title":"D-dimer &gt;2.785 μg/ml and multiple infarcts ≥3 vascular territories are two characteristics of identifying cancer-associated ischemic stroke patients","type":"article-journal","volume":"40"},"uris":["http://www.mendeley.com/documents/?uuid=75be41bf-6ce9-4a78-951d-507220165d7a"]}],"mendeley":{"formattedCitation":"&lt;sup&gt;52&lt;/sup&gt;","plainTextFormattedCitation":"52","previouslyFormattedCitation":"&lt;sup&gt;52&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52</w:t>
            </w:r>
            <w:r w:rsidRPr="009A5A81">
              <w:rPr>
                <w:rFonts w:ascii="Times New Roman" w:hAnsi="Times New Roman" w:cs="Times New Roman"/>
                <w:lang w:val="en-US"/>
              </w:rPr>
              <w:fldChar w:fldCharType="end"/>
            </w:r>
          </w:p>
          <w:p w14:paraId="2F14C6D5" w14:textId="77777777" w:rsidR="001C454C" w:rsidRPr="009A5A81" w:rsidRDefault="001C454C" w:rsidP="001C454C">
            <w:pPr>
              <w:spacing w:after="0" w:line="240" w:lineRule="auto"/>
              <w:rPr>
                <w:rFonts w:ascii="Times New Roman" w:hAnsi="Times New Roman" w:cs="Times New Roman"/>
                <w:lang w:val="en-US"/>
              </w:rPr>
            </w:pPr>
          </w:p>
          <w:p w14:paraId="272F0280" w14:textId="6DDC2318"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Seok JM 2010</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{"citationItems":[{"id":"ITEM-1","itemData":{"DOI":"10.1002/ana.22050","ISSN":"1531-8249 (Electronic)","PMID":"20695014","abstract":"OBJECTIVE: It has been reported that embolic signal (ES) detected by transcranial  Doppler (TCD) has clinical significance, especially in patients with recent stroke attributable to arterial or cardiac embolism. Therefore, we conducted this study to determine whether the prevalence of ES is high in ischemic stroke patients with cancer and related to hypercoagulopathy. METHODS: We prospectively studied cancer patients with acute ischemic stroke within the middle cerebral artery (MCA) distribution on diffusion-weighted imaging. Conventional stroke mechanisms (CSMs) were determined using cardiologic and vascular studies. Additionally, the coagulation status was assessed based on the serum D-dimer levels, and TCD monitoring was performed on both MCAs for 30 minutes to detect ES. Clinical features including vascular risk factors, characteristics of ischemic stroke, and cancer and laboratory findings associated with the presence of ES were evaluated. RESULTS: A total of 74 patients were finally included in this study. ES was more commonly observed in patients without CSMs (22 of 38 patients, 57.9%) than in those with CSMs (12 of 36 patients, 33.3%) (p = 0.034). Moreover, ES was more commonly detected in patients with high D-dimer levels (p &lt; 0.001), and D-dimer levels were significantly correlated with the number of ESs in patients without CSMs (r = 0.732, p &lt; 0.001), but were poorly correlated in patients with CSMs (r = 0.152, p = 0.375). Higher levels of D-dimer (odds ratio [OR], 1.082 per 1 microg/ml increase; 95% confidence interval [CI], 1.014-1.154) and adenocarcinoma (OR, 3.829; 95% CI, 1.23-13.052) were independently associated with the presence of ES. The use of anticoagulants dramatically decreased the D-dimer levels. INTERPRETATION: A high prevalence of ES was observed in cancer patients with ischemic stroke, especially in those without CSMs. Elevated D-dimer levels were independently associated with ES, and decreased dramatically with the use of anticoagulants. ANN NEUROL 2010;68:213-219.","author":[{"dropping-particle":"","family":"Seok","given":"Jin Myoung","non-dropping-particle":"","parse-names":false,"suffix":""},{"dropping-particle":"","family":"Kim","given":"Seon Gyeong","non-dropping-particle":"","parse-names":false,"suffix":""},{"dropping-particle":"","family":"Kim","given":"Ji Won","non-dropping-particle":"","parse-names":false,"suffix":""},{"dropping-particle":"","family":"Chung","given":"Chin-Sang","non-dropping-particle":"","parse-names":false,"suffix":""},{"dropping-particle":"","family":"Kim","given":"Gyeong-Moon","non-dropping-particle":"","parse-names":false,"suffix":""},{"dropping-particle":"","family":"Lee","given":"Kwang Ho","non-dropping-particle":"","parse-names":false,"suffix":""},{"dropping-particle":"","family":"Bang","given":"Oh Young","non-dropping-particle":"","parse-names":false,"suffix":""}],"container-title":"Annals of neurology","id":"ITEM-1","issue":"2","issued":{"date-parts":[["2010","8"]]},"language":"eng","page":"213-219","publisher-place":"United States","title":"Coagulopathy and embolic signal in cancer patients with ischemic stroke.","type":"article-journal","volume":"68"},"uris":["http://www.mendeley.com/documents/?uuid=9c566513-edde-41c9-b5ca-a9948a6ad9be"]}],"mendeley":{"formattedCitation":"&lt;sup&gt;59&lt;/sup&gt;","plainTextFormattedCitation":"59","previouslyFormattedCitation":"&lt;sup&gt;59&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59</w:t>
            </w:r>
            <w:r w:rsidRPr="009A5A81">
              <w:rPr>
                <w:rFonts w:ascii="Times New Roman" w:hAnsi="Times New Roman" w:cs="Times New Roman"/>
                <w:lang w:val="en-US"/>
              </w:rPr>
              <w:fldChar w:fldCharType="end"/>
            </w:r>
          </w:p>
          <w:p w14:paraId="6F82DEDB" w14:textId="4D6E7CEA"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Lee MJ 2017</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{"citationItems":[{"id":"ITEM-1","itemData":{"DOI":"10.5853/jos.2016.00570","ISSN":"2287-6391 (Print)","PMID":"28030894","abstract":"BACKGROUND AND PURPOSE: Patients with active cancer are at an increased risk for  stroke. Hypercoagulability plays an important role in cancer-related stroke. We aimed to test whether 1) hypercoagulability is a predictor of survival, and 2) correction of the hypercoagulable state leads to better survival in patients with stroke and active cancer. METHODS: We recruited consecutive patients with acute ischemic stroke and active systemic cancer between January 2006 and July 2015. Hypercoagulability was assessed using plasma D-dimer levels before and after 7 days of anticoagulation treatment. The study outcomes included overall and 1-year survival. Plasma D-dimer levels before and after treatment were tested in univariate and multivariate Cox regression models. We controlled for systemic metastasis, stroke mechanism, age, stroke severity, primary cancer type, histology, and atrial fibrillation using the forward stepwise method. RESULTS: A total of 268 patients were included in the analysis. Patients with high (3rd-4th quartiles) pre-treatment plasma D-dimer levels showed decreased overall and 1-year survival (adjusted HR, 2.19 [95% CI, 1.46-3.31] and 2.70 [1.68-4.35], respectively). After anticoagulation treatment, post-treatment D-dimer level was significantly reduced and independently associated with poor 1-year survival (adjusted HR, 1.03 [95% CI, 1.01-1.05] per 1 μg/mL increase, P=0.015). The successful correction of hypercoagulability was a protective factor for 1-year survival (adjusted HR 0.26 [CI 0.10-0.68], P=0.006). CONCLUSIONS: Hypercoagulability is associated with poor survival after stroke in patients with active cancer. Effective correction of hypercoagulability may play a protective role for survival in these patients.","author":[{"dropping-particle":"","family":"Lee","given":"Mi Ji","non-dropping-particle":"","parse-names":false,"suffix":""},{"dropping-particle":"","family":"Chung","given":"Jong-Won","non-dropping-particle":"","parse-names":false,"suffix":""},{"dropping-particle":"","family":"Ahn","given":"Myung-Ju","non-dropping-particle":"","parse-names":false,"suffix":""},{"dropping-particle":"","family":"Kim","given":"Seonwoo","non-dropping-particle":"","parse-names":false,"suffix":""},{"dropping-particle":"","family":"Seok","given":"Jin Myoung","non-dropping-particle":"","parse-names":false,"suffix":""},{"dropping-particle":"","family":"Jang","given":"Hye Min","non-dropping-particle":"","parse-names":false,"suffix":""},{"dropping-particle":"","family":"Kim","given":"Gyeong-Moon","non-dropping-particle":"","parse-names":false,"suffix":""},{"dropping-particle":"","family":"Chung","given":"Chin-Sang","non-dropping-particle":"","parse-names":false,"suffix":""},{"dropping-particle":"","family":"Lee","given":"Kwang Ho","non-dropping-particle":"","parse-names":false,"suffix":""},{"dropping-particle":"","family":"Bang","given":"Oh Young","non-dropping-particle":"","parse-names":false,"suffix":""}],"container-title":"Journal of stroke","id":"ITEM-1","issue":"1","issued":{"date-parts":[["2017","1"]]},"language":"eng","page":"77-87","publisher-place":"Korea (South)","title":"Hypercoagulability and Mortality of Patients with Stroke and Active Cancer: The  OASIS-CANCER Study.","type":"article-journal","volume":"19"},"uris":["http://www.mendeley.com/documents/?uuid=fd025f7b-6ad3-45ff-b4f3-aa3e27677621"]}],"mendeley":{"formattedCitation":"&lt;sup&gt;60&lt;/sup&gt;","plainTextFormattedCitation":"60","previouslyFormattedCitation":"&lt;sup&gt;60&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60</w:t>
            </w:r>
            <w:r w:rsidRPr="009A5A81">
              <w:rPr>
                <w:rFonts w:ascii="Times New Roman" w:hAnsi="Times New Roman" w:cs="Times New Roman"/>
                <w:lang w:val="en-US"/>
              </w:rPr>
              <w:fldChar w:fldCharType="end"/>
            </w:r>
          </w:p>
          <w:p w14:paraId="6CD27F56" w14:textId="77777777" w:rsidR="002C2C6A" w:rsidRDefault="002C2C6A" w:rsidP="001C454C">
            <w:pPr>
              <w:rPr>
                <w:rFonts w:ascii="Times New Roman" w:hAnsi="Times New Roman" w:cs="Times New Roman"/>
                <w:lang w:val="en-US"/>
              </w:rPr>
            </w:pPr>
          </w:p>
          <w:p w14:paraId="0AAC5DB0" w14:textId="60350375"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Kono T 2012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{"citationItems":[{"id":"ITEM-1","itemData":{"DOI":"10.1111/j.1447-0594.2011.00796.x","ISSN":"1447-0594 (Electronic)","PMID":"22233138","abstract":"AIM: Although several studies have reported various causes of ischemic stroke in  patients with cancer, only a few have evaluated the clinical relevance of ischemic stroke pathogenesis to cancer. The aim of the present study was to elucidate the clinical characteristics of cancer-associated ischemic stroke. METHODS: We evaluated 154 ischemic stroke patients without cancer and 57 ischemic stroke patients with cancer who had either received continuous treatment for cancer within 5 years before to the onset of ischemic stroke, or who had been diagnosed with cancer within 1 year after the onset of ischemic stroke. Cancer patients were grouped into \"cancer-associated ischemic stroke,\" the \"conventional ischemic stroke,\" or \"other.\" RESULTS: A total of 15 patients (26%) were classified into the cancer-associated ischemic stroke in cancer patients. In univariate analysis of the cancer-associated ischemic stroke and the others, there were significant differences in the prevalence of hypertension, hyperlipidemia and advanced cancer (clinical stage IV), and the levels of d-dimer, fibrin degradation product and hemoglobin. With multivariate regression analysis of those factors, the prevalence of hypertension, hyperlipidemia and advanced cancer (clinical stage IV), and the levels of D-dimer and fibrin degradation product remained as statistically independent factors, which were associated with cancer-associated ischemic stroke (n = 111, χ(2) =67.21, P &lt; 0.0001). CONCLUSION: In acute ischemic stroke, the cancer-associated ischemic stroke is associated with elevated D-dimer and fibrin degradation products, even after controlling hypertension, hyperlipidemia and advanced cancer (clinical stage IV).","author":[{"dropping-particle":"","family":"Kono","given":"Tomoyuki","non-dropping-particle":"","parse-names":false,"suffix":""},{"dropping-particle":"","family":"Ohtsuki","given":"Toshiho","non-dropping-particle":"","parse-names":false,"suffix":""},{"dropping-particle":"","family":"Hosomi","given":"Naohisa","non-dropping-particle":"","parse-names":false,"suffix":""},{"dropping-particle":"","family":"Takeda","given":"Ikuko","non-dropping-particle":"","parse-names":false,"suffix":""},{"dropping-particle":"","family":"Aoki","given":"Shiro","non-dropping-particle":"","parse-names":false,"suffix":""},{"dropping-particle":"","family":"Sueda","given":"Yoshimasa","non-dropping-particle":"","parse-names":false,"suffix":""},{"dropping-particle":"","family":"Ishihara","given":"Kayoko","non-dropping-particle":"","parse-names":false,"suffix":""},{"dropping-particle":"","family":"Nakamura","given":"Takeshi","non-dropping-particle":"","parse-names":false,"suffix":""},{"dropping-particle":"","family":"Yamawaki","given":"Takemori","non-dropping-particle":"","parse-names":false,"suffix":""},{"dropping-particle":"","family":"Matsumoto","given":"Masayasu","non-dropping-particle":"","parse-names":false,"suffix":""}],"container-title":"Geriatrics &amp; gerontology international","id":"ITEM-1","issue":"3","issued":{"date-parts":[["2012","7"]]},"language":"eng","page":"468-474","publisher-place":"Japan","title":"Cancer-associated ischemic stroke is associated with elevated D-dimer and fibrin  degradation product levels in acute ischemic stroke with advanced cancer.","type":"article-journal","volume":"12"},"uris":["http://www.mendeley.com/documents/?uuid=be31366e-b6cc-42b6-875a-ea152bf1f486"]}],"mendeley":{"formattedCitation":"&lt;sup&gt;61&lt;/sup&gt;","plainTextFormattedCitation":"61","previouslyFormattedCitation":"&lt;sup&gt;61&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61</w:t>
            </w:r>
            <w:r w:rsidRPr="009A5A81">
              <w:rPr>
                <w:rFonts w:ascii="Times New Roman" w:hAnsi="Times New Roman" w:cs="Times New Roman"/>
                <w:lang w:val="en-US"/>
              </w:rPr>
              <w:fldChar w:fldCharType="end"/>
            </w:r>
            <w:r w:rsidRPr="009A5A81">
              <w:rPr>
                <w:rFonts w:ascii="Times New Roman" w:hAnsi="Times New Roman" w:cs="Times New Roman"/>
                <w:lang w:val="en-US"/>
              </w:rPr>
              <w:t>, Guo YJ 2014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{"citationItems":[{"id":"ITEM-1","itemData":{"DOI":"10.1016/j.jstrokecerebrovasdis.2013.10.022","ISSN":"1532-8511 (Electronic)","PMID":"24295603","abstract":"BACKGROUND: Cerebrovascular disease is the second leading cause of central  nervous system pathology in cancer patients. Cancer-associated hypercoagulation plays an important role in cancer-related stroke. The present study aims to test whether plasma d-dimer levels could predict comorbid malignancy in patients with ischemic stroke. METHODS: Five hundred sixteen stroke patients with measured d-dimer levels and who were consecutively admitted to our stroke center from 2009 to 2012 were included. Cancer status was determined by medical chart, and 59 patients were identified to have active cancer. An additional 48 cancer patients with stroke were identified from the hospital database. Several d-dimer cutoff levels were used to predict cancer-related stroke. RESULTS: Stroke patients with active cancer had significantly higher d-dimer levels than those without cancer (P &lt; .001). The average d-dimer level in stroke patients without cancer was .66 ± 1.83 mg/L, whereas the levels for active cancer patients from the stroke center and hospital database were 5.70 ± 9.63 mg/L and 10.47 ± 12.31 mg/L, respectively. When using d-dimer of .55 mg/L or more and multiple territory infarctions as criteria, the specificity and positive predictive value (PPV) for cancer-related stroke were 99.7% and 92.9%, respectively. When using d-dimer of 5.5 mg/L or more as the cutoff value, the test had a high specificity and PPV regardless the brain magnetic resonance imaging (MRI) findings. Six stroke patients fitting our criteria were confirmed to have occult malignancy after comprehensive cancer survey. CONCLUSIONS: Extraordinary high d-dimer levels or combining d-dimer and MRI findings may be used as a screening tool to detect malignancy in stroke patients.","author":[{"dropping-particle":"","family":"Guo","given":"Yi-Jen","non-dropping-particle":"","parse-names":false,"suffix":""},{"dropping-particle":"","family":"Chang","given":"Ming-Hung","non-dropping-particle":"","parse-names":false,"suffix":""},{"dropping-particle":"","family":"Chen","given":"Po-Lin","non-dropping-particle":"","parse-names":false,"suffix":""},{"dropping-particle":"","family":"Lee","given":"Yu-Shan","non-dropping-particle":"","parse-names":false,"suffix":""},{"dropping-particle":"","family":"Chang","given":"Yu-Chia","non-dropping-particle":"","parse-names":false,"suffix":""},{"dropping-particle":"","family":"Liao","given":"Yi-Chu","non-dropping-particle":"","parse-names":false,"suffix":""}],"container-title":"Journal of stroke and cerebrovascular diseases : the official journal of National  Stroke Association","id":"ITEM-1","issue":"4","issued":{"date-parts":[["2014","4"]]},"language":"eng","page":"e249-54","publisher-place":"United States","title":"Predictive value of plasma (D)-dimer levels for cancer-related stroke: a 3-year  retrospective study.","type":"article-journal","volume":"23"},"uris":["http://www.mendeley.com/documents/?uuid=ad9e170a-37ef-4786-a871-81b539973210"]}],"mendeley":{"formattedCitation":"&lt;sup&gt;51&lt;/sup&gt;","plainTextFormattedCitation":"51","previouslyFormattedCitation":"&lt;sup&gt;51&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51</w:t>
            </w:r>
            <w:r w:rsidRPr="009A5A81">
              <w:rPr>
                <w:rFonts w:ascii="Times New Roman" w:hAnsi="Times New Roman" w:cs="Times New Roman"/>
                <w:lang w:val="en-US"/>
              </w:rPr>
              <w:fldChar w:fldCharType="end"/>
            </w:r>
            <w:r w:rsidRPr="009A5A81">
              <w:rPr>
                <w:rFonts w:ascii="Times New Roman" w:hAnsi="Times New Roman" w:cs="Times New Roman"/>
                <w:lang w:val="en-US"/>
              </w:rPr>
              <w:t>, Wang J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{"citationItems":[{"id":"ITEM-1","itemData":{"DOI":"10.1080/01616412.2018.1504179","ISSN":"17431328","PMID":"30317943","abstract":"Background: The patterns and mechanisms underlying stroke in cancer patients differ from those of the conventional etiology. In this study, we further investigated the characteristics distinguishing cancer-associated ischemic stroke (CAIS) and the relationship of D-dimer value with CAIS. Methods: Sixty-one acute ischemic stroke patients with cancer (cancer group) and 76 stroke patients without cancer (control group) were recruited. Cerebrovascular distribution was divided into 3 circulations and 23 vascular territories, and acute multiple brain infarcts (AMBIs) were defined as discrete MRI diffusion-weighted imaging (DWI) lesions in &gt;1 vascular territory. Results: Cancer patients had higher average D-dimer and fibrinogen degradation product values, and fewer stroke risk factors. The numbers of infarct-affected vascular territories, AMBIs, and AMBIs in multiple circulations were significantly higher in the cancer group. Receiver operating characteristic analysis showed that the cutoff value of D-dimer was 2.785 μg/ml; and above features were particularly evident in cancer patients whose D-dimer values were &gt;2.785 μg/ml, while those with D-dimer values ≤2.785 μg/ml were similar to controls. Conclusions: D-dimer &gt;2.785 μg/ml may be an effective cutoff value and a sensitive index for identifying CAIS patients. AMBIs in ≥3 vascular territories and AMBIs in both the anterior and posterior circulations are two imaging characteristics of CAIS.","author":[{"dropping-particle":"","family":"Wang","given":"Jing ye","non-dropping-particle":"","parse-names":false,"suffix":""},{"dropping-particle":"","family":"Zhang","given":"Gao jia","non-dropping-particle":"","parse-names":false,"suffix":""},{"dropping-particle":"","family":"Zhuo","given":"Sheng xia","non-dropping-particle":"","parse-names":false,"suffix":""},{"dropping-particle":"","family":"Wang","given":"Kai","non-dropping-particle":"","parse-names":false,"suffix":""},{"dropping-particle":"","family":"Hu","given":"Xiao peng","non-dropping-particle":"","parse-names":false,"suffix":""},{"dropping-particle":"","family":"Zhang","given":"Hui","non-dropping-particle":"","parse-names":false,"suffix":""},{"dropping-particle":"di","family":"Qu","given":"Lin","non-dropping-particle":"","parse-names":false,"suffix":""}],"container-title":"Neurological Research","id":"ITEM-1","issue":"11","issued":{"date-parts":[["2018"]]},"page":"948-954","publisher":"Taylor &amp; Francis","title":"D-dimer &gt;2.785 μg/ml and multiple infarcts ≥3 vascular territories are two characteristics of identifying cancer-associated ischemic stroke patients","type":"article-journal","volume":"40"},"uris":["http://www.mendeley.com/documents/?uuid=75be41bf-6ce9-4a78-951d-507220165d7a"]}],"mendeley":{"formattedCitation":"&lt;sup&gt;52&lt;/sup&gt;","plainTextFormattedCitation":"52","previouslyFormattedCitation":"&lt;sup&gt;52&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52</w:t>
            </w:r>
            <w:r w:rsidRPr="009A5A81">
              <w:rPr>
                <w:rFonts w:ascii="Times New Roman" w:hAnsi="Times New Roman" w:cs="Times New Roman"/>
                <w:lang w:val="en-US"/>
              </w:rPr>
              <w:fldChar w:fldCharType="end"/>
            </w:r>
            <w:r w:rsidRPr="009A5A81">
              <w:rPr>
                <w:rFonts w:ascii="Times New Roman" w:hAnsi="Times New Roman" w:cs="Times New Roman"/>
                <w:lang w:val="en-US"/>
              </w:rPr>
              <w:t>, Selvik HA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{"citationItems":[{"id":"ITEM-1","itemData":{"DOI":"10.1159/000484668","ISSN":"14219786","PMID":"29402826","abstract":"Background and Purpose: Ischemic stroke can be the first manifestation of cancer and it is therefore important to ascertain which stroke patients should be considered for cancer-diagnostic investigations. We aimed to determine the frequency of active cancer in patients with acute ischemic stroke and to compare clinical findings in stroke patients with active cancer to ischemic stroke patients with no history of cancer. Finally, we aimed to develop a predictive and feasible score for clinical use to uncover underlying malignancy. Methods: All ischemic stroke patients admitted to the stroke unit in the Department of Neurology, Haukeland University Hospital were consecutively included in the Norwegian Stroke Research Registry (NORSTROKE). Stroke etiology was determined by the Trial of Org 10172 in Acute Stroke Treatment (TOAST) criteria. Data on cancer diagnoses was obtained from patients' medical records and the Cancer Registry of Norway. Active cancer was defined as cancer diagnosis, metastasis of known cancer, recurrent cancer or receiving cancer treatment, all within 12 months before or after the index stroke. Based on variables independently associated with active cancer, a predictive score was developed using the area under the receiver operating characteristic (AUC-ROC) curves. Bayes' theorem was used to calculate post-test probabilities of active cancer. Results: Of the 1,646 ischemic stroke patients included, 82 (5.0%) had active cancer. Increased D-dimer (OR = 1.1, 95% CI: 1.1-1.2, p = &lt;0.001), lower Hb (OR = 0.6, 95% CI: 0.5-0.7, p = &lt;0.001), smoking (OR = 2.2, 95% CI: 1.2-4.3, p = 0.02) and suffering a stroke of undetermined etiology (OR = 1.9, 95% CI: 1.1-3.3, p = 0.03) were factors independently associated with active cancer. These were included in the final predictive score which gave an AUC of 0.73 (95% CI: 0.65-0.81) in patients younger than 75 years of age. Assuming the prevalence of cancer to be 5%, the score shows that if a patient fulfills all 3 score points, the probability of active cancer is 53%. Conclusions: Active cancer was found in 5% of our ischemic stroke patients. We found that a clinical score comprising elevated D-dimer ≥3 mg/L, lower Hb ≤12.0 g/dL and previous or current smoking is feasible for predicting active cancer in ischemic stroke patients.","author":[{"dropping-particle":"","family":"Selvik","given":"Henriette Aurora","non-dropping-particle":"","parse-names":false,"suffix":""},{"dropping-particle":"","family":"Bjerkreim","given":"Anna Therese","non-dropping-particle":"","parse-names":false,"suffix":""},{"dropping-particle":"","family":"Thomassen","given":"Lars","non-dropping-particle":"","parse-names":false,"suffix":""},{"dropping-particle":"","family":"Waje-Andreassen","given":"Ulrike","non-dropping-particle":"","parse-names":false,"suffix":""},{"dropping-particle":"","family":"Naess","given":"Halvor","non-dropping-particle":"","parse-names":false,"suffix":""},{"dropping-particle":"","family":"Kvistad","given":"Christopher Elnan","non-dropping-particle":"","parse-names":false,"suffix":""}],"container-title":"Cerebrovascular Diseases","id":"ITEM-1","issue":"1-2","issued":{"date-parts":[["2018"]]},"page":"42-47","title":"When to Screen Ischaemic Stroke Patients for Cancer","type":"article-journal","volume":"45"},"uris":["http://www.mendeley.com/documents/?uuid=52f7bcc7-10d9-4e85-bb9e-9dd3284ee9c9"]}],"mendeley":{"formattedCitation":"&lt;sup&gt;1&lt;/sup&gt;","plainTextFormattedCitation":"1","previouslyFormattedCitation":"&lt;sup&gt;1&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w:t>
            </w:r>
            <w:r w:rsidRPr="009A5A81">
              <w:rPr>
                <w:rFonts w:ascii="Times New Roman" w:hAnsi="Times New Roman" w:cs="Times New Roman"/>
                <w:lang w:val="en-US"/>
              </w:rPr>
              <w:fldChar w:fldCharType="end"/>
            </w:r>
          </w:p>
          <w:p w14:paraId="1192F298" w14:textId="530FA31D"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Acir I 2024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{"citationItems":[{"id":"ITEM-1","itemData":{"DOI":"10.1177/11795549241308090","ISSN":"1179-5549 (Print)","PMID":"39698497","abstract":"BACKGROUND: The aim of this study is to examine the hematological and biochemical  variables in patients diagnosed with cancer-related stroke who have different types of cancer and to evaluate the effects of these variables. METHODS: This retrospective study was conducted at a tertiary hospital stroke center and included 153 patients diagnosed with cancer-related stroke. Comprehensive etiological investigations were performed, and patients were classified according to the Trial of Org 101072 in Acute Stroke Treatment (TOAST) classification. Laboratory parameters including d-dimer, C-reactive protein (CRP), erythrocyte sedimentation rate (ESR), and fibrinogen levels were collected from blood samples taken at the time of stroke. Statistical analysis was performed using 1-way analysis of variance to assess differences in laboratory parameters across different cancer types. RESULTS: The study found significant variations in hematological and biochemical parameters among different cancer types. Specifically, glomerular filtration rate, activated partial thromboplastin time, prothrombin time, and international normalized ratio levels showed significant differences across cancer types (P &lt; 0.05), indicating that these factors may play distinct roles in the pathophysiology of cancer-related strokes. d-dimer, CRP, and sedimentation levels were significantly elevated in certain cancer types such as rectal, endometrial, and pancreatic cancers (P &lt; .01). These findings suggest a strong association between hypercoagulability and increased risk of stroke in these patients. CONCLUSIONS: This retrospective study highlights the importance of considering cancer-specific factors in the management of stroke risk, particularly in cancers such as pancreatic and colon, which show a predisposition to earlier stroke occurrence. The elevated coagulation factors in these patients suggest the potential need for early preventive treatment with anticoagulants or thrombin inhibitors.","author":[{"dropping-particle":"","family":"Acır","given":"İbrahim","non-dropping-particle":"","parse-names":false,"suffix":""},{"dropping-particle":"","family":"Erdoğan","given":"Hacı Ali","non-dropping-particle":"","parse-names":false,"suffix":""},{"dropping-particle":"","family":"Toka","given":"Ertuğrul","non-dropping-particle":"","parse-names":false,"suffix":""},{"dropping-particle":"","family":"Yayla","given":"Vildan","non-dropping-particle":"","parse-names":false,"suffix":""}],"container-title":"Clinical Medicine Insights. Oncology","id":"ITEM-1","issued":{"date-parts":[["2024"]]},"language":"eng","page":"11795549241308090","publisher-place":"United States","title":"The Influence of Cancer Type on Stroke Incidence: A Retrospective Study.","type":"article-journal","volume":"18"},"uris":["http://www.mendeley.com/documents/?uuid=6fa703f2-a663-4312-a4f3-aa7752829ff6"]}],"mendeley":{"formattedCitation":"&lt;sup&gt;8&lt;/sup&gt;","plainTextFormattedCitation":"8","previouslyFormattedCitation":"&lt;sup&gt;8&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8</w:t>
            </w:r>
            <w:r w:rsidRPr="009A5A81">
              <w:rPr>
                <w:rFonts w:ascii="Times New Roman" w:hAnsi="Times New Roman" w:cs="Times New Roman"/>
                <w:lang w:val="en-US"/>
              </w:rPr>
              <w:fldChar w:fldCharType="end"/>
            </w:r>
          </w:p>
          <w:p w14:paraId="5DD915B0" w14:textId="19D55EC7"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s-ES"/>
              </w:rPr>
              <w:t>Bravo-Anguiano Y 2023</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10.33588/rn.7606.2022414.","author":[{"dropping-particle":"","family":"Bravo-anguiano","given":"Yolanda","non-dropping-particle":"","parse-names":false,"suffix":""},{"dropping-particle":"","family":"Echavarría-iñiguez","given":"Ana","non-dropping-particle":"","parse-names":false,"suffix":""},{"dropping-particle":"","family":"Madrigal-lkhou","given":"Elisabet","non-dropping-particle":"","parse-names":false,"suffix":""},{"dropping-particle":"","family":"Muñoz-martín","given":"Andrés","non-dropping-particle":"","parse-names":false,"suffix":""}],"id":"ITEM-1","issue":"6","issued":{"date-parts":[["2023"]]},"page":"189-195","title":"Ictus asociado a cáncer : estudio de prevalencia y factores predictores entre pacientes con ictus isquémico","type":"article-journal","volume":"76"},"uris":["http://www.mendeley.com/documents/?uuid=44fa4193-f55a-4cde-a145-d69d07d0ed80"]}],"mendeley":{"formattedCitation":"&lt;sup&gt;17&lt;/sup&gt;","plainTextFormattedCitation":"17","previouslyFormattedCitation":"&lt;sup&gt;17&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s-ES"/>
              </w:rPr>
              <w:t>17</w:t>
            </w:r>
            <w:r w:rsidRPr="009A5A81">
              <w:rPr>
                <w:rFonts w:ascii="Times New Roman" w:hAnsi="Times New Roman" w:cs="Times New Roman"/>
                <w:lang w:val="en-US"/>
              </w:rPr>
              <w:fldChar w:fldCharType="end"/>
            </w:r>
            <w:r w:rsidRPr="009A5A81">
              <w:rPr>
                <w:rFonts w:ascii="Times New Roman" w:hAnsi="Times New Roman" w:cs="Times New Roman"/>
                <w:lang w:val="es-ES"/>
              </w:rPr>
              <w:t>, Kneihsl M 2016</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{"citationItems":[{"id":"ITEM-1","itemData":{"DOI":"10.1007/s00415-015-7954-6","ISSN":"1432-1459 (Electronic)","PMID":"26530513","abstract":"Stroke risk is increased in cancer patients and cancer activity has been claimed  to play a role in the development of ischaemic stroke (IS). We wanted to further test these assumptions and to explore the impact of such relation on short-term prognosis. We identified all IS patients that were admitted to the neurological department of our primary and tertiary care university hospital between 2008 and 2014 (n = 4918) and reviewed their medical records for an additional diagnosis of cancer. Cancer patients were categorized into those with \"active cancer\" (AC: recurrent malignant tumour, metastases, ongoing chemo-/radiotherapy) and \"non-active cancer\" (NAC). We compared demographic, clinical and neuroimaging features of both patient groups and assessed their association with in-hospital mortality. 300 IS patients with known cancer were identified (AC: n = 73; NAC: n = 227). IS patients with AC were significantly younger (70.3 ± 10.6 vs. 74.9 ± 9.9 years), had more severe strokes at admission (NIHSS: median 5 vs. 3), more frequently cryptogenic strokes (50.7 vs. 32.5 %) and more often infarcts in multiple vascular territories of the brain (26 vs. 5.2 %) compared to IS patients with NAC. In-hospital mortality was significantly higher in AC patients (21.9 vs. 6.2 %). Multivariate analysis identified AC (odds ratio [OR] 3.70, 95 % confidence interval [CI] 1.50-9.30), NIHSS at admission (OR 1.10, CI 1.10-1.20) and C-reactive protein level (OR 1.01, CI 1.00-1.02) as factors significantly and independently associated with in-hospital death. Our findings support a direct role of AC in the pathogenesis and prognosis of acute IS. This needs to be considered in the management and counselling of such patients.","author":[{"dropping-particle":"","family":"Kneihsl","given":"Markus","non-dropping-particle":"","parse-names":false,"suffix":""},{"dropping-particle":"","family":"Enzinger","given":"Christian","non-dropping-particle":"","parse-names":false,"suffix":""},{"dropping-particle":"","family":"Wünsch","given":"Gerit","non-dropping-particle":"","parse-names":false,"suffix":""},{"dropping-particle":"","family":"Khalil","given":"Michael","non-dropping-particle":"","parse-names":false,"suffix":""},{"dropping-particle":"","family":"Culea","given":"Valeriu","non-dropping-particle":"","parse-names":false,"suffix":""},{"dropping-particle":"","family":"Urbanic-Purkart","given":"Tadeja","non-dropping-particle":"","parse-names":false,"suffix":""},{"dropping-particle":"","family":"Payer","given":"Franz","non-dropping-particle":"","parse-names":false,"suffix":""},{"dropping-particle":"","family":"Niederkorn","given":"Kurt","non-dropping-particle":"","parse-names":false,"suffix":""},{"dropping-particle":"","family":"Fazekas","given":"Franz","non-dropping-particle":"","parse-names":false,"suffix":""},{"dropping-particle":"","family":"Gattringer","given":"Thomas","non-dropping-particle":"","parse-names":false,"suffix":""}],"container-title":"Journal of neurology","id":"ITEM-1","issue":"1","issued":{"date-parts":[["2016","1"]]},"language":"eng","page":"150-156","publisher-place":"Germany","title":"Poor short-term outcome in patients with ischaemic stroke and active cancer.","type":"article-journal","volume":"263"},"uris":["http://www.mendeley.com/documents/?uuid=d3d05ee9-adc7-45c7-997d-15837afb913e"]}],"mendeley":{"formattedCitation":"&lt;sup&gt;12&lt;/sup&gt;","plainTextFormattedCitation":"12","previouslyFormattedCitation":"&lt;sup&gt;12&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12</w:t>
            </w:r>
            <w:r w:rsidRPr="009A5A81">
              <w:rPr>
                <w:rFonts w:ascii="Times New Roman" w:hAnsi="Times New Roman" w:cs="Times New Roman"/>
                <w:lang w:val="en-US"/>
              </w:rPr>
              <w:fldChar w:fldCharType="end"/>
            </w:r>
            <w:r w:rsidRPr="009A5A81">
              <w:rPr>
                <w:rFonts w:ascii="Times New Roman" w:hAnsi="Times New Roman" w:cs="Times New Roman"/>
                <w:lang w:val="en-US"/>
              </w:rPr>
              <w:t>, Cocho D 2015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{"citationItems":[{"id":"ITEM-1","itemData":{"DOI":"10.1016/j.jstrokecerebrovasdis.2015.02.006","ISSN":"1532-8511 (Electronic)","PMID":"25881772","abstract":"BACKGROUND: We investigated the prevalence of occult malignancy (OM) in acute  ischemic stroke patients to evaluate if any biological marker could help to detect the presence of OM. METHODS: We retrospectively reviewed all ischemic stroke patients during 48 months. We did not perform any screening for OM. Demographic data, vascular risk factors, routine blood chemistry with fibrinogen and C-reactive protein (CRP), National Institutes of Health Stroke Scale (NIHSS), and etiological subtype of stroke according to Trial of Org 10172 in Acute Stroke Treatment criteria were analyzed. The patients were divided into 2 groups (Non-OM versus OM). RESULTS: We analyzed 631 patients with acute ischemic stroke. The mean age was 69.7 ± 12.7 years, and 59% were men. The distribution of vascular risk factors, etiological subgroups, and NIHSS was comparable between both groups. We detected 13 cases (2.1%) with OM, and this percentage was higher in patients with stroke of undetermined etiology (5.3%). We detected significant higher levels of fibrinogen and CRP in patients with stroke of undetermined cause with OM. Receiver operating characteristic curves showed a sensitivity of 75% and specificity of 96% for levels of CRP more than 20 mg/L, and a sensitivity of 67% and specificity of 91% for fibrinogen levels greater than 600 mg/dL. CONCLUSIONS: OM was present in 2.1 % of overall patients, and 5.3% of patients with stroke of undetermined cause. Baseline levels of fibrinogen more than 600 mg/dL or CRP greater than 20 mg/L in patients with undetermined stroke might be good predictors of OM.","author":[{"dropping-particle":"","family":"Cocho","given":"Dolores","non-dropping-particle":"","parse-names":false,"suffix":""},{"dropping-particle":"","family":"Gendre","given":"Jordi","non-dropping-particle":"","parse-names":false,"suffix":""},{"dropping-particle":"","family":"Boltes","given":"Anuncia","non-dropping-particle":"","parse-names":false,"suffix":""},{"dropping-particle":"","family":"Espinosa","given":"Jordi","non-dropping-particle":"","parse-names":false,"suffix":""},{"dropping-particle":"","family":"Ricciardi","given":"Ana C","non-dropping-particle":"","parse-names":false,"suffix":""},{"dropping-particle":"","family":"Pons","given":"Jordi","non-dropping-particle":"","parse-names":false,"suffix":""},{"dropping-particle":"","family":"Jimenez","given":"Marta","non-dropping-particle":"","parse-names":false,"suffix":""},{"dropping-particle":"","family":"Otermin","given":"Pilar","non-dropping-particle":"","parse-names":false,"suffix":""}],"container-title":"Journal of stroke and cerebrovascular diseases : the official journal of National  Stroke Association","id":"ITEM-1","issue":"6","issued":{"date-parts":[["2015","6"]]},"language":"eng","page":"1324-1328","publisher-place":"United States","title":"Predictors of occult cancer in acute ischemic stroke patients.","type":"article-journal","volume":"24"},"uris":["http://www.mendeley.com/documents/?uuid=854365eb-72a6-43d2-ae91-43828c279584"]}],"mendeley":{"formattedCitation":"&lt;sup&gt;3&lt;/sup&gt;","plainTextFormattedCitation":"3","previouslyFormattedCitation":"&lt;sup&gt;3&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3</w:t>
            </w:r>
            <w:r w:rsidRPr="009A5A81">
              <w:rPr>
                <w:rFonts w:ascii="Times New Roman" w:hAnsi="Times New Roman" w:cs="Times New Roman"/>
                <w:lang w:val="en-US"/>
              </w:rPr>
              <w:fldChar w:fldCharType="end"/>
            </w:r>
            <w:r w:rsidRPr="009A5A81">
              <w:rPr>
                <w:rFonts w:ascii="Times New Roman" w:hAnsi="Times New Roman" w:cs="Times New Roman"/>
                <w:lang w:val="en-US"/>
              </w:rPr>
              <w:t xml:space="preserve">, Xie </w:t>
            </w:r>
            <w:r w:rsidR="009B2CCE">
              <w:rPr>
                <w:rFonts w:ascii="Times New Roman" w:hAnsi="Times New Roman" w:cs="Times New Roman"/>
                <w:lang w:val="en-US"/>
              </w:rPr>
              <w:t xml:space="preserve">L </w:t>
            </w:r>
            <w:r w:rsidRPr="009A5A81">
              <w:rPr>
                <w:rFonts w:ascii="Times New Roman" w:hAnsi="Times New Roman" w:cs="Times New Roman"/>
                <w:lang w:val="en-US"/>
              </w:rPr>
              <w:t>2025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{"citationItems":[{"id":"ITEM-1","itemData":{"DOI":"10.62347/RHLH9776","ISSN":"2156-6976 (Print)","PMID":"41113991","abstract":"This study aimed to investigate the clinical characteristics of CRIS and  potential laboratory indicators. Acute ischemic stroke (AIS) patients were retrospectively enrolled and categorized into two groups: a cancer-related ischemic stroke (CRIS) group (n = 41) and a non-cancer ischemic stroke group (NC-IS) (n = 213). Baseline characteristics were balanced using 1:1 propensity score matching, adjusting for age, sex, and comorbidities, resulting in 41 patients per group. Serum levels of 13-(S)-hydroxyoctadecadienoic acid [13-(S)-HODE] and nine routine laboratory indicators were measured. Univariate and multivariate logistic regression identified CRIS-associated indicators. Independently associated indicators were evaluated using ROC curve analysis. Additionally, cancer patients without stroke (CNSP, n = 40) and healthy controls (NC, n = 41) were matched to compare routine indicators. Respiratory (34.1%) and digestive (29.3%) cancers were the most common in CRIS patients. Stroke occurred within six months of cancer diagnosis in 36.6% of patients, and 75.6% had multifocal cortical-subcortical infarctions. Multivariate regression confirmed that decreased red blood cells (RBCs) (OR = 0.444, 95% CI: 0.205-0.961), elevated D-dimer (OR = 2.41, 95% CI: 1.67-3.48), and decreased 13-(S)-HODE (OR = 3.20, 95% CI: 1.92-5.33) were independent risk factors for CRIS. The AUCs for the three indicators and the combined model were: RBC, 0.642; D-dimer, 0.739; 13-(S)-HODE, 0.722; combined model, 0.819 (95% CI: 0.729-0.908). CRIS patients had significantly higher D-dimer than CNSP patients (P = 0.001), and lower RBC, lower creatinine, and higher D-dimer than NCs (all P &lt; 0.01). A combined model incorporating decreased RBC, elevated D-dimer, and decreased 13-(S)-HODE demonstrated a significant association with CRIS, showing potential for aiding the distinction of CRIS from NC-IS.","author":[{"dropping-particle":"","family":"Xie","given":"Lingyun","non-dropping-particle":"","parse-names":false,"suffix":""},{"dropping-particle":"","family":"Hao","given":"Kun","non-dropping-particle":"","parse-names":false,"suffix":""},{"dropping-particle":"","family":"Shen","given":"Jian","non-dropping-particle":"","parse-names":false,"suffix":""},{"dropping-particle":"","family":"Huang","given":"Cheng","non-dropping-particle":"","parse-names":false,"suffix":""}],"container-title":"American journal of cancer research","id":"ITEM-1","issue":"9","issued":{"date-parts":[["2025"]]},"language":"eng","page":"4054-4066","publisher-place":"United States","title":"Association of red blood cells, D-dimer, and 13-(S)-HODE with cancer-related  ischemic stroke: a case-control study.","type":"article-journal","volume":"15"},"uris":["http://www.mendeley.com/documents/?uuid=ba78497b-f8ad-4b3f-bcf6-638e5fc42b47"]}],"mendeley":{"formattedCitation":"&lt;sup&gt;58&lt;/sup&gt;","plainTextFormattedCitation":"58","previouslyFormattedCitation":"&lt;sup&gt;58&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58</w:t>
            </w:r>
            <w:r w:rsidRPr="009A5A81">
              <w:rPr>
                <w:rFonts w:ascii="Times New Roman" w:hAnsi="Times New Roman" w:cs="Times New Roman"/>
                <w:lang w:val="en-US"/>
              </w:rPr>
              <w:fldChar w:fldCharType="end"/>
            </w:r>
          </w:p>
          <w:p w14:paraId="5B6BBC24" w14:textId="77777777" w:rsidR="001C454C" w:rsidRPr="009A5A81" w:rsidRDefault="001C454C" w:rsidP="001C454C">
            <w:pPr>
              <w:spacing w:after="0" w:line="240" w:lineRule="auto"/>
              <w:rPr>
                <w:rFonts w:ascii="Times New Roman" w:hAnsi="Times New Roman" w:cs="Times New Roman"/>
                <w:lang w:val="en-US"/>
              </w:rPr>
            </w:pPr>
          </w:p>
          <w:p w14:paraId="6C793771" w14:textId="4E87AA91"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t>Nam K-W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{"citationItems":[{"id":"ITEM-1","itemData":{"DOI":"10.1371/journal.pone.0194286","ISSN":"1932-6203 (Electronic)","PMID":"29547637","abstract":"BACKGROUND: Ischemic stroke patients with active cancer frequently experience  early neurological deterioration (END); however, the predictors of END are not well studied. The neutrophil to lymphocyte ratio (NLR) has recently been described as a predictor of poor outcomes in cancer and stroke. However, its role in cancer-related stroke has not been addressed. AIM: We aimed to evaluate the association between the NLR and END in cancer-related stroke patients. METHODS: We included 85 cryptogenic stroke patients with active cancer. END was defined as an increase ≥ 4 on the total National Institutes of Health Stroke Scale (NIHSS) score within 72 hours of admission. The NLR was calculated as the ratio of the absolute neutrophil count to the absolute lymphocyte count. We obtained the NLR during the following three periods: at admission, 1-3 days after admission (D 1-3 NLR) and 4-7 days after admission (D 4-7 NLR). RESULTS: END occurred in 15 (18%) of the 85 patients. END was significantly associated with the initial NIHSS score, infarction volume, and the D 1-3 NLR. In multivariate analysis, a higher D 1-3 NLR, measured before END events, remained an independent predictor of END [adjusted odds ratio = 2.78, 95% confidence interval = 1.09-7.08, P = 0.032]. In terms of temporal changes in the NLR, the END group showed a tendency toward temporal increase in the NLR at D 1-3 (P = 0.061) with subsequent decrements in the D 4-7 NLR (P = 0.088), while the non-END group showed no significant changes in the NLR between periods. CONCLUSIONS: This study demonstrated that a higher NLR could predict END events in cryptogenic stroke patients with active cancer. However, the results should be confirmed in further large prospective studies.","author":[{"dropping-particle":"","family":"Nam","given":"Ki-Woong","non-dropping-particle":"","parse-names":false,"suffix":""},{"dropping-particle":"","family":"Kim","given":"Tae Jung","non-dropping-particle":"","parse-names":false,"suffix":""},{"dropping-particle":"","family":"Kim","given":"Chi Kyung","non-dropping-particle":"","parse-names":false,"suffix":""},{"dropping-particle":"","family":"Mo","given":"Heejung","non-dropping-particle":"","parse-names":false,"suffix":""},{"dropping-particle":"","family":"Jeong","given":"Han-Yeong","non-dropping-particle":"","parse-names":false,"suffix":""},{"dropping-particle":"","family":"Kang","given":"Min Kyoung","non-dropping-particle":"","parse-names":false,"suffix":""},{"dropping-particle":"","family":"Han","given":"Moon-Ku","non-dropping-particle":"","parse-names":false,"suffix":""},{"dropping-particle":"","family":"Ko","given":"Sang-Bae","non-dropping-particle":"","parse-names":false,"suffix":""},{"dropping-particle":"","family":"Yoon","given":"Byung-Woo","non-dropping-particle":"","parse-names":false,"suffix":""}],"container-title":"PloS one","id":"ITEM-1","issue":"3","issued":{"date-parts":[["2018"]]},"language":"eng","page":"e0194286","publisher-place":"United States","title":"Temporal changes in the neutrophil to lymphocyte ratio and the neurological  progression in cryptogenic stroke with active cancer.","type":"article-journal","volume":"13"},"uris":["http://www.mendeley.com/documents/?uuid=a74a7ea8-b557-4fa2-8270-b23c5eb6fc38"]}],"mendeley":{"formattedCitation":"&lt;sup&gt;62&lt;/sup&gt;","plainTextFormattedCitation":"62","previouslyFormattedCitation":"&lt;sup&gt;62&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62</w:t>
            </w:r>
            <w:r w:rsidRPr="009A5A81">
              <w:rPr>
                <w:rFonts w:ascii="Times New Roman" w:hAnsi="Times New Roman" w:cs="Times New Roman"/>
                <w:lang w:val="en-US"/>
              </w:rPr>
              <w:fldChar w:fldCharType="end"/>
            </w:r>
            <w:r w:rsidRPr="009A5A81">
              <w:rPr>
                <w:rFonts w:ascii="Times New Roman" w:hAnsi="Times New Roman" w:cs="Times New Roman"/>
                <w:lang w:val="en-US"/>
              </w:rPr>
              <w:t>, Kawano T 2021</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{"citationItems":[{"id":"ITEM-1","itemData":{"DOI":"10.1093/braincomms/fcab071","ISSN":"2632-1297","abstract":"Although cancer increases the incidence and severity of ischaemic stroke, there is no reliable method for predicting ischaemic stroke in cancer patients. To evaluate the prognostic capacity of the neutrophil-to-lymphocyte ratio at cancer diagnosis for predicting the incidence of ischaemic stroke, we used a hospital-based cancer registry that contained clinical data from all patients treated for cancer at Osaka University Hospital between 2007 and 2015. The neutrophil-to-lymphocyte ratio was calculated after dividing absolute neutrophil counts by absolute lymphocyte counts. These counts were obtained within 1 month after cancer diagnosis. The primary endpoint was new-onset ischaemic stroke within 2 years after cancer diagnosis. Of the 18 217 included cancer patients (median age: 65.2 years), 69 (0.38%) had ischaemic stroke. Unadjusted Cox regression analysis stratified by cancer site demonstrated that each 1-unit increase in the neutrophil-to-lymphocyte ratio was associated with a significant 7.2% increase in the risk of an ischaemic stroke event (95% confidence interval 1.041–1.103, P &amp;lt; 0.001). Survival tree analysis and the Kaplan–Meier method suggested that patients with and without atrial fibrillation who had increased neutrophil-to-lymphocyte ratios had a higher risk of ischaemic stroke. Multivariate Cox proportional hazard models, adjusted for cancer site and stage, revealed that patients with high neutrophil-to-lymphocyte ratios (&amp;gt;15) had higher ischaemic stroke risk than patients with low neutrophil-to-lymphocyte ratios (&amp;lt;5). This was true among cancer patients both with (hazard ratio 11.598; 95% confidence interval 0.953–141.181) and without (hazard ratio 7.877; 95% confidence interval 2.351–26.389) atrial fibrillation. The neutrophil-to-lymphocyte ratio at cancer diagnosis is associated with the incidence of ischaemic stroke among cancer patients and might thus be useful for identifying patients at high risk of ischaemic stroke, allowing us to guide future preventive interventions.","author":[{"dropping-particle":"","family":"Kawano","given":"Tomohiro","non-dropping-particle":"","parse-names":false,"suffix":""},{"dropping-particle":"","family":"Sasaki","given":"Tsutomu","non-dropping-particle":"","parse-names":false,"suffix":""},{"dropping-particle":"","family":"Gon","given":"Yasufumi","non-dropping-particle":"","parse-names":false,"suffix":""},{"dropping-particle":"","family":"Kitano","given":"Takaya","non-dropping-particle":"","parse-names":false,"suffix":""},{"dropping-particle":"","family":"Kanki","given":"Hideaki","non-dropping-particle":"","parse-names":false,"suffix":""},{"dropping-particle":"","family":"Todo","given":"Kenichi","non-dropping-particle":"","parse-names":false,"suffix":""},{"dropping-particle":"","family":"Shimamura","given":"Munehisa","non-dropping-particle":"","parse-names":false,"suffix":""},{"dropping-particle":"","family":"Matsumura","given":"Yasushi","non-dropping-particle":"","parse-names":false,"suffix":""},{"dropping-particle":"","family":"Huang","given":"Ao","non-dropping-particle":"","parse-names":false,"suffix":""},{"dropping-particle":"","family":"Hattori","given":"Satoshi","non-dropping-particle":"","parse-names":false,"suffix":""},{"dropping-particle":"","family":"Mochizuki","given":"Hideki","non-dropping-particle":"","parse-names":false,"suffix":""}],"container-title":"Brain Communications","id":"ITEM-1","issue":"2","issued":{"date-parts":[["2021","4","1"]]},"page":"fcab071","title":"High neutrophil/lymphocyte ratio at cancer diagnosis predicts incidence of stroke in cancer patients","type":"article-journal","volume":"3"},"uris":["http://www.mendeley.com/documents/?uuid=bba5e14f-fc29-40b6-9b04-d3aeb4134c6b"]}],"mendeley":{"formattedCitation":"&lt;sup&gt;63&lt;/sup&gt;","plainTextFormattedCitation":"63","previouslyFormattedCitation":"&lt;sup&gt;63&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63</w:t>
            </w:r>
            <w:r w:rsidRPr="009A5A81">
              <w:rPr>
                <w:rFonts w:ascii="Times New Roman" w:hAnsi="Times New Roman" w:cs="Times New Roman"/>
                <w:lang w:val="en-US"/>
              </w:rPr>
              <w:fldChar w:fldCharType="end"/>
            </w:r>
            <w:r w:rsidRPr="009A5A81">
              <w:rPr>
                <w:rFonts w:ascii="Times New Roman" w:hAnsi="Times New Roman" w:cs="Times New Roman"/>
                <w:lang w:val="en-US"/>
              </w:rPr>
              <w:t>, Cen G 2023</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{"citationItems":[{"id":"ITEM-1","itemData":{"DOI":"10.1002/brb3.2961","ISSN":"2162-3279 (Electronic)","PMID":"36929158","abstract":"AIM: To investigate the hypercoagulability of hepatocellular carcinoma  (HCC)-related cerebral infarction (HCRCI) with thromboelastography (TEG). METHODS: A multicenter prospective study was conducted in HCRCI patients, HCC patients without cerebral infarction, and acute cerebral infarction (ACI) patients without HCC between January 2016 and December 2019. TEG parameters and laboratory and clinical data were collected and compared among the three groups. To confirm the independent risk factors of HCRCI, multivariate analyses were conducted. Receiver operating characteristic (ROC) curves were utilized to evaluate the area under the curve (AUC) plotted by each independent risk factor. RESULTS: There were 38 patients recruited in the HCRCI group, and 152 patients were recruited to the HCC group and the ACI group. The levels of plasma neutrophil count, D-dimer, α-fetoprotein (AFP), carcinoembryonic antigen, and maximum amplitude (MA)-a parameter of TEG-were significantly higher in the HCRCI group than HCC and ACI groups. Multivariate logistic regression analysis showed that increased neutrophile count, D-dimer, AFP, and MA were independently associated with HCRCI. ROC curve analysis showed first that AUC of MA for HCRCI was .875, which was larger than the other risk factors, and second that the optimal cutoff value for MA was 61.35, with a sensitivity of 89.50% and specificity of 66.40%. CONCLUSION: It was suggested that TEG disclosed that the pathogenesis of HCRIC is exactly related to the hypercoagulability. And with a cutoff value of MA equaling to 61.35, TEG facilitates clinicians to identify HCC patients at high risk of HCRIC.","author":[{"dropping-particle":"","family":"Cen","given":"Gengyu","non-dropping-particle":"","parse-names":false,"suffix":""},{"dropping-particle":"","family":"Song","given":"Yiting","non-dropping-particle":"","parse-names":false,"suffix":""},{"dropping-particle":"","family":"Chen","given":"Shijian","non-dropping-particle":"","parse-names":false,"suffix":""},{"dropping-particle":"","family":"Liu","given":"Liuyu","non-dropping-particle":"","parse-names":false,"suffix":""},{"dropping-particle":"","family":"Wang","given":"Jun","non-dropping-particle":"","parse-names":false,"suffix":""},{"dropping-particle":"","family":"Zhang","given":"Jian","non-dropping-particle":"","parse-names":false,"suffix":""},{"dropping-particle":"","family":"Li","given":"Jing","non-dropping-particle":"","parse-names":false,"suffix":""},{"dropping-particle":"","family":"Li","given":"Guohui","non-dropping-particle":"","parse-names":false,"suffix":""},{"dropping-particle":"","family":"Li","given":"Haihua","non-dropping-particle":"","parse-names":false,"suffix":""},{"dropping-particle":"","family":"Liang","given":"Hongbin","non-dropping-particle":"","parse-names":false,"suffix":""},{"dropping-particle":"","family":"Liang","given":"Zhijian","non-dropping-particle":"","parse-names":false,"suffix":""}],"container-title":"Brain and behavior","id":"ITEM-1","issue":"4","issued":{"date-parts":[["2023","4"]]},"language":"eng","page":"e2961","publisher-place":"United States","title":"The investigation on the hypercoagulability of hepatocellular carcinoma-related  cerebral infarction with thromboelastography.","type":"article-journal","volume":"13"},"uris":["http://www.mendeley.com/documents/?uuid=f2713010-cf27-4bb8-8b2c-0d7289a4a04b"]}],"mendeley":{"formattedCitation":"&lt;sup&gt;28&lt;/sup&gt;","plainTextFormattedCitation":"28","previouslyFormattedCitation":"&lt;sup&gt;28&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28</w:t>
            </w:r>
            <w:r w:rsidRPr="009A5A81">
              <w:rPr>
                <w:rFonts w:ascii="Times New Roman" w:hAnsi="Times New Roman" w:cs="Times New Roman"/>
                <w:lang w:val="en-US"/>
              </w:rPr>
              <w:fldChar w:fldCharType="end"/>
            </w:r>
            <w:r w:rsidRPr="009A5A81">
              <w:rPr>
                <w:rFonts w:ascii="Times New Roman" w:hAnsi="Times New Roman" w:cs="Times New Roman"/>
                <w:lang w:val="en-US"/>
              </w:rPr>
              <w:t xml:space="preserve"> </w:t>
            </w:r>
          </w:p>
          <w:p w14:paraId="0150DC78" w14:textId="3B0DAFCD"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s-ES"/>
              </w:rPr>
              <w:t>Maezono-Kandori K 2021</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{"citationItems":[{"id":"ITEM-1","itemData":{"DOI":"10.1016/j.jstrokecerebrovasdis.2021.106126","ISSN":"15328511","PMID":"34592610","abstract":"Background: Cancer-associated hypercoagulation is one of the major pathophysiological mechanisms of stroke in cancer patients. Carcinomatous mucins are considered to play an important role in cancer-associated hypercoagulation. Therefore, carbohydrate antigen-125 (CA125), which is a typical mucin molecule and mucin-producing tumor marker, may be related to stroke due to cancer-associated hypercoagulation. Aims: We aimed to clarify the association of CA125 with a hypercoagulable state in acute stroke patients with active cancer. Methods: We studied 77 acute ischemic stroke patients with active cancer who had undergone CA125 measurement. The study patients were categorized into hypercoagulation or non-hypercoagulation groups. The hypercoagulation group was defined as stroke patients with a D-dimer value exceeding 3 µg/mL and multiple vascular territory infarcts. Elevation of tumor markers was defined as values more than twice the upper limit of the normal range. Results: Forty-five (58%) and 32 (42%) patients were classified into hypercoagulation and non-hypercoagulation groups, respectively. The hypercoagulation group showed elevated CA125 and CEA levels, no history of hypertension, and pancreatic cancer more frequently, and higher CRP values, lower hemoglobin values, longer prothrombin time and lower platelet counts than the non-hypercoagulation group. In multivariable analysis, only elevation of CA125 was independently associated with the hypercoagulation group (adjusted odds ratio: 5.59 [95% confidence interval]: 1.33-26.41). Conclusions: CA125, a tumor marker for mucin-producing tumors, was related to stroke due to cancer- associated hypercoagulation. CA125 may be a potential biomarker for cancer-associated hypercoagulation.","author":[{"dropping-particle":"","family":"Maezono-Kandori","given":"Keiko","non-dropping-particle":"","parse-names":false,"suffix":""},{"dropping-particle":"","family":"Ohara","given":"Tomoyuki","non-dropping-particle":"","parse-names":false,"suffix":""},{"dropping-particle":"","family":"Fujinami","given":"Jun","non-dropping-particle":"","parse-names":false,"suffix":""},{"dropping-particle":"","family":"Makita","given":"Naoki","non-dropping-particle":"","parse-names":false,"suffix":""},{"dropping-particle":"","family":"Tanaka","given":"Eijirou","non-dropping-particle":"","parse-names":false,"suffix":""},{"dropping-particle":"","family":"Mizuno","given":"Toshiki","non-dropping-particle":"","parse-names":false,"suffix":""}],"container-title":"Journal of Stroke and Cerebrovascular Diseases","id":"ITEM-1","issue":"12","issued":{"date-parts":[["2021"]]},"page":"106126","publisher":"Elsevier Inc.","title":"Elevated CA125 is Related to Stroke Due to Cancer- Associated Hypercoagulation","type":"article-journal","volume":"30"},"uris":["http://www.mendeley.com/documents/?uuid=2112a551-d279-418a-bca5-d6d27156103b"]}],"mendeley":{"formattedCitation":"&lt;sup&gt;64&lt;/sup&gt;","plainTextFormattedCitation":"64","previouslyFormattedCitation":"&lt;sup&gt;64&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s-ES"/>
              </w:rPr>
              <w:t>64</w:t>
            </w:r>
            <w:r w:rsidRPr="009A5A81">
              <w:rPr>
                <w:rFonts w:ascii="Times New Roman" w:hAnsi="Times New Roman" w:cs="Times New Roman"/>
                <w:lang w:val="en-US"/>
              </w:rPr>
              <w:fldChar w:fldCharType="end"/>
            </w:r>
            <w:r w:rsidRPr="009A5A81">
              <w:rPr>
                <w:rFonts w:ascii="Times New Roman" w:hAnsi="Times New Roman" w:cs="Times New Roman"/>
                <w:lang w:val="es-ES"/>
              </w:rPr>
              <w:t>, Nezu T 2022</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{"citationItems":[{"id":"ITEM-1","itemData":{"DOI":"10.1007/s11739-021-02862-1","ISBN":"0123456789","ISSN":"19709366","PMID":"34596824","abstract":"Cancer-associated ischemic stroke (CAS) refers to a hypercoagulation disorder related to malignant tumors, especially adenocarcinoma. Carbohydrate antigen (CA) 125 is a mucinous serum marker that might reflect hypercoagulation status, but the association between CA 125 and CAS is unclear across various types of cancer. The aim of this study was to investigate the associations among tumor markers, coagulation markers, and clinical factors in acute ischemic stroke (AIS) patients with active cancer. Consecutive AIS patients with active cancer (a diagnosis or ongoing active therapy for cancer within 6 months) were prospectively enrolled at four hospitals. D-dimer, C-reactive protein (CRP), carcinoembryonic antigen (CEA), CA19-9, and CA 125 levels were measured. Of 120 AIS patients with active cancer, 47 were diagnosed with CAS. CA 125 had the strongest correlations with D-dimer and CRP (ρ = 0.543, p &lt; 0.001 and ρ = 0.452, p &lt; 0.001, respectively). The areas under the receiver-operating characteristic curves for the diagnosis of CAS were 0.812 (95% CI 0.718–0.878) for CA 125, 0.714 (95% CI 0.602–0.801) for CEA, and 0.663 (95% CI 0.552–0.759) for CA 19-9. Multivariable analysis revealed that CA 125 levels in the highest quartile (OR 2.91, 95% CI 1.68–5.53), multiple lesions in multiple vascular territories observed on diffusion-weighted imaging, the absence of dyslipidemia, and the absence of atrial fibrillation were independently associated with CAS. Increased CA 125 levels, which indicate hypercoagulability, were useful for diagnosing CAS in AIS patients with active cancer.","author":[{"dropping-particle":"","family":"Nezu","given":"Tomohisa","non-dropping-particle":"","parse-names":false,"suffix":""},{"dropping-particle":"","family":"Hosomi","given":"Naohisa","non-dropping-particle":"","parse-names":false,"suffix":""},{"dropping-particle":"","family":"Naito","given":"Hiroyuki","non-dropping-particle":"","parse-names":false,"suffix":""},{"dropping-particle":"","family":"Aoki","given":"Shiro","non-dropping-particle":"","parse-names":false,"suffix":""},{"dropping-particle":"","family":"Torii","given":"Tsuyoshi","non-dropping-particle":"","parse-names":false,"suffix":""},{"dropping-particle":"","family":"Kurashige","given":"Takashi","non-dropping-particle":"","parse-names":false,"suffix":""},{"dropping-particle":"","family":"Sugiura","given":"Tomohito","non-dropping-particle":"","parse-names":false,"suffix":""},{"dropping-particle":"","family":"Kuzume","given":"Daisuke","non-dropping-particle":"","parse-names":false,"suffix":""},{"dropping-particle":"","family":"Morimoto","given":"Yuko","non-dropping-particle":"","parse-names":false,"suffix":""},{"dropping-particle":"","family":"Yoshida","given":"Takeshi","non-dropping-particle":"","parse-names":false,"suffix":""},{"dropping-particle":"","family":"Yagita","given":"Yoshiki","non-dropping-particle":"","parse-names":false,"suffix":""},{"dropping-particle":"","family":"Oyama","given":"Naoki","non-dropping-particle":"","parse-names":false,"suffix":""},{"dropping-particle":"","family":"Shiga","given":"Yuji","non-dropping-particle":"","parse-names":false,"suffix":""},{"dropping-particle":"","family":"Kinoshita","given":"Naoto","non-dropping-particle":"","parse-names":false,"suffix":""},{"dropping-particle":"","family":"Kamimura","given":"Teppei","non-dropping-particle":"","parse-names":false,"suffix":""},{"dropping-particle":"","family":"Ueno","given":"Hiroki","non-dropping-particle":"","parse-names":false,"suffix":""},{"dropping-particle":"","family":"Ohshita","given":"Tomohiko","non-dropping-particle":"","parse-names":false,"suffix":""},{"dropping-particle":"","family":"Maruyama","given":"Hirofumi","non-dropping-particle":"","parse-names":false,"suffix":""}],"container-title":"Internal and Emergency Medicine","id":"ITEM-1","issue":"3","issued":{"date-parts":[["2022"]]},"page":"735-741","publisher":"Springer International Publishing","title":"Clinical characteristics and tumor markers in ischemic stroke patients with active cancer","type":"article-journal","volume":"17"},"uris":["http://www.mendeley.com/documents/?uuid=7985df30-0f24-421e-8025-ca12f3ef1d1b"]}],"mendeley":{"formattedCitation":"&lt;sup&gt;14&lt;/sup&gt;","plainTextFormattedCitation":"14","previouslyFormattedCitation":"&lt;sup&gt;14&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14</w:t>
            </w:r>
            <w:r w:rsidRPr="009A5A81">
              <w:rPr>
                <w:rFonts w:ascii="Times New Roman" w:hAnsi="Times New Roman" w:cs="Times New Roman"/>
                <w:lang w:val="en-US"/>
              </w:rPr>
              <w:fldChar w:fldCharType="end"/>
            </w:r>
            <w:r w:rsidRPr="009A5A81">
              <w:rPr>
                <w:rFonts w:ascii="Times New Roman" w:hAnsi="Times New Roman" w:cs="Times New Roman"/>
                <w:lang w:val="en-US"/>
              </w:rPr>
              <w:t>, Cen G 2023</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{"citationItems":[{"id":"ITEM-1","itemData":{"DOI":"10.1002/brb3.2961","ISSN":"2162-3279 (Electronic)","PMID":"36929158","abstract":"AIM: To investigate the hypercoagulability of hepatocellular carcinoma  (HCC)-related cerebral infarction (HCRCI) with thromboelastography (TEG). METHODS: A multicenter prospective study was conducted in HCRCI patients, HCC patients without cerebral infarction, and acute cerebral infarction (ACI) patients without HCC between January 2016 and December 2019. TEG parameters and laboratory and clinical data were collected and compared among the three groups. To confirm the independent risk factors of HCRCI, multivariate analyses were conducted. Receiver operating characteristic (ROC) curves were utilized to evaluate the area under the curve (AUC) plotted by each independent risk factor. RESULTS: There were 38 patients recruited in the HCRCI group, and 152 patients were recruited to the HCC group and the ACI group. The levels of plasma neutrophil count, D-dimer, α-fetoprotein (AFP), carcinoembryonic antigen, and maximum amplitude (MA)-a parameter of TEG-were significantly higher in the HCRCI group than HCC and ACI groups. Multivariate logistic regression analysis showed that increased neutrophile count, D-dimer, AFP, and MA were independently associated with HCRCI. ROC curve analysis showed first that AUC of MA for HCRCI was .875, which was larger than the other risk factors, and second that the optimal cutoff value for MA was 61.35, with a sensitivity of 89.50% and specificity of 66.40%. CONCLUSION: It was suggested that TEG disclosed that the pathogenesis of HCRIC is exactly related to the hypercoagulability. And with a cutoff value of MA equaling to 61.35, TEG facilitates clinicians to identify HCC patients at high risk of HCRIC.","author":[{"dropping-particle":"","family":"Cen","given":"Gengyu","non-dropping-particle":"","parse-names":false,"suffix":""},{"dropping-particle":"","family":"Song","given":"Yiting","non-dropping-particle":"","parse-names":false,"suffix":""},{"dropping-particle":"","family":"Chen","given":"Shijian","non-dropping-particle":"","parse-names":false,"suffix":""},{"dropping-particle":"","family":"Liu","given":"Liuyu","non-dropping-particle":"","parse-names":false,"suffix":""},{"dropping-particle":"","family":"Wang","given":"Jun","non-dropping-particle":"","parse-names":false,"suffix":""},{"dropping-particle":"","family":"Zhang","given":"Jian","non-dropping-particle":"","parse-names":false,"suffix":""},{"dropping-particle":"","family":"Li","given":"Jing","non-dropping-particle":"","parse-names":false,"suffix":""},{"dropping-particle":"","family":"Li","given":"Guohui","non-dropping-particle":"","parse-names":false,"suffix":""},{"dropping-particle":"","family":"Li","given":"Haihua","non-dropping-particle":"","parse-names":false,"suffix":""},{"dropping-particle":"","family":"Liang","given":"Hongbin","non-dropping-particle":"","parse-names":false,"suffix":""},{"dropping-particle":"","family":"Liang","given":"Zhijian","non-dropping-particle":"","parse-names":false,"suffix":""}],"container-title":"Brain and behavior","id":"ITEM-1","issue":"4","issued":{"date-parts":[["2023","4"]]},"language":"eng","page":"e2961","publisher-place":"United States","title":"The investigation on the hypercoagulability of hepatocellular carcinoma-related  cerebral infarction with thromboelastography.","type":"article-journal","volume":"13"},"uris":["http://www.mendeley.com/documents/?uuid=f2713010-cf27-4bb8-8b2c-0d7289a4a04b"]}],"mendeley":{"formattedCitation":"&lt;sup&gt;28&lt;/sup&gt;","plainTextFormattedCitation":"28","previouslyFormattedCitation":"&lt;sup&gt;28&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28</w:t>
            </w:r>
            <w:r w:rsidRPr="009A5A81">
              <w:rPr>
                <w:rFonts w:ascii="Times New Roman" w:hAnsi="Times New Roman" w:cs="Times New Roman"/>
                <w:lang w:val="en-US"/>
              </w:rPr>
              <w:fldChar w:fldCharType="end"/>
            </w:r>
          </w:p>
        </w:tc>
      </w:tr>
      <w:tr w:rsidR="001C454C" w:rsidRPr="009A5A81" w14:paraId="3AC52892" w14:textId="77777777" w:rsidTr="00370E73">
        <w:tc>
          <w:tcPr>
            <w:tcW w:w="1590" w:type="dxa"/>
          </w:tcPr>
          <w:p w14:paraId="64343AE6" w14:textId="77777777"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lastRenderedPageBreak/>
              <w:t>Treatment and prevention</w:t>
            </w:r>
          </w:p>
        </w:tc>
        <w:tc>
          <w:tcPr>
            <w:tcW w:w="9604" w:type="dxa"/>
          </w:tcPr>
          <w:p w14:paraId="03AE7543" w14:textId="6CBDA380" w:rsidR="001C454C" w:rsidRPr="00370E73"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Antithrombotic therapy after ATE is associated with improved survival among patients with cancer</w:t>
            </w:r>
          </w:p>
          <w:p w14:paraId="14EB2E0E" w14:textId="77777777" w:rsidR="008C09B7" w:rsidRDefault="001C454C" w:rsidP="008C09B7">
            <w:pPr>
              <w:numPr>
                <w:ilvl w:val="0"/>
                <w:numId w:val="1"/>
              </w:numPr>
              <w:rPr>
                <w:rFonts w:ascii="Times New Roman" w:hAnsi="Times New Roman" w:cs="Times New Roman"/>
                <w:lang w:val="en-US"/>
              </w:rPr>
            </w:pPr>
            <w:r w:rsidRPr="009A5A81">
              <w:rPr>
                <w:rFonts w:ascii="Times New Roman" w:hAnsi="Times New Roman" w:cs="Times New Roman"/>
                <w:lang w:val="en-US"/>
              </w:rPr>
              <w:t>In cancer-associated stroke patients, treatment with enoxaparin may be more effective than treatment with warfarin for lowering the D-dimer levels</w:t>
            </w:r>
          </w:p>
          <w:p w14:paraId="0C19FB41" w14:textId="04D906EC" w:rsidR="001C454C" w:rsidRPr="008C09B7" w:rsidRDefault="001C454C" w:rsidP="008C09B7">
            <w:pPr>
              <w:numPr>
                <w:ilvl w:val="0"/>
                <w:numId w:val="1"/>
              </w:numPr>
              <w:rPr>
                <w:rFonts w:ascii="Times New Roman" w:hAnsi="Times New Roman" w:cs="Times New Roman"/>
                <w:lang w:val="en-US"/>
              </w:rPr>
            </w:pPr>
            <w:r w:rsidRPr="008C09B7">
              <w:rPr>
                <w:rFonts w:ascii="Times New Roman" w:hAnsi="Times New Roman" w:cs="Times New Roman"/>
                <w:lang w:val="en-US"/>
              </w:rPr>
              <w:lastRenderedPageBreak/>
              <w:t>Major bleeding, thromboembolic events, and survival were not significantly different with enoxaparin or aspirin in patients with active cancer and stroke</w:t>
            </w:r>
          </w:p>
          <w:p w14:paraId="392B759E" w14:textId="4747DA25" w:rsidR="001C454C" w:rsidRPr="00370E73"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DOAC showed similar clinical outcomes and safety compared with LMWH in the treatment of cryptogenic ischemic stroke in active cancer patients</w:t>
            </w:r>
          </w:p>
          <w:p w14:paraId="2494B87A" w14:textId="43BB7AAB" w:rsidR="001C454C" w:rsidRPr="00370E73"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No difference in major or minor bleeds or thromboembolic events comparing DOAC t</w:t>
            </w:r>
            <w:r w:rsidR="00370E73">
              <w:rPr>
                <w:rFonts w:ascii="Times New Roman" w:hAnsi="Times New Roman" w:cs="Times New Roman"/>
                <w:lang w:val="en-US"/>
              </w:rPr>
              <w:t>o enoxaparin or DOAC to warfarin</w:t>
            </w:r>
          </w:p>
          <w:p w14:paraId="5BF78305" w14:textId="67E37F1C" w:rsidR="001C454C" w:rsidRPr="00370E73"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Oral edoxaban performed similarly to subcutaneous enoxaparin in cancer-associated hypercoagulability</w:t>
            </w:r>
          </w:p>
          <w:p w14:paraId="24FE4A7E" w14:textId="4419B9F6" w:rsidR="001C454C" w:rsidRPr="00370E73"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Major ischemic and hemorrhagic events did not differ with apixaban compared with aspirin in patients with history of cancer and cryptogenic stroke</w:t>
            </w:r>
          </w:p>
          <w:p w14:paraId="293327A8" w14:textId="6F942C5E" w:rsidR="001C454C" w:rsidRPr="009B2CCE"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rPr>
              <w:t>No differences in mortality or recurrences were found in patients with stroke and active cancer treated with anticoagulant therapy versus antiplatelet therapy</w:t>
            </w:r>
          </w:p>
        </w:tc>
        <w:tc>
          <w:tcPr>
            <w:tcW w:w="3118" w:type="dxa"/>
          </w:tcPr>
          <w:p w14:paraId="1CB473E7" w14:textId="416DAE07"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lastRenderedPageBreak/>
              <w:t>Lee MJ 2017</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{"citationItems":[{"id":"ITEM-1","itemData":{"DOI":"10.5853/jos.2016.00570","ISSN":"2287-6391 (Print)","PMID":"28030894","abstract":"BACKGROUND AND PURPOSE: Patients with active cancer are at an increased risk for  stroke. Hypercoagulability plays an important role in cancer-related stroke. We aimed to test whether 1) hypercoagulability is a predictor of survival, and 2) correction of the hypercoagulable state leads to better survival in patients with stroke and active cancer. METHODS: We recruited consecutive patients with acute ischemic stroke and active systemic cancer between January 2006 and July 2015. Hypercoagulability was assessed using plasma D-dimer levels before and after 7 days of anticoagulation treatment. The study outcomes included overall and 1-year survival. Plasma D-dimer levels before and after treatment were tested in univariate and multivariate Cox regression models. We controlled for systemic metastasis, stroke mechanism, age, stroke severity, primary cancer type, histology, and atrial fibrillation using the forward stepwise method. RESULTS: A total of 268 patients were included in the analysis. Patients with high (3rd-4th quartiles) pre-treatment plasma D-dimer levels showed decreased overall and 1-year survival (adjusted HR, 2.19 [95% CI, 1.46-3.31] and 2.70 [1.68-4.35], respectively). After anticoagulation treatment, post-treatment D-dimer level was significantly reduced and independently associated with poor 1-year survival (adjusted HR, 1.03 [95% CI, 1.01-1.05] per 1 μg/mL increase, P=0.015). The successful correction of hypercoagulability was a protective factor for 1-year survival (adjusted HR 0.26 [CI 0.10-0.68], P=0.006). CONCLUSIONS: Hypercoagulability is associated with poor survival after stroke in patients with active cancer. Effective correction of hypercoagulability may play a protective role for survival in these patients.","author":[{"dropping-particle":"","family":"Lee","given":"Mi Ji","non-dropping-particle":"","parse-names":false,"suffix":""},{"dropping-particle":"","family":"Chung","given":"Jong-Won","non-dropping-particle":"","parse-names":false,"suffix":""},{"dropping-particle":"","family":"Ahn","given":"Myung-Ju","non-dropping-particle":"","parse-names":false,"suffix":""},{"dropping-particle":"","family":"Kim","given":"Seonwoo","non-dropping-particle":"","parse-names":false,"suffix":""},{"dropping-particle":"","family":"Seok","given":"Jin Myoung","non-dropping-particle":"","parse-names":false,"suffix":""},{"dropping-particle":"","family":"Jang","given":"Hye Min","non-dropping-particle":"","parse-names":false,"suffix":""},{"dropping-particle":"","family":"Kim","given":"Gyeong-Moon","non-dropping-particle":"","parse-names":false,"suffix":""},{"dropping-particle":"","family":"Chung","given":"Chin-Sang","non-dropping-particle":"","parse-names":false,"suffix":""},{"dropping-particle":"","family":"Lee","given":"Kwang Ho","non-dropping-particle":"","parse-names":false,"suffix":""},{"dropping-particle":"","family":"Bang","given":"Oh Young","non-dropping-particle":"","parse-names":false,"suffix":""}],"container-title":"Journal of stroke","id":"ITEM-1","issue":"1","issued":{"date-parts":[["2017","1"]]},"language":"eng","page":"77-87","publisher-place":"Korea (South)","title":"Hypercoagulability and Mortality of Patients with Stroke and Active Cancer: The  OASIS-CANCER Study.","type":"article-journal","volume":"19"},"uris":["http://www.mendeley.com/documents/?uuid=fd025f7b-6ad3-45ff-b4f3-aa3e27677621"]}],"mendeley":{"formattedCitation":"&lt;sup&gt;60&lt;/sup&gt;","plainTextFormattedCitation":"60","previouslyFormattedCitation":"&lt;sup&gt;60&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60</w:t>
            </w:r>
            <w:r w:rsidRPr="009A5A81">
              <w:rPr>
                <w:rFonts w:ascii="Times New Roman" w:hAnsi="Times New Roman" w:cs="Times New Roman"/>
                <w:lang w:val="en-US"/>
              </w:rPr>
              <w:fldChar w:fldCharType="end"/>
            </w:r>
            <w:r w:rsidRPr="009A5A81">
              <w:rPr>
                <w:rFonts w:ascii="Times New Roman" w:hAnsi="Times New Roman" w:cs="Times New Roman"/>
                <w:lang w:val="en-US"/>
              </w:rPr>
              <w:t>, Gon Y 2024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{"citationItems":[{"id":"ITEM-1","itemData":{"DOI":"10.1016/j.jaccao.2024.01.006","ISSN":"2666-0873 (Electronic)","PMID":"38774004","abstract":"BACKGROUND: Thromboembolism is a significant complication for patients with  cancer, leading to treatment interruptions and poor outcomes. OBJECTIVES: The aim of this study was to investigate the incidence of arterial thromboembolism (ATE) within cancer populations, identify the predictors of ATE, and determine its survival impact. METHODS: A retrospective multicenter study was performed using data from the Osaka Cancer Registry linked with administrative data from 2010 to 2015. Patients were monitored for 5 years after cancer diagnosis, and ATE incidence was calculated with death as a competing risk. Fine and Gray competing risk regression models and Cox proportional hazards models were used to evaluate the predictors of ATE and the survival impact. Restricted mean survival time (RMST) was used to assess whether antithrombotic therapy after ATE contributed to improved survival. RESULTS: The cohort comprised 97,448 patients with cancer (42.3% women, median age 70 years). ATE incidence displayed an annual increase, peaking 1 year after cancer diagnosis (1-, 2-, 3-, 4-, and 5-year cumulative incidences were 1.29%, 1.77%, 2.05%, 2.22%, and 2.32%, respectively). Male sex, advanced age, advanced cancer stage, and hematologic malignancies correlated with a high risk for ATE. Patients with ATE had a 2-fold increased risk for mortality compared with those without ATE. The 90-day and 1-year RMST differences for those on antithrombotic therapy were 13.3 days (95% CI: 10.4-16.2 days; P &lt; 0.001) and 57.8 days (95% CI: 43.1-72.5 days; P &lt; 0.001), favoring the antithrombotic therapy group. The RMST differences varied by cancer stage. CONCLUSIONS: The risk for ATE varies according to sex, age, and cancer progression and type. Antithrombotic therapy after ATE is associated with improved survival among patients with cancer.","author":[{"dropping-particle":"","family":"Gon","given":"Yasufumi","non-dropping-particle":"","parse-names":false,"suffix":""},{"dropping-particle":"","family":"Morishima","given":"Toshitaka","non-dropping-particle":"","parse-names":false,"suffix":""},{"dropping-particle":"","family":"Kawano","given":"Tomohiro","non-dropping-particle":"","parse-names":false,"suffix":""},{"dropping-particle":"","family":"Okazaki","given":"Shuhei","non-dropping-particle":"","parse-names":false,"suffix":""},{"dropping-particle":"","family":"Todo","given":"Kenichi","non-dropping-particle":"","parse-names":false,"suffix":""},{"dropping-particle":"","family":"Sasaki","given":"Tsutomu","non-dropping-particle":"","parse-names":false,"suffix":""},{"dropping-particle":"","family":"Mochizuki","given":"Hideki","non-dropping-particle":"","parse-names":false,"suffix":""},{"dropping-particle":"","family":"Miyashiro","given":"Isao","non-dropping-particle":"","parse-names":false,"suffix":""}],"container-title":"JACC. CardioOncology","id":"ITEM-1","issue":"2","issued":{"date-parts":[["2024","4"]]},"language":"eng","page":"283-297","publisher-place":"United States","title":"Arterial Thromboembolism in Japanese Patients With Cancer: Incidence, Predictors,  and Survival Impact.","type":"article-journal","volume":"6"},"uris":["http://www.mendeley.com/documents/?uuid=c26d1727-6db2-4980-a48d-f1f7ec9da314"]}],"mendeley":{"formattedCitation":"&lt;sup&gt;2&lt;/sup&gt;","plainTextFormattedCitation":"2","previouslyFormattedCitation":"&lt;sup&gt;2&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2</w:t>
            </w:r>
            <w:r w:rsidRPr="009A5A81">
              <w:rPr>
                <w:rFonts w:ascii="Times New Roman" w:hAnsi="Times New Roman" w:cs="Times New Roman"/>
                <w:lang w:val="en-US"/>
              </w:rPr>
              <w:fldChar w:fldCharType="end"/>
            </w:r>
          </w:p>
          <w:p w14:paraId="51FB7F5C" w14:textId="614F99CD" w:rsidR="00E02FB3" w:rsidRDefault="00E02FB3" w:rsidP="008C09B7">
            <w:pPr>
              <w:spacing w:after="0" w:line="240" w:lineRule="auto"/>
              <w:rPr>
                <w:rFonts w:ascii="Times New Roman" w:hAnsi="Times New Roman" w:cs="Times New Roman"/>
                <w:lang w:val="en-US"/>
              </w:rPr>
            </w:pPr>
          </w:p>
          <w:p w14:paraId="617B7BD2" w14:textId="2DBE1B9A" w:rsidR="001C454C" w:rsidRDefault="001C454C" w:rsidP="001C454C">
            <w:pPr>
              <w:rPr>
                <w:rFonts w:ascii="Times New Roman" w:hAnsi="Times New Roman" w:cs="Times New Roman"/>
                <w:lang w:val="en-US"/>
              </w:rPr>
            </w:pPr>
            <w:r w:rsidRPr="009A5A81">
              <w:rPr>
                <w:rFonts w:ascii="Times New Roman" w:hAnsi="Times New Roman" w:cs="Times New Roman"/>
                <w:lang w:val="en-US"/>
              </w:rPr>
              <w:t>Jang H 2015</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{"citationItems":[{"id":"ITEM-1","itemData":{"DOI":"10.1155/2015/502089","ISSN":"16878469","abstract":"Background. The aim of this study was to determine which anticoagulant is superior for secondary prevention of cancer-associated stroke, using changes in D-dimer levels as a biomarker for recurrent thromboembolic events. Methods. We conducted a retrospective, single center observational study including patients with cancer-associated stroke who were treated with either enoxaparin or warfarin. Blood samples for measuring the initial and follow-up D-dimer levels were collected at admission and a median of 8 days after admission, respectively. Multiple logistic regression analysis was conducted to evaluate the factors that influenced D-dimer levels after treatment. Results. Although the initial D-dimer levels did not differ between the two groups, the follow-up levels were dramatically decreased in patients treated with enoxaparin, while they did not change with use of warfarin (3.88 μg/mL versus 17.42 μg/mL, p = 0.026). On multiple logistic regression analysis, use of warfarin (OR 12.95; p = 0.001) and the presence of systemic metastasis (OR 18.73; p = 0.017) were independently associated with elevated D-dimer levels (≥10 μg/mL) after treatment. Conclusion. In cancer-associated stroke patients, treatment with enoxaparin may be more effective than treatment with warfarin for lowering the D-dimer levels. Future prospective studies are warranted to show that enoxaparin is better than warfarin for secondary prevention in cancer-associated stroke.","author":[{"dropping-particle":"","family":"Jang","given":"Hyemin","non-dropping-particle":"","parse-names":false,"suffix":""},{"dropping-particle":"","family":"Lee","given":"Jung Jae","non-dropping-particle":"","parse-names":false,"suffix":""},{"dropping-particle":"","family":"Lee","given":"Mi Ji","non-dropping-particle":"","parse-names":false,"suffix":""},{"dropping-particle":"","family":"Ryoo","given":"Sookyung","non-dropping-particle":"","parse-names":false,"suffix":""},{"dropping-particle":"","family":"Yoon","given":"Chang Hyo","non-dropping-particle":"","parse-names":false,"suffix":""},{"dropping-particle":"","family":"Kim","given":"Gyeong Moon","non-dropping-particle":"","parse-names":false,"suffix":""},{"dropping-particle":"","family":"Chung","given":"Chin Sang","non-dropping-particle":"","parse-names":false,"suffix":""},{"dropping-particle":"","family":"Lee","given":"Kwang Ho","non-dropping-particle":"","parse-names":false,"suffix":""},{"dropping-particle":"","family":"Bang","given":"Oh Young","non-dropping-particle":"","parse-names":false,"suffix":""},{"dropping-particle":"","family":"Kim","given":"Suk Jae","non-dropping-particle":"","parse-names":false,"suffix":""}],"container-title":"Journal of Oncology","id":"ITEM-1","issue":"July 2006","issued":{"date-parts":[["2015"]]},"title":"Comparison of Enoxaparin and Warfarin for Secondary Prevention of Cancer-Associated Stroke","type":"article-journal","volume":"2015"},"uris":["http://www.mendeley.com/documents/?uuid=fc68c871-4e05-445a-a645-56ee639d28de"]}],"mendeley":{"formattedCitation":"&lt;sup&gt;65&lt;/sup&gt;","plainTextFormattedCitation":"65","previouslyFormattedCitation":"&lt;sup&gt;65&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65</w:t>
            </w:r>
            <w:r w:rsidRPr="009A5A81">
              <w:rPr>
                <w:rFonts w:ascii="Times New Roman" w:hAnsi="Times New Roman" w:cs="Times New Roman"/>
                <w:lang w:val="en-US"/>
              </w:rPr>
              <w:fldChar w:fldCharType="end"/>
            </w:r>
          </w:p>
          <w:p w14:paraId="6E7F8B81" w14:textId="77777777" w:rsidR="00370E73" w:rsidRPr="009A5A81" w:rsidRDefault="00370E73" w:rsidP="001C454C">
            <w:pPr>
              <w:rPr>
                <w:rFonts w:ascii="Times New Roman" w:hAnsi="Times New Roman" w:cs="Times New Roman"/>
                <w:lang w:val="en-US"/>
              </w:rPr>
            </w:pPr>
          </w:p>
          <w:p w14:paraId="02815351" w14:textId="77777777" w:rsidR="008C09B7" w:rsidRDefault="008C09B7" w:rsidP="001C454C">
            <w:pPr>
              <w:rPr>
                <w:rFonts w:ascii="Times New Roman" w:hAnsi="Times New Roman" w:cs="Times New Roman"/>
                <w:lang w:val="en-US"/>
              </w:rPr>
            </w:pPr>
          </w:p>
          <w:p w14:paraId="594A1176" w14:textId="1D5289E8"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lastRenderedPageBreak/>
              <w:t>Navi BB 2018</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{"citationItems":[{"id":"ITEM-1","itemData":{"DOI":"10.1001/jamaneurol.2017.4211","ISSN":"2168-6157 (Electronic)","PMID":"29309496","abstract":"This randomized clinical trial compares anticoagulation vs antiplatelet therapy  in patients with cancer and acute ischemic stroke.","author":[{"dropping-particle":"","family":"Navi","given":"Babak B","non-dropping-particle":"","parse-names":false,"suffix":""},{"dropping-particle":"","family":"Marshall","given":"Randolph S","non-dropping-particle":"","parse-names":false,"suffix":""},{"dropping-particle":"","family":"Bobrow","given":"Dylan","non-dropping-particle":"","parse-names":false,"suffix":""},{"dropping-particle":"","family":"Singer","given":"Samuel","non-dropping-particle":"","parse-names":false,"suffix":""},{"dropping-particle":"","family":"Stone","given":"Jacqueline B","non-dropping-particle":"","parse-names":false,"suffix":""},{"dropping-particle":"","family":"DeSancho","given":"Maria T","non-dropping-particle":"","parse-names":false,"suffix":""},{"dropping-particle":"","family":"DeAngelis","given":"Lisa M","non-dropping-particle":"","parse-names":false,"suffix":""}],"container-title":"JAMA neurology","id":"ITEM-1","issue":"3","issued":{"date-parts":[["2018","3"]]},"language":"eng","page":"379-381","publisher-place":"United States","title":"Enoxaparin vs Aspirin in Patients With Cancer and Ischemic Stroke: The TEACH  Pilot Randomized Clinical Trial.","type":"article-journal","volume":"75"},"uris":["http://www.mendeley.com/documents/?uuid=5132aab3-63ed-4dcd-905f-4472e1d1c730"]}],"mendeley":{"formattedCitation":"&lt;sup&gt;66&lt;/sup&gt;","plainTextFormattedCitation":"66","previouslyFormattedCitation":"&lt;sup&gt;66&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66</w:t>
            </w:r>
            <w:r w:rsidRPr="009A5A81">
              <w:rPr>
                <w:rFonts w:ascii="Times New Roman" w:hAnsi="Times New Roman" w:cs="Times New Roman"/>
                <w:lang w:val="en-US"/>
              </w:rPr>
              <w:fldChar w:fldCharType="end"/>
            </w:r>
          </w:p>
          <w:p w14:paraId="06F30546" w14:textId="7EA0B1F1" w:rsidR="001C454C" w:rsidRPr="009A5A81" w:rsidRDefault="001C454C" w:rsidP="001C454C">
            <w:pPr>
              <w:spacing w:after="0" w:line="240" w:lineRule="auto"/>
              <w:rPr>
                <w:rFonts w:ascii="Times New Roman" w:hAnsi="Times New Roman" w:cs="Times New Roman"/>
                <w:lang w:val="en-US"/>
              </w:rPr>
            </w:pPr>
          </w:p>
          <w:p w14:paraId="209BC16D" w14:textId="4F13AEA5" w:rsidR="001C454C" w:rsidRPr="009A5A81" w:rsidRDefault="001C454C" w:rsidP="009B2CCE">
            <w:pPr>
              <w:rPr>
                <w:rFonts w:ascii="Times New Roman" w:hAnsi="Times New Roman" w:cs="Times New Roman"/>
                <w:lang w:val="en-US"/>
              </w:rPr>
            </w:pPr>
            <w:r w:rsidRPr="009A5A81">
              <w:rPr>
                <w:rFonts w:ascii="Times New Roman" w:hAnsi="Times New Roman" w:cs="Times New Roman"/>
                <w:lang w:val="en-US"/>
              </w:rPr>
              <w:t>Nam K-W 2017</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{"citationItems":[{"id":"ITEM-1","itemData":{"DOI":"10.1016/j.jstrokecerebrovasdis.2017.07.029","ISSN":"1532-8511 (Electronic)","PMID":"28843806","abstract":"BACKGROUND: Low-molecular weight heparin (LMWH) was shown to be effective and  safe in treating venous thromboembolism, and generally used for stroke in cancer patients, but its effects on stroke are unclear. We compared clinical outcomes between LMWH and new oral anticoagulant (NOAC) in patients with cancer-related stroke. METHODS: We enrolled patients with cryptogenic ischemic stroke with active cancer who were treated with LMWH or NOAC between May 2012 and June 2015. The clinical outcomes, including early neurologic deterioration, early radiologic recurrence, 3-month modified Rankin scale score, 90-day mortality, cardio-cerebrovascular recurrence, and bleeding complications, were compared. RESULTS: Among 48 patients, 7 patients were treated with NOAC, and the remaining 41 patients with LMWH. Overall, the participants presented poor outcomes, including 20 (42%) early neurologic deteriorations, 28 (58%) early radiologic recurrences, 34 (71%) poor modified Rankin scale scores, 27 (56%) 90-day mortality events, 24 (50%) cardio-cerebrovascular recurrences, and 18 (38%) bleeding complications, that led to a change or temporary hold in medication in 12 cases. No statistical differences were found between the 2 groups in terms of demographic, clinical, or cardiovascular risk factors and clinical outcomes. CONCLUSIONS: NOAC showed the similar clinical outcomes and safety compared with LMWH in the treatment of cryptogenic ischemic stroke in active cancer patients.","author":[{"dropping-particle":"","family":"Nam","given":"Ki-Woong","non-dropping-particle":"","parse-names":false,"suffix":""},{"dropping-particle":"","family":"Kim","given":"Chi Kyung","non-dropping-particle":"","parse-names":false,"suffix":""},{"dropping-particle":"","family":"Kim","given":"Tae Jung","non-dropping-particle":"","parse-names":false,"suffix":""},{"dropping-particle":"","family":"An","given":"Sang Joon","non-dropping-particle":"","parse-names":false,"suffix":""},{"dropping-particle":"","family":"Oh","given":"Kyungmi","non-dropping-particle":"","parse-names":false,"suffix":""},{"dropping-particle":"","family":"Ko","given":"Sang-Bae","non-dropping-particle":"","parse-names":false,"suffix":""},{"dropping-particle":"","family":"Yoon","given":"Byung-Woo","non-dropping-particle":"","parse-names":false,"suffix":""}],"container-title":"Journal of stroke and cerebrovascular diseases : the official journal of National  Stroke Association","id":"ITEM-1","issue":"12","issued":{"date-parts":[["2017","12"]]},"language":"eng","page":"2976-2980","publisher-place":"United States","title":"Treatment of Cryptogenic Stroke with Active Cancer with a New Oral Anticoagulant.","type":"article-journal","volume":"26"},"uris":["http://www.mendeley.com/documents/?uuid=95937385-cbf7-4408-80c5-811830386c2a"]}],"mendeley":{"formattedCitation":"&lt;sup&gt;67&lt;/sup&gt;","plainTextFormattedCitation":"67","previouslyFormattedCitation":"&lt;sup&gt;67&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67</w:t>
            </w:r>
            <w:r w:rsidRPr="009A5A81">
              <w:rPr>
                <w:rFonts w:ascii="Times New Roman" w:hAnsi="Times New Roman" w:cs="Times New Roman"/>
                <w:lang w:val="en-US"/>
              </w:rPr>
              <w:fldChar w:fldCharType="end"/>
            </w:r>
          </w:p>
          <w:p w14:paraId="7EB0FC48" w14:textId="77777777" w:rsidR="008C09B7" w:rsidRDefault="008C09B7" w:rsidP="008C09B7">
            <w:pPr>
              <w:spacing w:after="0" w:line="240" w:lineRule="auto"/>
              <w:rPr>
                <w:rFonts w:ascii="Times New Roman" w:hAnsi="Times New Roman" w:cs="Times New Roman"/>
                <w:lang w:val="en-US"/>
              </w:rPr>
            </w:pPr>
          </w:p>
          <w:p w14:paraId="10101F3F" w14:textId="3665E939" w:rsidR="001C454C" w:rsidRPr="008C09B7" w:rsidRDefault="001C454C" w:rsidP="001C454C">
            <w:pPr>
              <w:rPr>
                <w:rFonts w:ascii="Times New Roman" w:hAnsi="Times New Roman" w:cs="Times New Roman"/>
                <w:lang w:val="es-ES"/>
              </w:rPr>
            </w:pPr>
            <w:r w:rsidRPr="008C09B7">
              <w:rPr>
                <w:rFonts w:ascii="Times New Roman" w:hAnsi="Times New Roman" w:cs="Times New Roman"/>
                <w:lang w:val="es-ES"/>
              </w:rPr>
              <w:t>Xiang E 2018</w:t>
            </w:r>
            <w:r w:rsidRPr="009A5A81">
              <w:rPr>
                <w:rFonts w:ascii="Times New Roman" w:hAnsi="Times New Roman" w:cs="Times New Roman"/>
                <w:lang w:val="en-US"/>
              </w:rPr>
              <w:fldChar w:fldCharType="begin" w:fldLock="1"/>
            </w:r>
            <w:r w:rsidR="002C2C6A" w:rsidRPr="008C09B7">
              <w:rPr>
                <w:rFonts w:ascii="Times New Roman" w:hAnsi="Times New Roman" w:cs="Times New Roman"/>
                <w:lang w:val="es-ES"/>
              </w:rPr>
              <w:instrText>ADDIN CSL_CITATION {"citationItems":[{"id":"ITEM-1","itemData":{"DOI":"10.1007/s11239-017-1558-1","ISBN":"0123456789","ISSN":"1573742X","PMID":"29052104","abstract":"Cancer is a known hypercoagulable state that leads to an increased risk of venous thromboembolism (VTE). Low molecular weight heparin remains the preferred anticoagulant for VTE in patients with cancer over vitamin K antagonist. However, the preferred anticoagulant in prevention of stroke and systemic embolism in atrial fibrillation (AF) in patients with cancer has yet to be determined. The direct oral anticoagulants (DOACs) are increasingly being utilized; however their role in cancer has only recently been investigated. The objective of this retrospective cohort was to describe real-world anticoagulation prescribing patterns in cancer patients at a large academic medical center between January 1, 2013 and October 31, 2016. We sought to assess the safety, tolerability, and efficacy of DOACs in patients with cancer for either VTE and/or AF. Patient demographic, clinical characteristics, as well as bleeding and thrombotic events were collected. There were 214 patients in our analysis, of which 71 patients (33%) received a DOAC [apixaban (n = 22), dabigatran (n = 17), and rivaroxaban (n = 32)]. There were fewer bleeding events and/or discontinuations in the DOAC group compared to enoxaparin (13 vs. 27, p = 0.022). There was no difference in major or minor bleeds or thromboembolic events in comparing DOAC to enoxaparin or DOAC to warfarin. This was a retrospective, single-institution study assessing the safety and efficacy of DOACs compared to warfarin or enoxaparin in patients with cancer. DOACs may represent an alternative to warfarin or enoxaparin in patients with cancer for VTE and/or stroke reduction in AF.","author":[{"dropping-particle":"","family":"Xiang","given":"Elaine","non-dropping-particle":"","parse-names":false,"suffix":""},{"dropping-particle":"","family":"Ahuja","given":"Tania","non-dropping-particle":"","parse-names":false,"suffix":""},{"dropping-particle":"","family":"Raco","given":"Veronica","non-dropping-particle":"","parse-names":false,"suffix":""},{"dropping-particle":"","family":"Cirrone","given":"Frank","non-dropping-particle":"","parse-names":false,"suffix":""},{"dropping-particle":"","family":"Green","given":"David","non-dropping-particle":"","parse-names":false,"suffix":""},{"dropping-particle":"","family":"Papadopoulos","given":"John","non-dropping-particle":"","parse-names":false,"suffix":""}],"container-title":"Journal of Thrombosis and Thrombolysis","id":"ITEM-1","issue":"1","issued":{"date-parts":[["2018"]]},"page":"89-98","publisher":"Springer US","title":"Anticoagulation prescribing patterns in patients with cancer","type":"article-journal","volume":"45"},"uris":["http://www.mendeley.com/documents/?uuid=f629260b-9476-403f-a7b6-f99973067f19"]}],"mendeley":{"formattedCitation":"&lt;sup&gt;68&lt;/sup&gt;","plainTextFormattedCitation":"68","previouslyFormattedCitation":"&lt;sup&gt;68&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8C09B7">
              <w:rPr>
                <w:rFonts w:ascii="Times New Roman" w:hAnsi="Times New Roman" w:cs="Times New Roman"/>
                <w:noProof/>
                <w:vertAlign w:val="superscript"/>
                <w:lang w:val="es-ES"/>
              </w:rPr>
              <w:t>68</w:t>
            </w:r>
            <w:r w:rsidRPr="009A5A81">
              <w:rPr>
                <w:rFonts w:ascii="Times New Roman" w:hAnsi="Times New Roman" w:cs="Times New Roman"/>
                <w:lang w:val="en-US"/>
              </w:rPr>
              <w:fldChar w:fldCharType="end"/>
            </w:r>
          </w:p>
          <w:p w14:paraId="40B03A5B" w14:textId="77777777" w:rsidR="00370E73" w:rsidRPr="008C09B7" w:rsidRDefault="00370E73" w:rsidP="008C09B7">
            <w:pPr>
              <w:spacing w:after="120" w:line="240" w:lineRule="auto"/>
              <w:rPr>
                <w:rFonts w:ascii="Times New Roman" w:hAnsi="Times New Roman" w:cs="Times New Roman"/>
                <w:lang w:val="es-ES"/>
              </w:rPr>
            </w:pPr>
          </w:p>
          <w:p w14:paraId="558B6005" w14:textId="197E4A5C" w:rsidR="001C454C" w:rsidRPr="008C09B7" w:rsidRDefault="001C454C" w:rsidP="001C454C">
            <w:pPr>
              <w:rPr>
                <w:rFonts w:ascii="Times New Roman" w:hAnsi="Times New Roman" w:cs="Times New Roman"/>
                <w:lang w:val="es-ES"/>
              </w:rPr>
            </w:pPr>
            <w:r w:rsidRPr="008C09B7">
              <w:rPr>
                <w:rFonts w:ascii="Times New Roman" w:hAnsi="Times New Roman" w:cs="Times New Roman"/>
                <w:lang w:val="es-ES"/>
              </w:rPr>
              <w:t>Chung JW 2024</w:t>
            </w:r>
            <w:r w:rsidRPr="009A5A81">
              <w:rPr>
                <w:rFonts w:ascii="Times New Roman" w:hAnsi="Times New Roman" w:cs="Times New Roman"/>
                <w:lang w:val="en-US"/>
              </w:rPr>
              <w:fldChar w:fldCharType="begin" w:fldLock="1"/>
            </w:r>
            <w:r w:rsidR="002C2C6A" w:rsidRPr="008C09B7">
              <w:rPr>
                <w:rFonts w:ascii="Times New Roman" w:hAnsi="Times New Roman" w:cs="Times New Roman"/>
                <w:lang w:val="es-ES"/>
              </w:rPr>
              <w:instrText>ADDIN CSL_CITATION {"citationItems":[{"id":"ITEM-1","itemData":{"DOI":"10.1177/17474930241239266","abstract":" Background: This study aimed compare efficacy of edoxaban and enoxaparin upon biomarkers of hypercoagulability in patients with cancer-related embolic stroke of undetermined source (ESUS).Methods: In this open-label, randomized, pilot trial, patients with cancer-related ESUS within 30 days of diagnosis were randomly assigned (1:1) to receive edoxaban (60 mg once daily) or enoxaparin (1 mg/kg twice daily) for 90 days. The primary endpoint was interval change of serum D-dimer level between days 0 and 7. The secondary endpoints were microembolic signals detected by transcranial Doppler at 7 and 90 days, the modified Rankin scale score, and stroke recurrence during 90 days. Safety outcomes included major bleeding and all-cause death at 90 days.Results: Of 303 patients with ischemic stroke and cancer, 40 fully met enrollment criteria and were randomized. Baseline D-dimer levels were numerically higher in the edoxaban group (22.9 ± 15.9 </w:instrText>
            </w:r>
            <w:r w:rsidR="002C2C6A">
              <w:rPr>
                <w:rFonts w:ascii="Times New Roman" w:hAnsi="Times New Roman" w:cs="Times New Roman"/>
                <w:lang w:val="en-US"/>
              </w:rPr>
              <w:instrText>μ</w:instrText>
            </w:r>
            <w:r w:rsidR="002C2C6A" w:rsidRPr="008C09B7">
              <w:rPr>
                <w:rFonts w:ascii="Times New Roman" w:hAnsi="Times New Roman" w:cs="Times New Roman"/>
                <w:lang w:val="es-ES"/>
              </w:rPr>
              <w:instrText>g/mL vs 16.9 ± 16.9 </w:instrText>
            </w:r>
            <w:r w:rsidR="002C2C6A">
              <w:rPr>
                <w:rFonts w:ascii="Times New Roman" w:hAnsi="Times New Roman" w:cs="Times New Roman"/>
                <w:lang w:val="en-US"/>
              </w:rPr>
              <w:instrText>μ</w:instrText>
            </w:r>
            <w:r w:rsidR="002C2C6A" w:rsidRPr="008C09B7">
              <w:rPr>
                <w:rFonts w:ascii="Times New Roman" w:hAnsi="Times New Roman" w:cs="Times New Roman"/>
                <w:lang w:val="es-ES"/>
              </w:rPr>
              <w:instrText>g/mL). D-dimer level change (\\%) between days 0 and 7 was similar in the two groups (53.2 ± 25.7 vs 52.2 ± 52.0; P = 0.11). Microembolic signals were detected in 41.1\\% and 43.8\\% at baseline, 41.2\\% and 42.9\\% at day 7, and 25.0\\% and 28.6\\% at day 90 in the edoxaban and enoxaparin groups, respectively. Non-significantly higher major bleeding (35.0\\% vs 10.0\\%, P = 0.06) and 90-day mortality (40.0\\% vs 25.0\\%, P = 0.31) were noted in the edoxaban group.Conclusion: Edoxaban and enoxaparin were comparable with respect to the biomarkers of hypercoagulability and cerebral thromboembolism. Larger trials are warranted to compare effects of edoxaban and enoxaparin upon recurrent stroke and major bleeding in patients with cancer-related ESUS.Trial registration: clinicaltrials.gov Identifier: NCT03570281 (https://clinicaltrials.gov/ct2/show/NCT03570281) ","author":[{"dropping-particle":"","family":"Chung","given":"Jong-Won","non-dropping-particle":"","parse-names":false,"suffix":""},{"dropping-particle":"","family":"Hwang","given":"Jaechun","non-dropping-particle":"","parse-names":false,"suffix":""},{"dropping-particle":"","family":"Kim","given":"Hyung Jun","non-dropping-particle":"","parse-names":false,"suffix":""},{"dropping-particle":"","family":"Seo","given":"Woo-Keun","non-dropping-particle":"","parse-names":false,"suffix":""},{"dropping-particle":"","family":"Ahn","given":"Myung-Ju","non-dropping-particle":"","parse-names":false,"suffix":""},{"dropping-particle":"","family":"Saver","given":"Jeffrey L","non-dropping-particle":"","parse-names":false,"suffix":""},{"dropping-particle":"","family":"Bang","given":"Oh Young","non-dropping-particle":"","parse-names":false,"suffix":""}],"container-title":"International Journal of Stroke","id":"ITEM-1","issue":"6","issued":{"date-parts":[["2024"]]},"note":"PMID: 38429253","page":"645-653","title":"Edoxaban for the treatment of hypercoagulability and cerebral thromboembolism associated with cancer: A randomized clinical trial of biomarker targets","type":"article-journal","volume":"19"},"uris":["http://www.mendeley.com/documents/?uuid=0499af7f-f34a-47af-b17f-d846c62ec57b"]}],"mendeley":{"formattedCitation":"&lt;sup&gt;69&lt;/sup&gt;","plainTextFormattedCitation":"69","previouslyFormattedCitation":"&lt;sup&gt;69&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8C09B7">
              <w:rPr>
                <w:rFonts w:ascii="Times New Roman" w:hAnsi="Times New Roman" w:cs="Times New Roman"/>
                <w:noProof/>
                <w:vertAlign w:val="superscript"/>
                <w:lang w:val="es-ES"/>
              </w:rPr>
              <w:t>69</w:t>
            </w:r>
            <w:r w:rsidRPr="009A5A81">
              <w:rPr>
                <w:rFonts w:ascii="Times New Roman" w:hAnsi="Times New Roman" w:cs="Times New Roman"/>
                <w:lang w:val="en-US"/>
              </w:rPr>
              <w:fldChar w:fldCharType="end"/>
            </w:r>
          </w:p>
          <w:p w14:paraId="2406D49C" w14:textId="1D903588" w:rsidR="001C454C" w:rsidRPr="008C09B7" w:rsidRDefault="001C454C" w:rsidP="001C454C">
            <w:pPr>
              <w:spacing w:after="0" w:line="240" w:lineRule="auto"/>
              <w:rPr>
                <w:rFonts w:ascii="Times New Roman" w:hAnsi="Times New Roman" w:cs="Times New Roman"/>
                <w:lang w:val="es-ES"/>
              </w:rPr>
            </w:pPr>
          </w:p>
          <w:p w14:paraId="5507D911" w14:textId="5761DBE9" w:rsidR="00E02FB3" w:rsidRPr="009A5A81" w:rsidRDefault="001C454C" w:rsidP="001C454C">
            <w:pPr>
              <w:rPr>
                <w:rFonts w:ascii="Times New Roman" w:hAnsi="Times New Roman" w:cs="Times New Roman"/>
                <w:lang w:val="en-US"/>
              </w:rPr>
            </w:pPr>
            <w:r w:rsidRPr="008C09B7">
              <w:rPr>
                <w:rFonts w:ascii="Times New Roman" w:hAnsi="Times New Roman" w:cs="Times New Roman"/>
                <w:lang w:val="es-ES"/>
              </w:rPr>
              <w:t>Navi BB 2024</w:t>
            </w:r>
            <w:r w:rsidRPr="009A5A81">
              <w:rPr>
                <w:rFonts w:ascii="Times New Roman" w:hAnsi="Times New Roman" w:cs="Times New Roman"/>
                <w:lang w:val="en-US"/>
              </w:rPr>
              <w:fldChar w:fldCharType="begin" w:fldLock="1"/>
            </w:r>
            <w:r w:rsidR="002C2C6A" w:rsidRPr="008C09B7">
              <w:rPr>
                <w:rFonts w:ascii="Times New Roman" w:hAnsi="Times New Roman" w:cs="Times New Roman"/>
                <w:lang w:val="es-ES"/>
              </w:rPr>
              <w:instrText>ADDIN CSL_CITATION {"citationItems":[{"id":"ITEM-1","itemData":{"DOI":"10.1001/jamaneurol.2024.2404","ISSN":"2168-6157 (Electronic)","PMID":"39133474","abstract":"IMPORTANCE: Approximately 10% to 15% of ischemic strokes are associated with  cancer; cancer-associated stroke, particularly when cryptogenic, is associated with high rates of recurrent stroke and major bleeding. Limited data exist on the safety and efficacy of different antithrombotic strategies in patients with cancer and cryptogenic stroke. OBJECTIVE: To compare apixaban vs aspirin for the prevention of adverse clinical outcomes in patients with history of cancer and cryptogenic stroke. DESIGN, SETTING, AND PARTICIPANTS: Post hoc analysis of data from 1015 patients with a recent cryptogenic stroke and biomarker evidence of atrial cardiopathy in the Atrial Cardiopathy and Antithrombotic Drugs in Prevention After Cryptogenic Stroke (ARCADIA) trial, a multicenter, randomized, double-blind clinical trial conducted from 2018 to 2023 at 185 stroke centers in North America. Data analysis was performed from October 15, 2023, to May 23, 2024. EXPOSURES: Oral apixaban, 5 mg (or 2.5 mg if criteria met), twice daily vs oral aspirin, 81 mg, once daily. Subgroups of patients with and without cancer at baseline were examined. MAIN OUTCOMES AND MEASURES: The primary outcome for this post hoc analysis was a composite of major ischemic or major hemorrhagic events. Major ischemic events were recurrent ischemic stroke, myocardial infarction, systemic embolism, and symptomatic deep vein thrombosis or pulmonary embolism. Major hemorrhagic events included symptomatic intracranial hemorrhage and any major extracranial hemorrhage. RESULTS: Among 1015 participants (median [IQR] age, 68 [60-76] years; 551 [54.3%] female), 137 (13.5%) had a history of cancer. The median (IQR) follow-up was 1.5 (0.6-2.5) years for patients with history of cancer and 1.5 (0.6-3.0) years for those without history of cancer. Participants with history of cancer, compared with those without history of cancer, had a higher risk of major ischemic or major hemorrhagic events (hazard ratio [HR], 1.73; 95% CI, 1.10-2.71). Among those with history of cancer, 8 of 61 participants (13.1%) randomized to apixaban and 16 of 76 participants (21.1%) randomized to aspirin had a major ischemic or major hemorrhagic event; however, the risk was not significantly different between groups (HR, 0.61; 95% CI, 0.26-1.43). Comparing participants randomized to apixaban vs aspirin among those with cancer, events included recurrent stroke (5 [8.2%] vs 9 [11.8%]), major ischemic events (7 [11.5%] vs 14 [18.4%]), and major hemo…","author":[{"dropping-particle":"","family":"Navi","given":"Babak B","non-dropping-particle":"","parse-names":false,"suffix":""},{"dropping-particle":"","family":"Zhang","given":"Cenai","non-dropping-particle":"","parse-names":false,"suffix":""},{"dropping-particle":"","family":"Miller","given":"Benjamin","non-dropping-part</w:instrText>
            </w:r>
            <w:r w:rsidR="002C2C6A">
              <w:rPr>
                <w:rFonts w:ascii="Times New Roman" w:hAnsi="Times New Roman" w:cs="Times New Roman"/>
                <w:lang w:val="en-US"/>
              </w:rPr>
              <w:instrText>icle":"","parse-names":false,"suffix":""},{"dropping-particle":"","family":"Cushman","given":"Mary","non-dropping-particle":"","parse-names":false,"suffix":""},{"dropping-particle":"","family":"Kasner","given":"Scott E","non-dropping-particle":"","parse-names":false,"suffix":""},{"dropping-particle":"V","family":"Elkind","given":"Mitchell S","non-dropping-particle":"","parse-names":false,"suffix":""},{"dropping-particle":"","family":"Tirschwell","given":"David L","non-dropping-particle":"","parse-names":false,"suffix":""},{"dropping-particle":"","family":"Longstreth","given":"W T Jr","non-dropping-particle":"","parse-names":false,"suffix":""},{"dropping-particle":"","family":"Kronmal","given":"Richard A","non-dropping-particle":"","parse-names":false,"suffix":""},{"dropping-particle":"","family":"Beyeler","given":"Morin","non-dropping-particle":"","parse-names":false,"suffix":""},{"dropping-particle":"","family":"Elm","given":"Jordan","non-dropping-particle":"","parse-names":false,"suffix":""},{"dropping-particle":"","family":"Zweifler","given":"Richard M","non-dropping-particle":"","parse-names":false,"suffix":""},{"dropping-particle":"","family":"Tarsia","given":"Joseph","non-dropping-particle":"","parse-names":false,"suffix":""},{"dropping-particle":"","family":"Cereda","given":"Carlo W","non-dropping-particle":"","parse-names":false,"suffix":""},{"dropping-particle":"","family":"Bianco","given":"Giovanni","non-dropping-particle":"","parse-names":false,"suffix":""},{"dropping-particle":"","family":"Costamagna","given":"Gianluca","non-dropping-particle":"","parse-names":false,"suffix":""},{"dropping-particle":"","family":"Michel","given":"Patrik","non-dropping-particle":"","parse-names":false,"suffix":""},{"dropping-particle":"","family":"Broderick","given":"Joseph P","non-dropping-particle":"","parse-names":false,"suffix":""},{"dropping-particle":"","family":"Gladstone","given":"David J","non-dropping-particle":"","parse-names":false,"suffix":""},{"dropping-particle":"","family":"Kamel","given":"Hooman","non-dropping-particle":"","parse-names":false,"suffix":""},{"dropping-particle":"","family":"Streib","given":"Christopher","non-dropping-particle":"","parse-names":false,"suffix":""}],"container-title":"JAMA neurology","id":"ITEM-1","issue":"9","issued":{"date-parts":[["2024","9"]]},"language":"eng","page":"958-965","publisher-place":"United States","title":"Apixaban vs Aspirin in Patients With Cancer and Cryptogenic Stroke: A Post Hoc  Analysis of the ARCADIA Randomized Clinical Trial.","type":"article-journal","volume":"81"},"uris":["http://www.mendeley.com/documents/?uuid=823b0e86-5087-4976-8f53-f92630d97fd3"]}],"mendeley":{"formattedCitation":"&lt;sup&gt;70&lt;/sup&gt;","plainTextFormattedCitation":"70","previouslyFormattedCitation":"&lt;sup&gt;70&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70</w:t>
            </w:r>
            <w:r w:rsidRPr="009A5A81">
              <w:rPr>
                <w:rFonts w:ascii="Times New Roman" w:hAnsi="Times New Roman" w:cs="Times New Roman"/>
                <w:lang w:val="en-US"/>
              </w:rPr>
              <w:fldChar w:fldCharType="end"/>
            </w:r>
          </w:p>
          <w:p w14:paraId="0483D54D" w14:textId="77777777" w:rsidR="00E02FB3" w:rsidRDefault="00E02FB3" w:rsidP="001C454C">
            <w:pPr>
              <w:rPr>
                <w:rFonts w:ascii="Times New Roman" w:hAnsi="Times New Roman" w:cs="Times New Roman"/>
              </w:rPr>
            </w:pPr>
          </w:p>
          <w:p w14:paraId="7BCB2130" w14:textId="10C292D3" w:rsidR="001C454C" w:rsidRPr="009A5A81" w:rsidRDefault="001C454C" w:rsidP="001C454C">
            <w:pPr>
              <w:rPr>
                <w:rFonts w:ascii="Times New Roman" w:hAnsi="Times New Roman" w:cs="Times New Roman"/>
                <w:lang w:val="en-US"/>
              </w:rPr>
            </w:pPr>
            <w:r w:rsidRPr="009A5A81">
              <w:rPr>
                <w:rFonts w:ascii="Times New Roman" w:hAnsi="Times New Roman" w:cs="Times New Roman"/>
              </w:rPr>
              <w:t xml:space="preserve">Kielkopf  </w:t>
            </w:r>
            <w:r w:rsidR="009B2CCE">
              <w:rPr>
                <w:rFonts w:ascii="Times New Roman" w:hAnsi="Times New Roman" w:cs="Times New Roman"/>
              </w:rPr>
              <w:t xml:space="preserve">MC </w:t>
            </w:r>
            <w:r w:rsidRPr="009A5A81">
              <w:rPr>
                <w:rFonts w:ascii="Times New Roman" w:hAnsi="Times New Roman" w:cs="Times New Roman"/>
              </w:rPr>
              <w:t>2025</w:t>
            </w:r>
            <w:r w:rsidRPr="009A5A81">
              <w:rPr>
                <w:rFonts w:ascii="Times New Roman" w:hAnsi="Times New Roman" w:cs="Times New Roman"/>
              </w:rPr>
              <w:fldChar w:fldCharType="begin" w:fldLock="1"/>
            </w:r>
            <w:r w:rsidR="002C2C6A">
              <w:rPr>
                <w:rFonts w:ascii="Times New Roman" w:hAnsi="Times New Roman" w:cs="Times New Roman"/>
              </w:rPr>
              <w:instrText>ADDIN CSL_CITATION {"citationItems":[{"id":"ITEM-1","itemData":{"DOI":"10.3389/fneur.2025.1530775","ISSN":"1664-2295","abstract":"BackgroundApproximately 5–10% of patients with acute ischemic stroke (AIS) have known active cancer. These patients are at high risk for both recurrent AIS and major bleeding. The optimal antithrombotic strategy for cancer-related stroke is uncertain. This study compared clinical outcomes among patients with cancer-related stroke treated with anticoagulant versus antiplatelet therapy for secondary prevention.MethodsWe identified consecutive patients with AIS and active cancer hospitalized at our comprehensive stroke center from 2015 through 2020. Patients with cardioembolic mechanisms were excluded. We used Cox regression and inverse probability of treatment weighting (IPTW) analyses to evaluate the associations between type of antithrombotic therapy at discharge (anticoagulant versus antiplatelet therapy) and the main outcomes of 1-year mortality and long-term recurrent AIS.ResultsAmong 5,012 AIS patients, 306 had active cancer. After applying study eligibility criteria, we analyzed 135 patients (median age 72 years; 44% women), of whom 58 (43%) were treated with anticoagulant and 77 (57%) with antiplatelet therapy. The median follow-up time was 495 days (IQR, 57–1,029). Patients treated with anticoagulants, compared to patients treated with antiplatelet therapy, were younger (median 69 versus 75 years), had more metastatic disease (72% versus 41%), and higher median baseline D-dimer levels (median 8,536 μg/L versus 1,010 μg/L). Anticoagulant versus antiplatelet therapy was associated with similar risks of 1-year mortality (adjusted hazard ratio [aHR], 0.76; 95% confidence interval [CI], 0.36–1.63) and long-term recurrent AIS (aHR 0.49; 95% CI 0.08–2.83). The IPTW analyses for 1-year mortality confirmed the results of the main analyses (HR 0.82; 95%CI: 0.39–1.72, p = 0.61).ConclusionFactors associated with anticoagulant use in patients with cancer-related stroke include younger age, more advanced cancer, and elevated D-dimer. Similar outcomes were seen with anticoagulant versus antiplatelet therapy in these patients highlighting the need for future randomized trials to determine the preferred antithrombotic strategy.","author":[{"dropping-particle":"","family":"Kielkopf","given":"Moritz C","non-dropping-particle":"","parse-names":false,"suffix":""},{"dropping-particle":"","family":"Göcmen","given":"Jayan","non-dropping-particle":"","parse-names":false,"suffix":""},{"dropping-particle":"","family":"Venzin","given":"Selina B","non-dropping-particle":"","parse-names":false,"suffix":""},{"dropping-particle":"","family":"Steinauer","given":"Fabienne","non-dropping-particle":"","parse-names":false,"suffix":""},{"dropping-particle":"","family":"Branca","given":"Mattia","non-dropping-particle":"","parse-names":false,"suffix":""},{"dropping-particle":"","family":"Boronylo","given":"Anna","non-dropping-particle":"","parse-names":false,"suffix":""},{"dropping-particle":"","family":"Göldlin","given":"Martina B","non-dropping-particle":"","parse-names":false,"suffix":""},{"dropping-particle":"","family":"Kaesmacher","given":"Johannes","non-dropping-particle":"","parse-names":false,"suffix":""},{"dropping-particle":"","family":"Mujanovic","given":"Adnan","non-dropping-particle":"","parse-names":false,"suffix":""},{"dropping-particle":"","family":"Costamagna","given":"Gianluca","non-dropping-particle":"","parse-names":false,"suffix":""},{"dropping-particle":"","family":"Meinel","given":"Thomas R","non-dropping-particle":"","parse-names":false,"suffix":""},{"dropping-particle":"","family":"Seiffge","given":"David J","non-dropping-particle":"","parse-names":false,"suffix":""},{"dropping-particle":"","family":"Bücke","given":"Philipp","non-dropping-particle":"","parse-names":false,"suffix":""},{"dropping-particle":"","family":"Heldner","given":"Mirjam R","non-dropping-particle":"","parse-names":false,"suffix":""},{"dropping-particle":"","family":"Liberman","given":"Ava L","non-dropping-particle":"","parse-names":false,"suffix":""},{"dropping-particle":"","family":"Kamel","given":"Hooman","non-dropping-particle":"","parse-names":false,"suffix":""},{"dropping-particle":"","family":"Fischer","given":"Urs","non-dropping-particle":"","parse-names":false,"suffix":""},{"dropping-particle":"","family":"Arnold","given":"Marcel","non-dropping-particle":"","parse-names":false,"suffix":""},{"dropping-particle":"","family":"Pabst","given":"Thomas","non-dropping-particle":"","parse-names":false,"suffix":""},{"dropping-particle":"","family":"Berger","given":"Martin D","non-dropping-particle":"","parse-names":false,"suffix":""},{"dropping-particle":"","family":"Jung","given":"Simon","non-dropping-particle":"","parse-names":false,"suffix":""},{"dropping-particle":"","family":"Scutelnic","given":"Adrian","non-dropping-particle":"","parse-names":false,"suffix":""},{"dropping-particle":"","family":"Navi","given":"Babak B","non-dropping-particle":"","parse-names":false,"suffix":""},{"dropping-particle":"","family":"Beyeler","given":"Morin","non-dropping-particle":"","parse-names":false,"suffix":""}],"container-title":"Frontiers in Neurology","id":"ITEM-1","issued":{"date-parts":[["2025"]]},"title":"Anticoagulant versus antiplatelet treatment for secondary stroke prevention in patients with active cancer","type":"article-journal","volume":"Volume 16 - 2025"},"uris":["http://www.mendeley.com/documents/?uuid=a4172c36-bbb2-4f00-b9b6-c29913391f30"]}],"mendeley":{"formattedCitation":"&lt;sup&gt;71&lt;/sup&gt;","plainTextFormattedCitation":"71","previouslyFormattedCitation":"&lt;sup&gt;71&lt;/sup&gt;"},"properties":{"noteIndex":0},"schema":"https://github.com/citation-style-language/schema/raw/master/csl-citation.json"}</w:instrText>
            </w:r>
            <w:r w:rsidRPr="009A5A81">
              <w:rPr>
                <w:rFonts w:ascii="Times New Roman" w:hAnsi="Times New Roman" w:cs="Times New Roman"/>
              </w:rPr>
              <w:fldChar w:fldCharType="separate"/>
            </w:r>
            <w:r w:rsidR="002C2C6A" w:rsidRPr="002C2C6A">
              <w:rPr>
                <w:rFonts w:ascii="Times New Roman" w:hAnsi="Times New Roman" w:cs="Times New Roman"/>
                <w:noProof/>
                <w:vertAlign w:val="superscript"/>
              </w:rPr>
              <w:t>71</w:t>
            </w:r>
            <w:r w:rsidRPr="009A5A81">
              <w:rPr>
                <w:rFonts w:ascii="Times New Roman" w:hAnsi="Times New Roman" w:cs="Times New Roman"/>
                <w:lang w:val="en-US"/>
              </w:rPr>
              <w:fldChar w:fldCharType="end"/>
            </w:r>
          </w:p>
        </w:tc>
      </w:tr>
      <w:tr w:rsidR="001C454C" w:rsidRPr="009A5A81" w14:paraId="5209921E" w14:textId="77777777" w:rsidTr="00370E73">
        <w:tc>
          <w:tcPr>
            <w:tcW w:w="1590" w:type="dxa"/>
            <w:tcBorders>
              <w:bottom w:val="single" w:sz="8" w:space="0" w:color="auto"/>
            </w:tcBorders>
          </w:tcPr>
          <w:p w14:paraId="38B245E0" w14:textId="77777777"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n-US"/>
              </w:rPr>
              <w:lastRenderedPageBreak/>
              <w:t>Prognosis</w:t>
            </w:r>
          </w:p>
        </w:tc>
        <w:tc>
          <w:tcPr>
            <w:tcW w:w="9604" w:type="dxa"/>
            <w:tcBorders>
              <w:bottom w:val="single" w:sz="8" w:space="0" w:color="auto"/>
            </w:tcBorders>
          </w:tcPr>
          <w:p w14:paraId="2A2F7E3D" w14:textId="77777777"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Hypercoagulability is associated with higher in-hospital mortality and reduced survival in patients with active cancer and ischemic stroke</w:t>
            </w:r>
          </w:p>
          <w:p w14:paraId="10871627" w14:textId="38907D0A" w:rsidR="001C454C" w:rsidRPr="009A5A81" w:rsidRDefault="001C454C" w:rsidP="008C09B7">
            <w:pPr>
              <w:spacing w:after="240"/>
              <w:rPr>
                <w:rFonts w:ascii="Times New Roman" w:hAnsi="Times New Roman" w:cs="Times New Roman"/>
                <w:lang w:val="en-US"/>
              </w:rPr>
            </w:pPr>
          </w:p>
          <w:p w14:paraId="0D7FCAA6" w14:textId="14D5503D" w:rsidR="009A5A81" w:rsidRDefault="001C454C" w:rsidP="009A5A81">
            <w:pPr>
              <w:numPr>
                <w:ilvl w:val="0"/>
                <w:numId w:val="1"/>
              </w:numPr>
              <w:rPr>
                <w:rFonts w:ascii="Times New Roman" w:hAnsi="Times New Roman" w:cs="Times New Roman"/>
                <w:lang w:val="en-US"/>
              </w:rPr>
            </w:pPr>
            <w:r w:rsidRPr="009A5A81">
              <w:rPr>
                <w:rFonts w:ascii="Times New Roman" w:hAnsi="Times New Roman" w:cs="Times New Roman"/>
                <w:lang w:val="en-US"/>
              </w:rPr>
              <w:t>Half of patients with cancer and stroke die within 3 months, and functional outcome is poor for 50% of 3-month survivors despite acute stroke treatment</w:t>
            </w:r>
          </w:p>
          <w:p w14:paraId="5673F5F2" w14:textId="509A929C" w:rsidR="00370E73" w:rsidRPr="00370E73" w:rsidRDefault="00370E73" w:rsidP="008C09B7">
            <w:pPr>
              <w:spacing w:after="120" w:line="240" w:lineRule="auto"/>
              <w:rPr>
                <w:rFonts w:ascii="Times New Roman" w:hAnsi="Times New Roman" w:cs="Times New Roman"/>
                <w:lang w:val="en-US"/>
              </w:rPr>
            </w:pPr>
          </w:p>
          <w:p w14:paraId="70A1878E" w14:textId="5E11A817"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During the 6-month follow-up, 90% of patients with NBTE died or developed recurrent stroke</w:t>
            </w:r>
          </w:p>
          <w:p w14:paraId="3A6B9FD0" w14:textId="480F61E8" w:rsidR="001C454C"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D- dimer levels, systemic metastases, and diabetes are independent predictors of poor survival in cancer patients with stroke</w:t>
            </w:r>
          </w:p>
          <w:p w14:paraId="5EB4AF6A" w14:textId="54BA503F" w:rsidR="00E02FB3" w:rsidRPr="00E02FB3" w:rsidRDefault="00E02FB3" w:rsidP="00E02FB3">
            <w:pPr>
              <w:rPr>
                <w:rFonts w:ascii="Times New Roman" w:hAnsi="Times New Roman" w:cs="Times New Roman"/>
                <w:lang w:val="en-US"/>
              </w:rPr>
            </w:pPr>
          </w:p>
          <w:p w14:paraId="75A135C3" w14:textId="77777777" w:rsidR="001C454C" w:rsidRPr="009A5A81" w:rsidRDefault="001C454C" w:rsidP="001C454C">
            <w:pPr>
              <w:rPr>
                <w:rFonts w:ascii="Times New Roman" w:hAnsi="Times New Roman" w:cs="Times New Roman"/>
                <w:lang w:val="en-US"/>
              </w:rPr>
            </w:pPr>
          </w:p>
          <w:p w14:paraId="25C5E9D1" w14:textId="247FA1DB" w:rsidR="001C454C"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lastRenderedPageBreak/>
              <w:t xml:space="preserve">High plasma D-dimer levels after anticoagulant therapy are associated with poor short-term outcomes and recurrent stroke in patients with cancer-associated stroke. </w:t>
            </w:r>
          </w:p>
          <w:p w14:paraId="4F7125ED" w14:textId="77777777" w:rsidR="008C09B7" w:rsidRPr="00370E73" w:rsidRDefault="008C09B7" w:rsidP="008C09B7">
            <w:pPr>
              <w:spacing w:after="0" w:line="240" w:lineRule="auto"/>
              <w:ind w:left="720"/>
              <w:rPr>
                <w:rFonts w:ascii="Times New Roman" w:hAnsi="Times New Roman" w:cs="Times New Roman"/>
                <w:lang w:val="en-US"/>
              </w:rPr>
            </w:pPr>
          </w:p>
          <w:p w14:paraId="23E9ED6C" w14:textId="4957F56B" w:rsidR="001C454C" w:rsidRPr="009A5A81"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Elevated vWF antigen levels are associated with adverse outcomes in patients with cancer-associated stroke</w:t>
            </w:r>
          </w:p>
          <w:p w14:paraId="7A2F0BC2" w14:textId="52642A97" w:rsidR="001C454C" w:rsidRPr="00370E73" w:rsidRDefault="001C454C" w:rsidP="001C454C">
            <w:pPr>
              <w:numPr>
                <w:ilvl w:val="0"/>
                <w:numId w:val="1"/>
              </w:numPr>
              <w:rPr>
                <w:rFonts w:ascii="Times New Roman" w:hAnsi="Times New Roman" w:cs="Times New Roman"/>
                <w:lang w:val="en-US"/>
              </w:rPr>
            </w:pPr>
            <w:r w:rsidRPr="009A5A81">
              <w:rPr>
                <w:rFonts w:ascii="Times New Roman" w:hAnsi="Times New Roman" w:cs="Times New Roman"/>
                <w:lang w:val="en-US"/>
              </w:rPr>
              <w:t>A fibrin-platelet proportion of ≥79.4% in thrombi could predict stroke recurrence or mortality at 90 days after stroke in patients with active cancer receiving EVT</w:t>
            </w:r>
          </w:p>
          <w:p w14:paraId="1480D0B0" w14:textId="246A2488" w:rsidR="001C454C" w:rsidRPr="009A5A81" w:rsidRDefault="001C454C" w:rsidP="001C454C">
            <w:pPr>
              <w:numPr>
                <w:ilvl w:val="0"/>
                <w:numId w:val="1"/>
              </w:numPr>
              <w:rPr>
                <w:rFonts w:ascii="Times New Roman" w:hAnsi="Times New Roman" w:cs="Times New Roman"/>
                <w:lang w:val="en-US"/>
              </w:rPr>
            </w:pPr>
            <w:bookmarkStart w:id="1" w:name="_Hlk224138371"/>
            <w:r w:rsidRPr="009A5A81">
              <w:rPr>
                <w:rFonts w:ascii="Times New Roman" w:hAnsi="Times New Roman" w:cs="Times New Roman"/>
                <w:lang w:val="en-US"/>
              </w:rPr>
              <w:t>Elevated TF activity is independently associated with 1-year mortality in patients with active cancer and stroke</w:t>
            </w:r>
            <w:bookmarkEnd w:id="1"/>
          </w:p>
        </w:tc>
        <w:tc>
          <w:tcPr>
            <w:tcW w:w="3118" w:type="dxa"/>
            <w:tcBorders>
              <w:bottom w:val="single" w:sz="8" w:space="0" w:color="auto"/>
            </w:tcBorders>
          </w:tcPr>
          <w:p w14:paraId="2CD29C39" w14:textId="50A52234" w:rsidR="001C454C" w:rsidRPr="009A5A81" w:rsidRDefault="001C454C" w:rsidP="001C454C">
            <w:pPr>
              <w:rPr>
                <w:rFonts w:ascii="Times New Roman" w:hAnsi="Times New Roman" w:cs="Times New Roman"/>
                <w:lang w:val="es-ES"/>
              </w:rPr>
            </w:pPr>
            <w:r w:rsidRPr="009A5A81">
              <w:rPr>
                <w:rFonts w:ascii="Times New Roman" w:hAnsi="Times New Roman" w:cs="Times New Roman"/>
                <w:lang w:val="en-US"/>
              </w:rPr>
              <w:lastRenderedPageBreak/>
              <w:t>Lee MJ 2017</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{"citationItems":[{"id":"ITEM-1","itemData":{"DOI":"10.5853/jos.2016.00570","ISSN":"2287-6391 (Print)","PMID":"28030894","abstract":"BACKGROUND AND PURPOSE: Patients with active cancer are at an increased risk for  stroke. Hypercoagulability plays an important role in cancer-related stroke. We aimed to test whether 1) hypercoagulability is a predictor of survival, and 2) correction of the hypercoagulable state leads to better survival in patients with stroke and active cancer. METHODS: We recruited consecutive patients with acute ischemic stroke and active systemic cancer between January 2006 and July 2015. Hypercoagulability was assessed using plasma D-dimer levels before and after 7 days of anticoagulation treatment. The study outcomes included overall and 1-year survival. Plasma D-dimer levels before and after treatment were tested in univariate and multivariate Cox regression models. We controlled for systemic metastasis, stroke mechanism, age, stroke severity, primary cancer type, histology, and atrial fibrillation using the forward stepwise method. RESULTS: A total of 268 patients were included in the analysis. Patients with high (3rd-4th quartiles) pre-treatment plasma D-dimer levels showed decreased overall and 1-year survival (adjusted HR, 2.19 [95% CI, 1.46-3.31] and 2.70 [1.68-4.35], respectively). After anticoagulation treatment, post-treatment D-dimer level was significantly reduced and independently associated with poor 1-year survival (adjusted HR, 1.03 [95% CI, 1.01-1.05] per 1 μg/mL increase, P=0.015). The successful correction of hypercoagulability was a protective factor for 1-year survival (adjusted HR 0.26 [CI 0.10-0.68], P=0.006). CONCLUSIONS: Hypercoagulability is associated with poor survival after stroke in patients with active cancer. Effective correction of hypercoagulability may play a protective role for survival in these patients.","author":[{"dropping-particle":"","family":"Lee","given":"Mi Ji","non-dropping-particle":"","parse-names":false,"suffix":""},{"dropping-particle":"","family":"Chung","given":"Jong-Won","non-dropping-particle":"","parse-names":false,"suffix":""},{"dropping-particle":"","family":"Ahn","given":"Myung-Ju","non-dropping-particle":"","parse-names":false,"suffix":""},{"dropping-particle":"","family":"Kim","given":"Seonwoo","non-dropping-particle":"","parse-names":false,"suffix":""},{"dropping-particle":"","family":"Seok","given":"Jin Myoung","non-dropping-particle":"","parse-names":false,"suffix":""},{"dropping-particle":"","family":"Jang","given":"Hye Min","non-dropping-particle":"","parse-names":false,"suffix":""},{"dropping-particle":"","family":"Kim","given":"Gyeong-Moon","non-dropping-particle":"","parse-names":false,"suffix":""},{"dropping-particle":"","family":"Chung","given":"Chin-Sang","non-dropping-particle":"","parse-names":false,"suffix":""},{"dropping-particle":"","family":"Lee","given":"Kwang Ho","non-dropping-particle":"","parse-names":false,"suffix":""},{"dropping-particle":"","family":"Bang","given":"Oh Young","non-dropping-particle":"","parse-names":false,"suffix":""}],"container-title":"Journal of stroke","id":"ITEM-1","issue":"1","issued":{"date-parts":[["2017","1"]]},"language":"eng","page":"77-87","publisher-place":"Korea (South)","title":"Hypercoagulability and Mortality of Patients with Stroke and Active Cancer: The  OASIS-CANCER Study.","type":"article-journal","volume":"19"},"uris":["http://www.mendeley.com/documents/?uuid=fd025f7b-6ad3-45ff-b4f3-aa3e27677621"]}],"mendeley":{"formattedCitation":"&lt;sup&gt;60&lt;/sup&gt;","plainTextFormattedCitation":"60","previouslyFormattedCitation":"&lt;sup&gt;60&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60</w:t>
            </w:r>
            <w:r w:rsidRPr="009A5A81">
              <w:rPr>
                <w:rFonts w:ascii="Times New Roman" w:hAnsi="Times New Roman" w:cs="Times New Roman"/>
                <w:lang w:val="en-US"/>
              </w:rPr>
              <w:fldChar w:fldCharType="end"/>
            </w:r>
            <w:r w:rsidRPr="009A5A81">
              <w:rPr>
                <w:rFonts w:ascii="Times New Roman" w:hAnsi="Times New Roman" w:cs="Times New Roman"/>
                <w:lang w:val="en-US"/>
              </w:rPr>
              <w:t>, Costamagna G 2023</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{"citationItems":[{"id":"ITEM-1","itemData":{"DOI":"10.1212/WNL.0000000000207341","ISBN":"0000000000","ISSN":"1526632X","PMID":"37094994","abstract":"Background and ObjectivesPatients with a new diagnosis of cancer carry an increased risk of acute ischemic stroke (AIS), and this risk varies depending on age, cancer type, stage, and time from diagnosis. Whether patients with AIS with a new diagnosis of neoplasm represent a distinct subset from those with a previously known active malignancy remains unclear. We aimed to estimate the rate of stroke in patients with newly diagnosed cancer (NC) and previously known active cancer (KC) and to compare the demographic and clinical features, stroke mechanisms, and long-term outcomes between groups.MethodsUsing 2003-2021 data from the Acute STroke Registry and Analysis of Lausanne registry, we compared patients with KC with patients with NC (cancer identified during AIS hospitalization or within the following 12 months). Patients with inactive and no history of cancer were excluded. Outcomes were the modified Rankin scale (mRS) score at 3 months and mortality and recurrent stroke at 12 months. We used multivariable regression analyses to compare outcomes between groups while adjusting for important prognostic variables.ResultsAmong 6,686 patients with AIS, 362 (5.4%) had active cancer (AC), including 102 (1.5%) with NC. Gastrointestinal and genitourinary cancers were the most frequent cancer types. Among all patients with AC, 152 (42.5%) AISs were classified as cancer related, with nearly half of these cases attributed to hypercoagulability. In multivariable analysis, patients with NC had less prestroke disability (adjusted odds ratio [aOR] 0.62, 95% CI 0.44-0.86) and fewer prior stroke/transient ischemic attack events (aOR 0.43, 95% CI 0.21-0.88) than patients with KC. Three-month mRS scores were similar between cancer groups (aOR 1.27, 95% CI 0.65-2.49) and were predominantly driven by the presence of newly diagnosed brain metastases (aOR 7.22, 95% CI 1.49-43.17) and metastatic cancer (aOR 2.19, 95% CI 1.22-3.97). At 12 months, mortality risk was higher in patients with NC vs patients with KC (hazard ratio [HR] 2.11, 95% CI 1.38-3.21), while recurrent stroke risk was similar between groups (adjusted HR 1.27, 95% CI 0.67-2.43).DiscussionIn a comprehensive institutional registry spanning nearly 2 decades, 5.4% of patients with AIS had AC, a quarter of which were diagnosed during or within 12 months after the index stroke hospitalization. Patients with NC had less disability and prior cerebrovascular disease, but a higher 1-year risk of subsequent death than pat…","author":[{"dropping-particle":"","family":"Costamagna","given":"Gianluca","non-dropping-particle":"","parse-names":false,"suffix":""},{"dropping-particle":"","family":"Hottinger","given":"Andreas","non-dropping-particle":"","parse-names":false,"suffix":""},{"dropping-particle":"","family":"Milionis","given":"Haralampos","non-dropping-particle":"","parse-names":false,"suffix":""},{"dropping-particle":"","family":"Lambrou","given":"Dimitris","non-dropping-particle":"","parse-names":false,"suffix":""},{"dropping-particle":"","family":"Salerno","given":"Alexander","non-dropping-particle":"","parse-names":false,"suffix":""},{"dropping-particle":"","family":"Strambo","given":"Davide","non-dropping-particle":"","parse-names":false,"suffix":""},{"dropping-particle":"","family":"Livio","given":"Françoise","non-dropping-particle":"","parse-names":false,"suffix":""},{"dropping-particle":"","family":"Navi","given":"Babak Benjamin","non-dropping-particle":"","parse-names":false,"suffix":""},{"dropping-particle":"","family":"Michel","given":"Patrik","non-dropping-particle":"","parse-names":false,"suffix":""}],"container-title":"Neurology","id":"ITEM-1","issue":"24","issued":{"date-parts":[["2023"]]},"page":"E2477-E2489","title":"Clinical and Demographic Characteristics, Mechanisms, and Outcomes in Patients With Acute Ischemic Stroke and Newly Diagnosed or Known Active Cancer","type":"article-journal","volume":"100"},"uris":["http://www.mendeley.com/documents/?uuid=bdb633d7-b591-48af-9583-72af30175fe6"]}],"mendeley":{"formattedCitation":"&lt;sup&gt;15&lt;/sup&gt;","plainTextFormattedCitation":"15","previouslyFormattedCitation":"&lt;sup&gt;15&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15</w:t>
            </w:r>
            <w:r w:rsidRPr="009A5A81">
              <w:rPr>
                <w:rFonts w:ascii="Times New Roman" w:hAnsi="Times New Roman" w:cs="Times New Roman"/>
                <w:lang w:val="en-US"/>
              </w:rPr>
              <w:fldChar w:fldCharType="end"/>
            </w:r>
            <w:r w:rsidRPr="009A5A81">
              <w:rPr>
                <w:rFonts w:ascii="Times New Roman" w:hAnsi="Times New Roman" w:cs="Times New Roman"/>
                <w:lang w:val="en-US"/>
              </w:rPr>
              <w:t>, Schwarzbach CJ 2012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{"citationItems":[{"id":"ITEM-1","itemData":{"DOI":"10.1161/STROKEAHA.112.658625","ISSN":"1524-4628 (Electronic)","PMID":"22996958","abstract":"BACKGROUND AND PURPOSE: The importance of cancer-associated hypercoagulability as  a possible stroke etiology in patients with cancer has received relatively little attention to date. A recent study has suggested that cancer-associated hypercoagulation may be of special importance in the absence of conventional stroke mechanisms. METHODS: We identified patients with ischemic stroke sequentially admitted to our stroke center with the additional diagnosis of active and malignant cancer from 2002 to 2011. By using our prospectively collected stroke, MRI, and laboratory data banks, the etiology and risk factors of stroke, types of cancer, deep vein thrombosis/pulmonary embolism, d-dimer levels, and diffusion-weighted imaging lesion patterns were compared to an age- and sex-matched control group. Patients with cancer with a conventional stroke etiology and patients with an unidentified and/or cancer-associated stroke etiology were analyzed separately. RESULTS: One hundred forty patients with cancer and 140 control subjects were included. Unidentified stroke (P&lt;0.001) and infarction in multiple vascular territories (P&lt;0.001) were significantly more frequent and d-dimer levels significantly higher (P&lt;0.05) in patients with cancer. Vice versa, risk factors such as hypertension (P&lt;0.05) and hyperlipidemia (P&lt;0.01) were more prevalent in control subjects. Deep vein thrombosis and pulmonary embolism were more frequent (P&lt;0.01) and d-dimer levels higher (P&lt;0.01) in the patients with unidentified and/or cancer-associated stroke etiology compared to the patients with cancer with a conventional stroke etiology. Lung and pancreatic cancer were significantly overrepresented and d-dimer levels higher in these patients compared with other patients with cancer (P&lt;0.01). CONCLUSIONS: Our data confirm the concept of cancer-associated hypercoagulation as a widely underestimated important stroke risk factor in patients with cancer, especially in those with severely elevated d-dimer levels and in the absence of conventional risk factors.","author":[{"dropping-particle":"","family":"Schwarzbach","given":"Christopher J","non-dropping-particle":"","parse-names":false,"suffix":""},{"dropping-particle":"","family":"Schaefer","given":"Anke","non-dropping-particle":"","parse-names":false,"suffix":""},{"dropping-particle":"","family":"Ebert","given":"Anne","non-dropping-particle":"","parse-names":false,"suffix":""},{"dropping-particle":"","family":"Held","given":"Valentin","non-dropping-particle":"","parse-names":false,"suffix":""},{"dropping-particle":"","family":"Bolognese","given":"Manuel","non-dropping-particle":"","parse-names":false,"suffix":""},{"dropping-particle":"","family":"Kablau","given":"Micha","non-dropping-particle":"","parse-names":false,"suffix":""},{"dropping-particle":"","family":"Hennerici","given":"Michael G","non-dropping-particle":"","parse-names":false,"suffix":""},{"dropping-particle":"","family":"Fatar","given":"Marc","non-dropping-particle":"","parse-names":false,"suffix":""}],"container-title":"Stroke","id":"ITEM-1","issue":"11","issued":{"date-parts":[["2012","11"]]},"language":"eng","page":"3029-3034","publisher-place":"United States","title":"Stroke and cancer: the importance of cancer-associated hypercoagulation as a  possible stroke etiology.","type":"article-journal","volume":"43"},"uris":["http://www.mendeley.com/documents/?uuid=a7499e07-3cea-45fa-bf11-dae17ca188af"]}],"mendeley":{"formattedCitation":"&lt;sup&gt;9&lt;/sup&gt;","plainTextFormattedCitation":"9","previouslyFormattedCitation":"&lt;sup&gt;9&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9</w:t>
            </w:r>
            <w:r w:rsidRPr="009A5A81">
              <w:rPr>
                <w:rFonts w:ascii="Times New Roman" w:hAnsi="Times New Roman" w:cs="Times New Roman"/>
                <w:lang w:val="en-US"/>
              </w:rPr>
              <w:fldChar w:fldCharType="end"/>
            </w:r>
            <w:r w:rsidRPr="009A5A81">
              <w:rPr>
                <w:rFonts w:ascii="Times New Roman" w:hAnsi="Times New Roman" w:cs="Times New Roman"/>
                <w:lang w:val="en-US"/>
              </w:rPr>
              <w:t>, Navi BB 2014</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{"citationItems":[{"id":"ITEM-1","itemData":{"DOI":"10.1212/WNL.0000000000000539","ISSN":"1526-632X (Electronic)","PMID":"24850486","abstract":"OBJECTIVE: To determine the cumulative rate and characteristics of recurrent  thromboembolic events after acute ischemic stroke in patients with cancer. METHODS: We retrospectively identified consecutive adult patients with active systemic cancer diagnosed with acute ischemic stroke at a tertiary-care cancer center from 2005 through 2009. Two neurologists independently reviewed all electronic records to ascertain the composite outcome of recurrent ischemic stroke, myocardial infarction, systemic embolism, TIA, or venous thromboembolism. Kaplan-Meier statistics were used to determine cumulative outcome rates. In exploratory analyses, Cox proportional hazard analysis was used to evaluate potential independent associations between a priori selected clinical factors and recurrent thromboembolic events. RESULTS: Among 263 study patients, complete follow-up until death was available in 230 (87%). Most patients had an adenocarcinoma as their underlying cancer (60%) and had systemic metastases (69%). Despite a median survival of 84 days (interquartile range 24-419 days), 90 patients (34%; 95% confidence interval 28%-40%) had 117 recurrent thromboembolic events, consisting of 57 cases of venous thromboembolism, 36 recurrent ischemic strokes, 13 myocardial infarctions, 10 cases of systemic embolism, and one TIA. Kaplan-Meier rates of recurrent thromboembolism were 21%, 31%, and 37% at 1, 3, and 6 months, respectively; cumulative rates of recurrent ischemic stroke were 7%, 13%, and 16%. Adenocarcinoma histology (hazard ratio 1.65, 95% confidence interval 1.02-2.68) was independently associated with recurrent thromboembolism. CONCLUSIONS: Patients with acute ischemic stroke in the setting of active cancer (especially adenocarcinoma) face a substantial short-term risk of recurrent ischemic stroke and other types of thromboembolism.","author":[{"dropping-particle":"","family":"Navi","given":"Babak B","non-dropping-particle":"","parse-names":false,"suffix":""},{"dropping-particle":"","family":"Singer","given":"Samuel","non-dropping-particle":"","parse-names":false,"suffix":""},{"dropping-particle":"","family":"Merkler","given":"Alexander E","non-dropping-particle":"","parse-names":false,"suffix":""},{"dropping-particle":"","family":"Cheng","given":"Natalie T","non-dropping-particle":"","parse-names":false,"suffix":""},{"dropping-particle":"","family":"Stone","given":"Jacqueline B","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S","non-dropping-particle":"","parse-names":false,"suffix":""},{"dropping-particle":"","family":"DeAngelis","given":"Lisa M","non-dropping-particle":"","parse-names":false,"suffix":""}],"container-title":"Neurology","id":"ITEM-1","issue":"1","issued":{"date-parts":[["2014","7"]]},"language":"eng","page":"26-33","publisher-place":"United States","title":"Recurrent thromboembolic events after ischemic stroke in patients with cancer.","type":"article-journal","volume":"83"},"uris":["http://www.mendeley.com/documents/?uuid=4a1acf7f-42fd-406e-8b63-1a59c16dcffd"]}],"mendeley":{"formattedCitation":"&lt;sup&gt;11&lt;/sup&gt;","plainTextFormattedCitation":"11","previouslyFormattedCitation":"&lt;sup&gt;11&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n-US"/>
              </w:rPr>
              <w:t>11</w:t>
            </w:r>
            <w:r w:rsidRPr="009A5A81">
              <w:rPr>
                <w:rFonts w:ascii="Times New Roman" w:hAnsi="Times New Roman" w:cs="Times New Roman"/>
                <w:lang w:val="en-US"/>
              </w:rPr>
              <w:fldChar w:fldCharType="end"/>
            </w:r>
            <w:r w:rsidRPr="009A5A81">
              <w:rPr>
                <w:rFonts w:ascii="Times New Roman" w:hAnsi="Times New Roman" w:cs="Times New Roman"/>
                <w:lang w:val="en-US"/>
              </w:rPr>
              <w:t>, Kneihsl M 2016</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{"citationItems":[{"id":"ITEM-1","itemData":{"DOI":"10.1007/s00415-015-7954-6","ISSN":"1432-1459 (Electronic)","PMID":"26530513","abstract":"Stroke risk is increased in cancer patients and cancer activity has been claimed  to play a role in the development of ischaemic stroke (IS). We wanted to further test these assumptions and to explore the impact of such relation on short-term prognosis. We identified all IS patients that were admitted to the neurological department of our primary and tertiary care university hospital between 2008 and 2014 (n = 4918) and reviewed their medical records for an additional diagnosis of cancer. Cancer patients were categorized into those with \"active cancer\" (AC: recurrent malignant tumour, metastases, ongoing chemo-/radiotherapy) and \"non-active cancer\" (NAC). We compared demographic, clinical and neuroimaging features of both patient groups and assessed their association with in-hospital mortality. 300 IS patients with known cancer were identified (AC: n = 73; NAC: n = 227). IS patients with AC were significantly younger (70.3 ± 10.6 vs. 74.9 ± 9.9 years), had more severe strokes at admission (NIHSS: median 5 vs. 3), more frequently cryptogenic strokes (50.7 vs. 32.5 %) and more often infarcts in multiple vascular territories of the brain (26 vs. 5.2 %) compared to IS patients with NAC. In-hospital mortality was significantly higher in AC patients (21.9 vs. 6.2 %). Multivariate analysis identified AC (odds ratio [OR] 3.70, 95 % confidence interval [CI] 1.50-9.30), NIHSS at admission (OR 1.10, CI 1.10-1.20) and C-reactive protein level (OR 1.01, CI 1.00-1.02) as factors significantly and independently associated with in-hospital death. Our findings support a direct role of AC in the pathogenesis and prognosis of acute IS. This needs to be considered in the management and counselling of such patients.","author":[{"dropping-particle":"","family":"Kneihsl","given":"Markus","non-dropping-particle":"","parse-names":false,"suffix":""},{"dropping-particle":"","family":"Enzinger","given":"Christian","non-dropping-particle":"","parse-names":false,"suffix":""},{"dropping-particle":"","family":"Wünsch","given":"Gerit","non-dropping-particle":"","parse-names":fa</w:instrText>
            </w:r>
            <w:r w:rsidR="002C2C6A" w:rsidRPr="002C2C6A">
              <w:rPr>
                <w:rFonts w:ascii="Times New Roman" w:hAnsi="Times New Roman" w:cs="Times New Roman"/>
                <w:lang w:val="es-ES"/>
              </w:rPr>
              <w:instrText>lse,"suffix":""},{"dropping-particle":"","family":"Khalil","given":"Michael","non-dropping-particle":"","parse-names":false,"suffix":""},{"dropping-particle":"","family":"Culea","given":"Valeriu","non-dropping-particle":"","parse-names":false,"suffix":""},{"dropping-particle":"","family":"Urbanic-Purkart","given":"Tadeja","non-dropping-particle":"","parse-names":false,"suffix":""},{"dropping-particle":"","family":"Payer","given":"Franz","non-dropping-particle":"","parse-names":false,"suffix":""},{"dropping-particle":"","family":"Niederkorn","given":"Kurt","non-dropping-particle":"","parse-names":false,"suffix":""},{"dropping-particle":"","family":"Fazekas","given":"Franz","non-dropping-particle":"","parse-names":false,"suffix":""},{"dropping-particle":"","family":"Gattringer","given":"Thomas","non-dropping-particle":"","parse-names":false,"suffix":""}],"container-title":"Journal of neurology","id":"ITEM-1","issue":"1","issued":{"date-parts":[["2016","1"]]},"language":"eng","page":"150-156","publisher-place":"Germany","title":"Poor short-term outcome in patients with ischaemic stroke and active cancer.","type":"article-journal","volume":"263"},"uris":["http://www.mendeley.com/documents/?uuid=d3d05ee9-adc7-45c7-997d-15837afb913e"]}],"mendeley":{"formattedCitation":"&lt;sup&gt;12&lt;/sup&gt;","plainTextFormattedCitation":"12","previouslyFormattedCitation":"&lt;sup&gt;12&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s-ES"/>
              </w:rPr>
              <w:t>12</w:t>
            </w:r>
            <w:r w:rsidRPr="009A5A81">
              <w:rPr>
                <w:rFonts w:ascii="Times New Roman" w:hAnsi="Times New Roman" w:cs="Times New Roman"/>
                <w:lang w:val="en-US"/>
              </w:rPr>
              <w:fldChar w:fldCharType="end"/>
            </w:r>
            <w:r w:rsidRPr="009A5A81">
              <w:rPr>
                <w:rFonts w:ascii="Times New Roman" w:hAnsi="Times New Roman" w:cs="Times New Roman"/>
                <w:lang w:val="es-ES"/>
              </w:rPr>
              <w:t>, Gon Y 2023</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10.1161/JAHA.123.029618","author":[{"dropping-particle":"","family":"Gon","given":"Yasufumi","non-dropping-particle":"","parse-names":false,"suffix":""},{"dropping-particle":"","family":"Sakaguchi","given":"Manabu","non-dropping-particle":"","parse-names":false,"suffix":""},{"dropping-particle":"","family":"Yamagami","given":"Hiroshi","non-dropping-particle":"","parse-names":false,"suffix":""},{"dropping-particle":"","family":"Abe","given":"Soichiro","non-dropping-particle":"","parse-names":false,"suffix":""},{"dropping-particle":"","family":"Hashimoto","given":"Hiroyuki","non-dropping-particle":"","parse-names":false,"suffix":""},{"dropping-particle":"","family":"Ohara","given":"Nobuyuki","non-dropping-particle":"","parse-names":false,"suffix":""},{"dropping-particle":"","family":"Takahashi","given":"Daisuke","non-dropping-particle":"","parse-names":false,"suffix":""},{"dropping-particle":"","family":"Abe","given":"Yuko","non-dropping-particle":"","parse-names":false,"suffix":""},{"dropping-particle":"","family":"Takahashi","given":"Tsutomu","non-dropping-particle":"","parse-names":false,"suffix":""},{"dropping-particle":"","family":"Kitano","given":"Takaya","non-dropping-particle":"","parse-names":false,"suffix":""},{"dropping-particle":"","family":"Okazaki","given":"Shuhei","non-dropping-particle":"","parse-names":false,"suffix":""},{"dropping-particle":"","family":"Todo","given":"Kenichi","non-dropping-particle":"","parse-names":false,"suffix":""},{"dropping-particle":"","family":"Sasaki","given":"Tsutomu","non-dropping-particle":"","parse-names":false,"suffix":""},{"dropping-particle":"","family":"Hattori","given":"Satoshi","non-dropping-particle":"","parse-names":false,"suffix":""},{"dropping-particle":"","family":"Mochizuki","given":"Hideki","non-dropping-particle":"","parse-names":false,"suffix":""},{"dropping-particle":"","family":"Investigators","given":"the SCAN Study","non-dropping-particle":"","parse-names":false,"suffix":""}],"container-title":"Journal of the American Heart Association","id":"ITEM-1","issue":"15","issued":{"date-parts":[["2023","8","1"]]},"note":"doi: 10.1161/JAHA.123.029618","page":"e029618","publisher":"Wiley","title":"Predictors of Survival in Patients With Ischemic Stroke and Active Cancer: A Prospective, Multicenter, Observational Study","type":"article-journal","volume":"12"},"uris":["http://www.mendeley.com/documents/?uuid=9dcb3d37-ced6-4592-87a9-33f66dfc657d"]}],"mendeley":{"formattedCitation":"&lt;sup&gt;72&lt;/sup&gt;","plainTextFormattedCitation":"72","previouslyFormattedCitation":"&lt;sup&gt;72&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s-ES"/>
              </w:rPr>
              <w:t>72</w:t>
            </w:r>
            <w:r w:rsidRPr="009A5A81">
              <w:rPr>
                <w:rFonts w:ascii="Times New Roman" w:hAnsi="Times New Roman" w:cs="Times New Roman"/>
                <w:lang w:val="en-US"/>
              </w:rPr>
              <w:fldChar w:fldCharType="end"/>
            </w:r>
          </w:p>
          <w:p w14:paraId="728AB625" w14:textId="6ED34E02" w:rsidR="009A5A81" w:rsidRPr="009A5A81" w:rsidRDefault="001C454C" w:rsidP="009A5A81">
            <w:pPr>
              <w:rPr>
                <w:rFonts w:ascii="Times New Roman" w:hAnsi="Times New Roman" w:cs="Times New Roman"/>
              </w:rPr>
            </w:pPr>
            <w:r w:rsidRPr="002C2C6A">
              <w:rPr>
                <w:rFonts w:ascii="Times New Roman" w:hAnsi="Times New Roman" w:cs="Times New Roman"/>
                <w:lang w:val="es-ES"/>
              </w:rPr>
              <w:t>Cutting S 2017</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{"citationItems":[{"id":"ITEM-1","itemData":{"DOI":"10.1016/j.jstrokecerebrovasdis.2016.10.021","ISSN":"15328511","PMID":"27890440","abstract":"Introduction Stroke risk is increased in cancer patients. Prognosis in these patients is poor, with higher in-hospital mortality and increased subsequent mortality. However, data on stroke in cancer patients are limited, specifically regarding acute stroke treatment and functional outcomes. We aim to determine the functional outcomes of cancer patients admitted with acute stroke. Materials and Methods We retrospectively reviewed patients carrying a diagnosis of cancer who were admitted with acute ischemic stroke between March 2013 and February 2016. Demographics, cerebrovascular risk factors, stroke characteristics including acute treatment, and characteristics of their cancer history and treatment were abstracted. The primary outcome measures included in-hospital mortality and 3-month functional outcome (as assessed by the modified Rankin Scale [mRS] score, with mRS scores of 3-6 considered poor functional outcome). Further outcome measures included length of stay and discharge destination. Findings Forty-nine patients met the inclusion criteria, with a median admission National Institutes of Health Stroke Scale score of 8. Twelve patients (24.4%) underwent acute stroke treatment. The most common stroke etiology was hypercoagulability of malignancy (21, 42.9%). The three-month mortality was 46.9%; half of survivors had poor functional outcome. Functional outcomes did not differ by cancer type, stage, or year since diagnosis; on multivariate analysis only high admission NIHSS score was associated with poor functional outcome (P = .002). Conclusion Nearly half of patients with cancer and stroke die within 3 months, and functional outcome is poor for 50% of 3-month survivors despite consideration of acute stroke treatment. Future research should address the role of hypercoagulability in the outcome prediction of stroke patients with cancer.","author":[{"dropping-particle":"","family":"Cutting","given":"Shawna","non-dropping-particle":"","parse-names":false,"suffix":""},{"dropping-particle":"","family":"Wettengel","given":"Meagan","non-dropping-particle":"","parse-names":false,"suffix":""},{"dropping-particle":"","family":"Conners","given":"James J.","non-dropping-particle":"","parse-names":false,"suffix":""},{"dropping-particle":"","family":"Ouyang","given":"Bichun","non-dropping-particle":"","parse-names":false,"suffix":""},{"dropping-particle":"","family":"Busl","given":"Katharina","non-dropping-particle":"","parse-names":false,"suffix":""}],"container-title":"Journal of Stroke and Cerebrovascular Diseases","id":"ITEM-1","issue":"4","issued":{"date-parts":[["2017"]]},"page":"809-815","publisher":"Elsevier Inc.","title":"Three-Month Outcomes Are Poor in Stroke Patients with Cancer Despite Acute Stroke Treatment","type":"article-journal","volume":"26"},"uris":["http://www.mendeley.com/documents/?uuid=d8984e58-63b1-4cb2-85dc-d3ddea48ae67"]}],"mendeley":{"formattedCitation":"&lt;sup&gt;73&lt;/sup&gt;","plainTextFormattedCitation":"73","previouslyFormattedCitation":"&lt;sup&gt;73&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s-ES"/>
              </w:rPr>
              <w:t>73</w:t>
            </w:r>
            <w:r w:rsidRPr="009A5A81">
              <w:rPr>
                <w:rFonts w:ascii="Times New Roman" w:hAnsi="Times New Roman" w:cs="Times New Roman"/>
                <w:lang w:val="en-US"/>
              </w:rPr>
              <w:fldChar w:fldCharType="end"/>
            </w:r>
            <w:r w:rsidRPr="002C2C6A">
              <w:rPr>
                <w:rFonts w:ascii="Times New Roman" w:hAnsi="Times New Roman" w:cs="Times New Roman"/>
                <w:lang w:val="es-ES"/>
              </w:rPr>
              <w:t>, Taccone FS 2008</w:t>
            </w:r>
            <w:r w:rsidRPr="009A5A81">
              <w:rPr>
                <w:rFonts w:ascii="Times New Roman" w:hAnsi="Times New Roman" w:cs="Times New Roman"/>
                <w:lang w:val="en-US"/>
              </w:rPr>
              <w:fldChar w:fldCharType="begin" w:fldLock="1"/>
            </w:r>
            <w:r w:rsidR="002C2C6A" w:rsidRPr="002C2C6A">
              <w:rPr>
                <w:rFonts w:ascii="Times New Roman" w:hAnsi="Times New Roman" w:cs="Times New Roman"/>
                <w:lang w:val="es-ES"/>
              </w:rPr>
              <w:instrText>ADDIN CSL_CITATION {"citationItems":[{"id":"ITEM-1","itemData":{"DOI":"10.1016/j.jstrokecerebrovasdis.2008.01.007","ISSN":"10523057","PMID":"18589335","abstract":"Background: Stroke is a frequent complication in patients with cancer, occurring in nearly 15% of patients with cancer. However, cerebrovascular disease as the first manifestation of cancer has rarely been reported. Methods: We retrospectively reviewed all 5106 patients admitted for ischemic stroke to our stroke department between 1991 to 2004, and identified a group of 24 patients (0.4%) who had an underlying malignancy. Results: The mean age of the 24 patients was 52 ± 4.1 years and 62.5% were women. Vascular risk factors were found in only 41% of patients. The principal mechanisms of stroke pathogenesis were nonbacterial thrombotic endocarditis (8/24), diffuse intravascular coagulation (6/24), and atherosclerosis (5/24). The most frequent neoplasms were lung and breast cancer. All patients but 4 were diagnosed with an underlying malignancy at the second ischemic event. Mean follow-up of surviving patients was 29 months (3-60). Nineteen patients died (79%), with a median survival of 58 days after cerebral infarction. Conclusions: A systemic cancer workup should be considered in patients in whom stroke origin is unclear or who have an early vascular recurrence. Stroke as the first manifestation of an underlying malignancy is mostly secondary to specific cancer-related causes. Outcome is poor and correlates with both severity of neurologic disability and the stage of tumor. © 2008 National Stroke Association.","author":[{"dropping-particle":"","family":"Taccone","given":"Fabio Silvio","non-dropping-particle":"","parse-names":false,"suffix":""},{"dropping-particle":"","family":"Jeangette","given":"Sandrine M.","non-dropping-particle":"","parse-names":false,"suffix":""},{"dropping-particle":"","family":"Blecic","given":"Serge A.","non-dropping-particle":"","parse-names":false,"suffix":""}],"container-title":"Journal of Stroke and Cerebrovascular Diseases","id":"ITEM-1","issue":"4","issued":{"date-parts":[["2008"]]},"page":"169-174","title":"First-Ever Stroke as Initial Presentation of Systemic Cancer","type":"article-journal","volume":"17"},"uris":["http://www.mendeley.com/documents/?uuid=5031fa94-0dd2-4b60-bc91-c66819402d62"]}],"mendeley":{"formattedCitation":"&lt;sup&gt;23&lt;/sup&gt;","plainTextFormattedCitation":"23","previouslyFormattedCitation":"&lt;sup&gt;23&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s-ES"/>
              </w:rPr>
              <w:t>23</w:t>
            </w:r>
            <w:r w:rsidRPr="009A5A81">
              <w:rPr>
                <w:rFonts w:ascii="Times New Roman" w:hAnsi="Times New Roman" w:cs="Times New Roman"/>
                <w:lang w:val="en-US"/>
              </w:rPr>
              <w:fldChar w:fldCharType="end"/>
            </w:r>
            <w:r w:rsidRPr="002C2C6A">
              <w:rPr>
                <w:rFonts w:ascii="Times New Roman" w:hAnsi="Times New Roman" w:cs="Times New Roman"/>
                <w:lang w:val="es-ES"/>
              </w:rPr>
              <w:t>, Ohno M 2023</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{"citationItems":[{"id":"ITEM-1","itemData":{"author":[{"dropping-particle":"","family":"Ohno M, Miyakita Y, Takahashi M, Yanagisawa S, Ozeki Y, Yonezawa H, Omura T, Satomi N, Mukai T, Kawaguchi Y","given":"Narita Y","non-dropping-particle":"","parse-names":false,"suffix":""}],"container-title":"Research Square","id":"ITEM-1","issued":{"date-parts":[["2023"]]},"page":"1-15","title":"Assessment of clinical and functional outcome in patients with cancer and acute ischemic stroke","type":"article-journal"},"uris":["http://www.mendeley.com/documents/?uuid=e0fe23b9-c2ae-4f0d-ae0c-33ec8d5ad53b"]}],"mendeley":{"formattedCitation":"&lt;sup&gt;74&lt;/sup&gt;","plainTextFormattedCitation":"74","previouslyFormattedCitation":"&lt;sup&gt;74&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s-ES"/>
              </w:rPr>
              <w:t>74</w:t>
            </w:r>
            <w:r w:rsidRPr="009A5A81">
              <w:rPr>
                <w:rFonts w:ascii="Times New Roman" w:hAnsi="Times New Roman" w:cs="Times New Roman"/>
                <w:lang w:val="en-US"/>
              </w:rPr>
              <w:fldChar w:fldCharType="end"/>
            </w:r>
            <w:r w:rsidRPr="002C2C6A">
              <w:rPr>
                <w:rFonts w:ascii="Times New Roman" w:hAnsi="Times New Roman" w:cs="Times New Roman"/>
                <w:lang w:val="es-ES"/>
              </w:rPr>
              <w:t xml:space="preserve">, Zhao </w:t>
            </w:r>
            <w:r w:rsidR="009B2CCE" w:rsidRPr="002C2C6A">
              <w:rPr>
                <w:rFonts w:ascii="Times New Roman" w:hAnsi="Times New Roman" w:cs="Times New Roman"/>
                <w:lang w:val="es-ES"/>
              </w:rPr>
              <w:t xml:space="preserve">B </w:t>
            </w:r>
            <w:r w:rsidRPr="002C2C6A">
              <w:rPr>
                <w:rFonts w:ascii="Times New Roman" w:hAnsi="Times New Roman" w:cs="Times New Roman"/>
                <w:lang w:val="es-ES"/>
              </w:rPr>
              <w:t>2024</w:t>
            </w:r>
            <w:r w:rsidRPr="009A5A81">
              <w:rPr>
                <w:rFonts w:ascii="Times New Roman" w:hAnsi="Times New Roman" w:cs="Times New Roman"/>
              </w:rPr>
              <w:fldChar w:fldCharType="begin" w:fldLock="1"/>
            </w:r>
            <w:r w:rsidR="002C2C6A" w:rsidRPr="002C2C6A">
              <w:rPr>
                <w:rFonts w:ascii="Times New Roman" w:hAnsi="Times New Roman" w:cs="Times New Roman"/>
                <w:lang w:val="es-ES"/>
              </w:rPr>
              <w:instrText>ADDIN CSL_CITATION {"citationItems":[{"id":"ITEM-1","itemData":{"DOI":"10.1007/s10072-023-07180-2","ISBN":"0123456789","ISSN":"1590-3478","author":[{"dropping-particle":"","family":"Zhao","given":"Bingqing","non-dropping-particle":"","parse-names":false,"suffix":""},{"dropping-particle":"","family":"Jia","given":"Weihua","non-dropping-particle":"","parse-names":false,"suffix":""},{"dropping-particle":"","family":"Yuan","given":"Ye","non-dropping-particle":"","parse-names":false,"suffix":""},{"dropping-particle":"","family":"Li","given":"Zheng","non-dropping-particle":"","parse-names":false,"s</w:instrText>
            </w:r>
            <w:r w:rsidR="002C2C6A">
              <w:rPr>
                <w:rFonts w:ascii="Times New Roman" w:hAnsi="Times New Roman" w:cs="Times New Roman"/>
              </w:rPr>
              <w:instrText>uffix":""}],"container-title":"Neurological Sciences","id":"ITEM-1","issue":"4","issued":{"date-parts":[["2024"]]},"page":"1537-1547","publisher":"Springer International Publishing","title":"Clinical analysis of twenty ‑ one cases of acute ischemic stroke related to Trousseau syndrome","type":"article-journal","volume":"45"},"uris":["http://www.mendeley.com/documents/?uuid=bb0e598c-744d-419f-8804-12b110560ceb"]}],"mendeley":{"formattedCitation":"&lt;sup&gt;19&lt;/sup&gt;","plainTextFormattedCitation":"19","previouslyFormattedCitation":"&lt;sup&gt;19&lt;/sup&gt;"},"properties":{"noteIndex":0},"schema":"https://github.com/citation-style-language/schema/raw/master/csl-citation.json"}</w:instrText>
            </w:r>
            <w:r w:rsidRPr="009A5A81">
              <w:rPr>
                <w:rFonts w:ascii="Times New Roman" w:hAnsi="Times New Roman" w:cs="Times New Roman"/>
              </w:rPr>
              <w:fldChar w:fldCharType="separate"/>
            </w:r>
            <w:r w:rsidRPr="009A5A81">
              <w:rPr>
                <w:rFonts w:ascii="Times New Roman" w:hAnsi="Times New Roman" w:cs="Times New Roman"/>
                <w:noProof/>
                <w:vertAlign w:val="superscript"/>
                <w:lang w:val="es-ES"/>
              </w:rPr>
              <w:t>19</w:t>
            </w:r>
            <w:r w:rsidRPr="009A5A81">
              <w:rPr>
                <w:rFonts w:ascii="Times New Roman" w:hAnsi="Times New Roman" w:cs="Times New Roman"/>
                <w:lang w:val="en-US"/>
              </w:rPr>
              <w:fldChar w:fldCharType="end"/>
            </w:r>
            <w:r w:rsidRPr="009A5A81">
              <w:rPr>
                <w:rFonts w:ascii="Times New Roman" w:hAnsi="Times New Roman" w:cs="Times New Roman"/>
                <w:lang w:val="es-ES"/>
              </w:rPr>
              <w:t xml:space="preserve">, Chandu </w:t>
            </w:r>
            <w:r w:rsidR="009B2CCE">
              <w:rPr>
                <w:rFonts w:ascii="Times New Roman" w:hAnsi="Times New Roman" w:cs="Times New Roman"/>
                <w:lang w:val="es-ES"/>
              </w:rPr>
              <w:t xml:space="preserve">M </w:t>
            </w:r>
            <w:r w:rsidRPr="009A5A81">
              <w:rPr>
                <w:rFonts w:ascii="Times New Roman" w:hAnsi="Times New Roman" w:cs="Times New Roman"/>
                <w:lang w:val="es-ES"/>
              </w:rPr>
              <w:t>2025</w:t>
            </w:r>
            <w:r w:rsidRPr="009A5A81">
              <w:rPr>
                <w:rFonts w:ascii="Times New Roman" w:hAnsi="Times New Roman" w:cs="Times New Roman"/>
              </w:rPr>
              <w:fldChar w:fldCharType="begin" w:fldLock="1"/>
            </w:r>
            <w:r w:rsidR="002C2C6A">
              <w:rPr>
                <w:rFonts w:ascii="Times New Roman" w:hAnsi="Times New Roman" w:cs="Times New Roman"/>
                <w:lang w:val="es-ES"/>
              </w:rPr>
              <w:instrText>ADDIN CSL_CITATION {"citationItems":[{"id":"ITEM-1","itemData":{"DOI":"10.25259/JNRP_88_2025","ISSN":"0976-3155","abstract":"Objectives: Cancer-associated stroke (CAS) represents a unique ischemic stroke subtype with distinct mechanisms and poor prognosis. Our study aimed to evaluate CAS patient demographics, stroke patterns, and prognostic factors with a focus on the role of D-dimer levels and multi-vascular territorial infarctions (MVTI) among patients with CAS. Materials and Methods: We conducted a retrospective analysis of 54 CAS patients admitted between 2014 and 2024 at a tertiary care center in India. Clinical, imaging, and biomarker data were collected, and stroke subtypes, functional outcomes modified Rankin scale (mRS), and survival at 3 months were analyzed. Results: The median patient age was 58 (46–70) years, with women comprising 52% of the cohort. Gynecological and hepatobiliary cancers (18.5% each) were the most prevalent, and 25% of patients had metastatic disease. Mean D-dimer level was 5.1 ± 4.4 µg/mL, and MVTI was observed in 42% which was strongly associated with cryptogenic strokes (62%). Poor outcomes (mRS 5–6) were observed in 53% of patients, with a 3-month mortality rate of 44%. Stroke recurrence occurred in 8% (predominantly in patients with MVTI and elevated D-dimer levels) and revealed an occult cancer in two cases. Conclusion: Elevated D-dimer and MVTI are key markers in CAS, which help in both diagnosis and prognosis. Future research is needed for treatment strategies, particularly anticoagulation in CAS.","author":[{"dropping-particle":"","family":"Chandu","given":"Meena","non-dropping-particle":"","parse-names":false,"suffix":""},{"dropping-particle":"","family":"Agarwal","given":"Ayush","non-dropping-particle":"","parse-names":false,"suffix":""},{"dropping-particle":"","family":"Vishnu","given":"Venugopalan Y","non-dropping-particle":"","parse-names":false,"suffix":""},{"dropping-particle":"","family":"Garg","given":"Ajay","non-dropping-particle":"","parse-names":false,"suffix":""},{"dropping-particle":"","family":"Garg","given":"Divyani","non-dropping-particle":"","parse-names":false,"suffix":""},{"dropping-particle":"","family":"Rajan","given":"Roopa","non-dropping-particle":"","parse-names":false,"suffix":""},{"dropping-particle":"","family":"Radhakrishnan","given":"Divya M","non-dropping-particle":"","parse-names":false,"suffix":""},{"dropping-particle":"","family":"Pandit","given":"Awadh Kishor","non-dropping-particle":"","parse-names":false,"suffix":""},{"dropping-particle":"","family":"Bhatia","given":"Rohit","non-dropping-particle":"","parse-names":false,"suffix":""},{"dropping-particle":"","family":"Upadhyay","given":"Ashish Datt","non-dropping-particle":"","parse-names":false,"suffix":""},{"dropping-particle":"","family":"Srivastava","given":"Achal Kumar","non-dropping-particle":"","parse-names":false,"suffix":""},{"dropping-particle":"","family":"Srivastava","given":"M V Padma","non-dropping-particle":"","parse-names":false,"suffix":""}],"container-title":"Journal of Neurosciences in Rural Practice","id":"ITEM-1","issued":{"date-parts":[["2025"]]},"title":"Patterns and predictors of cancer-associated ischemic stroke","type":"article-journal","volume":"16"},"uris":["http://www.mendeley.com/documents/?uuid=6e127cfd-68e9-441f-b0ff-afb9f2cc81f7"]}],"mendeley":{"formattedCitation":"&lt;sup&gt;26&lt;/sup&gt;","plainTextFormattedCitation":"26","previouslyFormattedCitation":"&lt;sup&gt;26&lt;/sup&gt;"},"properties":{"noteIndex":0},"schema":"https://github.com/citation-style-language/schema/raw/master/csl-citation.json"}</w:instrText>
            </w:r>
            <w:r w:rsidRPr="009A5A81">
              <w:rPr>
                <w:rFonts w:ascii="Times New Roman" w:hAnsi="Times New Roman" w:cs="Times New Roman"/>
              </w:rPr>
              <w:fldChar w:fldCharType="separate"/>
            </w:r>
            <w:r w:rsidR="002C2C6A" w:rsidRPr="002C2C6A">
              <w:rPr>
                <w:rFonts w:ascii="Times New Roman" w:hAnsi="Times New Roman" w:cs="Times New Roman"/>
                <w:noProof/>
                <w:vertAlign w:val="superscript"/>
              </w:rPr>
              <w:t>26</w:t>
            </w:r>
            <w:r w:rsidRPr="009A5A81">
              <w:rPr>
                <w:rFonts w:ascii="Times New Roman" w:hAnsi="Times New Roman" w:cs="Times New Roman"/>
                <w:lang w:val="en-US"/>
              </w:rPr>
              <w:fldChar w:fldCharType="end"/>
            </w:r>
          </w:p>
          <w:p w14:paraId="0DFA9AD1" w14:textId="4D4A13F6" w:rsidR="001C454C" w:rsidRPr="009A5A81" w:rsidRDefault="001C454C" w:rsidP="001C454C">
            <w:pPr>
              <w:rPr>
                <w:rFonts w:ascii="Times New Roman" w:hAnsi="Times New Roman" w:cs="Times New Roman"/>
              </w:rPr>
            </w:pPr>
            <w:r w:rsidRPr="009A5A81">
              <w:rPr>
                <w:rFonts w:ascii="Times New Roman" w:hAnsi="Times New Roman" w:cs="Times New Roman"/>
              </w:rPr>
              <w:t>Yoo J 2020</w:t>
            </w:r>
            <w:r w:rsidRPr="009A5A81">
              <w:rPr>
                <w:rFonts w:ascii="Times New Roman" w:hAnsi="Times New Roman" w:cs="Times New Roman"/>
                <w:lang w:val="en-US"/>
              </w:rPr>
              <w:fldChar w:fldCharType="begin" w:fldLock="1"/>
            </w:r>
            <w:r w:rsidR="002C2C6A">
              <w:rPr>
                <w:rFonts w:ascii="Times New Roman" w:hAnsi="Times New Roman" w:cs="Times New Roman"/>
              </w:rPr>
              <w:instrText>ADDIN CSL_CITATION {"citationItems":[{"id":"ITEM-1","itemData":{"DOI":"10.5853/jos.2020.00619","ISSN":"2287-6391","author":[{"dropping-particle":"","family":"Yoo","given":"Joonsang","non-dropping-particle":"","parse-names":false,"suffix":""},{"dropping-particle":"","family":"Choi","given":"Jin Kyo","non-dropping-particle":"","parse-names":false,"suffix":""},{"dropping-particle":"","family":"Kim","given":"Young Dae","non-dropping-particle":"","parse-names":false,"suffix":""},{"dropping-particle":"","family":"Nam","given":"Hyo Suk","non-dropping-particle":"","parse-names":false,"suffix":""},{"dropping-particle":"","family":"Park","given":"Hyungjong","non-dropping-particle":"","parse-names":false,"suffix":""},{"dropping-particle":"","family":"Lee","given":"Hye Sun","non-dropping-particle":"","parse-names":false,"suffix":""},{"dropping-particle":"","family":"Heo","given":"Ji Hoe","non-dropping-particle":"","parse-names":false,"suffix":""}],"container-title":"J Stroke","id":"ITEM-1","issue":"2","issued":{"date-parts":[["2020","5","31"]]},"note":"doi: 10.5853/jos.2020.00619","page":"245-253","publisher":"Korean Stroke Society","title":"Outcome of Stroke Patients with Cancer and Nonbacterial Thrombotic Endocarditis","type":"article-journal","volume":"22"},"uris":["http://www.mendeley.com/documents/?uuid=84b8a061-371b-4f4c-9441-532b1a8e4e98"]}],"mendeley":{"formattedCitation":"&lt;sup&gt;29&lt;/sup&gt;","plainTextFormattedCitation":"29","previouslyFormattedCitation":"&lt;sup&gt;29&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rPr>
              <w:t>29</w:t>
            </w:r>
            <w:r w:rsidRPr="009A5A81">
              <w:rPr>
                <w:rFonts w:ascii="Times New Roman" w:hAnsi="Times New Roman" w:cs="Times New Roman"/>
                <w:lang w:val="en-US"/>
              </w:rPr>
              <w:fldChar w:fldCharType="end"/>
            </w:r>
          </w:p>
          <w:p w14:paraId="628A3987" w14:textId="2B76774B" w:rsidR="00E02FB3" w:rsidRDefault="001C454C" w:rsidP="00E02FB3">
            <w:pPr>
              <w:spacing w:before="240"/>
              <w:rPr>
                <w:rFonts w:ascii="Times New Roman" w:hAnsi="Times New Roman" w:cs="Times New Roman"/>
                <w:lang w:val="es-ES"/>
              </w:rPr>
            </w:pPr>
            <w:r w:rsidRPr="009A5A81">
              <w:rPr>
                <w:rFonts w:ascii="Times New Roman" w:hAnsi="Times New Roman" w:cs="Times New Roman"/>
              </w:rPr>
              <w:t>Nam K-W 2017</w:t>
            </w:r>
            <w:r w:rsidRPr="009A5A81">
              <w:rPr>
                <w:rFonts w:ascii="Times New Roman" w:hAnsi="Times New Roman" w:cs="Times New Roman"/>
                <w:lang w:val="en-US"/>
              </w:rPr>
              <w:fldChar w:fldCharType="begin" w:fldLock="1"/>
            </w:r>
            <w:r w:rsidR="002C2C6A">
              <w:rPr>
                <w:rFonts w:ascii="Times New Roman" w:hAnsi="Times New Roman" w:cs="Times New Roman"/>
              </w:rPr>
              <w:instrText>ADDIN CSL_CITATION {"citationItems":[{"id":"ITEM-1","itemData":{"DOI":"10.1111/ene.13184","ISSN":"14681331","PMID":"27766716","abstract":"Background and purpose: The occurrence of stroke in cancer patients is caused by conventional vascular risk factors and cancer-specific mechanisms. However, cryptogenic stroke in patients with cancer was considered to be more related to cancer-specific hypercoagulability. In this study, we investigated the potential of the D-dimer level to serve as a predictor of early neurologic deterioration (END) in cryptogenic stroke patients with active cancer. Methods: We recruited 109 cryptogenic stroke patients with active cancer within 72 h of symptom onset. We defined END as an increase of ≥1 point in the motor National Institutes of Health Stroke Scale (NIHSS) score or ≥2 points in the total NIHSS score within 72 h of admission. After adjusting for potential confounding factors in the multivariate analysis, we calculated the odds ratios (ORs) and confidence intervals (CIs) of D-dimer in the prediction of END. Results: Among 109 patients, END events were identified in 34 (31%) patients within 72 h. END was significantly associated with systemic metastasis, multiple vascular territory lesions on the initial magnetic resonance imaging (MRI), initial NIHSS score and D-dimer levels. In the multivariate analysis, the D-dimer level (adjusted OR, 1.11; 95% CI, 1.04–1.17; P &lt; 0.01) and initial NIHSS score (adjusted OR, 1.08; 95% CI, 1.01–1.15; P = 0.03) predicted END after adjusting for potential confounding factors. In the subgroup analysis of 72 follow-up MRIs, D-dimer level was also correlated with new territory lesions on the follow-up MRI in a dose-dependent manner. Conclusion: Ischemic stroke patients with active cancer and elevated D-dimer levels appear to be at increased risk for END recurrent thromboembolic stroke.","author":[{"dropping-particle":"","family":"Nam","given":"K. W.","non-dropping-particle":"","parse-names":false,"suffix":""},{"dropping-particle":"","family":"Kim","given":"C. K.","non-dropping-particle":"","parse-names":false,"suffix":""},{"dropping-particle":"","family":"Kim","given":"T. J.","non-dropping-particle":"","parse-names":false,"suffix":""},{"dropping-particle":"","family":"An","given":"S. J.","non-dropping-particle":"","parse-names":false,"suffix":""},{"dropping-particle":"","family":"Demchuk","given":"A. M.","non-dropping-particle":"","parse-names":false,"suffix":""},{"dropping-particle":"","family":"Kim","given":"Y.","non-dropping-particle":"","parse-names":false,"suffix":""},{"dropping-particle":"","family":"Jung","given":"S.","non-dropping-particle":"","parse-names":false,"suffix":""},{"dropping-particle":"","family":"Han","given":"M. K.","non-dropping-particle":"","parse-names":false,"suffix":""},{"dropping-particle":"","family":"Ko","given":"S. B.","non-dropping-particle":"","parse-names":false,"suffix":""},{"dropping-particle":"","family":"Yoon","given":"B. W.","non-dropping-particle":"","parse-names":false,"suffix":""}],"container-title":"European Journal of Neurology","id":"ITEM-1","issue":"1","issued":{"date-parts":[["2017"]]},"page":"205-211","title":"D-dimer as a predictor of early neurologic deterioration in cryptogenic stroke with active cancer","type":"article-journal","volume":"24"},"uris":["http://www.mendeley.com/documents/?uuid=51dbbb91-2331-41ce-a969-99e1fbac7265"]}],"mendeley":{"formattedCitation":"&lt;sup&gt;75&lt;/sup&gt;","plainTextFormattedCitation":"75","previouslyFormattedCitation":"&lt;sup&gt;75&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75</w:t>
            </w:r>
            <w:r w:rsidRPr="009A5A81">
              <w:rPr>
                <w:rFonts w:ascii="Times New Roman" w:hAnsi="Times New Roman" w:cs="Times New Roman"/>
                <w:lang w:val="en-US"/>
              </w:rPr>
              <w:fldChar w:fldCharType="end"/>
            </w:r>
            <w:r w:rsidRPr="009A5A81">
              <w:rPr>
                <w:rFonts w:ascii="Times New Roman" w:hAnsi="Times New Roman" w:cs="Times New Roman"/>
                <w:lang w:val="en-US"/>
              </w:rPr>
              <w:t>, Navi BB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{"citationItems":[{"id":"ITEM-1","itemData":{"DOI":"10.1111/jth.15779","ISSN":"15387836","PMID":"35652416","abstract":"Background: Patients with cancer and acute ischemic stroke (AIS) face high rates of recurrent thromboembolism or death. Objectives: To examine whether hematologic and embolic biomarkers soon after AIS are associated with subsequent adverse clinical outcomes. Methods: We prospectively enrolled 50 adults with active solid tumor cancer and AIS at two hospitals from 2016 to 2020. Blood was collected 72–120 h after stroke onset. A 30-min transcranial Doppler (TCD) microemboli detection study was performed. The exposure variables were hematologic markers of coagulation (D-dimer, thrombin-antithrombin), platelet (P-selectin), and endothelial activation (thrombomodulin, soluble intercellular adhesion molecule-1 [sICAM-1], soluble vascular cell adhesion molecule-1 [sVCAM-1]), and the presence of TCD microemboli. The primary outcome was a composite of recurrent arterial/venous thromboembolism or death. We used Cox regression to evaluate associations between biomarkers and subsequent outcomes. Results: During an estimated median follow-up time of 48 days (IQR, 18–312), 43 (86%) participants developed recurrent thromboembolism or death, including 28 (56%) with recurrent thromboembolism, of which 13 were recurrent AIS (26%). In unadjusted analysis, D-dimer (HR 1.6; 95% CI 1.2–2.0), P-selectin (HR 1.9; 95% CI 1.4–2.7), sICAM-1 (HR 2.2; 95% CI 1.6–3.1), sVCAM-1 (HR 1.6; 95% CI 1.2–2.1), and microemboli (HR 2.2; 95% CI 1.1–4.5) were associated with the primary outcome, whereas thrombin-antithrombin and thrombomodulin were not. D-dimer was the only marker associated with recurrent AIS (HR 1.2; 95% CI 1.0–1.5). Results were generally consistent in analyses adjusted for important prognostic variables. Conclusions: Markers of hypercoagulability and embolic disease may be associated with adverse clinical outcomes in cancer-related stroke.","author":[{"dropping-particle":"","family":"Navi","given":"Babak B.","non-dropping-particle":"","parse-names":false,"suffix":""},{"dropping-particle":"","family":"Zhang","given":"Cenai","non-dropping-particle":"","parse-names":false,"suffix":""},{"dropping-particle":"","family":"Sherman","given":"Carla P.","non-dropping-particle":"","parse-names":false,"suffix":""},{"dropping-particle":"","family":"Genova","given":"Richard","non-dropping-particle":"","parse-names":false,"suffix":""},{"dropping-particle":"","family":"LeMoss","given":"Natalie M","non-dropping-particle":"","parse-names":false,"suffix":""},{"dropping-particle":"","family":"Kamel","given":"Hooman","non-dropping-particle":"","parse-names":false,"suffix":""},{"dropping-particle":"","family":"Tagawa","given":"Scott T.","non-dropping-particle":"","parse-names":false,"suffix":""},{"dropping-particle":"","family":"Saxena","given":"Ashish","non-dropping-particle":"","parse-names":false,"suffix":""},{"dropping-particle":"","family":"Ocean","given":"Allyson J.","non-dropping-particle":"","parse-names":false,"suffix":""},{"dropping-particle":"","family":"Kasner","given":"Scott E.","non-dropping-particle":"","parse-names":false,"suffix":""},{"dropping-particle":"","family":"Cushman","given":"Mary","non-dropping-particle":"","parse-names":false,"suffix":""},{"dropping-particle":"","family":"Elkind","given":"Mitchell S.V.","non-dropping-particle":"","parse-names":false,"suffix":""},{"dropping-particle":"","family":"Peerschke","given":"Ellinor","non-dropping-particle":"","parse-names":false,"suffix":""},{"dropping-particle":"","family":"DeAngelis","given":"Lisa M.","non-dropping-particle":"","parse-names":false,"suffix":""}],"container-title":"Journal of Thrombosis and Haemostasis","id":"ITEM-1","issue":"9","issued":{"date-parts":[["2022"]]},"page":"2046-2057","title":"Ischemic stroke with cancer: Hematologic and embolic biomarkers and clinical outcomes","type":"article-journal","volume":"20"},"uris":["http://www.mendeley.com/documents/?uuid=26a5d3ce-ce87-4f2f-9938-b35eda5269dc"]}],"mendeley":{"formattedCitation":"&lt;sup&gt;32&lt;/sup&gt;","plainTextFormattedCitation":"32","previouslyFormattedCitation":"&lt;sup&gt;32&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32</w:t>
            </w:r>
            <w:r w:rsidRPr="009A5A81">
              <w:rPr>
                <w:rFonts w:ascii="Times New Roman" w:hAnsi="Times New Roman" w:cs="Times New Roman"/>
                <w:lang w:val="en-US"/>
              </w:rPr>
              <w:fldChar w:fldCharType="end"/>
            </w:r>
            <w:r w:rsidRPr="009A5A81">
              <w:rPr>
                <w:rFonts w:ascii="Times New Roman" w:hAnsi="Times New Roman" w:cs="Times New Roman"/>
                <w:lang w:val="en-US"/>
              </w:rPr>
              <w:t>, Fujinami J 2023</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{"citationItems":[{"id":"ITEM-1","itemData":{"DOI":"10.1159/000535644","abstract":"Abstract Introduction: In patients with cancer-associated hypercoagulability (CAH)-related stroke, D-dimer trends after anticoagulant therapy may offer a biomarker of treatment efficacy. The purpose of this study was to clarify the association between D-dimer trends and recurrent stroke after anticoagulant therapy in patients with CAH-related stroke. Methods: We performed retrospective cohort study of consecutive patients with CAH-related stroke at two stroke centers from 2011 through 2020. The ratio of post-treatment to pre-treatment D-dimer levels (post/pre ratio) was used as an indicator of D-dimer trends after anticoagulant therapy. Fine–Gray models were used to evaluate the association between post/pre ratio and recurrent stroke. Results: Among 360 acute ischemic stroke patients with active cancer, 73 patients with CAH-related stroke were included in this study. Recurrent stroke occurred in 13 patients (18%) during a median follow-up time of 28 days (interquartile range, 11–65 days). Multivariate analysis revealed that high post/pre ratio was independently associated with recurrent stroke (per 0.1 increase: hazard ratio 2.20, 95% confidence interval 1.61–3.01, p=0.012). Discussion and Conclusion: D-dimer levels after anticoagulant therapy were associated with recurrent stroke in CAH-related stroke patients. Patients with neutral trends in high D-dimer levels after anticoagulant therapy were at high risk of recurrent stroke.","author":[{"dropping-particle":"","family":"Fujinami","given":"Jun","non-dropping-particle":"","parse-names":false,"suffix":""},{"dropping-particle":"","family":"Nagakane","given":"Yoshinari","non-dropping-particle":"","parse-names":false,"suffix":""},{"dropping-particle":"","family":"Fujikawa","given":"Kei","non-dropping-particle":"","parse-names":false,"suffix":""},{"dropping-particle":"","family":"Murata","given":"Shohei","non-dropping-particle":"","parse-names":false,"suffix":""},{"dropping-particle":"","family":"Maezono","given":"Keiko","non-dropping-particle":"","parse-names":false,"suffix":""},{"dropping-particle":"","family":"Ohara","given":"Tomoyuki","non-dropping-particle":"","parse-names":false,"suffix":""},{"dropping-particle":"","family":"Mizuno","given":"Toshiki","non-dropping-particle":"","parse-names":false,"suffix":""}],"container-title":"Cerebrovascular Diseases Extra","id":"ITEM-1","issued":{"date-parts":[["2023"]]},"title":"D-dimer trends predict recurrent stroke in patients with cancer-related hypercoagulability","type":"article-journal"},"uris":["http://www.mendeley.com/documents/?uuid=32547fa9-cf4e-43b0-adde-84254443eaed"]}],"mendeley":{"formattedCitation":"&lt;sup&gt;76&lt;/sup&gt;","plainTextFormattedCitation":"76","previouslyFormattedCitation":"&lt;sup&gt;76&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76</w:t>
            </w:r>
            <w:r w:rsidRPr="009A5A81">
              <w:rPr>
                <w:rFonts w:ascii="Times New Roman" w:hAnsi="Times New Roman" w:cs="Times New Roman"/>
                <w:lang w:val="en-US"/>
              </w:rPr>
              <w:fldChar w:fldCharType="end"/>
            </w:r>
            <w:r w:rsidRPr="009A5A81">
              <w:rPr>
                <w:rFonts w:ascii="Times New Roman" w:hAnsi="Times New Roman" w:cs="Times New Roman"/>
                <w:lang w:val="en-US"/>
              </w:rPr>
              <w:t>, Shin YW 2016</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{"citationItems":[{"id":"ITEM-1","itemData":{"DOI":"10.1007/s11060-016-2106-0","ISSN":"1573-7373 (Electronic)","PMID":"26968716","abstract":"Patients with active cancer experience ischemic stroke via cryptogenic  mechanisms, with cancer-associated hypercoagulability being considered a major contributor to such strokes. Despite the remarkably shortened survival of these patients, the clinical predictors of survival are poorly understood. We determined the clinical factors including D-dimer levels serving as the predictors of overall survival in these patients. Retrospective study was conducted on cancer patients who visited our hospital for acute ischemic stroke with cryptogenic mechanisms from April 2012 through November 2014. Demographics, clinical characteristics, imaging and laboratory results including coagulation markers were collected, and overall survival was calculated from the patient medical records and a governmental national database. A high D-dimer level was defined as a D-dimer level exceeding the median value from the study population (&gt;5.50 μg/ml). A total of 93 patients were identified, with a median survival of 62 days (interquartile range 32-223 days). A high D-dimer level (p = 0.004; hazard ratio [HR] 2.01, 95 % confidence interval [CI] 1.26-3.21), systemic metastases (p = 0.02; HR 2.08, 95 % CI 1.11-3.90), and diabetes mellitus (p = 0.03; HR 1.78, 95 % CI 1.03-3.10) were identified as independent predictors of poor overall survival using multivariate Cox proportional hazard analysis. Most of the patients (87 %) were primarily treated with low-molecular-weight heparin (dalteparin, n = 49; enoxaparin, n = 32). The type of low-molecular-weight heparin had no association with survival. A high D-dimer level, systemic metastases, and diabetes are independent predictors of poor survival in cancer patients with cryptogenic stroke.","author":[{"dropping-particle":"","family":"Shin","given":"Yong-Won","non-dropping-particle":"","parse-names":false,"suffix":""},{"dropping-particle":"","family":"Lee","given":"Soon-Tae","non-dropping-particle":"","parse-names":false,"suffix":""},{"dropping-particle":"","family":"Jung","given":"Keun-Hwa","non-dropping-particle":"","parse-names":false,"suffix":""},{"dropping-particle":"","family":"Kim","given":"Do-Yong","non-dropping-particle":"","parse-names":false,"suffix":""},{"dropping-particle":"","family":"Park","given":"Chul-Kee","non-dropping-particle":"","parse-names":false,"suffix":""},{"dropping-particle":"","family":"Kim","given":"Tae Min","non-dropping-particle":"","parse-names":false,"suffix":""},{"dropping-particle":"","family":"Choi","given":"Seung Hong","non-dropping-particle":"","parse-names":false,"suffix":""},{"dropping-particle":"","family":"Chu","given":"Kon","non-dropping-particle":"","parse-names":false,"suffix":""},{"dropping-particle":"","family":"Lee","given":"Sang Kun","non-dropping-particle":"","parse-names":false,"suffix":""}],"container-title":"Journal of neuro-oncology","id":"ITEM-1","issue":"2","issued":{"date-parts":[["2016","6"]]},"language":"eng","page":"277-284","publisher-place":"United States","title":"Predictors of survival for patients with cancer after cryptogenic stroke.","type":"article-journal","volume":"128"},"uris":["http://www.mendeley.com/documents/?uuid=16423408-3c58-4045-abb1-f58ccbfc8414"]}],"mendeley":{"formattedCitation":"&lt;sup&gt;77&lt;/sup&gt;","plainTextFormattedCitation":"77","previouslyFormattedCitation":"&lt;sup&gt;77&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77</w:t>
            </w:r>
            <w:r w:rsidRPr="009A5A81">
              <w:rPr>
                <w:rFonts w:ascii="Times New Roman" w:hAnsi="Times New Roman" w:cs="Times New Roman"/>
                <w:lang w:val="en-US"/>
              </w:rPr>
              <w:fldChar w:fldCharType="end"/>
            </w:r>
            <w:r w:rsidRPr="009A5A81">
              <w:rPr>
                <w:rFonts w:ascii="Times New Roman" w:hAnsi="Times New Roman" w:cs="Times New Roman"/>
                <w:lang w:val="en-US"/>
              </w:rPr>
              <w:t>, Nakajima S 2022</w:t>
            </w:r>
            <w:r w:rsidRPr="009A5A81">
              <w:rPr>
                <w:rFonts w:ascii="Times New Roman" w:hAnsi="Times New Roman" w:cs="Times New Roman"/>
                <w:lang w:val="en-US"/>
              </w:rPr>
              <w:fldChar w:fldCharType="begin" w:fldLock="1"/>
            </w:r>
            <w:r w:rsidR="002C2C6A">
              <w:rPr>
                <w:rFonts w:ascii="Times New Roman" w:hAnsi="Times New Roman" w:cs="Times New Roman"/>
                <w:lang w:val="en-US"/>
              </w:rPr>
              <w:instrText>ADDIN CSL_CITATION {"citationItems":[{"id":"ITEM-1","itemData":{"DOI":"10.3389/fneur.2022.868137","ISSN":"16642295","abstract":"Background and Objective: Hypercoagulability is associated with increased risks of ischemic stroke and subsequent mortality in patients with active cancer. This study investigated the relationships between plasma D-dimer levels after stroke treatment and short-term outcomes in patients with cancer-associated stroke. Methods: This retrospective, observational, multicenter study analyzed consecutive patients with cancer-associated ischemic stroke. Hypercoagulability was assessed by plasma D-dimer levels before and after stroke treatment. Short-term outcomes were assessed in terms of poor outcomes (a modified Rankin Scale score &gt;3), cumulative rates of recurrent ischemic stroke, and mortality at 30 days after admission. Results: Of 282 patients, 135 (47.9%) showed poor outcomes. Recurrent ischemic stroke was observed in 28 patients (9.9%), and the cumulative mortality rate was 12.4%. Multivariate analysis showed that post-treatment plasma D-dimer levels ≥10 μg/ml were independently associated with both poor outcomes (adjusted odds ratio [OR], 9.61; 95% confidence interval [CI], 3.60–25.70; P &lt; 0.001) and mortality (adjusted OR, 9.38; 95% CI, 3.32–26.44; P &lt; 0.001). Pre-treatment plasma D-dimer levels ≥10 μg/ml were not associated with these outcomes. Patients who received heparin had higher pre-treatment plasma D-dimer levels than those treated with other anticoagulants. Heparin produced a significant reduction in D-dimer levels from pre- to post-treatment without increasing the incidence of hemorrhagic events. Conclusion: A high plasma D-dimer level after stroke treatment was associated with poor short-term outcomes in patients with cancer-associated stroke. Using anticoagulants to reduce D-dimer levels may improve short-term outcomes in these patients.","author":[{"dropping-particle":"","family":"Nakajima","given":"Sho","non-dropping-particle":"","parse-names":false,"suffix":""},{"dropping-particle":"","family":"Kawano","given":"Hiroyuki","non-dropping-particle":"","parse-names":false,"suffix":""},{"dropping-particle":"","family":"Yamashiro","given":"Kazuo","non-dropping-particle":"","parse-names":false,"suffix":""},{"dropping-particle":"","family":"Tanaka","given":"Ryota","non-dropping-particle":"","parse-names":false,"suffix":""},{"dropping-particle":"","family":"Kameda","given":"Tomoaki","non-dropping-particle":"","parse-names":false,"suffix":""},{"dropping-particle":"","family":"Kurita","given":"Naohide","non-dropping-particle":"","parse-names":false,"suffix":""},{"dropping-particle":"","family":"Hira","given":"Kenichiro","non-dropping-particle":"","parse-names":false,"suffix":""},{"dropping-particle":"","family":"Miyamoto","given":"Nobukazu","non-dropping-particle":"","parse-names":false,"suffix":""},{"dropping-particle":"","family":"Ueno","given":"Yuji","non-dropping-particle":"","parse-names":false,"suffix":""},{"dropping-particle":"","family":"Watanabe","given":"Masao","non-dropping-particle":"","parse-names":false,"suffix":""},{"dropping-particle":"","family":"Hirano","given":"Teruyuki","non-dropping-particle":"","parse-names":false,"suffix":""},{"dropping-particle":"","family":"Fujimoto","given":"Shigeru","non-dropping-particle":"","parse-names":false,"suffix":""},{"dropping-particle":"","family":"Urabe","given":"Takao","non-dropping-particle":"","parse-names":false,"suffix":""},{"dropping-particle":"","family":"Hattori","given":"Nobutaka","non-dropping-particle":"","parse-names":false,"suffix":""}],"container-title":"Frontiers in Neurology","id":"ITEM-1","issue":"April","issued":{"date-parts":[["2022"]]},"page":"1-9","title":"Post-Treatment Plasma D-Dimer Levels Are Associated With Short-Term Outcomes in Patients With Cancer-Associated Stroke","type":"article-journal","volume":"13"},"uris":["http://www.mendeley.com/documents/?uuid=9745ba48-1483-4bea-a909-7eb22dec3fc1"]}],"mendeley":{"formattedCitation":"&lt;sup&gt;13&lt;/sup&gt;","plainTextFormattedCitation":"13","previouslyFormattedCitation":"&lt;sup&gt;13&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s-ES"/>
              </w:rPr>
              <w:t>13</w:t>
            </w:r>
            <w:r w:rsidRPr="009A5A81">
              <w:rPr>
                <w:rFonts w:ascii="Times New Roman" w:hAnsi="Times New Roman" w:cs="Times New Roman"/>
                <w:lang w:val="en-US"/>
              </w:rPr>
              <w:fldChar w:fldCharType="end"/>
            </w:r>
            <w:r w:rsidRPr="009A5A81">
              <w:rPr>
                <w:rFonts w:ascii="Times New Roman" w:hAnsi="Times New Roman" w:cs="Times New Roman"/>
                <w:lang w:val="es-ES"/>
              </w:rPr>
              <w:t>, Bravo-Anguiano Y 2023</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10.33588/rn.7606.2022414.","author":[{"dropping-particle":"","family":"Bravo-anguiano","given":"Yolanda","non-dropping-particle":"","parse-names":false,"suffix":""},{"dropping-particle":"","family":"Echavarría-iñiguez","given":"Ana","non-dropping-particle":"","parse-names":false,"suffix":""},{"dropping-particle":"","family":"Madrigal-lkhou","given":"Elisabet","non-dropping-particle":"","parse-names":false,"suffix":""},{"dropping-particle":"","family":"Muñoz-martín","given":"Andrés","non-dropping-particle":"","parse-names":false,"suffix":""}],"id":"ITEM-1","issue":"6","issued":{"date-parts":[["2023"]]},"page":"189-195","title":"Ictus asociado a cáncer : estudio de prevalencia y factores predictores entre pacientes con ictus isquémico","type":"article-journal","volume":"76"},"uris":["http://www.mendeley.com/documents/?uuid=44fa4193-f55a-4cde-a145-d69d07d0ed80"]}],"mendeley":{"formattedCitation":"&lt;sup&gt;17&lt;/sup&gt;","plainTextFormattedCitation":"17","previouslyFormattedCitation":"&lt;sup&gt;17&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lang w:val="es-ES"/>
              </w:rPr>
              <w:t>17</w:t>
            </w:r>
            <w:r w:rsidRPr="009A5A81">
              <w:rPr>
                <w:rFonts w:ascii="Times New Roman" w:hAnsi="Times New Roman" w:cs="Times New Roman"/>
                <w:lang w:val="en-US"/>
              </w:rPr>
              <w:fldChar w:fldCharType="end"/>
            </w:r>
            <w:r w:rsidRPr="009A5A81">
              <w:rPr>
                <w:rFonts w:ascii="Times New Roman" w:hAnsi="Times New Roman" w:cs="Times New Roman"/>
                <w:lang w:val="es-ES"/>
              </w:rPr>
              <w:t>, Chandu 2025</w:t>
            </w:r>
            <w:r w:rsidRPr="009A5A81">
              <w:rPr>
                <w:rFonts w:ascii="Times New Roman" w:hAnsi="Times New Roman" w:cs="Times New Roman"/>
                <w:lang w:val="es-ES"/>
              </w:rPr>
              <w:fldChar w:fldCharType="begin" w:fldLock="1"/>
            </w:r>
            <w:r w:rsidR="002C2C6A">
              <w:rPr>
                <w:rFonts w:ascii="Times New Roman" w:hAnsi="Times New Roman" w:cs="Times New Roman"/>
                <w:lang w:val="es-ES"/>
              </w:rPr>
              <w:instrText>ADDIN CSL_CITATION {"citationItems":[{"id":"ITEM-1","itemData":{"DOI":"10.25259/JNRP_88_2025","ISSN":"0976-3155","abstract":"Objectives: Cancer-associated stroke (CAS) represents a unique ischemic stroke subtype with distinct mechanisms and poor prognosis. Our study aimed to evaluate CAS patient demographics, stroke patterns, and prognostic factors with a focus on the role of D-dimer levels and multi-vascular territorial infarctions (MVTI) among patients with CAS. Materials and Methods: We conducted a retrospective analysis of 54 CAS patients admitted between 2014 and 2024 at a tertiary care center in India. Clinical, imaging, and biomarker data were collected, and stroke subtypes, functional outcomes modified Rankin scale (mRS), and survival at 3 months were analyzed. Results: The median patient age was 58 (46–70) years, with women comprising 52% of the cohort. Gynecological and hepatobiliary cancers (18.5% each) were the most prevalent, and 25% of patients had metastatic disease. Mean D-dimer level was 5.1 ± 4.4 µg/mL, and MVTI was observed in 42% which was strongly associated with cryptogenic strokes (62%). Poor outcomes (mRS 5–6) were observed in 53% of patients, with a 3-month mortality rate of 44%. Stroke recurrence occurred in 8% (predominantly in patients with MVTI and elevated D-dimer levels) and revealed an occult cancer in two cases. Conclusion: Elevated D-dimer and MVTI are key markers in CAS, which help in both diagnosis and prognosis. Future research is needed for treatment strategies, particularly anticoagulation in CAS.","author":[{"dropping-particle":"","family":"Chandu","given":"Meena","non-dropping-particle":"","parse-names":false,"suffix":""},{"dropping-particle":"","family":"Agarwal","given":"Ayush","non-dropping-particle":"","parse-names":false,"suffix":""},{"dropping-particle":"","family":"Vishnu","given":"Venugopalan Y","non-dropping-particle":"","parse-names":false,"suffix":""},{"dropping-particle":"","family":"Garg","given":"Ajay","non-dropping-particle":"","parse-names":false,"suffix":""},{"dropping-particle":"","family":"Garg","given":"Divyani","non-dropping-particle":"","parse-names":false,"suffix":""},{"dropping-particle":"","family":"Rajan","given":"Roopa","non-dropping-particle":"","parse-names":false,"suffix":""},{"dropping-particle":"","family":"Radhakrishnan","given":"Divya M","non-dropping-particle":"","parse-names":false,"suffix":""},{"dropping-particle":"","family":"Pandit","given":"Awadh Kishor","non-dropping-particle":"","parse-names":false,"suffix":""},{"dropping-particle":"","family":"Bhatia","given":"Rohit","non-dropping-particle":"","parse-names":false,"suffix":""},{"dropping-particle":"","family":"Upadhyay","given":"Ashish Datt","non-dropping-particle":"","parse-names":false,"suffix":""},{"dropping-particle":"","family":"Srivastava","given":"Achal Kumar","non-dropping-particle":"","parse-names":false,"suffix":""},{"dropping-particle":"","family":"Srivastava","given":"M V Padma","non-dropping-particle":"","parse-names":false,"suffix":""}],"container-title":"Journal of Neurosciences in Rural Practice","id":"ITEM-1","issued":{"date-parts":[["2025"]]},"title":"Patterns and predictors of cancer-associated ischemic stroke","type":"article-journal","volume":"16"},"uris":["http://www.mendeley.com/documents/?uuid=6e127cfd-68e9-441f-b0ff-afb9f2cc81f7"]}],"mendeley":{"formattedCitation":"&lt;sup&gt;26&lt;/sup&gt;","plainTextFormattedCitation":"26","previouslyFormattedCitation":"&lt;sup&gt;26&lt;/sup&gt;"},"properties":{"noteIndex":0},"schema":"https://github.com/citation-style-language/schema/raw/master/csl-citation.json"}</w:instrText>
            </w:r>
            <w:r w:rsidRPr="009A5A81">
              <w:rPr>
                <w:rFonts w:ascii="Times New Roman" w:hAnsi="Times New Roman" w:cs="Times New Roman"/>
                <w:lang w:val="es-ES"/>
              </w:rPr>
              <w:fldChar w:fldCharType="separate"/>
            </w:r>
            <w:r w:rsidR="002C2C6A" w:rsidRPr="002C2C6A">
              <w:rPr>
                <w:rFonts w:ascii="Times New Roman" w:hAnsi="Times New Roman" w:cs="Times New Roman"/>
                <w:noProof/>
                <w:vertAlign w:val="superscript"/>
                <w:lang w:val="es-ES"/>
              </w:rPr>
              <w:t>26</w:t>
            </w:r>
            <w:r w:rsidRPr="009A5A81">
              <w:rPr>
                <w:rFonts w:ascii="Times New Roman" w:hAnsi="Times New Roman" w:cs="Times New Roman"/>
                <w:lang w:val="en-US"/>
              </w:rPr>
              <w:fldChar w:fldCharType="end"/>
            </w:r>
            <w:r w:rsidRPr="009A5A81">
              <w:rPr>
                <w:rFonts w:ascii="Times New Roman" w:hAnsi="Times New Roman" w:cs="Times New Roman"/>
                <w:lang w:val="es-ES"/>
              </w:rPr>
              <w:t>, Ke</w:t>
            </w:r>
            <w:r w:rsidR="009B2CCE">
              <w:rPr>
                <w:rFonts w:ascii="Times New Roman" w:hAnsi="Times New Roman" w:cs="Times New Roman"/>
                <w:lang w:val="es-ES"/>
              </w:rPr>
              <w:t xml:space="preserve"> </w:t>
            </w:r>
            <w:r w:rsidR="005C2DB9">
              <w:rPr>
                <w:rFonts w:ascii="Times New Roman" w:hAnsi="Times New Roman" w:cs="Times New Roman"/>
                <w:lang w:val="es-ES"/>
              </w:rPr>
              <w:t>X</w:t>
            </w:r>
            <w:r w:rsidRPr="009A5A81">
              <w:rPr>
                <w:rFonts w:ascii="Times New Roman" w:hAnsi="Times New Roman" w:cs="Times New Roman"/>
                <w:lang w:val="es-ES"/>
              </w:rPr>
              <w:t xml:space="preserve"> 2025</w:t>
            </w:r>
            <w:r w:rsidRPr="009A5A81">
              <w:rPr>
                <w:rFonts w:ascii="Times New Roman" w:hAnsi="Times New Roman" w:cs="Times New Roman"/>
                <w:lang w:val="es-ES"/>
              </w:rPr>
              <w:fldChar w:fldCharType="begin" w:fldLock="1"/>
            </w:r>
            <w:r w:rsidR="002C2C6A">
              <w:rPr>
                <w:rFonts w:ascii="Times New Roman" w:hAnsi="Times New Roman" w:cs="Times New Roman"/>
                <w:lang w:val="es-ES"/>
              </w:rPr>
              <w:instrText>ADDIN CSL_CITATION {"citationItems":[{"id":"ITEM-1","itemData":{"DOI":"10.1159/000548109","ISSN":"1664-5456 (Electronic)","PMID":"40931494","abstract":"&lt;p&gt;Introduction: Trousseau syndrome (TS) represents a significant vascular  thromboembolic event in cancer patients and has progressively gained attention as a critical clinical concern in recent years. The aim of this study was to investigate the survival status and prognostic factors in patients with TS whose initial clinical manifestation was acute ischemic stroke (AIS). METHODS: A retrospective analysis was conducted on 24 TS patients hospitalized at the Affiliated Hospital of Jiangsu University between 2018 and 2024. Data collected included demographic characteristics, tumor staging, complete blood count, C-reactive protein, coagulation function, blood biochemistry analyses, tumor markers, National Institutes of Health Stroke Scale scores, modified Rankin Scale, and treatment regimen. Based on the temporal sequence of AIS onset relative to tumor diagnosis, patients were categorized into two groups: the AIS-TS (AIS as an initial symptom with TS, n = 9) group and the NAIS-TS (AIS was not as an initial symptom with TS, n = 15) group. Survival follow-up was performed via outpatient visits and telephone interviews. Kaplan-Meier survival analysis was used to compare survival rates between the two groups with log-rank tests for statistical comparisons. Univariate Cox regression analysis was initially conducted to screen potential prognostic factors, followed by multivariate Cox regression analysis for variables with p &lt; 0.1. RESULTS: Kaplan-Meier survival analysis revealed that the overall survival rate of the AIS-TS group was significantly lower than that of the NAIS-TS group (log-rank χ2 = 5.07, p = 0.024). Multivariate Cox regression analysis indicated that after adjusting for confounding factors, D-dimer index (DDI) (HR = 1.17, 95% CI: 1.05-1.31, p = 0.004), carcinoembryonic antigen (CEA) (HR = 1.04, 95% CI: 1.02-1.06, p = 0.001), and female sex (HR = 4.80, 95% CI: 1.42-16.23, p = 0.012) were independent risk factors for all-cause mortality in TS patients. CONCLUSION: TS patients presenting with AIS as the initial symptom exhibited shorter survival time and poorer prognoses. Female sex, elevated DDI, and elevated CEA levels were identified as significant prognostic indicators influencing poor survival and prognosis in TS patients, potentially establishing a foundation for future prognostic evaluations in TS patients. &lt;/p&gt;.","author":[{"dropping-particle":"","family":"Ke","given":"Xianjin","non-dropping-particle":"","parse-names":false,"suffix":""},{"dropping-particle":"","family":"Wu","given":"Xian","non-dropping-particle":"","parse-names":false,"suffix":""},{"dropping-particle":"","family":"Feng","given":"Guoquan","non-dropping-particle":"","parse-names":false,"suffix":""},{"dropping-particle":"","family":"Wang","given":"Deqiang","non-dropping-particle":"","parse-names":false,"suffix":""},{"dropping-particle":"","family":"Niu","given":"Kai","non-dropping-particle":"","parse-names":false,"suffix":""},{"dropping-particle":"","family":"Zhu","given":"Ying","non-dropping-particle":"","parse-names":false,"suffix":""},{"dropping-particle":"","family":"Sun","given":"Bo","non-dropping-particle":"","parse-names":false,"suffix":""}],"container-title":"Cerebrovascular diseases extra","id":"ITEM-1","issue":"1","issued":{"date-parts":[["2025"]]},"language":"eng","page":"202-209","publisher-place":"Switzerland","title":"Analysis of Prognostic Factors for Survival in Patients with Trousseau Syndrome  Initially Presenting with Acute Ischemic Stroke.","type":"article-journal","volume":"15"},"uris":["http://www.mendeley.com/documents/?uuid=ec5b6820-8632-40ee-85fd-a33ae7ca2ae1"]}],"mendeley":{"formattedCitation":"&lt;sup&gt;78&lt;/sup&gt;","plainTextFormattedCitation":"78","previouslyFormattedCitation":"&lt;sup&gt;78&lt;/sup&gt;"},"properties":{"noteIndex":0},"schema":"https://github.com/citation-style-language/schema/raw/master/csl-citation.json"}</w:instrText>
            </w:r>
            <w:r w:rsidRPr="009A5A81">
              <w:rPr>
                <w:rFonts w:ascii="Times New Roman" w:hAnsi="Times New Roman" w:cs="Times New Roman"/>
                <w:lang w:val="es-ES"/>
              </w:rPr>
              <w:fldChar w:fldCharType="separate"/>
            </w:r>
            <w:r w:rsidR="002C2C6A" w:rsidRPr="002C2C6A">
              <w:rPr>
                <w:rFonts w:ascii="Times New Roman" w:hAnsi="Times New Roman" w:cs="Times New Roman"/>
                <w:noProof/>
                <w:vertAlign w:val="superscript"/>
                <w:lang w:val="es-ES"/>
              </w:rPr>
              <w:t>78</w:t>
            </w:r>
            <w:r w:rsidRPr="009A5A81">
              <w:rPr>
                <w:rFonts w:ascii="Times New Roman" w:hAnsi="Times New Roman" w:cs="Times New Roman"/>
                <w:lang w:val="en-US"/>
              </w:rPr>
              <w:fldChar w:fldCharType="end"/>
            </w:r>
          </w:p>
          <w:p w14:paraId="023A60F7" w14:textId="77777777" w:rsidR="008C09B7" w:rsidRDefault="001C454C" w:rsidP="00E02FB3">
            <w:pPr>
              <w:spacing w:before="240"/>
              <w:rPr>
                <w:rFonts w:ascii="Times New Roman" w:hAnsi="Times New Roman" w:cs="Times New Roman"/>
                <w:lang w:val="en-US"/>
              </w:rPr>
            </w:pPr>
            <w:r w:rsidRPr="009A5A81">
              <w:rPr>
                <w:rFonts w:ascii="Times New Roman" w:hAnsi="Times New Roman" w:cs="Times New Roman"/>
              </w:rPr>
              <w:lastRenderedPageBreak/>
              <w:t>Nakajima S 2022</w:t>
            </w:r>
            <w:r w:rsidRPr="009A5A81">
              <w:rPr>
                <w:rFonts w:ascii="Times New Roman" w:hAnsi="Times New Roman" w:cs="Times New Roman"/>
                <w:lang w:val="en-US"/>
              </w:rPr>
              <w:fldChar w:fldCharType="begin" w:fldLock="1"/>
            </w:r>
            <w:r w:rsidR="002C2C6A">
              <w:rPr>
                <w:rFonts w:ascii="Times New Roman" w:hAnsi="Times New Roman" w:cs="Times New Roman"/>
              </w:rPr>
              <w:instrText>ADDIN CSL_CITATION {"citationItems":[{"id":"ITEM-1","itemData":{"DOI":"10.3389/fneur.2022.868137","ISSN":"16642295","abstract":"Background and Objective: Hypercoagulability is associated with increased risks of ischemic stroke and subsequent mortality in patients with active cancer. This study investigated the relationships between plasma D-dimer levels after stroke treatment and short-term outcomes in patients with cancer-associated stroke. Methods: This retrospective, observational, multicenter study analyzed consecutive patients with cancer-associated ischemic stroke. Hypercoagulability was assessed by plasma D-dimer levels before and after stroke treatment. Short-term outcomes were assessed in terms of poor outcomes (a modified Rankin Scale score &gt;3), cumulative rates of recurrent ischemic stroke, and mortality at 30 days after admission. Results: Of 282 patients, 135 (47.9%) showed poor outcomes. Recurrent ischemic stroke was observed in 28 patients (9.9%), and the cumulative mortality rate was 12.4%. Multivariate analysis showed that post-treatment plasma D-dimer levels ≥10 μg/ml were independently associated with both poor outcomes (adjusted odds ratio [OR], 9.61; 95% confidence interval [CI], 3.60–25.70; P &lt; 0.001) and mortality (adjusted OR, 9.38; 95% CI, 3.32–26.44; P &lt; 0.001). Pre-treatment plasma D-dimer levels ≥10 μg/ml were not associated with these outcomes. Patients who received heparin had higher pre-treatment plasma D-dimer levels than those treated with other anticoagulants. Heparin produced a significant reduction in D-dimer levels from pre- to post-treatment without increasing the incidence of hemorrhagic events. Conclusion: A high plasma D-dimer level after stroke treatment was associated with poor short-term outcomes in patients with cancer-associated stroke. Using anticoagulants to reduce D-dimer levels may improve short-term outcomes in these patients.","author":[{"dropping-particle":"","family":"Nakajima","given":"Sho","non-dropping-particle":"","parse-names":false,"suffix":""},{"dropping-particle":"","family":"Kawano","given":"Hiroyuki","non-dropping-particle":"","parse-names":false,"suffix":""},{"dropping-particle":"","family":"Yamashiro","given":"Kazuo","non-dropping-particle":"","parse-names":false,"suffix":""},{"dropping-particle":"","family":"Tanaka","given":"Ryota","non-dropping-particle":"","parse-names":false,"suffix":""},{"dropping-particle":"","family":"Kameda","given":"Tomoaki","non-dropping-particle":"","parse-names":false,"suffix":""},{"dropping-particle":"","family":"Kurita","given":"Naohide","non-dropping-particle":"","parse-names":false,"suffix":""},{"dropping-particle":"","family":"Hira","given":"Kenichiro","non-dropping-particle":"","parse-names":false,"suffix":""},{"dropping-particle":"","family":"Miyamoto","given":"Nobukazu","non-dropping-particle":"","parse-names":false,"suffix":""},{"dropping-particle":"","family":"Ueno","given":"Yuji","non-dropping-particle":"","parse-names":false,"suffix":""},{"dropping-particle":"","family":"Watanabe","given":"Masao","non-dropping-particle":"","parse-names":false,"suffix":""},{"dropping-particle":"","family":"Hirano","given":"Teruyuki","non-dropping-particle":"","parse-names":false,"suffix":""},{"dropping-particle":"","family":"Fujimoto","given":"Shigeru","non-dropping-particle":"","parse-names":false,"suffix":""},{"dropping-particle":"","family":"Urabe","given":"Takao","non-dropping-particle":"","parse-names":false,"suffix":""},{"dropping-particle":"","family":"Hattori","given":"Nobutaka","non-dropping-particle":"","parse-names":false,"suffix":""}],"container-title":"Frontiers in Neurology","id":"ITEM-1","issue":"April","issued":{"date-parts":[["2022"]]},"page":"1-9","title":"Post-Treatment Plasma D-Dimer Levels Are Associated With Short-Term Outcomes in Patients With Cancer-Associated Stroke","type":"article-journal","volume":"13"},"uris":["http://www.mendeley.com/documents/?uuid=9745ba48-1483-4bea-a909-7eb22dec3fc1"]}],"mendeley":{"formattedCitation":"&lt;sup&gt;13&lt;/sup&gt;","plainTextFormattedCitation":"13","previouslyFormattedCitation":"&lt;sup&gt;13&lt;/sup&gt;"},"properties":{"noteIndex":0},"schema":"https://github.com/citation-style-language/schema/raw/master/csl-citation.json"}</w:instrText>
            </w:r>
            <w:r w:rsidRPr="009A5A81">
              <w:rPr>
                <w:rFonts w:ascii="Times New Roman" w:hAnsi="Times New Roman" w:cs="Times New Roman"/>
                <w:lang w:val="en-US"/>
              </w:rPr>
              <w:fldChar w:fldCharType="separate"/>
            </w:r>
            <w:r w:rsidRPr="009A5A81">
              <w:rPr>
                <w:rFonts w:ascii="Times New Roman" w:hAnsi="Times New Roman" w:cs="Times New Roman"/>
                <w:noProof/>
                <w:vertAlign w:val="superscript"/>
              </w:rPr>
              <w:t>13</w:t>
            </w:r>
            <w:r w:rsidRPr="009A5A81">
              <w:rPr>
                <w:rFonts w:ascii="Times New Roman" w:hAnsi="Times New Roman" w:cs="Times New Roman"/>
                <w:lang w:val="en-US"/>
              </w:rPr>
              <w:fldChar w:fldCharType="end"/>
            </w:r>
            <w:r w:rsidRPr="009A5A81">
              <w:rPr>
                <w:rFonts w:ascii="Times New Roman" w:hAnsi="Times New Roman" w:cs="Times New Roman"/>
              </w:rPr>
              <w:t>, Fujinami J 2023</w:t>
            </w:r>
            <w:r w:rsidRPr="009A5A81">
              <w:rPr>
                <w:rFonts w:ascii="Times New Roman" w:hAnsi="Times New Roman" w:cs="Times New Roman"/>
                <w:lang w:val="en-US"/>
              </w:rPr>
              <w:fldChar w:fldCharType="begin" w:fldLock="1"/>
            </w:r>
            <w:r w:rsidR="002C2C6A">
              <w:rPr>
                <w:rFonts w:ascii="Times New Roman" w:hAnsi="Times New Roman" w:cs="Times New Roman"/>
              </w:rPr>
              <w:instrText>ADDIN CSL_CITATION {"citationItems":[{"id":"ITEM-1","itemData":{"DOI":"10.1159/000535644","abstract":"Abstract Introduction: In patients with cancer-associated hypercoagulability (CAH)-related stroke, D-dimer trends after anticoagulant therapy may offer a biomarker of treatment efficacy. The purpose of this study was to clarify the association between D-dimer trends and recurrent stroke after anticoagulant therapy in patients with CAH-related stroke. Methods: We performed retrospective cohort study of consecutive patients with CAH-related stroke at two stroke centers from 2011 through 2020. The ratio of post-treatment to pre-treatment D-dimer levels (post/pre ratio) was used as an indicator of D-dimer trends after anticoagulant therapy. Fine–Gray models were used to evaluate the association between post/pre ratio and recurrent stroke. Results: Among 360 acute ischemic stroke patients with active cancer, 73 patients with CAH-related stroke were included in this study. Recurrent stroke occurred in 13 patients (18%) during a median follow-up time of 28 days (interquartile range, 11–65 days). Multivariate analysis revealed that high post/pre ratio was independently associated with recurrent stroke (per 0.1 increase: hazard ratio 2.20, 95% confidence interval 1.61–3.01, p=0.012). Discussion and Conclusion: D-dimer levels after anticoagulant therapy were associated with recurrent stroke in CAH-related stroke patients. Patients with neutral trends in high D-dimer levels after anticoagulant therapy were at high risk of recurrent stroke.","author":[{"dropping-particle":"","family":"Fujinami","given":"Jun","non-dropping-particle":"","parse-names":false,"suffix":""},{"dropping-particle":"","family":"Nagakane","given":"Yoshinari","non-dropping-particle":"","parse-names":false,"suffix":""},{"dropping-particle":"","family":"Fujikawa","given":"Kei","non-dropping-particle":"","parse-names":false,"suffix":""},{"dropping-particle":"","family":"Murata","given":"Shohei","non-dropping-particle":"","parse-names":false,"suffix":""},{"dropping-particle":"","family":"Maezono","given":"Keiko","non-dropping-particle":"","parse-names":false,"suffix":""},{"dropping-particle":"","family":"Ohara","given":"Tomoyuki","non-dropping-particle":"","parse-names":false,"suffix":""},{"dropping-particle":"","family":"Mizuno","given":"Toshiki","non-dropping-particle":"","parse-names":false,"suffix":""}],"container-title":"Cerebrovascular Diseases Extra","id":"ITEM-1","issued":{"date-parts":[["2023"]]},"title":"D-dimer trends predict recurrent stroke in patients with cancer-related hypercoagulability","type":"article-journal"},"uris":["http://www.mendeley.com/documents/?uuid=32547fa9-cf4e-43b0-adde-84254443eaed"]}],"mendeley":{"formattedCitation":"&lt;sup&gt;76&lt;/sup&gt;","plainTextFormattedCitation":"76","previouslyFormattedCitation":"&lt;sup&gt;76&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rPr>
              <w:t>76</w:t>
            </w:r>
            <w:r w:rsidRPr="009A5A81">
              <w:rPr>
                <w:rFonts w:ascii="Times New Roman" w:hAnsi="Times New Roman" w:cs="Times New Roman"/>
                <w:lang w:val="en-US"/>
              </w:rPr>
              <w:fldChar w:fldCharType="end"/>
            </w:r>
            <w:r w:rsidRPr="009A5A81">
              <w:rPr>
                <w:rFonts w:ascii="Times New Roman" w:hAnsi="Times New Roman" w:cs="Times New Roman"/>
              </w:rPr>
              <w:t xml:space="preserve">, Kim </w:t>
            </w:r>
            <w:r w:rsidR="009B2CCE">
              <w:rPr>
                <w:rFonts w:ascii="Times New Roman" w:hAnsi="Times New Roman" w:cs="Times New Roman"/>
              </w:rPr>
              <w:t xml:space="preserve">TJ </w:t>
            </w:r>
            <w:r w:rsidRPr="009A5A81">
              <w:rPr>
                <w:rFonts w:ascii="Times New Roman" w:hAnsi="Times New Roman" w:cs="Times New Roman"/>
              </w:rPr>
              <w:t>2025</w:t>
            </w:r>
            <w:r w:rsidRPr="009A5A81">
              <w:rPr>
                <w:rFonts w:ascii="Times New Roman" w:hAnsi="Times New Roman" w:cs="Times New Roman"/>
                <w:lang w:val="es-ES"/>
              </w:rPr>
              <w:fldChar w:fldCharType="begin" w:fldLock="1"/>
            </w:r>
            <w:r w:rsidR="002C2C6A">
              <w:rPr>
                <w:rFonts w:ascii="Times New Roman" w:hAnsi="Times New Roman" w:cs="Times New Roman"/>
              </w:rPr>
              <w:instrText>ADDIN CSL_CITATION {"citationItems":[{"id":"ITEM-1","itemData":{"DOI":"10.1161/JAHA.124.040883","ISSN":"2047-9980 (Electronic)","PMID":"40767297","abstract":"BACKGROUND: Data on long-term prognostic factors in patients with cancer-related  stroke are limited. The purpose of this study was to evaluate long-term outcomes and investigate prognostic factors of cancer-related stroke using a linked data set. METHODS: Between January 2008 and December 2014, patients with cancer-related stroke (n=690) were included in a linked data set comprising the Health Insurance Review and Assessment Service claims database and the Clinical Research Center for Stroke registry data. Outcomes were long-term mortality, major bleeding including intracerebral hemorrhage and gastrointestinal bleeding, and recurrent ischemic stroke after ischemic stroke. Clinical factors related to outcomes after ischemic stroke, including vascular risk factors, acute stroke management, and types of cancer, were evaluated. RESULTS: Of the 690 patients with cancer-related stroke (mean age, 68.5 years and 61.7% male) during a median 1.7 year period, 401 (58.1%) patients died during follow-up duration. Multivariate Cox regression analysis revealed that old age (hazard ratio [HR], 1.30 per 10 years [95% CI, 1.17-1.45]), stroke severity (HR, 1.05 [95% CI, 1.03-1.06]), anticoagulation at discharge (HR, 1.67 [95% CI, 1.02-2.74]), and types of cancer, such as pancreatic (HR, 3.73 [95% CI, 2.70-5.16]), hepatobiliary (HR, 2.31 [95% CI, 1.78-3.00]), and lung cancers (HR, 1.73 [95% CI, 1.33-2.25]), were significantly associated with long-term mortality. Major bleeding occurred in 42 patients (6.1%), and recurrent ischemic stroke was observed in 89 patients (12.9%) during the follow-up period. CONCLUSION: Long-term outcomes of cancer-related stroke are poor. Treatment at discharge and cancer type are crucial factors associated with long-term mortality.","author":[{"dropping-particle":"","family":"Kim","given":"Tae Jung","non-dropping-particle":"","parse-names":false,"suffix":""},{"dropping-particle":"","family":"Lee","given":"Ji Sung","non-dropping-particle":"","parse-names":false,"suffix":""},{"dropping-particle":"","family":"Oh","given":"Mi Sun","non-dropping-particle":"","parse-names":false,"suffix":""},{"dropping-particle":"","family":"Park","given":"Soo-Hyun","non-dropping-particle":"","parse-names":false,"suffix":""},{"dropping-particle":"","family":"Yu","given":"Kyung-Ho","non-dropping-particle":"","parse-names":false,"suffix":""},{"dropping-particle":"","family":"Lee","given":"Byung-Chul","non-dropping-particle":"","parse-names":false,"suffix":""},{"dropping-particle":"","family":"Yoon","given":"Byung-Woo","non-dropping-particle":"","parse-names":false,"suffix":""},{"dropping-particle":"","family":"Ko","given":"Sang-Bae","non-dropping-particle":"","parse-names":false,"suffix":""}],"container-title":"Journal of the American Heart Association","id":"ITEM-1","issue":"16","issued":{"date-parts":[["2025","8"]]},"language":"eng","page":"e040883","publisher-place":"England","title":"Long-Term Outcomes and Predictors in Cancer-Related Stroke Using the Linked Data  Set.","type":"article-journal","volume":"14"},"uris":["http://www.mendeley.com/documents/?uuid=af9107e9-0c1c-4f3f-9968-55dd55c0754d"]}],"mendeley":{"formattedCitation":"&lt;sup&gt;79&lt;/sup&gt;","plainTextFormattedCitation":"79","previouslyFormattedCitation":"&lt;sup&gt;79&lt;/sup&gt;"},"properties":{"noteIndex":0},"schema":"https://github.com/citation-style-language/schema/raw/master/csl-citation.json"}</w:instrText>
            </w:r>
            <w:r w:rsidRPr="009A5A81">
              <w:rPr>
                <w:rFonts w:ascii="Times New Roman" w:hAnsi="Times New Roman" w:cs="Times New Roman"/>
                <w:lang w:val="es-ES"/>
              </w:rPr>
              <w:fldChar w:fldCharType="separate"/>
            </w:r>
            <w:r w:rsidR="002C2C6A" w:rsidRPr="002C2C6A">
              <w:rPr>
                <w:rFonts w:ascii="Times New Roman" w:hAnsi="Times New Roman" w:cs="Times New Roman"/>
                <w:noProof/>
                <w:vertAlign w:val="superscript"/>
                <w:lang w:val="es-ES"/>
              </w:rPr>
              <w:t>79</w:t>
            </w:r>
            <w:r w:rsidRPr="009A5A81">
              <w:rPr>
                <w:rFonts w:ascii="Times New Roman" w:hAnsi="Times New Roman" w:cs="Times New Roman"/>
                <w:lang w:val="en-US"/>
              </w:rPr>
              <w:fldChar w:fldCharType="end"/>
            </w:r>
          </w:p>
          <w:p w14:paraId="2D6838C1" w14:textId="49BF6D44" w:rsidR="009B2CCE" w:rsidRDefault="001C454C" w:rsidP="008C09B7">
            <w:pPr>
              <w:spacing w:before="360"/>
              <w:rPr>
                <w:rFonts w:ascii="Times New Roman" w:hAnsi="Times New Roman" w:cs="Times New Roman"/>
                <w:lang w:val="en-US"/>
              </w:rPr>
            </w:pPr>
            <w:r w:rsidRPr="009A5A81">
              <w:rPr>
                <w:rFonts w:ascii="Times New Roman" w:hAnsi="Times New Roman" w:cs="Times New Roman"/>
                <w:lang w:val="es-ES"/>
              </w:rPr>
              <w:t>Kawano T 2024</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{"citationItems":[{"id":"ITEM-1","itemData":{"DOI":"10.1161/JAHA.123.032284","ISSN":"2047-9980 (Electronic)","PMID":"38240254","abstract":"BACKGROUND: Patients with acute ischemic stroke and active cancer have more  severe neurological symptoms, elevated risks of stroke recurrence, and death compared with the general population. We examined whether von Willebrand factor (vWF) antigen levels at stroke onset were associated with the poor outcomes of patients with stroke and cancer. METHODS AND RESULTS: Using data from 90 patients with acute ischemic stroke and active cancer who were registered in the SCAN (Ischemic Stroke in Patients With Cancer and Neoplasia) study, a prospective multicenter, observational study in Japan, we divided patients into 2 groups according to their median vWF antigen levels (high, n=46; or low, n=44). The high-vWF group had a significantly higher initial National Institutes of Health Stroke Scale score (median, 7 [interquartile range, 3-11.25] versus 3 [interquartile range, 1-8.5]; P&lt;0.05) and a significantly higher incidence of cryptogenic stroke (32 [70%] versus 16 [36%]; P&lt;0.01) and venous thromboembolism (7 [15%] versus 0 [0%]; P&lt;0.01), as well as multiple lesions (28 [62%] versus 12 [27%]; P&lt;0.001), than the low-vWF group. We observed no significant difference in the rate of stroke recurrence within 1 year between the groups. However, increased vWF levels were an independent predictor of death within 1 year of stroke onset, after adjusting for potential confounders (odds ratio, 6.77 [95% CI, 1.49-30.78]; P&lt;0.05). CONCLUSIONS: Elevated vWF antigen levels were associated with adverse outcomes in patients with cancer-associated stroke and may represent a useful biomarker to guide future therapeutic interventions.","author":[{"dropping-particle":"","family":"Kawano","given":"Tomohiro","non-dropping-particle":"","parse-names":false,"suffix":""},{"dropping-particle":"","family":"Gon","given":"Yasufumi","non-dropping-particle":"","parse-names":false,"suffix":""},{"dropping-particle":"","family":"Sakaguchi","given":"Manabu","non-dropping-particle":"","parse-names":false,"suffix":""},{"dropping-particle":"","family":"Yamagami","given":"Hiroshi","non-dropping-particle":"","parse-names":false,"suffix":""},{"dropping-particle":"","family":"Abe","given":"Soichiro","non-dropping-particle":"","parse-names":false,"suffix":""},{"dropping-particle":"","family":"Hashimoto","given":"Hiroyuki","non-dropping-particle":"","parse-names":false,"suffix":""},{"dropping-particle":"","family":"Ohara","given":"Nobuyuki","non-dropping-particle":"","parse-names":false,"suffix":""},{"dropping-particle":"","family":"Takahashi","given":"Daisuke","non-dropping-particle":"","parse-names":false,"suffix":""},{"dropping-particle":"","family":"Abe","given":"Yuko","non-dropping-particle":"","parse-names":false,"suffix":""},{"dropping-particle":"","family":"Takahashi","given":"Tsutomu","non-dropping-particle":"","parse-names":false,"suffix":""},{"dropping-particle":"","family":"Okazaki","given":"Shuhei","non-dropping-particle":"","parse-names":false,"suffix":""},{"dropping-particle":"","family":"Todo","given":"Kenichi","non-dropping-particle":"","parse-names":false,"suffix":""},{"dropping-particle":"","family":"Mochizuki","given":"Hideki","non-dropping-particle":"","parse-names":false,"suffix":""},{"dropping-particle":"","family":"Sasaki","given":"Tsutomu","non-dropping-particle":"","parse-names":false,"suffix":""}],"container-title":"Journal of the American Heart Association","id":"ITEM-1","issue":"3","issued":{"date-parts":[["2024","2"]]},"language":"eng","page":"e032284","publisher-place":"England","title":"Von Willebrand Factor Antigen Levels Predict Poor Outcomes in Patients With  Stroke and Cancer: Findings From the Multicenter, Prospective, Observational SCAN Study.","type":"article-journal","volume":"13"},"uris":["http://www.mendeley.com/documents/?uuid=41d07057-4003-4289-bcb8-c84e3b88e361"]}],"mendeley":{"formattedCitation":"&lt;sup&gt;80&lt;/sup&gt;","plainTextFormattedCitation":"80","previouslyFormattedCitation":"&lt;sup&gt;80&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s-ES"/>
              </w:rPr>
              <w:t>80</w:t>
            </w:r>
            <w:r w:rsidRPr="009A5A81">
              <w:rPr>
                <w:rFonts w:ascii="Times New Roman" w:hAnsi="Times New Roman" w:cs="Times New Roman"/>
                <w:lang w:val="en-US"/>
              </w:rPr>
              <w:fldChar w:fldCharType="end"/>
            </w:r>
          </w:p>
          <w:p w14:paraId="4FCFB41A" w14:textId="77777777" w:rsidR="008C09B7" w:rsidRDefault="008C09B7" w:rsidP="008C09B7">
            <w:pPr>
              <w:spacing w:after="0" w:line="240" w:lineRule="auto"/>
              <w:rPr>
                <w:rFonts w:ascii="Times New Roman" w:hAnsi="Times New Roman" w:cs="Times New Roman"/>
                <w:lang w:val="es-ES"/>
              </w:rPr>
            </w:pPr>
          </w:p>
          <w:p w14:paraId="46E86ECE" w14:textId="33F93CE2" w:rsidR="001C454C" w:rsidRDefault="001C454C" w:rsidP="008C09B7">
            <w:pPr>
              <w:rPr>
                <w:rFonts w:ascii="Times New Roman" w:hAnsi="Times New Roman" w:cs="Times New Roman"/>
                <w:lang w:val="es-ES"/>
              </w:rPr>
            </w:pPr>
            <w:r w:rsidRPr="009A5A81">
              <w:rPr>
                <w:rFonts w:ascii="Times New Roman" w:hAnsi="Times New Roman" w:cs="Times New Roman"/>
                <w:lang w:val="es-ES"/>
              </w:rPr>
              <w:t>Fu CH 2025</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{"citationItems":[{"id":"ITEM-1","itemData":{"DOI":"10.1136/jnis-2024-022033","ISSN":"1759-8486 (Electronic)","PMID":"39216988","abstract":"BACKGROUND: Fibrin and platelet (FP)-rich clots have been shown to be associated  with cancer-related stroke. This study aims to investigate the prognostic role of thrombus composition in clinical outcomes among cancer patients who experienced stroke and received endovascular thrombectomy (EVT). METHODS: We included acute ischemic stroke patients who underwent EVT between March 2015 and November 2021. These patients were categorized into three groups: those with active cancer, those with non-active cancer, and those without cancer. The percentages of FP in clots were quantified under hematoxylin and eosin staining. The primary outcome was defined as any stroke recurrence or mortality within 90 days following the index stroke event. RESULTS: A total of 420 patients with retrieved clots were included in the study. This cohort comprised 50 patients with active cancer, 23 patients with non-active cancer, and 347 patients without cancer. The percentage of FP was significantly higher in thrombi retrieved from patients with active cancer compared with the other two groups. Patients in the active cancer group exhibited a higher rate of the primary outcome compared with the other groups. After adjusting for clinical variables, a higher percentage of FP in thrombi remained significantly associated with the primary outcome in the active cancer group (adjusted odds ratio (aOR) =1.03 (1.00-1.06), P=0.028), but not in the other two groups. CONCLUSION: Among stroke patients receiving EVT, thrombi with a higher percentage of FP not only identify individuals with active cancer but also predict stroke recurrence or mortality within 90 days.","author":[{"dropping-particle":"","family":"Fu","given":"Chuan-Hsiu","non-dropping-particle":"","parse-names":false,"suffix":""},{"dropping-particle":"","family":"Chen","given":"Chih-Hao","non-dropping-particle":"","parse-names":false,"suffix":""},{"dropping-particle":"","family":"Lin","given":"Yen-Heng","non-dropping-particle":"","parse-names":false,"suffix":""},{"dropping-particle":"","family":"Lee","given":"Chung-Wei","non-dropping-particle":"","parse-names":false,"suffix":""},{"dropping-particle":"","family":"Tsai","given":"Li-Kai","non-dropping-particle":"","parse-names":false,"suffix":""},{"dropping-particle":"","family":"Tang","given":"Sung-Chun","non-dropping-particle":"","parse-names":false,"suffix":""},{"dropping-particle":"","family":"Shun","given":"Chia-Tung","non-dropping-particle":"","parse-names":false,"suffix":""},{"dropping-particle":"","family":"Jeng","given":"Jiann-Shing","non-dropping-particle":"","parse-names":false,"suffix":""}],"container-title":"Journal of neurointerventional surgery","id":"ITEM-1","issue":"11","issued":{"date-parts":[["2025","10"]]},"language":"eng","page":"1189-1194","publisher-place":"England","title":"High fibrin and platelet clot predicts stroke recurrence or mortality after  thrombectomy in patients with active cancer.","type":"article-journal","volume":"17"},"uris":["http://www.mendeley.com/documents/?uuid=6a0b135a-f3e5-4df3-abb1-8205ffb15a57"]}],"mendeley":{"formattedCitation":"&lt;sup&gt;81&lt;/sup&gt;","plainTextFormattedCitation":"81","previouslyFormattedCitation":"&lt;sup&gt;81&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s-ES"/>
              </w:rPr>
              <w:t>81</w:t>
            </w:r>
            <w:r w:rsidRPr="009A5A81">
              <w:rPr>
                <w:rFonts w:ascii="Times New Roman" w:hAnsi="Times New Roman" w:cs="Times New Roman"/>
                <w:lang w:val="en-US"/>
              </w:rPr>
              <w:fldChar w:fldCharType="end"/>
            </w:r>
          </w:p>
          <w:p w14:paraId="145B1036" w14:textId="77777777" w:rsidR="00E02FB3" w:rsidRPr="009A5A81" w:rsidRDefault="00E02FB3" w:rsidP="001C454C">
            <w:pPr>
              <w:spacing w:after="0" w:line="240" w:lineRule="auto"/>
              <w:rPr>
                <w:rFonts w:ascii="Times New Roman" w:hAnsi="Times New Roman" w:cs="Times New Roman"/>
                <w:lang w:val="es-ES"/>
              </w:rPr>
            </w:pPr>
          </w:p>
          <w:p w14:paraId="5DEFC29B" w14:textId="29FBA861" w:rsidR="001C454C" w:rsidRPr="009A5A81" w:rsidRDefault="001C454C" w:rsidP="001C454C">
            <w:pPr>
              <w:rPr>
                <w:rFonts w:ascii="Times New Roman" w:hAnsi="Times New Roman" w:cs="Times New Roman"/>
                <w:lang w:val="en-US"/>
              </w:rPr>
            </w:pPr>
            <w:r w:rsidRPr="009A5A81">
              <w:rPr>
                <w:rFonts w:ascii="Times New Roman" w:hAnsi="Times New Roman" w:cs="Times New Roman"/>
                <w:lang w:val="es-ES"/>
              </w:rPr>
              <w:t>Gon Y 2026</w:t>
            </w:r>
            <w:r w:rsidRPr="009A5A81">
              <w:rPr>
                <w:rFonts w:ascii="Times New Roman" w:hAnsi="Times New Roman" w:cs="Times New Roman"/>
                <w:lang w:val="en-US"/>
              </w:rPr>
              <w:fldChar w:fldCharType="begin" w:fldLock="1"/>
            </w:r>
            <w:r w:rsidR="002C2C6A">
              <w:rPr>
                <w:rFonts w:ascii="Times New Roman" w:hAnsi="Times New Roman" w:cs="Times New Roman"/>
                <w:lang w:val="es-ES"/>
              </w:rPr>
              <w:instrText>ADDIN CSL_CITATION {"citationItems":[{"id":"ITEM-1","itemData":{"DOI":"10.1016/j.rpth.2026.103347","ISSN":"2475-0379 (Electronic)","PMID":"41695667","abstract":"BACKGROUND: Tissue factor (TF), the cellular receptor for plasma factor  (F)VII/FVIIa and a key initiator of the extrinsic coagulation pathway, plays a central role in cancer-associated thrombosis. However, its prognostic significance in patients with active cancer (AC) and acute ischemic stroke (AIS) remains unclear. OBJECTIVES: This study evaluates the association between plasma TF activity and outcome in patients with AC and AIS. METHODS: We analyzed data from the SCAN study, a prospective, multicenter, observational study conducted in Japan. Blood samples were obtained immediately after admission, prior to any stroke treatment. TF activity was measured using a chromogenic assay. Patients were dichotomized at the median TF activity. Kaplan-Meier survival and Cox proportional hazards models were used to assess 1-year mortality, and restricted cubic spline analysis was conducted to explore nonlinear associations between TF activity and mortality. RESULTS: Among 135 patients with AC and AIS in the SCAN study database, 84 had available TF activity data. The median TF activity was 32.0 pM (IQR, 21.1-61.6 pM). Compared with the low TF activity group, the high TF activity group had a higher prevalence of distant metastasis (69% vs 40%; P = .009) and elevated D-dimer levels (median, 10.9 vs 2.7 μg/mL; P &lt; .001). Kaplan-Meier analysis revealed significantly higher mortality in the high TF activity group (log-rank test, P &lt; .001). High TF activity remained independently associated with increased mortality after adjustment for confounders (hazard ratio, 3.03; 95% CI, 1.29-7.12; P = .011). CONCLUSION: Elevated TF activity was independently associated with 1-year mortality in patients with AC and AIS. TF activity represents a potential prognostic biomarker in this population.","author":[{"dropping-particle":"","family":"Gon","given":"Yasufumi","non-dropping-particle":"","parse-names":false,"suffix":""},{"dropping-particle":"","family":"Kawano","given":"Tomohiro","non-dropping-particle":"","parse-names":false,"suffix":""},{"dropping-particle":"","family":"Kitano","given":"Takaya","non-dropping-particle":"","parse-names":false,"suffix":""},{"dropping-particle":"","family":"Yamagami","given":"Hiroshi","non-dropping-particle":"","parse-names":false,"suffix":""},{"dropping-particle":"","family":"Abe","given":"Soichiro","non-dropping-particle":"","parse-names":false,"suffix":""},{"dropping-particle":"","family":"Hashimoto","given":"Hiroyuki","non-dropping-particle":"","parse-names":false,"suffix":""},{"dropping-particle":"","family":"Ohara","given":"Nobuyuki","non-dropping-particle":"","parse-names":false,"suffix":""},{"dropping-particle":"","family":"Takahashi","given":"Daisuke","non-</w:instrText>
            </w:r>
            <w:r w:rsidR="002C2C6A" w:rsidRPr="00E15BF3">
              <w:rPr>
                <w:rFonts w:ascii="Times New Roman" w:hAnsi="Times New Roman" w:cs="Times New Roman"/>
              </w:rPr>
              <w:instrText>dropping-particle":"","parse-names":false,"suffix":""},{"dropping-particle":"","family":"Abe","given":"Yuko","non-dropping-particle":"","parse-names":false,"suffix":""},{"dropping-particle":"","family":"Takahashi","given":"Tsutomu","non-dropping-particle":"","parse-names":false,"suffix":""},{"dropping-particle":"","family":"Takasugi","given":"Junji","non-dropping-particle":"","parse-names":false,"suffix":""},{"dropping-particle":"","family":"Kanki","given":"Hideaki","non-dropping-particle":"","parse-names":false,"suffix":""},{"dropping-particle":"","family":"Sasaki","given":"Tsutomu","non-dropping-particle":"","parse-names":false,"suffix":""},{"dropping-particle":"","family":"Sakaguchi","given":"Manabu","non-dropping-particle":"","parse-names":false,"suffix":""}],"container-title":"Research and practice in thrombosis and haemostasis","id":"ITEM-1","issue":"1","issued":{"date-parts":[["2026","1"]]},"language":"eng","page":"103347","publisher-place":"United States","title":"Tissue factor activity and 1-year mortality in patients with active cancer and  acute ischemic stroke: findings from the SCAN study.","type":"article-journal","volume":"10"},"uris":["http://www.mendeley.com/documents/?uuid=08406fb8-e038-4e13-8fa4-e7ce3d14d72e"]}],"mendeley":{"formattedCitation":"&lt;sup&gt;82&lt;/sup&gt;","plainTextFormattedCitation":"82","previouslyFormattedCitation":"&lt;sup&gt;82&lt;/sup&gt;"},"properties":{"noteIndex":0},"schema":"https://github.com/citation-style-language/schema/raw/master/csl-citation.json"}</w:instrText>
            </w:r>
            <w:r w:rsidRPr="009A5A81">
              <w:rPr>
                <w:rFonts w:ascii="Times New Roman" w:hAnsi="Times New Roman" w:cs="Times New Roman"/>
                <w:lang w:val="en-US"/>
              </w:rPr>
              <w:fldChar w:fldCharType="separate"/>
            </w:r>
            <w:r w:rsidR="002C2C6A" w:rsidRPr="002C2C6A">
              <w:rPr>
                <w:rFonts w:ascii="Times New Roman" w:hAnsi="Times New Roman" w:cs="Times New Roman"/>
                <w:noProof/>
                <w:vertAlign w:val="superscript"/>
                <w:lang w:val="en-US"/>
              </w:rPr>
              <w:t>82</w:t>
            </w:r>
            <w:r w:rsidRPr="009A5A81">
              <w:rPr>
                <w:rFonts w:ascii="Times New Roman" w:hAnsi="Times New Roman" w:cs="Times New Roman"/>
                <w:lang w:val="en-US"/>
              </w:rPr>
              <w:fldChar w:fldCharType="end"/>
            </w:r>
          </w:p>
        </w:tc>
      </w:tr>
    </w:tbl>
    <w:p w14:paraId="2F7A72DB" w14:textId="77777777" w:rsidR="001C454C" w:rsidRDefault="001C454C" w:rsidP="00C36406">
      <w:pPr>
        <w:rPr>
          <w:rFonts w:ascii="Times New Roman" w:hAnsi="Times New Roman" w:cs="Times New Roman"/>
          <w:sz w:val="24"/>
          <w:szCs w:val="24"/>
          <w:lang w:val="en-US"/>
        </w:rPr>
      </w:pPr>
    </w:p>
    <w:p w14:paraId="48A15EAA" w14:textId="77777777" w:rsidR="00C36406" w:rsidRDefault="00C36406" w:rsidP="00C36406">
      <w:pPr>
        <w:rPr>
          <w:rFonts w:ascii="Times New Roman" w:hAnsi="Times New Roman" w:cs="Times New Roman"/>
          <w:i/>
          <w:iCs/>
          <w:sz w:val="24"/>
          <w:szCs w:val="24"/>
          <w:lang w:val="en-US"/>
        </w:rPr>
      </w:pPr>
      <w:r w:rsidRPr="001C454C">
        <w:rPr>
          <w:rFonts w:ascii="Times New Roman" w:hAnsi="Times New Roman" w:cs="Times New Roman"/>
          <w:i/>
          <w:iCs/>
          <w:sz w:val="24"/>
          <w:szCs w:val="24"/>
          <w:lang w:val="en-US"/>
        </w:rPr>
        <w:t>ATE, arterial thromboembolism; NBT, non-bacterial thrombotic endocarditis; TF, tissue factor; p53, tumor suppressor gene p53; KRAS, Kirsten rat sarcoma viral oncogene homolog; STK11, serine/threonine kinase 11; FVIII, coagulation factor VIII; FIX, coagulation factor IX; NETosis, neutrophil extracellular trap formation; H3Cit, citrullinated histone H3; DNA, deoxyribonucleic acid; EVs, extracellular vesicles; vWF, von Willebrand factor; IGHG1, immunoglobulin heavy constant gamma 1; VTN, vitronectin; MRI, magnetic resonance imaging; CA-125, cancer antigen 125; DOAC, direct oral anticoagulant; LMWH, low-molecular-weight hepar</w:t>
      </w:r>
      <w:r w:rsidR="00065EEF" w:rsidRPr="001C454C">
        <w:rPr>
          <w:rFonts w:ascii="Times New Roman" w:hAnsi="Times New Roman" w:cs="Times New Roman"/>
          <w:i/>
          <w:iCs/>
          <w:sz w:val="24"/>
          <w:szCs w:val="24"/>
          <w:lang w:val="en-US"/>
        </w:rPr>
        <w:t>in; EVT, endovascular treatment</w:t>
      </w:r>
      <w:r w:rsidR="001C454C" w:rsidRPr="001C454C">
        <w:rPr>
          <w:rFonts w:ascii="Times New Roman" w:hAnsi="Times New Roman" w:cs="Times New Roman"/>
          <w:i/>
          <w:iCs/>
          <w:sz w:val="24"/>
          <w:szCs w:val="24"/>
          <w:lang w:val="en-US"/>
        </w:rPr>
        <w:t>.</w:t>
      </w:r>
    </w:p>
    <w:p w14:paraId="760A16C4" w14:textId="77777777" w:rsidR="00E15BF3" w:rsidRDefault="00E15BF3" w:rsidP="00C36406">
      <w:pPr>
        <w:rPr>
          <w:rFonts w:ascii="Times New Roman" w:hAnsi="Times New Roman" w:cs="Times New Roman"/>
          <w:i/>
          <w:iCs/>
          <w:sz w:val="24"/>
          <w:szCs w:val="24"/>
          <w:lang w:val="en-US"/>
        </w:rPr>
      </w:pPr>
    </w:p>
    <w:p w14:paraId="2F88C43C" w14:textId="37679A23" w:rsidR="00E15BF3" w:rsidRPr="001C454C" w:rsidRDefault="00E15BF3" w:rsidP="00C36406">
      <w:pPr>
        <w:rPr>
          <w:rFonts w:ascii="Times New Roman" w:hAnsi="Times New Roman" w:cs="Times New Roman"/>
          <w:i/>
          <w:iCs/>
          <w:sz w:val="24"/>
          <w:szCs w:val="24"/>
          <w:lang w:val="en-US"/>
        </w:rPr>
        <w:sectPr w:rsidR="00E15BF3" w:rsidRPr="001C454C" w:rsidSect="00C36406">
          <w:pgSz w:w="16838" w:h="11906" w:orient="landscape" w:code="9"/>
          <w:pgMar w:top="1440" w:right="1440" w:bottom="1440" w:left="1440" w:header="709" w:footer="709" w:gutter="0"/>
          <w:cols w:space="708"/>
          <w:docGrid w:linePitch="360"/>
        </w:sectPr>
      </w:pPr>
      <w:r>
        <w:rPr>
          <w:rFonts w:ascii="Times New Roman" w:hAnsi="Times New Roman" w:cs="Times New Roman"/>
          <w:i/>
          <w:iCs/>
          <w:sz w:val="24"/>
          <w:szCs w:val="24"/>
          <w:lang w:val="en-US"/>
        </w:rPr>
        <w:br w:type="page"/>
      </w:r>
    </w:p>
    <w:p w14:paraId="0293E3AB" w14:textId="4C408A0A" w:rsidR="00E15BF3" w:rsidRPr="00E15BF3" w:rsidRDefault="00E15BF3" w:rsidP="00E15BF3">
      <w:pPr>
        <w:widowControl w:val="0"/>
        <w:autoSpaceDE w:val="0"/>
        <w:autoSpaceDN w:val="0"/>
        <w:adjustRightInd w:val="0"/>
        <w:spacing w:after="120" w:line="720" w:lineRule="auto"/>
        <w:ind w:left="641" w:hanging="641"/>
        <w:jc w:val="both"/>
        <w:rPr>
          <w:rFonts w:ascii="Times New Roman" w:hAnsi="Times New Roman" w:cs="Times New Roman"/>
          <w:b/>
          <w:bCs/>
          <w:sz w:val="24"/>
          <w:szCs w:val="24"/>
        </w:rPr>
      </w:pPr>
      <w:r w:rsidRPr="00E15BF3">
        <w:rPr>
          <w:rFonts w:ascii="Times New Roman" w:hAnsi="Times New Roman" w:cs="Times New Roman"/>
          <w:b/>
          <w:bCs/>
          <w:sz w:val="24"/>
          <w:szCs w:val="24"/>
        </w:rPr>
        <w:lastRenderedPageBreak/>
        <w:t>REFERENCES:</w:t>
      </w:r>
    </w:p>
    <w:p w14:paraId="6AD166D2" w14:textId="1C9105B0" w:rsidR="002C2C6A" w:rsidRPr="002C2C6A" w:rsidRDefault="001C454C"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C454C">
        <w:rPr>
          <w:rFonts w:ascii="Times New Roman" w:hAnsi="Times New Roman" w:cs="Times New Roman"/>
          <w:sz w:val="24"/>
          <w:szCs w:val="24"/>
        </w:rPr>
        <w:fldChar w:fldCharType="begin" w:fldLock="1"/>
      </w:r>
      <w:r w:rsidRPr="001C454C">
        <w:rPr>
          <w:rFonts w:ascii="Times New Roman" w:hAnsi="Times New Roman" w:cs="Times New Roman"/>
          <w:sz w:val="24"/>
          <w:szCs w:val="24"/>
        </w:rPr>
        <w:instrText xml:space="preserve">ADDIN Mendeley Bibliography CSL_BIBLIOGRAPHY </w:instrText>
      </w:r>
      <w:r w:rsidRPr="001C454C">
        <w:rPr>
          <w:rFonts w:ascii="Times New Roman" w:hAnsi="Times New Roman" w:cs="Times New Roman"/>
          <w:sz w:val="24"/>
          <w:szCs w:val="24"/>
        </w:rPr>
        <w:fldChar w:fldCharType="separate"/>
      </w:r>
      <w:r w:rsidR="002C2C6A" w:rsidRPr="002C2C6A">
        <w:rPr>
          <w:rFonts w:ascii="Times New Roman" w:hAnsi="Times New Roman" w:cs="Times New Roman"/>
          <w:noProof/>
          <w:sz w:val="24"/>
          <w:szCs w:val="24"/>
        </w:rPr>
        <w:t xml:space="preserve">1. </w:t>
      </w:r>
      <w:r w:rsidR="002C2C6A" w:rsidRPr="002C2C6A">
        <w:rPr>
          <w:rFonts w:ascii="Times New Roman" w:hAnsi="Times New Roman" w:cs="Times New Roman"/>
          <w:noProof/>
          <w:sz w:val="24"/>
          <w:szCs w:val="24"/>
        </w:rPr>
        <w:tab/>
        <w:t xml:space="preserve">Selvik HA, Bjerkreim AT, Thomassen L, Waje-Andreassen U, Naess H, Kvistad CE. When to Screen Ischaemic Stroke Patients for Cancer. </w:t>
      </w:r>
      <w:r w:rsidR="002C2C6A" w:rsidRPr="002C2C6A">
        <w:rPr>
          <w:rFonts w:ascii="Times New Roman" w:hAnsi="Times New Roman" w:cs="Times New Roman"/>
          <w:i/>
          <w:iCs/>
          <w:noProof/>
          <w:sz w:val="24"/>
          <w:szCs w:val="24"/>
        </w:rPr>
        <w:t>Cerebrovasc Dis</w:t>
      </w:r>
      <w:r w:rsidR="002C2C6A" w:rsidRPr="002C2C6A">
        <w:rPr>
          <w:rFonts w:ascii="Times New Roman" w:hAnsi="Times New Roman" w:cs="Times New Roman"/>
          <w:noProof/>
          <w:sz w:val="24"/>
          <w:szCs w:val="24"/>
        </w:rPr>
        <w:t>. 2018;45(1-2):42-47. doi:10.1159/000484668</w:t>
      </w:r>
    </w:p>
    <w:p w14:paraId="7E627927"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 </w:t>
      </w:r>
      <w:r w:rsidRPr="002C2C6A">
        <w:rPr>
          <w:rFonts w:ascii="Times New Roman" w:hAnsi="Times New Roman" w:cs="Times New Roman"/>
          <w:noProof/>
          <w:sz w:val="24"/>
          <w:szCs w:val="24"/>
        </w:rPr>
        <w:tab/>
        <w:t xml:space="preserve">Gon Y, Morishima T, Kawano T, et al. Arterial Thromboembolism in Japanese Patients With Cancer: Incidence, Predictors,  and Survival Impact. </w:t>
      </w:r>
      <w:r w:rsidRPr="002C2C6A">
        <w:rPr>
          <w:rFonts w:ascii="Times New Roman" w:hAnsi="Times New Roman" w:cs="Times New Roman"/>
          <w:i/>
          <w:iCs/>
          <w:noProof/>
          <w:sz w:val="24"/>
          <w:szCs w:val="24"/>
        </w:rPr>
        <w:t>JACC CardioOncology</w:t>
      </w:r>
      <w:r w:rsidRPr="002C2C6A">
        <w:rPr>
          <w:rFonts w:ascii="Times New Roman" w:hAnsi="Times New Roman" w:cs="Times New Roman"/>
          <w:noProof/>
          <w:sz w:val="24"/>
          <w:szCs w:val="24"/>
        </w:rPr>
        <w:t>. 2024;6(2):283-297. doi:10.1016/j.jaccao.2024.01.006</w:t>
      </w:r>
    </w:p>
    <w:p w14:paraId="22CEB88B"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3. </w:t>
      </w:r>
      <w:r w:rsidRPr="002C2C6A">
        <w:rPr>
          <w:rFonts w:ascii="Times New Roman" w:hAnsi="Times New Roman" w:cs="Times New Roman"/>
          <w:noProof/>
          <w:sz w:val="24"/>
          <w:szCs w:val="24"/>
        </w:rPr>
        <w:tab/>
        <w:t xml:space="preserve">Cocho D, Gendre J, Boltes A, et al. Predictors of occult cancer in acute ischemic stroke patients. </w:t>
      </w:r>
      <w:r w:rsidRPr="002C2C6A">
        <w:rPr>
          <w:rFonts w:ascii="Times New Roman" w:hAnsi="Times New Roman" w:cs="Times New Roman"/>
          <w:i/>
          <w:iCs/>
          <w:noProof/>
          <w:sz w:val="24"/>
          <w:szCs w:val="24"/>
        </w:rPr>
        <w:t>J stroke Cerebrovasc Dis  Off J Natl  Stroke Assoc</w:t>
      </w:r>
      <w:r w:rsidRPr="002C2C6A">
        <w:rPr>
          <w:rFonts w:ascii="Times New Roman" w:hAnsi="Times New Roman" w:cs="Times New Roman"/>
          <w:noProof/>
          <w:sz w:val="24"/>
          <w:szCs w:val="24"/>
        </w:rPr>
        <w:t>. 2015;24(6):1324-1328. doi:10.1016/j.jstrokecerebrovasdis.2015.02.006</w:t>
      </w:r>
    </w:p>
    <w:p w14:paraId="6F8A6B35"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 </w:t>
      </w:r>
      <w:r w:rsidRPr="002C2C6A">
        <w:rPr>
          <w:rFonts w:ascii="Times New Roman" w:hAnsi="Times New Roman" w:cs="Times New Roman"/>
          <w:noProof/>
          <w:sz w:val="24"/>
          <w:szCs w:val="24"/>
        </w:rPr>
        <w:tab/>
        <w:t xml:space="preserve">Oh MS, Yu KH, Lee BC, et al. Temporal patterns of occult cancer incidence following acute ischemic stroke: A  comparative study by stroke etiology. </w:t>
      </w:r>
      <w:r w:rsidRPr="002C2C6A">
        <w:rPr>
          <w:rFonts w:ascii="Times New Roman" w:hAnsi="Times New Roman" w:cs="Times New Roman"/>
          <w:i/>
          <w:iCs/>
          <w:noProof/>
          <w:sz w:val="24"/>
          <w:szCs w:val="24"/>
        </w:rPr>
        <w:t>Int J stroke  Off J Int Stroke  Soc</w:t>
      </w:r>
      <w:r w:rsidRPr="002C2C6A">
        <w:rPr>
          <w:rFonts w:ascii="Times New Roman" w:hAnsi="Times New Roman" w:cs="Times New Roman"/>
          <w:noProof/>
          <w:sz w:val="24"/>
          <w:szCs w:val="24"/>
        </w:rPr>
        <w:t>. 2025;20(8):1031-1041. doi:10.1177/17474930251335615</w:t>
      </w:r>
    </w:p>
    <w:p w14:paraId="2C3FD1BB"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 </w:t>
      </w:r>
      <w:r w:rsidRPr="002C2C6A">
        <w:rPr>
          <w:rFonts w:ascii="Times New Roman" w:hAnsi="Times New Roman" w:cs="Times New Roman"/>
          <w:noProof/>
          <w:sz w:val="24"/>
          <w:szCs w:val="24"/>
        </w:rPr>
        <w:tab/>
        <w:t xml:space="preserve">Zöller B, Ji J, Sundquist J, Sundquist K. Risk of haemorrhagic and ischaemic stroke in patients with cancer: a nationwide  follow-up study from Sweden. </w:t>
      </w:r>
      <w:r w:rsidRPr="002C2C6A">
        <w:rPr>
          <w:rFonts w:ascii="Times New Roman" w:hAnsi="Times New Roman" w:cs="Times New Roman"/>
          <w:i/>
          <w:iCs/>
          <w:noProof/>
          <w:sz w:val="24"/>
          <w:szCs w:val="24"/>
        </w:rPr>
        <w:t>Eur J Cancer</w:t>
      </w:r>
      <w:r w:rsidRPr="002C2C6A">
        <w:rPr>
          <w:rFonts w:ascii="Times New Roman" w:hAnsi="Times New Roman" w:cs="Times New Roman"/>
          <w:noProof/>
          <w:sz w:val="24"/>
          <w:szCs w:val="24"/>
        </w:rPr>
        <w:t>. 2012;48(12):1875-1883. doi:10.1016/j.ejca.2012.01.005</w:t>
      </w:r>
    </w:p>
    <w:p w14:paraId="275DC7FB" w14:textId="77777777" w:rsidR="002C2C6A" w:rsidRPr="00E15BF3"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lang w:val="es-ES"/>
        </w:rPr>
      </w:pPr>
      <w:r w:rsidRPr="002C2C6A">
        <w:rPr>
          <w:rFonts w:ascii="Times New Roman" w:hAnsi="Times New Roman" w:cs="Times New Roman"/>
          <w:noProof/>
          <w:sz w:val="24"/>
          <w:szCs w:val="24"/>
        </w:rPr>
        <w:t xml:space="preserve">6. </w:t>
      </w:r>
      <w:r w:rsidRPr="002C2C6A">
        <w:rPr>
          <w:rFonts w:ascii="Times New Roman" w:hAnsi="Times New Roman" w:cs="Times New Roman"/>
          <w:noProof/>
          <w:sz w:val="24"/>
          <w:szCs w:val="24"/>
        </w:rPr>
        <w:tab/>
        <w:t xml:space="preserve">Navi BB, Reiner AS, Kamel H, et al. Association between incident cancer and subsequent stroke. </w:t>
      </w:r>
      <w:r w:rsidRPr="00E15BF3">
        <w:rPr>
          <w:rFonts w:ascii="Times New Roman" w:hAnsi="Times New Roman" w:cs="Times New Roman"/>
          <w:i/>
          <w:iCs/>
          <w:noProof/>
          <w:sz w:val="24"/>
          <w:szCs w:val="24"/>
          <w:lang w:val="es-ES"/>
        </w:rPr>
        <w:t>Ann Neurol</w:t>
      </w:r>
      <w:r w:rsidRPr="00E15BF3">
        <w:rPr>
          <w:rFonts w:ascii="Times New Roman" w:hAnsi="Times New Roman" w:cs="Times New Roman"/>
          <w:noProof/>
          <w:sz w:val="24"/>
          <w:szCs w:val="24"/>
          <w:lang w:val="es-ES"/>
        </w:rPr>
        <w:t>. 2015;77(2):291-300. doi:10.1002/ana.24325</w:t>
      </w:r>
    </w:p>
    <w:p w14:paraId="53CDA1E1"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15BF3">
        <w:rPr>
          <w:rFonts w:ascii="Times New Roman" w:hAnsi="Times New Roman" w:cs="Times New Roman"/>
          <w:noProof/>
          <w:sz w:val="24"/>
          <w:szCs w:val="24"/>
          <w:lang w:val="es-ES"/>
        </w:rPr>
        <w:t xml:space="preserve">7. </w:t>
      </w:r>
      <w:r w:rsidRPr="00E15BF3">
        <w:rPr>
          <w:rFonts w:ascii="Times New Roman" w:hAnsi="Times New Roman" w:cs="Times New Roman"/>
          <w:noProof/>
          <w:sz w:val="24"/>
          <w:szCs w:val="24"/>
          <w:lang w:val="es-ES"/>
        </w:rPr>
        <w:tab/>
        <w:t xml:space="preserve">Quintas S, Rogado J, Gullón P, et al. </w:t>
      </w:r>
      <w:r w:rsidRPr="002C2C6A">
        <w:rPr>
          <w:rFonts w:ascii="Times New Roman" w:hAnsi="Times New Roman" w:cs="Times New Roman"/>
          <w:noProof/>
          <w:sz w:val="24"/>
          <w:szCs w:val="24"/>
        </w:rPr>
        <w:t xml:space="preserve">Predictors of unknown cancer in patients with ischemic stroke. </w:t>
      </w:r>
      <w:r w:rsidRPr="002C2C6A">
        <w:rPr>
          <w:rFonts w:ascii="Times New Roman" w:hAnsi="Times New Roman" w:cs="Times New Roman"/>
          <w:i/>
          <w:iCs/>
          <w:noProof/>
          <w:sz w:val="24"/>
          <w:szCs w:val="24"/>
        </w:rPr>
        <w:t>J Neurooncol</w:t>
      </w:r>
      <w:r w:rsidRPr="002C2C6A">
        <w:rPr>
          <w:rFonts w:ascii="Times New Roman" w:hAnsi="Times New Roman" w:cs="Times New Roman"/>
          <w:noProof/>
          <w:sz w:val="24"/>
          <w:szCs w:val="24"/>
        </w:rPr>
        <w:t>. 2018;137(3):551-557. doi:10.1007/s11060-017-2741-0</w:t>
      </w:r>
    </w:p>
    <w:p w14:paraId="12C80956"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8. </w:t>
      </w:r>
      <w:r w:rsidRPr="002C2C6A">
        <w:rPr>
          <w:rFonts w:ascii="Times New Roman" w:hAnsi="Times New Roman" w:cs="Times New Roman"/>
          <w:noProof/>
          <w:sz w:val="24"/>
          <w:szCs w:val="24"/>
        </w:rPr>
        <w:tab/>
        <w:t xml:space="preserve">Acır İ, Erdoğan HA, Toka E, Yayla V. The Influence of Cancer Type on Stroke Incidence: A Retrospective Study. </w:t>
      </w:r>
      <w:r w:rsidRPr="002C2C6A">
        <w:rPr>
          <w:rFonts w:ascii="Times New Roman" w:hAnsi="Times New Roman" w:cs="Times New Roman"/>
          <w:i/>
          <w:iCs/>
          <w:noProof/>
          <w:sz w:val="24"/>
          <w:szCs w:val="24"/>
        </w:rPr>
        <w:t>Clin Med Insights Oncol</w:t>
      </w:r>
      <w:r w:rsidRPr="002C2C6A">
        <w:rPr>
          <w:rFonts w:ascii="Times New Roman" w:hAnsi="Times New Roman" w:cs="Times New Roman"/>
          <w:noProof/>
          <w:sz w:val="24"/>
          <w:szCs w:val="24"/>
        </w:rPr>
        <w:t>. 2024;18:11795549241308090. doi:10.1177/11795549241308090</w:t>
      </w:r>
    </w:p>
    <w:p w14:paraId="1F1ADE7E"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9. </w:t>
      </w:r>
      <w:r w:rsidRPr="002C2C6A">
        <w:rPr>
          <w:rFonts w:ascii="Times New Roman" w:hAnsi="Times New Roman" w:cs="Times New Roman"/>
          <w:noProof/>
          <w:sz w:val="24"/>
          <w:szCs w:val="24"/>
        </w:rPr>
        <w:tab/>
        <w:t xml:space="preserve">Schwarzbach CJ, Schaefer A, Ebert A, et al. Stroke and cancer: the importance of cancer-associated hypercoagulation as a  possible stroke etiology. </w:t>
      </w:r>
      <w:r w:rsidRPr="002C2C6A">
        <w:rPr>
          <w:rFonts w:ascii="Times New Roman" w:hAnsi="Times New Roman" w:cs="Times New Roman"/>
          <w:i/>
          <w:iCs/>
          <w:noProof/>
          <w:sz w:val="24"/>
          <w:szCs w:val="24"/>
        </w:rPr>
        <w:t>Stroke</w:t>
      </w:r>
      <w:r w:rsidRPr="002C2C6A">
        <w:rPr>
          <w:rFonts w:ascii="Times New Roman" w:hAnsi="Times New Roman" w:cs="Times New Roman"/>
          <w:noProof/>
          <w:sz w:val="24"/>
          <w:szCs w:val="24"/>
        </w:rPr>
        <w:t>. 2012;43(11):3029-3034. doi:10.1161/STROKEAHA.112.658625</w:t>
      </w:r>
    </w:p>
    <w:p w14:paraId="64D64EBB"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10. </w:t>
      </w:r>
      <w:r w:rsidRPr="002C2C6A">
        <w:rPr>
          <w:rFonts w:ascii="Times New Roman" w:hAnsi="Times New Roman" w:cs="Times New Roman"/>
          <w:noProof/>
          <w:sz w:val="24"/>
          <w:szCs w:val="24"/>
        </w:rPr>
        <w:tab/>
        <w:t xml:space="preserve">Navi BB, Singer S, Merkler AE, et al. Cryptogenic subtype predicts reduced survival among cancer patients with ischemic  stroke. </w:t>
      </w:r>
      <w:r w:rsidRPr="002C2C6A">
        <w:rPr>
          <w:rFonts w:ascii="Times New Roman" w:hAnsi="Times New Roman" w:cs="Times New Roman"/>
          <w:i/>
          <w:iCs/>
          <w:noProof/>
          <w:sz w:val="24"/>
          <w:szCs w:val="24"/>
        </w:rPr>
        <w:t>Stroke</w:t>
      </w:r>
      <w:r w:rsidRPr="002C2C6A">
        <w:rPr>
          <w:rFonts w:ascii="Times New Roman" w:hAnsi="Times New Roman" w:cs="Times New Roman"/>
          <w:noProof/>
          <w:sz w:val="24"/>
          <w:szCs w:val="24"/>
        </w:rPr>
        <w:t>. 2014;45(8):2292-2297. doi:10.1161/STROKEAHA.114.005784</w:t>
      </w:r>
    </w:p>
    <w:p w14:paraId="0C97364D"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11. </w:t>
      </w:r>
      <w:r w:rsidRPr="002C2C6A">
        <w:rPr>
          <w:rFonts w:ascii="Times New Roman" w:hAnsi="Times New Roman" w:cs="Times New Roman"/>
          <w:noProof/>
          <w:sz w:val="24"/>
          <w:szCs w:val="24"/>
        </w:rPr>
        <w:tab/>
        <w:t xml:space="preserve">Navi BB, Singer S, Merkler AE, et al. Recurrent thromboembolic events after ischemic stroke in patients with cancer. </w:t>
      </w:r>
      <w:r w:rsidRPr="002C2C6A">
        <w:rPr>
          <w:rFonts w:ascii="Times New Roman" w:hAnsi="Times New Roman" w:cs="Times New Roman"/>
          <w:i/>
          <w:iCs/>
          <w:noProof/>
          <w:sz w:val="24"/>
          <w:szCs w:val="24"/>
        </w:rPr>
        <w:t>Neurology</w:t>
      </w:r>
      <w:r w:rsidRPr="002C2C6A">
        <w:rPr>
          <w:rFonts w:ascii="Times New Roman" w:hAnsi="Times New Roman" w:cs="Times New Roman"/>
          <w:noProof/>
          <w:sz w:val="24"/>
          <w:szCs w:val="24"/>
        </w:rPr>
        <w:t xml:space="preserve">. </w:t>
      </w:r>
      <w:r w:rsidRPr="002C2C6A">
        <w:rPr>
          <w:rFonts w:ascii="Times New Roman" w:hAnsi="Times New Roman" w:cs="Times New Roman"/>
          <w:noProof/>
          <w:sz w:val="24"/>
          <w:szCs w:val="24"/>
        </w:rPr>
        <w:lastRenderedPageBreak/>
        <w:t>2014;83(1):26-33. doi:10.1212/WNL.0000000000000539</w:t>
      </w:r>
    </w:p>
    <w:p w14:paraId="200ADDB3"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12. </w:t>
      </w:r>
      <w:r w:rsidRPr="002C2C6A">
        <w:rPr>
          <w:rFonts w:ascii="Times New Roman" w:hAnsi="Times New Roman" w:cs="Times New Roman"/>
          <w:noProof/>
          <w:sz w:val="24"/>
          <w:szCs w:val="24"/>
        </w:rPr>
        <w:tab/>
        <w:t xml:space="preserve">Kneihsl M, Enzinger C, Wünsch G, et al. Poor short-term outcome in patients with ischaemic stroke and active cancer. </w:t>
      </w:r>
      <w:r w:rsidRPr="002C2C6A">
        <w:rPr>
          <w:rFonts w:ascii="Times New Roman" w:hAnsi="Times New Roman" w:cs="Times New Roman"/>
          <w:i/>
          <w:iCs/>
          <w:noProof/>
          <w:sz w:val="24"/>
          <w:szCs w:val="24"/>
        </w:rPr>
        <w:t>J Neurol</w:t>
      </w:r>
      <w:r w:rsidRPr="002C2C6A">
        <w:rPr>
          <w:rFonts w:ascii="Times New Roman" w:hAnsi="Times New Roman" w:cs="Times New Roman"/>
          <w:noProof/>
          <w:sz w:val="24"/>
          <w:szCs w:val="24"/>
        </w:rPr>
        <w:t>. 2016;263(1):150-156. doi:10.1007/s00415-015-7954-6</w:t>
      </w:r>
    </w:p>
    <w:p w14:paraId="5BE7D891"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13. </w:t>
      </w:r>
      <w:r w:rsidRPr="002C2C6A">
        <w:rPr>
          <w:rFonts w:ascii="Times New Roman" w:hAnsi="Times New Roman" w:cs="Times New Roman"/>
          <w:noProof/>
          <w:sz w:val="24"/>
          <w:szCs w:val="24"/>
        </w:rPr>
        <w:tab/>
        <w:t xml:space="preserve">Nakajima S, Kawano H, Yamashiro K, et al. Post-Treatment Plasma D-Dimer Levels Are Associated With Short-Term Outcomes in Patients With Cancer-Associated Stroke. </w:t>
      </w:r>
      <w:r w:rsidRPr="002C2C6A">
        <w:rPr>
          <w:rFonts w:ascii="Times New Roman" w:hAnsi="Times New Roman" w:cs="Times New Roman"/>
          <w:i/>
          <w:iCs/>
          <w:noProof/>
          <w:sz w:val="24"/>
          <w:szCs w:val="24"/>
        </w:rPr>
        <w:t>Front Neurol</w:t>
      </w:r>
      <w:r w:rsidRPr="002C2C6A">
        <w:rPr>
          <w:rFonts w:ascii="Times New Roman" w:hAnsi="Times New Roman" w:cs="Times New Roman"/>
          <w:noProof/>
          <w:sz w:val="24"/>
          <w:szCs w:val="24"/>
        </w:rPr>
        <w:t>. 2022;13(April):1-9. doi:10.3389/fneur.2022.868137</w:t>
      </w:r>
    </w:p>
    <w:p w14:paraId="686C29E2"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14. </w:t>
      </w:r>
      <w:r w:rsidRPr="002C2C6A">
        <w:rPr>
          <w:rFonts w:ascii="Times New Roman" w:hAnsi="Times New Roman" w:cs="Times New Roman"/>
          <w:noProof/>
          <w:sz w:val="24"/>
          <w:szCs w:val="24"/>
        </w:rPr>
        <w:tab/>
        <w:t xml:space="preserve">Nezu T, Hosomi N, Naito H, et al. Clinical characteristics and tumor markers in ischemic stroke patients with active cancer. </w:t>
      </w:r>
      <w:r w:rsidRPr="002C2C6A">
        <w:rPr>
          <w:rFonts w:ascii="Times New Roman" w:hAnsi="Times New Roman" w:cs="Times New Roman"/>
          <w:i/>
          <w:iCs/>
          <w:noProof/>
          <w:sz w:val="24"/>
          <w:szCs w:val="24"/>
        </w:rPr>
        <w:t>Intern Emerg Med</w:t>
      </w:r>
      <w:r w:rsidRPr="002C2C6A">
        <w:rPr>
          <w:rFonts w:ascii="Times New Roman" w:hAnsi="Times New Roman" w:cs="Times New Roman"/>
          <w:noProof/>
          <w:sz w:val="24"/>
          <w:szCs w:val="24"/>
        </w:rPr>
        <w:t>. 2022;17(3):735-741. doi:10.1007/s11739-021-02862-1</w:t>
      </w:r>
    </w:p>
    <w:p w14:paraId="188FC2EF" w14:textId="77777777" w:rsidR="002C2C6A" w:rsidRPr="00E15BF3"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lang w:val="es-ES"/>
        </w:rPr>
      </w:pPr>
      <w:r w:rsidRPr="002C2C6A">
        <w:rPr>
          <w:rFonts w:ascii="Times New Roman" w:hAnsi="Times New Roman" w:cs="Times New Roman"/>
          <w:noProof/>
          <w:sz w:val="24"/>
          <w:szCs w:val="24"/>
        </w:rPr>
        <w:t xml:space="preserve">15. </w:t>
      </w:r>
      <w:r w:rsidRPr="002C2C6A">
        <w:rPr>
          <w:rFonts w:ascii="Times New Roman" w:hAnsi="Times New Roman" w:cs="Times New Roman"/>
          <w:noProof/>
          <w:sz w:val="24"/>
          <w:szCs w:val="24"/>
        </w:rPr>
        <w:tab/>
        <w:t xml:space="preserve">Costamagna G, Hottinger A, Milionis H, et al. Clinical and Demographic Characteristics, Mechanisms, and Outcomes in Patients With Acute Ischemic Stroke and Newly Diagnosed or Known Active Cancer. </w:t>
      </w:r>
      <w:r w:rsidRPr="00E15BF3">
        <w:rPr>
          <w:rFonts w:ascii="Times New Roman" w:hAnsi="Times New Roman" w:cs="Times New Roman"/>
          <w:i/>
          <w:iCs/>
          <w:noProof/>
          <w:sz w:val="24"/>
          <w:szCs w:val="24"/>
          <w:lang w:val="es-ES"/>
        </w:rPr>
        <w:t>Neurology</w:t>
      </w:r>
      <w:r w:rsidRPr="00E15BF3">
        <w:rPr>
          <w:rFonts w:ascii="Times New Roman" w:hAnsi="Times New Roman" w:cs="Times New Roman"/>
          <w:noProof/>
          <w:sz w:val="24"/>
          <w:szCs w:val="24"/>
          <w:lang w:val="es-ES"/>
        </w:rPr>
        <w:t>. 2023;100(24):E2477-E2489. doi:10.1212/WNL.0000000000207341</w:t>
      </w:r>
    </w:p>
    <w:p w14:paraId="5E35F9A7" w14:textId="77777777" w:rsidR="002C2C6A" w:rsidRPr="00E15BF3"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lang w:val="es-ES"/>
        </w:rPr>
      </w:pPr>
      <w:r w:rsidRPr="00E15BF3">
        <w:rPr>
          <w:rFonts w:ascii="Times New Roman" w:hAnsi="Times New Roman" w:cs="Times New Roman"/>
          <w:noProof/>
          <w:sz w:val="24"/>
          <w:szCs w:val="24"/>
          <w:lang w:val="es-ES"/>
        </w:rPr>
        <w:t xml:space="preserve">16. </w:t>
      </w:r>
      <w:r w:rsidRPr="00E15BF3">
        <w:rPr>
          <w:rFonts w:ascii="Times New Roman" w:hAnsi="Times New Roman" w:cs="Times New Roman"/>
          <w:noProof/>
          <w:sz w:val="24"/>
          <w:szCs w:val="24"/>
          <w:lang w:val="es-ES"/>
        </w:rPr>
        <w:tab/>
        <w:t xml:space="preserve">Gon Y, Okazaki S, Terasaki Y, et al. </w:t>
      </w:r>
      <w:r w:rsidRPr="002C2C6A">
        <w:rPr>
          <w:rFonts w:ascii="Times New Roman" w:hAnsi="Times New Roman" w:cs="Times New Roman"/>
          <w:noProof/>
          <w:sz w:val="24"/>
          <w:szCs w:val="24"/>
        </w:rPr>
        <w:t xml:space="preserve">Characteristics of cryptogenic stroke in cancer patients. </w:t>
      </w:r>
      <w:r w:rsidRPr="00E15BF3">
        <w:rPr>
          <w:rFonts w:ascii="Times New Roman" w:hAnsi="Times New Roman" w:cs="Times New Roman"/>
          <w:i/>
          <w:iCs/>
          <w:noProof/>
          <w:sz w:val="24"/>
          <w:szCs w:val="24"/>
          <w:lang w:val="es-ES"/>
        </w:rPr>
        <w:t>Ann Clin Transl Neurol</w:t>
      </w:r>
      <w:r w:rsidRPr="00E15BF3">
        <w:rPr>
          <w:rFonts w:ascii="Times New Roman" w:hAnsi="Times New Roman" w:cs="Times New Roman"/>
          <w:noProof/>
          <w:sz w:val="24"/>
          <w:szCs w:val="24"/>
          <w:lang w:val="es-ES"/>
        </w:rPr>
        <w:t>. 2016;3(4):280-287. doi:10.1002/acn3.291</w:t>
      </w:r>
    </w:p>
    <w:p w14:paraId="57B769A9"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15BF3">
        <w:rPr>
          <w:rFonts w:ascii="Times New Roman" w:hAnsi="Times New Roman" w:cs="Times New Roman"/>
          <w:noProof/>
          <w:sz w:val="24"/>
          <w:szCs w:val="24"/>
          <w:lang w:val="es-ES"/>
        </w:rPr>
        <w:t xml:space="preserve">17. </w:t>
      </w:r>
      <w:r w:rsidRPr="00E15BF3">
        <w:rPr>
          <w:rFonts w:ascii="Times New Roman" w:hAnsi="Times New Roman" w:cs="Times New Roman"/>
          <w:noProof/>
          <w:sz w:val="24"/>
          <w:szCs w:val="24"/>
          <w:lang w:val="es-ES"/>
        </w:rPr>
        <w:tab/>
        <w:t xml:space="preserve">Bravo-anguiano Y, Echavarría-iñiguez A, Madrigal-lkhou E, Muñoz-martín A. Ictus asociado a cáncer : estudio de prevalencia y factores predictores entre pacientes con ictus isquémico. </w:t>
      </w:r>
      <w:r w:rsidRPr="002C2C6A">
        <w:rPr>
          <w:rFonts w:ascii="Times New Roman" w:hAnsi="Times New Roman" w:cs="Times New Roman"/>
          <w:noProof/>
          <w:sz w:val="24"/>
          <w:szCs w:val="24"/>
        </w:rPr>
        <w:t>2023;76(6):189-195. doi:10.33588/rn.7606.2022414.</w:t>
      </w:r>
    </w:p>
    <w:p w14:paraId="325D6B1C"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18. </w:t>
      </w:r>
      <w:r w:rsidRPr="002C2C6A">
        <w:rPr>
          <w:rFonts w:ascii="Times New Roman" w:hAnsi="Times New Roman" w:cs="Times New Roman"/>
          <w:noProof/>
          <w:sz w:val="24"/>
          <w:szCs w:val="24"/>
        </w:rPr>
        <w:tab/>
        <w:t xml:space="preserve">Patrzalek P, Wysokinski WE, Kurmann RD, et al. Cancer-associated non-bacterial thrombotic endocarditis-Clinical series from a  single institution. </w:t>
      </w:r>
      <w:r w:rsidRPr="002C2C6A">
        <w:rPr>
          <w:rFonts w:ascii="Times New Roman" w:hAnsi="Times New Roman" w:cs="Times New Roman"/>
          <w:i/>
          <w:iCs/>
          <w:noProof/>
          <w:sz w:val="24"/>
          <w:szCs w:val="24"/>
        </w:rPr>
        <w:t>Am J Hematol</w:t>
      </w:r>
      <w:r w:rsidRPr="002C2C6A">
        <w:rPr>
          <w:rFonts w:ascii="Times New Roman" w:hAnsi="Times New Roman" w:cs="Times New Roman"/>
          <w:noProof/>
          <w:sz w:val="24"/>
          <w:szCs w:val="24"/>
        </w:rPr>
        <w:t>. 2024;99(4):596-605. doi:10.1002/ajh.27239</w:t>
      </w:r>
    </w:p>
    <w:p w14:paraId="44E2EE88"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19. </w:t>
      </w:r>
      <w:r w:rsidRPr="002C2C6A">
        <w:rPr>
          <w:rFonts w:ascii="Times New Roman" w:hAnsi="Times New Roman" w:cs="Times New Roman"/>
          <w:noProof/>
          <w:sz w:val="24"/>
          <w:szCs w:val="24"/>
        </w:rPr>
        <w:tab/>
        <w:t xml:space="preserve">Zhao B, Jia W, Yuan Y, Li Z. Clinical analysis of twenty ‑ one cases of acute ischemic stroke related to Trousseau syndrome. </w:t>
      </w:r>
      <w:r w:rsidRPr="002C2C6A">
        <w:rPr>
          <w:rFonts w:ascii="Times New Roman" w:hAnsi="Times New Roman" w:cs="Times New Roman"/>
          <w:i/>
          <w:iCs/>
          <w:noProof/>
          <w:sz w:val="24"/>
          <w:szCs w:val="24"/>
        </w:rPr>
        <w:t>Neurol Sci</w:t>
      </w:r>
      <w:r w:rsidRPr="002C2C6A">
        <w:rPr>
          <w:rFonts w:ascii="Times New Roman" w:hAnsi="Times New Roman" w:cs="Times New Roman"/>
          <w:noProof/>
          <w:sz w:val="24"/>
          <w:szCs w:val="24"/>
        </w:rPr>
        <w:t>. 2024;45(4):1537-1547. doi:10.1007/s10072-023-07180-2</w:t>
      </w:r>
    </w:p>
    <w:p w14:paraId="50E5BDAF"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20. </w:t>
      </w:r>
      <w:r w:rsidRPr="002C2C6A">
        <w:rPr>
          <w:rFonts w:ascii="Times New Roman" w:hAnsi="Times New Roman" w:cs="Times New Roman"/>
          <w:noProof/>
          <w:sz w:val="24"/>
          <w:szCs w:val="24"/>
        </w:rPr>
        <w:tab/>
        <w:t xml:space="preserve">Oka K, Iwai N, Ohara T, et al. Ischemic stroke in patients with unresectable pancreatic and gastric cancer. </w:t>
      </w:r>
      <w:r w:rsidRPr="002C2C6A">
        <w:rPr>
          <w:rFonts w:ascii="Times New Roman" w:hAnsi="Times New Roman" w:cs="Times New Roman"/>
          <w:i/>
          <w:iCs/>
          <w:noProof/>
          <w:sz w:val="24"/>
          <w:szCs w:val="24"/>
        </w:rPr>
        <w:t>Int J Clin Oncol</w:t>
      </w:r>
      <w:r w:rsidRPr="002C2C6A">
        <w:rPr>
          <w:rFonts w:ascii="Times New Roman" w:hAnsi="Times New Roman" w:cs="Times New Roman"/>
          <w:noProof/>
          <w:sz w:val="24"/>
          <w:szCs w:val="24"/>
        </w:rPr>
        <w:t>. 2025;30(5):974-983. doi:10.1007/s10147-025-02731-3</w:t>
      </w:r>
    </w:p>
    <w:p w14:paraId="18AABA18"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21. </w:t>
      </w:r>
      <w:r w:rsidRPr="002C2C6A">
        <w:rPr>
          <w:rFonts w:ascii="Times New Roman" w:hAnsi="Times New Roman" w:cs="Times New Roman"/>
          <w:noProof/>
          <w:sz w:val="24"/>
          <w:szCs w:val="24"/>
        </w:rPr>
        <w:tab/>
        <w:t xml:space="preserve">Seok JM, Kim SJ, Song P, et al. Clinical presentation and ischemic zone on MRI in cancer patients with acute  ischemic stroke. </w:t>
      </w:r>
      <w:r w:rsidRPr="002C2C6A">
        <w:rPr>
          <w:rFonts w:ascii="Times New Roman" w:hAnsi="Times New Roman" w:cs="Times New Roman"/>
          <w:i/>
          <w:iCs/>
          <w:noProof/>
          <w:sz w:val="24"/>
          <w:szCs w:val="24"/>
        </w:rPr>
        <w:t>Eur Neurol</w:t>
      </w:r>
      <w:r w:rsidRPr="002C2C6A">
        <w:rPr>
          <w:rFonts w:ascii="Times New Roman" w:hAnsi="Times New Roman" w:cs="Times New Roman"/>
          <w:noProof/>
          <w:sz w:val="24"/>
          <w:szCs w:val="24"/>
        </w:rPr>
        <w:t>. 2012;68(6):368-376. doi:10.1159/000341147</w:t>
      </w:r>
    </w:p>
    <w:p w14:paraId="68B1E430"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22. </w:t>
      </w:r>
      <w:r w:rsidRPr="002C2C6A">
        <w:rPr>
          <w:rFonts w:ascii="Times New Roman" w:hAnsi="Times New Roman" w:cs="Times New Roman"/>
          <w:noProof/>
          <w:sz w:val="24"/>
          <w:szCs w:val="24"/>
        </w:rPr>
        <w:tab/>
        <w:t xml:space="preserve">Tanimura J, Yamamoto T, Hashimoto T. Clinical features and prognostic factors in patients with cancer-associated  multiple ischemic stroke: A retrospective observational study. </w:t>
      </w:r>
      <w:r w:rsidRPr="002C2C6A">
        <w:rPr>
          <w:rFonts w:ascii="Times New Roman" w:hAnsi="Times New Roman" w:cs="Times New Roman"/>
          <w:i/>
          <w:iCs/>
          <w:noProof/>
          <w:sz w:val="24"/>
          <w:szCs w:val="24"/>
        </w:rPr>
        <w:t>J stroke Cerebrovasc Dis  Off J Natl  Stroke Assoc</w:t>
      </w:r>
      <w:r w:rsidRPr="002C2C6A">
        <w:rPr>
          <w:rFonts w:ascii="Times New Roman" w:hAnsi="Times New Roman" w:cs="Times New Roman"/>
          <w:noProof/>
          <w:sz w:val="24"/>
          <w:szCs w:val="24"/>
        </w:rPr>
        <w:t xml:space="preserve">. 2022;31(12):106813. </w:t>
      </w:r>
      <w:r w:rsidRPr="002C2C6A">
        <w:rPr>
          <w:rFonts w:ascii="Times New Roman" w:hAnsi="Times New Roman" w:cs="Times New Roman"/>
          <w:noProof/>
          <w:sz w:val="24"/>
          <w:szCs w:val="24"/>
        </w:rPr>
        <w:lastRenderedPageBreak/>
        <w:t>doi:10.1016/j.jstrokecerebrovasdis.2022.106813</w:t>
      </w:r>
    </w:p>
    <w:p w14:paraId="0B8BEB7E"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23. </w:t>
      </w:r>
      <w:r w:rsidRPr="002C2C6A">
        <w:rPr>
          <w:rFonts w:ascii="Times New Roman" w:hAnsi="Times New Roman" w:cs="Times New Roman"/>
          <w:noProof/>
          <w:sz w:val="24"/>
          <w:szCs w:val="24"/>
        </w:rPr>
        <w:tab/>
        <w:t xml:space="preserve">Taccone FS, Jeangette SM, Blecic SA. First-Ever Stroke as Initial Presentation of Systemic Cancer. </w:t>
      </w:r>
      <w:r w:rsidRPr="002C2C6A">
        <w:rPr>
          <w:rFonts w:ascii="Times New Roman" w:hAnsi="Times New Roman" w:cs="Times New Roman"/>
          <w:i/>
          <w:iCs/>
          <w:noProof/>
          <w:sz w:val="24"/>
          <w:szCs w:val="24"/>
        </w:rPr>
        <w:t>J Stroke Cerebrovasc Dis</w:t>
      </w:r>
      <w:r w:rsidRPr="002C2C6A">
        <w:rPr>
          <w:rFonts w:ascii="Times New Roman" w:hAnsi="Times New Roman" w:cs="Times New Roman"/>
          <w:noProof/>
          <w:sz w:val="24"/>
          <w:szCs w:val="24"/>
        </w:rPr>
        <w:t>. 2008;17(4):169-174. doi:10.1016/j.jstrokecerebrovasdis.2008.01.007</w:t>
      </w:r>
    </w:p>
    <w:p w14:paraId="11D60363"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24. </w:t>
      </w:r>
      <w:r w:rsidRPr="002C2C6A">
        <w:rPr>
          <w:rFonts w:ascii="Times New Roman" w:hAnsi="Times New Roman" w:cs="Times New Roman"/>
          <w:noProof/>
          <w:sz w:val="24"/>
          <w:szCs w:val="24"/>
        </w:rPr>
        <w:tab/>
        <w:t xml:space="preserve">Ren R, Yan H, Gui Y, et al. Clinical Features of Trousseau Syndrome With Cerebral Infarction as the Initial Manifestation. </w:t>
      </w:r>
      <w:r w:rsidRPr="002C2C6A">
        <w:rPr>
          <w:rFonts w:ascii="Times New Roman" w:hAnsi="Times New Roman" w:cs="Times New Roman"/>
          <w:i/>
          <w:iCs/>
          <w:noProof/>
          <w:sz w:val="24"/>
          <w:szCs w:val="24"/>
        </w:rPr>
        <w:t>Neurologist</w:t>
      </w:r>
      <w:r w:rsidRPr="002C2C6A">
        <w:rPr>
          <w:rFonts w:ascii="Times New Roman" w:hAnsi="Times New Roman" w:cs="Times New Roman"/>
          <w:noProof/>
          <w:sz w:val="24"/>
          <w:szCs w:val="24"/>
        </w:rPr>
        <w:t>. 2020;25(5):117-121. doi:10.1097/NRL.0000000000000275</w:t>
      </w:r>
    </w:p>
    <w:p w14:paraId="5A4CB2CC"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25. </w:t>
      </w:r>
      <w:r w:rsidRPr="002C2C6A">
        <w:rPr>
          <w:rFonts w:ascii="Times New Roman" w:hAnsi="Times New Roman" w:cs="Times New Roman"/>
          <w:noProof/>
          <w:sz w:val="24"/>
          <w:szCs w:val="24"/>
        </w:rPr>
        <w:tab/>
        <w:t xml:space="preserve">Schwarzbach CJ, Fatar M, Eisele P, Ebert AD, Hennerici MG, Szabo K. DWI lesion patterns in cancer-related stroke – specifying the phenotype. </w:t>
      </w:r>
      <w:r w:rsidRPr="002C2C6A">
        <w:rPr>
          <w:rFonts w:ascii="Times New Roman" w:hAnsi="Times New Roman" w:cs="Times New Roman"/>
          <w:i/>
          <w:iCs/>
          <w:noProof/>
          <w:sz w:val="24"/>
          <w:szCs w:val="24"/>
        </w:rPr>
        <w:t>Cerebrovasc Dis Extra</w:t>
      </w:r>
      <w:r w:rsidRPr="002C2C6A">
        <w:rPr>
          <w:rFonts w:ascii="Times New Roman" w:hAnsi="Times New Roman" w:cs="Times New Roman"/>
          <w:noProof/>
          <w:sz w:val="24"/>
          <w:szCs w:val="24"/>
        </w:rPr>
        <w:t>. 2015;5(3):139-145. doi:10.1159/000439549</w:t>
      </w:r>
    </w:p>
    <w:p w14:paraId="4B74210A"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26. </w:t>
      </w:r>
      <w:r w:rsidRPr="002C2C6A">
        <w:rPr>
          <w:rFonts w:ascii="Times New Roman" w:hAnsi="Times New Roman" w:cs="Times New Roman"/>
          <w:noProof/>
          <w:sz w:val="24"/>
          <w:szCs w:val="24"/>
        </w:rPr>
        <w:tab/>
        <w:t xml:space="preserve">Chandu M, Agarwal A, Vishnu VY, et al. Patterns and predictors of cancer-associated ischemic stroke. </w:t>
      </w:r>
      <w:r w:rsidRPr="002C2C6A">
        <w:rPr>
          <w:rFonts w:ascii="Times New Roman" w:hAnsi="Times New Roman" w:cs="Times New Roman"/>
          <w:i/>
          <w:iCs/>
          <w:noProof/>
          <w:sz w:val="24"/>
          <w:szCs w:val="24"/>
        </w:rPr>
        <w:t>J Neurosci Rural Pract</w:t>
      </w:r>
      <w:r w:rsidRPr="002C2C6A">
        <w:rPr>
          <w:rFonts w:ascii="Times New Roman" w:hAnsi="Times New Roman" w:cs="Times New Roman"/>
          <w:noProof/>
          <w:sz w:val="24"/>
          <w:szCs w:val="24"/>
        </w:rPr>
        <w:t>. 2025;16. doi:10.25259/JNRP_88_2025</w:t>
      </w:r>
    </w:p>
    <w:p w14:paraId="412449CF"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27. </w:t>
      </w:r>
      <w:r w:rsidRPr="002C2C6A">
        <w:rPr>
          <w:rFonts w:ascii="Times New Roman" w:hAnsi="Times New Roman" w:cs="Times New Roman"/>
          <w:noProof/>
          <w:sz w:val="24"/>
          <w:szCs w:val="24"/>
        </w:rPr>
        <w:tab/>
        <w:t xml:space="preserve">Zhang J, Zhao J. Clinical Characteristics and Analysis of Lung Cancer- Associated Acute Ischemic  Stroke. </w:t>
      </w:r>
      <w:r w:rsidRPr="002C2C6A">
        <w:rPr>
          <w:rFonts w:ascii="Times New Roman" w:hAnsi="Times New Roman" w:cs="Times New Roman"/>
          <w:i/>
          <w:iCs/>
          <w:noProof/>
          <w:sz w:val="24"/>
          <w:szCs w:val="24"/>
        </w:rPr>
        <w:t>J stroke Cerebrovasc Dis  Off J Natl  Stroke Assoc</w:t>
      </w:r>
      <w:r w:rsidRPr="002C2C6A">
        <w:rPr>
          <w:rFonts w:ascii="Times New Roman" w:hAnsi="Times New Roman" w:cs="Times New Roman"/>
          <w:noProof/>
          <w:sz w:val="24"/>
          <w:szCs w:val="24"/>
        </w:rPr>
        <w:t>. 2020;29(10):105164. doi:10.1016/j.jstrokecerebrovasdis.2020.105164</w:t>
      </w:r>
    </w:p>
    <w:p w14:paraId="2830677D"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28. </w:t>
      </w:r>
      <w:r w:rsidRPr="002C2C6A">
        <w:rPr>
          <w:rFonts w:ascii="Times New Roman" w:hAnsi="Times New Roman" w:cs="Times New Roman"/>
          <w:noProof/>
          <w:sz w:val="24"/>
          <w:szCs w:val="24"/>
        </w:rPr>
        <w:tab/>
        <w:t xml:space="preserve">Cen G, Song Y, Chen S, et al. The investigation on the hypercoagulability of hepatocellular carcinoma-related  cerebral infarction with thromboelastography. </w:t>
      </w:r>
      <w:r w:rsidRPr="002C2C6A">
        <w:rPr>
          <w:rFonts w:ascii="Times New Roman" w:hAnsi="Times New Roman" w:cs="Times New Roman"/>
          <w:i/>
          <w:iCs/>
          <w:noProof/>
          <w:sz w:val="24"/>
          <w:szCs w:val="24"/>
        </w:rPr>
        <w:t>Brain Behav</w:t>
      </w:r>
      <w:r w:rsidRPr="002C2C6A">
        <w:rPr>
          <w:rFonts w:ascii="Times New Roman" w:hAnsi="Times New Roman" w:cs="Times New Roman"/>
          <w:noProof/>
          <w:sz w:val="24"/>
          <w:szCs w:val="24"/>
        </w:rPr>
        <w:t>. 2023;13(4):e2961. doi:10.1002/brb3.2961</w:t>
      </w:r>
    </w:p>
    <w:p w14:paraId="63FEDF5B"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29. </w:t>
      </w:r>
      <w:r w:rsidRPr="002C2C6A">
        <w:rPr>
          <w:rFonts w:ascii="Times New Roman" w:hAnsi="Times New Roman" w:cs="Times New Roman"/>
          <w:noProof/>
          <w:sz w:val="24"/>
          <w:szCs w:val="24"/>
        </w:rPr>
        <w:tab/>
        <w:t xml:space="preserve">Yoo J, Choi JK, Kim YD, et al. Outcome of Stroke Patients with Cancer and Nonbacterial Thrombotic Endocarditis. </w:t>
      </w:r>
      <w:r w:rsidRPr="002C2C6A">
        <w:rPr>
          <w:rFonts w:ascii="Times New Roman" w:hAnsi="Times New Roman" w:cs="Times New Roman"/>
          <w:i/>
          <w:iCs/>
          <w:noProof/>
          <w:sz w:val="24"/>
          <w:szCs w:val="24"/>
        </w:rPr>
        <w:t>J Stroke</w:t>
      </w:r>
      <w:r w:rsidRPr="002C2C6A">
        <w:rPr>
          <w:rFonts w:ascii="Times New Roman" w:hAnsi="Times New Roman" w:cs="Times New Roman"/>
          <w:noProof/>
          <w:sz w:val="24"/>
          <w:szCs w:val="24"/>
        </w:rPr>
        <w:t>. 2020;22(2):245-253. doi:10.5853/jos.2020.00619</w:t>
      </w:r>
    </w:p>
    <w:p w14:paraId="43CB81B2"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30. </w:t>
      </w:r>
      <w:r w:rsidRPr="002C2C6A">
        <w:rPr>
          <w:rFonts w:ascii="Times New Roman" w:hAnsi="Times New Roman" w:cs="Times New Roman"/>
          <w:noProof/>
          <w:sz w:val="24"/>
          <w:szCs w:val="24"/>
        </w:rPr>
        <w:tab/>
        <w:t xml:space="preserve">Grazioli S, Paciaroni M, Agnelli G, et al. Cancer-associated ischemic stroke: A retrospective multicentre cohort study. </w:t>
      </w:r>
      <w:r w:rsidRPr="002C2C6A">
        <w:rPr>
          <w:rFonts w:ascii="Times New Roman" w:hAnsi="Times New Roman" w:cs="Times New Roman"/>
          <w:i/>
          <w:iCs/>
          <w:noProof/>
          <w:sz w:val="24"/>
          <w:szCs w:val="24"/>
        </w:rPr>
        <w:t>Thromb Res</w:t>
      </w:r>
      <w:r w:rsidRPr="002C2C6A">
        <w:rPr>
          <w:rFonts w:ascii="Times New Roman" w:hAnsi="Times New Roman" w:cs="Times New Roman"/>
          <w:noProof/>
          <w:sz w:val="24"/>
          <w:szCs w:val="24"/>
        </w:rPr>
        <w:t>. 2018;165:33-37. doi:10.1016/j.thromres.2018.03.011</w:t>
      </w:r>
    </w:p>
    <w:p w14:paraId="713B691F"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31. </w:t>
      </w:r>
      <w:r w:rsidRPr="002C2C6A">
        <w:rPr>
          <w:rFonts w:ascii="Times New Roman" w:hAnsi="Times New Roman" w:cs="Times New Roman"/>
          <w:noProof/>
          <w:sz w:val="24"/>
          <w:szCs w:val="24"/>
        </w:rPr>
        <w:tab/>
        <w:t xml:space="preserve">Karlińska AG, Gromadzka G, Karliński MA, Członkowska A. The activity of malignancy may determine stroke pattern in cancer patients. </w:t>
      </w:r>
      <w:r w:rsidRPr="002C2C6A">
        <w:rPr>
          <w:rFonts w:ascii="Times New Roman" w:hAnsi="Times New Roman" w:cs="Times New Roman"/>
          <w:i/>
          <w:iCs/>
          <w:noProof/>
          <w:sz w:val="24"/>
          <w:szCs w:val="24"/>
        </w:rPr>
        <w:t>J stroke Cerebrovasc Dis  Off J Natl  Stroke Assoc</w:t>
      </w:r>
      <w:r w:rsidRPr="002C2C6A">
        <w:rPr>
          <w:rFonts w:ascii="Times New Roman" w:hAnsi="Times New Roman" w:cs="Times New Roman"/>
          <w:noProof/>
          <w:sz w:val="24"/>
          <w:szCs w:val="24"/>
        </w:rPr>
        <w:t>. 2015;24(4):778-783. doi:10.1016/j.jstrokecerebrovasdis.2014.11.003</w:t>
      </w:r>
    </w:p>
    <w:p w14:paraId="0F3CB3D7"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32. </w:t>
      </w:r>
      <w:r w:rsidRPr="002C2C6A">
        <w:rPr>
          <w:rFonts w:ascii="Times New Roman" w:hAnsi="Times New Roman" w:cs="Times New Roman"/>
          <w:noProof/>
          <w:sz w:val="24"/>
          <w:szCs w:val="24"/>
        </w:rPr>
        <w:tab/>
        <w:t xml:space="preserve">Navi BB, Zhang C, Sherman CP, et al. Ischemic stroke with cancer: Hematologic and embolic biomarkers and clinical outcomes. </w:t>
      </w:r>
      <w:r w:rsidRPr="002C2C6A">
        <w:rPr>
          <w:rFonts w:ascii="Times New Roman" w:hAnsi="Times New Roman" w:cs="Times New Roman"/>
          <w:i/>
          <w:iCs/>
          <w:noProof/>
          <w:sz w:val="24"/>
          <w:szCs w:val="24"/>
        </w:rPr>
        <w:t>J Thromb Haemost</w:t>
      </w:r>
      <w:r w:rsidRPr="002C2C6A">
        <w:rPr>
          <w:rFonts w:ascii="Times New Roman" w:hAnsi="Times New Roman" w:cs="Times New Roman"/>
          <w:noProof/>
          <w:sz w:val="24"/>
          <w:szCs w:val="24"/>
        </w:rPr>
        <w:t>. 2022;20(9):2046-2057. doi:10.1111/jth.15779</w:t>
      </w:r>
    </w:p>
    <w:p w14:paraId="26CBF009"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33. </w:t>
      </w:r>
      <w:r w:rsidRPr="002C2C6A">
        <w:rPr>
          <w:rFonts w:ascii="Times New Roman" w:hAnsi="Times New Roman" w:cs="Times New Roman"/>
          <w:noProof/>
          <w:sz w:val="24"/>
          <w:szCs w:val="24"/>
        </w:rPr>
        <w:tab/>
        <w:t xml:space="preserve">Cen G, Wang J, Wang X, et al. Pathogenesis and Biomarkers of Cancer-Related Ischemic Stroke. </w:t>
      </w:r>
      <w:r w:rsidRPr="002C2C6A">
        <w:rPr>
          <w:rFonts w:ascii="Times New Roman" w:hAnsi="Times New Roman" w:cs="Times New Roman"/>
          <w:i/>
          <w:iCs/>
          <w:noProof/>
          <w:sz w:val="24"/>
          <w:szCs w:val="24"/>
        </w:rPr>
        <w:t>J Inflamm Res</w:t>
      </w:r>
      <w:r w:rsidRPr="002C2C6A">
        <w:rPr>
          <w:rFonts w:ascii="Times New Roman" w:hAnsi="Times New Roman" w:cs="Times New Roman"/>
          <w:noProof/>
          <w:sz w:val="24"/>
          <w:szCs w:val="24"/>
        </w:rPr>
        <w:t>. 2024;17:8589-8597. doi:10.2147/JIR.S493406</w:t>
      </w:r>
    </w:p>
    <w:p w14:paraId="78C45432" w14:textId="77777777" w:rsidR="002C2C6A" w:rsidRPr="00E15BF3"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lang w:val="es-ES"/>
        </w:rPr>
      </w:pPr>
      <w:r w:rsidRPr="002C2C6A">
        <w:rPr>
          <w:rFonts w:ascii="Times New Roman" w:hAnsi="Times New Roman" w:cs="Times New Roman"/>
          <w:noProof/>
          <w:sz w:val="24"/>
          <w:szCs w:val="24"/>
        </w:rPr>
        <w:lastRenderedPageBreak/>
        <w:t xml:space="preserve">34. </w:t>
      </w:r>
      <w:r w:rsidRPr="002C2C6A">
        <w:rPr>
          <w:rFonts w:ascii="Times New Roman" w:hAnsi="Times New Roman" w:cs="Times New Roman"/>
          <w:noProof/>
          <w:sz w:val="24"/>
          <w:szCs w:val="24"/>
        </w:rPr>
        <w:tab/>
        <w:t xml:space="preserve">Park H, Kim J, Ha J, et al. Histological features of intracranial thrombi in stroke patients with cancer. </w:t>
      </w:r>
      <w:r w:rsidRPr="00E15BF3">
        <w:rPr>
          <w:rFonts w:ascii="Times New Roman" w:hAnsi="Times New Roman" w:cs="Times New Roman"/>
          <w:i/>
          <w:iCs/>
          <w:noProof/>
          <w:sz w:val="24"/>
          <w:szCs w:val="24"/>
          <w:lang w:val="es-ES"/>
        </w:rPr>
        <w:t>Ann Neurol</w:t>
      </w:r>
      <w:r w:rsidRPr="00E15BF3">
        <w:rPr>
          <w:rFonts w:ascii="Times New Roman" w:hAnsi="Times New Roman" w:cs="Times New Roman"/>
          <w:noProof/>
          <w:sz w:val="24"/>
          <w:szCs w:val="24"/>
          <w:lang w:val="es-ES"/>
        </w:rPr>
        <w:t>. 2019;86(1):143-149. doi:10.1002/ana.25495</w:t>
      </w:r>
    </w:p>
    <w:p w14:paraId="1EDEF495"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15BF3">
        <w:rPr>
          <w:rFonts w:ascii="Times New Roman" w:hAnsi="Times New Roman" w:cs="Times New Roman"/>
          <w:noProof/>
          <w:sz w:val="24"/>
          <w:szCs w:val="24"/>
          <w:lang w:val="es-ES"/>
        </w:rPr>
        <w:t xml:space="preserve">35. </w:t>
      </w:r>
      <w:r w:rsidRPr="00E15BF3">
        <w:rPr>
          <w:rFonts w:ascii="Times New Roman" w:hAnsi="Times New Roman" w:cs="Times New Roman"/>
          <w:noProof/>
          <w:sz w:val="24"/>
          <w:szCs w:val="24"/>
          <w:lang w:val="es-ES"/>
        </w:rPr>
        <w:tab/>
        <w:t xml:space="preserve">Kataoka Y, Sonoda K, Takahashi JC, et al. </w:t>
      </w:r>
      <w:r w:rsidRPr="002C2C6A">
        <w:rPr>
          <w:rFonts w:ascii="Times New Roman" w:hAnsi="Times New Roman" w:cs="Times New Roman"/>
          <w:noProof/>
          <w:sz w:val="24"/>
          <w:szCs w:val="24"/>
        </w:rPr>
        <w:t xml:space="preserve">Histopathological analysis of retrieved thrombi from patients with acute ischemic  stroke with malignant tumors. </w:t>
      </w:r>
      <w:r w:rsidRPr="002C2C6A">
        <w:rPr>
          <w:rFonts w:ascii="Times New Roman" w:hAnsi="Times New Roman" w:cs="Times New Roman"/>
          <w:i/>
          <w:iCs/>
          <w:noProof/>
          <w:sz w:val="24"/>
          <w:szCs w:val="24"/>
        </w:rPr>
        <w:t>J Neurointerv Surg</w:t>
      </w:r>
      <w:r w:rsidRPr="002C2C6A">
        <w:rPr>
          <w:rFonts w:ascii="Times New Roman" w:hAnsi="Times New Roman" w:cs="Times New Roman"/>
          <w:noProof/>
          <w:sz w:val="24"/>
          <w:szCs w:val="24"/>
        </w:rPr>
        <w:t>. 2022;14(5). doi:10.1136/neurintsurg-2020-017195</w:t>
      </w:r>
    </w:p>
    <w:p w14:paraId="6A59B9B0" w14:textId="77777777" w:rsidR="002C2C6A" w:rsidRPr="00E15BF3"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lang w:val="es-ES"/>
        </w:rPr>
      </w:pPr>
      <w:r w:rsidRPr="002C2C6A">
        <w:rPr>
          <w:rFonts w:ascii="Times New Roman" w:hAnsi="Times New Roman" w:cs="Times New Roman"/>
          <w:noProof/>
          <w:sz w:val="24"/>
          <w:szCs w:val="24"/>
        </w:rPr>
        <w:t xml:space="preserve">36. </w:t>
      </w:r>
      <w:r w:rsidRPr="002C2C6A">
        <w:rPr>
          <w:rFonts w:ascii="Times New Roman" w:hAnsi="Times New Roman" w:cs="Times New Roman"/>
          <w:noProof/>
          <w:sz w:val="24"/>
          <w:szCs w:val="24"/>
        </w:rPr>
        <w:tab/>
        <w:t xml:space="preserve">Fu CH, Chen CH, Lin YH, et al. Fibrin and Platelet-Rich Composition in Retrieved Thrombi Hallmarks Stroke With  Active Cancer. </w:t>
      </w:r>
      <w:r w:rsidRPr="00E15BF3">
        <w:rPr>
          <w:rFonts w:ascii="Times New Roman" w:hAnsi="Times New Roman" w:cs="Times New Roman"/>
          <w:i/>
          <w:iCs/>
          <w:noProof/>
          <w:sz w:val="24"/>
          <w:szCs w:val="24"/>
          <w:lang w:val="es-ES"/>
        </w:rPr>
        <w:t>Stroke</w:t>
      </w:r>
      <w:r w:rsidRPr="00E15BF3">
        <w:rPr>
          <w:rFonts w:ascii="Times New Roman" w:hAnsi="Times New Roman" w:cs="Times New Roman"/>
          <w:noProof/>
          <w:sz w:val="24"/>
          <w:szCs w:val="24"/>
          <w:lang w:val="es-ES"/>
        </w:rPr>
        <w:t>. 2020;51(12):3723-3727. doi:10.1161/STROKEAHA.120.032069</w:t>
      </w:r>
    </w:p>
    <w:p w14:paraId="0F3592AC"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15BF3">
        <w:rPr>
          <w:rFonts w:ascii="Times New Roman" w:hAnsi="Times New Roman" w:cs="Times New Roman"/>
          <w:noProof/>
          <w:sz w:val="24"/>
          <w:szCs w:val="24"/>
          <w:lang w:val="es-ES"/>
        </w:rPr>
        <w:t xml:space="preserve">37. </w:t>
      </w:r>
      <w:r w:rsidRPr="00E15BF3">
        <w:rPr>
          <w:rFonts w:ascii="Times New Roman" w:hAnsi="Times New Roman" w:cs="Times New Roman"/>
          <w:noProof/>
          <w:sz w:val="24"/>
          <w:szCs w:val="24"/>
          <w:lang w:val="es-ES"/>
        </w:rPr>
        <w:tab/>
        <w:t xml:space="preserve">Otani T, Terada-Ikeda C, Koge J, et al. </w:t>
      </w:r>
      <w:r w:rsidRPr="002C2C6A">
        <w:rPr>
          <w:rFonts w:ascii="Times New Roman" w:hAnsi="Times New Roman" w:cs="Times New Roman"/>
          <w:noProof/>
          <w:sz w:val="24"/>
          <w:szCs w:val="24"/>
        </w:rPr>
        <w:t xml:space="preserve">Vegetations and cerebral emboli of non-bacterial thrombotic endocarditis are overwhelmingly platelet-dominant: A possible histological clue for the diagnosis from an autopsy study. </w:t>
      </w:r>
      <w:r w:rsidRPr="002C2C6A">
        <w:rPr>
          <w:rFonts w:ascii="Times New Roman" w:hAnsi="Times New Roman" w:cs="Times New Roman"/>
          <w:i/>
          <w:iCs/>
          <w:noProof/>
          <w:sz w:val="24"/>
          <w:szCs w:val="24"/>
        </w:rPr>
        <w:t>Cardiovasc Pathol</w:t>
      </w:r>
      <w:r w:rsidRPr="002C2C6A">
        <w:rPr>
          <w:rFonts w:ascii="Times New Roman" w:hAnsi="Times New Roman" w:cs="Times New Roman"/>
          <w:noProof/>
          <w:sz w:val="24"/>
          <w:szCs w:val="24"/>
        </w:rPr>
        <w:t>. 2025;78:107746. doi:https://doi.org/10.1016/j.carpath.2025.107746</w:t>
      </w:r>
    </w:p>
    <w:p w14:paraId="15487C05"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38. </w:t>
      </w:r>
      <w:r w:rsidRPr="002C2C6A">
        <w:rPr>
          <w:rFonts w:ascii="Times New Roman" w:hAnsi="Times New Roman" w:cs="Times New Roman"/>
          <w:noProof/>
          <w:sz w:val="24"/>
          <w:szCs w:val="24"/>
        </w:rPr>
        <w:tab/>
        <w:t xml:space="preserve">Feldman S, Gupta D, Navi BB, et al. Tumor Genomic Profile Is Associated With Arterial Thromboembolism Risk  in Patients With Solid Cancer. </w:t>
      </w:r>
      <w:r w:rsidRPr="002C2C6A">
        <w:rPr>
          <w:rFonts w:ascii="Times New Roman" w:hAnsi="Times New Roman" w:cs="Times New Roman"/>
          <w:i/>
          <w:iCs/>
          <w:noProof/>
          <w:sz w:val="24"/>
          <w:szCs w:val="24"/>
        </w:rPr>
        <w:t>JACC CardioOncology</w:t>
      </w:r>
      <w:r w:rsidRPr="002C2C6A">
        <w:rPr>
          <w:rFonts w:ascii="Times New Roman" w:hAnsi="Times New Roman" w:cs="Times New Roman"/>
          <w:noProof/>
          <w:sz w:val="24"/>
          <w:szCs w:val="24"/>
        </w:rPr>
        <w:t>. 2023;5(2):246-255. doi:10.1016/j.jaccao.2023.01.009</w:t>
      </w:r>
    </w:p>
    <w:p w14:paraId="18CA93C0"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39. </w:t>
      </w:r>
      <w:r w:rsidRPr="002C2C6A">
        <w:rPr>
          <w:rFonts w:ascii="Times New Roman" w:hAnsi="Times New Roman" w:cs="Times New Roman"/>
          <w:noProof/>
          <w:sz w:val="24"/>
          <w:szCs w:val="24"/>
        </w:rPr>
        <w:tab/>
        <w:t xml:space="preserve">Chou SC, Chang SL, Yu CY, et al. Tissue factor, factor VIII and IX in microvesicle-induced thrombosis and tumor  growth of pancreatic cancer. </w:t>
      </w:r>
      <w:r w:rsidRPr="002C2C6A">
        <w:rPr>
          <w:rFonts w:ascii="Times New Roman" w:hAnsi="Times New Roman" w:cs="Times New Roman"/>
          <w:i/>
          <w:iCs/>
          <w:noProof/>
          <w:sz w:val="24"/>
          <w:szCs w:val="24"/>
        </w:rPr>
        <w:t>Thromb J</w:t>
      </w:r>
      <w:r w:rsidRPr="002C2C6A">
        <w:rPr>
          <w:rFonts w:ascii="Times New Roman" w:hAnsi="Times New Roman" w:cs="Times New Roman"/>
          <w:noProof/>
          <w:sz w:val="24"/>
          <w:szCs w:val="24"/>
        </w:rPr>
        <w:t>. 2025;23(1):32. doi:10.1186/s12959-025-00715-x</w:t>
      </w:r>
    </w:p>
    <w:p w14:paraId="2E92EE9D"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40. </w:t>
      </w:r>
      <w:r w:rsidRPr="002C2C6A">
        <w:rPr>
          <w:rFonts w:ascii="Times New Roman" w:hAnsi="Times New Roman" w:cs="Times New Roman"/>
          <w:noProof/>
          <w:sz w:val="24"/>
          <w:szCs w:val="24"/>
        </w:rPr>
        <w:tab/>
        <w:t xml:space="preserve">Thålin C, Demers M, Blomgren B, et al. NETosis promotes cancer-associated arterial microthrombosis presenting as  ischemic stroke with troponin elevation. </w:t>
      </w:r>
      <w:r w:rsidRPr="002C2C6A">
        <w:rPr>
          <w:rFonts w:ascii="Times New Roman" w:hAnsi="Times New Roman" w:cs="Times New Roman"/>
          <w:i/>
          <w:iCs/>
          <w:noProof/>
          <w:sz w:val="24"/>
          <w:szCs w:val="24"/>
        </w:rPr>
        <w:t>Thromb Res</w:t>
      </w:r>
      <w:r w:rsidRPr="002C2C6A">
        <w:rPr>
          <w:rFonts w:ascii="Times New Roman" w:hAnsi="Times New Roman" w:cs="Times New Roman"/>
          <w:noProof/>
          <w:sz w:val="24"/>
          <w:szCs w:val="24"/>
        </w:rPr>
        <w:t>. 2016;139:56-64. doi:10.1016/j.thromres.2016.01.009</w:t>
      </w:r>
    </w:p>
    <w:p w14:paraId="55D8C9E9"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41. </w:t>
      </w:r>
      <w:r w:rsidRPr="002C2C6A">
        <w:rPr>
          <w:rFonts w:ascii="Times New Roman" w:hAnsi="Times New Roman" w:cs="Times New Roman"/>
          <w:noProof/>
          <w:sz w:val="24"/>
          <w:szCs w:val="24"/>
        </w:rPr>
        <w:tab/>
        <w:t xml:space="preserve">Bang OY, Chung JW, Cho YH, et al. Circulating DNAs, a Marker of Neutrophil Extracellular Traposis and  Cancer-Related Stroke: The OASIS-Cancer Study. </w:t>
      </w:r>
      <w:r w:rsidRPr="002C2C6A">
        <w:rPr>
          <w:rFonts w:ascii="Times New Roman" w:hAnsi="Times New Roman" w:cs="Times New Roman"/>
          <w:i/>
          <w:iCs/>
          <w:noProof/>
          <w:sz w:val="24"/>
          <w:szCs w:val="24"/>
        </w:rPr>
        <w:t>Stroke</w:t>
      </w:r>
      <w:r w:rsidRPr="002C2C6A">
        <w:rPr>
          <w:rFonts w:ascii="Times New Roman" w:hAnsi="Times New Roman" w:cs="Times New Roman"/>
          <w:noProof/>
          <w:sz w:val="24"/>
          <w:szCs w:val="24"/>
        </w:rPr>
        <w:t>. 2019;50(10):2944-2947. doi:10.1161/STROKEAHA.119.026373</w:t>
      </w:r>
    </w:p>
    <w:p w14:paraId="78C6D76B"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42. </w:t>
      </w:r>
      <w:r w:rsidRPr="002C2C6A">
        <w:rPr>
          <w:rFonts w:ascii="Times New Roman" w:hAnsi="Times New Roman" w:cs="Times New Roman"/>
          <w:noProof/>
          <w:sz w:val="24"/>
          <w:szCs w:val="24"/>
        </w:rPr>
        <w:tab/>
        <w:t xml:space="preserve">Hyun JW, Payumo RMP, Chung J, et al. Neutrophil extracellular traposis in cancer patients with acute ischemic stroke. </w:t>
      </w:r>
      <w:r w:rsidRPr="002C2C6A">
        <w:rPr>
          <w:rFonts w:ascii="Times New Roman" w:hAnsi="Times New Roman" w:cs="Times New Roman"/>
          <w:i/>
          <w:iCs/>
          <w:noProof/>
          <w:sz w:val="24"/>
          <w:szCs w:val="24"/>
        </w:rPr>
        <w:t>PLoS One</w:t>
      </w:r>
      <w:r w:rsidRPr="002C2C6A">
        <w:rPr>
          <w:rFonts w:ascii="Times New Roman" w:hAnsi="Times New Roman" w:cs="Times New Roman"/>
          <w:noProof/>
          <w:sz w:val="24"/>
          <w:szCs w:val="24"/>
        </w:rPr>
        <w:t>. 2025;20(6):e0326654. doi:10.1371/journal.pone.0326654</w:t>
      </w:r>
    </w:p>
    <w:p w14:paraId="7F4313A9"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43. </w:t>
      </w:r>
      <w:r w:rsidRPr="002C2C6A">
        <w:rPr>
          <w:rFonts w:ascii="Times New Roman" w:hAnsi="Times New Roman" w:cs="Times New Roman"/>
          <w:noProof/>
          <w:sz w:val="24"/>
          <w:szCs w:val="24"/>
        </w:rPr>
        <w:tab/>
        <w:t xml:space="preserve">Bang OY, Chung JW, Lee MJ, et al. Cancer cell-derived extracellular vesicles are associated with coagulopathy causing ischemic stroke via tissue factor-independent way: The OASIS-CANCER study. </w:t>
      </w:r>
      <w:r w:rsidRPr="002C2C6A">
        <w:rPr>
          <w:rFonts w:ascii="Times New Roman" w:hAnsi="Times New Roman" w:cs="Times New Roman"/>
          <w:i/>
          <w:iCs/>
          <w:noProof/>
          <w:sz w:val="24"/>
          <w:szCs w:val="24"/>
        </w:rPr>
        <w:t>PLoS One</w:t>
      </w:r>
      <w:r w:rsidRPr="002C2C6A">
        <w:rPr>
          <w:rFonts w:ascii="Times New Roman" w:hAnsi="Times New Roman" w:cs="Times New Roman"/>
          <w:noProof/>
          <w:sz w:val="24"/>
          <w:szCs w:val="24"/>
        </w:rPr>
        <w:t>. 2016;11(7):1-15. doi:10.1371/journal.pone.0159170</w:t>
      </w:r>
    </w:p>
    <w:p w14:paraId="4B563AE5"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44. </w:t>
      </w:r>
      <w:r w:rsidRPr="002C2C6A">
        <w:rPr>
          <w:rFonts w:ascii="Times New Roman" w:hAnsi="Times New Roman" w:cs="Times New Roman"/>
          <w:noProof/>
          <w:sz w:val="24"/>
          <w:szCs w:val="24"/>
        </w:rPr>
        <w:tab/>
        <w:t xml:space="preserve">Chung JW, Cho YH, Ahn MJ, et al. Association of cancer cell type and extracellular vesicles with coagulopathy in patients with lung cancer and stroke. </w:t>
      </w:r>
      <w:r w:rsidRPr="002C2C6A">
        <w:rPr>
          <w:rFonts w:ascii="Times New Roman" w:hAnsi="Times New Roman" w:cs="Times New Roman"/>
          <w:i/>
          <w:iCs/>
          <w:noProof/>
          <w:sz w:val="24"/>
          <w:szCs w:val="24"/>
        </w:rPr>
        <w:t>Stroke</w:t>
      </w:r>
      <w:r w:rsidRPr="002C2C6A">
        <w:rPr>
          <w:rFonts w:ascii="Times New Roman" w:hAnsi="Times New Roman" w:cs="Times New Roman"/>
          <w:noProof/>
          <w:sz w:val="24"/>
          <w:szCs w:val="24"/>
        </w:rPr>
        <w:t>. 2018;49(5):1282-1285. doi:10.1161/STROKEAHA.118.020995</w:t>
      </w:r>
    </w:p>
    <w:p w14:paraId="461E50D0"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45. </w:t>
      </w:r>
      <w:r w:rsidRPr="002C2C6A">
        <w:rPr>
          <w:rFonts w:ascii="Times New Roman" w:hAnsi="Times New Roman" w:cs="Times New Roman"/>
          <w:noProof/>
          <w:sz w:val="24"/>
          <w:szCs w:val="24"/>
        </w:rPr>
        <w:tab/>
        <w:t xml:space="preserve">Woock M, Rossi R, Jabrah D, et al. Clot signature in patients with large vessel occlusion stroke and concomitant  active cancer. </w:t>
      </w:r>
      <w:r w:rsidRPr="002C2C6A">
        <w:rPr>
          <w:rFonts w:ascii="Times New Roman" w:hAnsi="Times New Roman" w:cs="Times New Roman"/>
          <w:i/>
          <w:iCs/>
          <w:noProof/>
          <w:sz w:val="24"/>
          <w:szCs w:val="24"/>
        </w:rPr>
        <w:t>Eur J Neurol</w:t>
      </w:r>
      <w:r w:rsidRPr="002C2C6A">
        <w:rPr>
          <w:rFonts w:ascii="Times New Roman" w:hAnsi="Times New Roman" w:cs="Times New Roman"/>
          <w:noProof/>
          <w:sz w:val="24"/>
          <w:szCs w:val="24"/>
        </w:rPr>
        <w:t xml:space="preserve">. </w:t>
      </w:r>
      <w:r w:rsidRPr="002C2C6A">
        <w:rPr>
          <w:rFonts w:ascii="Times New Roman" w:hAnsi="Times New Roman" w:cs="Times New Roman"/>
          <w:noProof/>
          <w:sz w:val="24"/>
          <w:szCs w:val="24"/>
        </w:rPr>
        <w:lastRenderedPageBreak/>
        <w:t>2025;32(1):e70037. doi:10.1111/ene.70037</w:t>
      </w:r>
    </w:p>
    <w:p w14:paraId="140F0B70"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46. </w:t>
      </w:r>
      <w:r w:rsidRPr="002C2C6A">
        <w:rPr>
          <w:rFonts w:ascii="Times New Roman" w:hAnsi="Times New Roman" w:cs="Times New Roman"/>
          <w:noProof/>
          <w:sz w:val="24"/>
          <w:szCs w:val="24"/>
        </w:rPr>
        <w:tab/>
        <w:t xml:space="preserve">Kim TJ, Jung JW, Kim YJ, Yoon BW, Han D, Ko SB. Proteomic Analyses of Clots Identify Stroke Etiologies in Patients Undergoing  Endovascular Therapy. </w:t>
      </w:r>
      <w:r w:rsidRPr="002C2C6A">
        <w:rPr>
          <w:rFonts w:ascii="Times New Roman" w:hAnsi="Times New Roman" w:cs="Times New Roman"/>
          <w:i/>
          <w:iCs/>
          <w:noProof/>
          <w:sz w:val="24"/>
          <w:szCs w:val="24"/>
        </w:rPr>
        <w:t>CNS Neurosci Ther</w:t>
      </w:r>
      <w:r w:rsidRPr="002C2C6A">
        <w:rPr>
          <w:rFonts w:ascii="Times New Roman" w:hAnsi="Times New Roman" w:cs="Times New Roman"/>
          <w:noProof/>
          <w:sz w:val="24"/>
          <w:szCs w:val="24"/>
        </w:rPr>
        <w:t>. 2025;31(3):e70340. doi:10.1111/cns.70340</w:t>
      </w:r>
    </w:p>
    <w:p w14:paraId="2036934B"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47. </w:t>
      </w:r>
      <w:r w:rsidRPr="002C2C6A">
        <w:rPr>
          <w:rFonts w:ascii="Times New Roman" w:hAnsi="Times New Roman" w:cs="Times New Roman"/>
          <w:noProof/>
          <w:sz w:val="24"/>
          <w:szCs w:val="24"/>
        </w:rPr>
        <w:tab/>
        <w:t xml:space="preserve">Kim SG, Hong JM, Kim HY, et al. Ischemic stroke in cancer patients with and without conventional mechanisms: a  multicenter study in Korea. </w:t>
      </w:r>
      <w:r w:rsidRPr="002C2C6A">
        <w:rPr>
          <w:rFonts w:ascii="Times New Roman" w:hAnsi="Times New Roman" w:cs="Times New Roman"/>
          <w:i/>
          <w:iCs/>
          <w:noProof/>
          <w:sz w:val="24"/>
          <w:szCs w:val="24"/>
        </w:rPr>
        <w:t>Stroke</w:t>
      </w:r>
      <w:r w:rsidRPr="002C2C6A">
        <w:rPr>
          <w:rFonts w:ascii="Times New Roman" w:hAnsi="Times New Roman" w:cs="Times New Roman"/>
          <w:noProof/>
          <w:sz w:val="24"/>
          <w:szCs w:val="24"/>
        </w:rPr>
        <w:t>. 2010;41(4):798-801. doi:10.1161/STROKEAHA.109.571356</w:t>
      </w:r>
    </w:p>
    <w:p w14:paraId="68BD6249"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48. </w:t>
      </w:r>
      <w:r w:rsidRPr="002C2C6A">
        <w:rPr>
          <w:rFonts w:ascii="Times New Roman" w:hAnsi="Times New Roman" w:cs="Times New Roman"/>
          <w:noProof/>
          <w:sz w:val="24"/>
          <w:szCs w:val="24"/>
        </w:rPr>
        <w:tab/>
        <w:t xml:space="preserve">Guo L, Wang L, Liu W. Ability of the number of territories involved on DWI-MRI to predict occult systemic malignancy in cryptogenic stroke patients. </w:t>
      </w:r>
      <w:r w:rsidRPr="002C2C6A">
        <w:rPr>
          <w:rFonts w:ascii="Times New Roman" w:hAnsi="Times New Roman" w:cs="Times New Roman"/>
          <w:i/>
          <w:iCs/>
          <w:noProof/>
          <w:sz w:val="24"/>
          <w:szCs w:val="24"/>
        </w:rPr>
        <w:t>J Stroke Cerebrovasc Dis</w:t>
      </w:r>
      <w:r w:rsidRPr="002C2C6A">
        <w:rPr>
          <w:rFonts w:ascii="Times New Roman" w:hAnsi="Times New Roman" w:cs="Times New Roman"/>
          <w:noProof/>
          <w:sz w:val="24"/>
          <w:szCs w:val="24"/>
        </w:rPr>
        <w:t>. 2020;29(7):104823. doi:10.1016/j.jstrokecerebrovasdis.2020.104823</w:t>
      </w:r>
    </w:p>
    <w:p w14:paraId="447073A5"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49. </w:t>
      </w:r>
      <w:r w:rsidRPr="002C2C6A">
        <w:rPr>
          <w:rFonts w:ascii="Times New Roman" w:hAnsi="Times New Roman" w:cs="Times New Roman"/>
          <w:noProof/>
          <w:sz w:val="24"/>
          <w:szCs w:val="24"/>
        </w:rPr>
        <w:tab/>
        <w:t xml:space="preserve">Finelli PF, Nouh A. Three-Territory DWI acute infarcts: Diagnostic value in cancer-Associated hypercoagulation stroke (trousseau syndrome). </w:t>
      </w:r>
      <w:r w:rsidRPr="002C2C6A">
        <w:rPr>
          <w:rFonts w:ascii="Times New Roman" w:hAnsi="Times New Roman" w:cs="Times New Roman"/>
          <w:i/>
          <w:iCs/>
          <w:noProof/>
          <w:sz w:val="24"/>
          <w:szCs w:val="24"/>
        </w:rPr>
        <w:t>Am J Neuroradiol</w:t>
      </w:r>
      <w:r w:rsidRPr="002C2C6A">
        <w:rPr>
          <w:rFonts w:ascii="Times New Roman" w:hAnsi="Times New Roman" w:cs="Times New Roman"/>
          <w:noProof/>
          <w:sz w:val="24"/>
          <w:szCs w:val="24"/>
        </w:rPr>
        <w:t>. 2016;37(11):2033-2036. doi:10.3174/ajnr.A4846</w:t>
      </w:r>
    </w:p>
    <w:p w14:paraId="291154B7"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50. </w:t>
      </w:r>
      <w:r w:rsidRPr="002C2C6A">
        <w:rPr>
          <w:rFonts w:ascii="Times New Roman" w:hAnsi="Times New Roman" w:cs="Times New Roman"/>
          <w:noProof/>
          <w:sz w:val="24"/>
          <w:szCs w:val="24"/>
        </w:rPr>
        <w:tab/>
        <w:t xml:space="preserve">Finelli PF. MR Three-Territory Sign in Cancer-Associated Hypercoagulation Stroke (Trousseau Syndrome): An Overlooked Diagnostic Feature: MR Three-Territory Sign. </w:t>
      </w:r>
      <w:r w:rsidRPr="002C2C6A">
        <w:rPr>
          <w:rFonts w:ascii="Times New Roman" w:hAnsi="Times New Roman" w:cs="Times New Roman"/>
          <w:i/>
          <w:iCs/>
          <w:noProof/>
          <w:sz w:val="24"/>
          <w:szCs w:val="24"/>
        </w:rPr>
        <w:t>Neurologist</w:t>
      </w:r>
      <w:r w:rsidRPr="002C2C6A">
        <w:rPr>
          <w:rFonts w:ascii="Times New Roman" w:hAnsi="Times New Roman" w:cs="Times New Roman"/>
          <w:noProof/>
          <w:sz w:val="24"/>
          <w:szCs w:val="24"/>
        </w:rPr>
        <w:t>. 2022;27(2):37-40. doi:10.1097/NRL.0000000000000356</w:t>
      </w:r>
    </w:p>
    <w:p w14:paraId="18EBA6CE"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51. </w:t>
      </w:r>
      <w:r w:rsidRPr="002C2C6A">
        <w:rPr>
          <w:rFonts w:ascii="Times New Roman" w:hAnsi="Times New Roman" w:cs="Times New Roman"/>
          <w:noProof/>
          <w:sz w:val="24"/>
          <w:szCs w:val="24"/>
        </w:rPr>
        <w:tab/>
        <w:t xml:space="preserve">Guo YJ, Chang MH, Chen PL, Lee YS, Chang YC, Liao YC. Predictive value of plasma (D)-dimer levels for cancer-related stroke: a 3-year  retrospective study. </w:t>
      </w:r>
      <w:r w:rsidRPr="002C2C6A">
        <w:rPr>
          <w:rFonts w:ascii="Times New Roman" w:hAnsi="Times New Roman" w:cs="Times New Roman"/>
          <w:i/>
          <w:iCs/>
          <w:noProof/>
          <w:sz w:val="24"/>
          <w:szCs w:val="24"/>
        </w:rPr>
        <w:t>J stroke Cerebrovasc Dis  Off J Natl  Stroke Assoc</w:t>
      </w:r>
      <w:r w:rsidRPr="002C2C6A">
        <w:rPr>
          <w:rFonts w:ascii="Times New Roman" w:hAnsi="Times New Roman" w:cs="Times New Roman"/>
          <w:noProof/>
          <w:sz w:val="24"/>
          <w:szCs w:val="24"/>
        </w:rPr>
        <w:t>. 2014;23(4):e249-54. doi:10.1016/j.jstrokecerebrovasdis.2013.10.022</w:t>
      </w:r>
    </w:p>
    <w:p w14:paraId="236AFAC3"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52. </w:t>
      </w:r>
      <w:r w:rsidRPr="002C2C6A">
        <w:rPr>
          <w:rFonts w:ascii="Times New Roman" w:hAnsi="Times New Roman" w:cs="Times New Roman"/>
          <w:noProof/>
          <w:sz w:val="24"/>
          <w:szCs w:val="24"/>
        </w:rPr>
        <w:tab/>
        <w:t xml:space="preserve">Wang J ye, Zhang G jia, Zhuo S xia, et al. D-dimer &gt;2.785 μg/ml and multiple infarcts ≥3 vascular territories are two characteristics of identifying cancer-associated ischemic stroke patients. </w:t>
      </w:r>
      <w:r w:rsidRPr="002C2C6A">
        <w:rPr>
          <w:rFonts w:ascii="Times New Roman" w:hAnsi="Times New Roman" w:cs="Times New Roman"/>
          <w:i/>
          <w:iCs/>
          <w:noProof/>
          <w:sz w:val="24"/>
          <w:szCs w:val="24"/>
        </w:rPr>
        <w:t>Neurol Res</w:t>
      </w:r>
      <w:r w:rsidRPr="002C2C6A">
        <w:rPr>
          <w:rFonts w:ascii="Times New Roman" w:hAnsi="Times New Roman" w:cs="Times New Roman"/>
          <w:noProof/>
          <w:sz w:val="24"/>
          <w:szCs w:val="24"/>
        </w:rPr>
        <w:t>. 2018;40(11):948-954. doi:10.1080/01616412.2018.1504179</w:t>
      </w:r>
    </w:p>
    <w:p w14:paraId="5A22E115"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53. </w:t>
      </w:r>
      <w:r w:rsidRPr="002C2C6A">
        <w:rPr>
          <w:rFonts w:ascii="Times New Roman" w:hAnsi="Times New Roman" w:cs="Times New Roman"/>
          <w:noProof/>
          <w:sz w:val="24"/>
          <w:szCs w:val="24"/>
        </w:rPr>
        <w:tab/>
        <w:t xml:space="preserve">Nouh AM, Staff I, Finelli PF. Three Territory Sign: An MRI marker of malignancy-related ischemic stroke  (Trousseau syndrome). </w:t>
      </w:r>
      <w:r w:rsidRPr="002C2C6A">
        <w:rPr>
          <w:rFonts w:ascii="Times New Roman" w:hAnsi="Times New Roman" w:cs="Times New Roman"/>
          <w:i/>
          <w:iCs/>
          <w:noProof/>
          <w:sz w:val="24"/>
          <w:szCs w:val="24"/>
        </w:rPr>
        <w:t>Neurol Clin Pract</w:t>
      </w:r>
      <w:r w:rsidRPr="002C2C6A">
        <w:rPr>
          <w:rFonts w:ascii="Times New Roman" w:hAnsi="Times New Roman" w:cs="Times New Roman"/>
          <w:noProof/>
          <w:sz w:val="24"/>
          <w:szCs w:val="24"/>
        </w:rPr>
        <w:t>. 2019;9(2):124-128. doi:10.1212/CPJ.0000000000000603</w:t>
      </w:r>
    </w:p>
    <w:p w14:paraId="0721BF18"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54. </w:t>
      </w:r>
      <w:r w:rsidRPr="002C2C6A">
        <w:rPr>
          <w:rFonts w:ascii="Times New Roman" w:hAnsi="Times New Roman" w:cs="Times New Roman"/>
          <w:noProof/>
          <w:sz w:val="24"/>
          <w:szCs w:val="24"/>
        </w:rPr>
        <w:tab/>
        <w:t xml:space="preserve">Oakley CI, Wysokinska EM, Kaminska A, et al. Topography of ischemic strokes in cancer-associated non-bacterial thrombotic  endocarditis: A single-institution descriptive case series. </w:t>
      </w:r>
      <w:r w:rsidRPr="002C2C6A">
        <w:rPr>
          <w:rFonts w:ascii="Times New Roman" w:hAnsi="Times New Roman" w:cs="Times New Roman"/>
          <w:i/>
          <w:iCs/>
          <w:noProof/>
          <w:sz w:val="24"/>
          <w:szCs w:val="24"/>
        </w:rPr>
        <w:t>J stroke Cerebrovasc Dis  Off J Natl  Stroke Assoc</w:t>
      </w:r>
      <w:r w:rsidRPr="002C2C6A">
        <w:rPr>
          <w:rFonts w:ascii="Times New Roman" w:hAnsi="Times New Roman" w:cs="Times New Roman"/>
          <w:noProof/>
          <w:sz w:val="24"/>
          <w:szCs w:val="24"/>
        </w:rPr>
        <w:t>. 2025;34(2):108171. doi:10.1016/j.jstrokecerebrovasdis.2024.108171</w:t>
      </w:r>
    </w:p>
    <w:p w14:paraId="34ACB4BD"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55. </w:t>
      </w:r>
      <w:r w:rsidRPr="002C2C6A">
        <w:rPr>
          <w:rFonts w:ascii="Times New Roman" w:hAnsi="Times New Roman" w:cs="Times New Roman"/>
          <w:noProof/>
          <w:sz w:val="24"/>
          <w:szCs w:val="24"/>
        </w:rPr>
        <w:tab/>
        <w:t xml:space="preserve">Beyeler M, Grunder L, Göcmen J, et al. Absence of susceptibility vessel sign and hyperdense vessel sign in patients with cancer-related stroke. </w:t>
      </w:r>
      <w:r w:rsidRPr="002C2C6A">
        <w:rPr>
          <w:rFonts w:ascii="Times New Roman" w:hAnsi="Times New Roman" w:cs="Times New Roman"/>
          <w:i/>
          <w:iCs/>
          <w:noProof/>
          <w:sz w:val="24"/>
          <w:szCs w:val="24"/>
        </w:rPr>
        <w:t>Front Neurol</w:t>
      </w:r>
      <w:r w:rsidRPr="002C2C6A">
        <w:rPr>
          <w:rFonts w:ascii="Times New Roman" w:hAnsi="Times New Roman" w:cs="Times New Roman"/>
          <w:noProof/>
          <w:sz w:val="24"/>
          <w:szCs w:val="24"/>
        </w:rPr>
        <w:t>. 2023;14(March):1-8. doi:10.3389/fneur.2023.1148152</w:t>
      </w:r>
    </w:p>
    <w:p w14:paraId="609E9944"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56. </w:t>
      </w:r>
      <w:r w:rsidRPr="002C2C6A">
        <w:rPr>
          <w:rFonts w:ascii="Times New Roman" w:hAnsi="Times New Roman" w:cs="Times New Roman"/>
          <w:noProof/>
          <w:sz w:val="24"/>
          <w:szCs w:val="24"/>
        </w:rPr>
        <w:tab/>
        <w:t xml:space="preserve">Fukunaga D, Fujinami J, Kishitani T, Tokuda N, Numa S, Nagakane Y. Absence of the Susceptibility Vessel Sign with Cancer-Associated  Hypercoagulability-Related Stroke. </w:t>
      </w:r>
      <w:r w:rsidRPr="002C2C6A">
        <w:rPr>
          <w:rFonts w:ascii="Times New Roman" w:hAnsi="Times New Roman" w:cs="Times New Roman"/>
          <w:i/>
          <w:iCs/>
          <w:noProof/>
          <w:sz w:val="24"/>
          <w:szCs w:val="24"/>
        </w:rPr>
        <w:t>AJNR Am J Neuroradiol</w:t>
      </w:r>
      <w:r w:rsidRPr="002C2C6A">
        <w:rPr>
          <w:rFonts w:ascii="Times New Roman" w:hAnsi="Times New Roman" w:cs="Times New Roman"/>
          <w:noProof/>
          <w:sz w:val="24"/>
          <w:szCs w:val="24"/>
        </w:rPr>
        <w:t>. 2024;45(10):1427-1431. doi:10.3174/ajnr.A8363</w:t>
      </w:r>
    </w:p>
    <w:p w14:paraId="3F6AA10B"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lastRenderedPageBreak/>
        <w:t xml:space="preserve">57. </w:t>
      </w:r>
      <w:r w:rsidRPr="002C2C6A">
        <w:rPr>
          <w:rFonts w:ascii="Times New Roman" w:hAnsi="Times New Roman" w:cs="Times New Roman"/>
          <w:noProof/>
          <w:sz w:val="24"/>
          <w:szCs w:val="24"/>
        </w:rPr>
        <w:tab/>
        <w:t xml:space="preserve">Bao L, Zhang S, Gong X, Cui G. Trousseau Syndrome Related Cerebral Infarction: Clinical Manifestations,  Laboratory Findings and Radiological Features. </w:t>
      </w:r>
      <w:r w:rsidRPr="002C2C6A">
        <w:rPr>
          <w:rFonts w:ascii="Times New Roman" w:hAnsi="Times New Roman" w:cs="Times New Roman"/>
          <w:i/>
          <w:iCs/>
          <w:noProof/>
          <w:sz w:val="24"/>
          <w:szCs w:val="24"/>
        </w:rPr>
        <w:t>J stroke Cerebrovasc Dis  Off J Natl  Stroke Assoc</w:t>
      </w:r>
      <w:r w:rsidRPr="002C2C6A">
        <w:rPr>
          <w:rFonts w:ascii="Times New Roman" w:hAnsi="Times New Roman" w:cs="Times New Roman"/>
          <w:noProof/>
          <w:sz w:val="24"/>
          <w:szCs w:val="24"/>
        </w:rPr>
        <w:t>. 2020;29(9):104891. doi:10.1016/j.jstrokecerebrovasdis.2020.104891</w:t>
      </w:r>
    </w:p>
    <w:p w14:paraId="78B0E694"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58. </w:t>
      </w:r>
      <w:r w:rsidRPr="002C2C6A">
        <w:rPr>
          <w:rFonts w:ascii="Times New Roman" w:hAnsi="Times New Roman" w:cs="Times New Roman"/>
          <w:noProof/>
          <w:sz w:val="24"/>
          <w:szCs w:val="24"/>
        </w:rPr>
        <w:tab/>
        <w:t xml:space="preserve">Xie L, Hao K, Shen J, Huang C. Association of red blood cells, D-dimer, and 13-(S)-HODE with cancer-related  ischemic stroke: a case-control study. </w:t>
      </w:r>
      <w:r w:rsidRPr="002C2C6A">
        <w:rPr>
          <w:rFonts w:ascii="Times New Roman" w:hAnsi="Times New Roman" w:cs="Times New Roman"/>
          <w:i/>
          <w:iCs/>
          <w:noProof/>
          <w:sz w:val="24"/>
          <w:szCs w:val="24"/>
        </w:rPr>
        <w:t>Am J Cancer Res</w:t>
      </w:r>
      <w:r w:rsidRPr="002C2C6A">
        <w:rPr>
          <w:rFonts w:ascii="Times New Roman" w:hAnsi="Times New Roman" w:cs="Times New Roman"/>
          <w:noProof/>
          <w:sz w:val="24"/>
          <w:szCs w:val="24"/>
        </w:rPr>
        <w:t>. 2025;15(9):4054-4066. doi:10.62347/RHLH9776</w:t>
      </w:r>
    </w:p>
    <w:p w14:paraId="358AB5D3"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59. </w:t>
      </w:r>
      <w:r w:rsidRPr="002C2C6A">
        <w:rPr>
          <w:rFonts w:ascii="Times New Roman" w:hAnsi="Times New Roman" w:cs="Times New Roman"/>
          <w:noProof/>
          <w:sz w:val="24"/>
          <w:szCs w:val="24"/>
        </w:rPr>
        <w:tab/>
        <w:t xml:space="preserve">Seok JM, Kim SG, Kim JW, et al. Coagulopathy and embolic signal in cancer patients with ischemic stroke. </w:t>
      </w:r>
      <w:r w:rsidRPr="002C2C6A">
        <w:rPr>
          <w:rFonts w:ascii="Times New Roman" w:hAnsi="Times New Roman" w:cs="Times New Roman"/>
          <w:i/>
          <w:iCs/>
          <w:noProof/>
          <w:sz w:val="24"/>
          <w:szCs w:val="24"/>
        </w:rPr>
        <w:t>Ann Neurol</w:t>
      </w:r>
      <w:r w:rsidRPr="002C2C6A">
        <w:rPr>
          <w:rFonts w:ascii="Times New Roman" w:hAnsi="Times New Roman" w:cs="Times New Roman"/>
          <w:noProof/>
          <w:sz w:val="24"/>
          <w:szCs w:val="24"/>
        </w:rPr>
        <w:t>. 2010;68(2):213-219. doi:10.1002/ana.22050</w:t>
      </w:r>
    </w:p>
    <w:p w14:paraId="256E3572"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60. </w:t>
      </w:r>
      <w:r w:rsidRPr="002C2C6A">
        <w:rPr>
          <w:rFonts w:ascii="Times New Roman" w:hAnsi="Times New Roman" w:cs="Times New Roman"/>
          <w:noProof/>
          <w:sz w:val="24"/>
          <w:szCs w:val="24"/>
        </w:rPr>
        <w:tab/>
        <w:t xml:space="preserve">Lee MJ, Chung JW, Ahn MJ, et al. Hypercoagulability and Mortality of Patients with Stroke and Active Cancer: The  OASIS-CANCER Study. </w:t>
      </w:r>
      <w:r w:rsidRPr="002C2C6A">
        <w:rPr>
          <w:rFonts w:ascii="Times New Roman" w:hAnsi="Times New Roman" w:cs="Times New Roman"/>
          <w:i/>
          <w:iCs/>
          <w:noProof/>
          <w:sz w:val="24"/>
          <w:szCs w:val="24"/>
        </w:rPr>
        <w:t>J stroke</w:t>
      </w:r>
      <w:r w:rsidRPr="002C2C6A">
        <w:rPr>
          <w:rFonts w:ascii="Times New Roman" w:hAnsi="Times New Roman" w:cs="Times New Roman"/>
          <w:noProof/>
          <w:sz w:val="24"/>
          <w:szCs w:val="24"/>
        </w:rPr>
        <w:t>. 2017;19(1):77-87. doi:10.5853/jos.2016.00570</w:t>
      </w:r>
    </w:p>
    <w:p w14:paraId="10052F6F"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61. </w:t>
      </w:r>
      <w:r w:rsidRPr="002C2C6A">
        <w:rPr>
          <w:rFonts w:ascii="Times New Roman" w:hAnsi="Times New Roman" w:cs="Times New Roman"/>
          <w:noProof/>
          <w:sz w:val="24"/>
          <w:szCs w:val="24"/>
        </w:rPr>
        <w:tab/>
        <w:t xml:space="preserve">Kono T, Ohtsuki T, Hosomi N, et al. Cancer-associated ischemic stroke is associated with elevated D-dimer and fibrin  degradation product levels in acute ischemic stroke with advanced cancer. </w:t>
      </w:r>
      <w:r w:rsidRPr="002C2C6A">
        <w:rPr>
          <w:rFonts w:ascii="Times New Roman" w:hAnsi="Times New Roman" w:cs="Times New Roman"/>
          <w:i/>
          <w:iCs/>
          <w:noProof/>
          <w:sz w:val="24"/>
          <w:szCs w:val="24"/>
        </w:rPr>
        <w:t>Geriatr Gerontol Int</w:t>
      </w:r>
      <w:r w:rsidRPr="002C2C6A">
        <w:rPr>
          <w:rFonts w:ascii="Times New Roman" w:hAnsi="Times New Roman" w:cs="Times New Roman"/>
          <w:noProof/>
          <w:sz w:val="24"/>
          <w:szCs w:val="24"/>
        </w:rPr>
        <w:t>. 2012;12(3):468-474. doi:10.1111/j.1447-0594.2011.00796.x</w:t>
      </w:r>
    </w:p>
    <w:p w14:paraId="31F960B5"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62. </w:t>
      </w:r>
      <w:r w:rsidRPr="002C2C6A">
        <w:rPr>
          <w:rFonts w:ascii="Times New Roman" w:hAnsi="Times New Roman" w:cs="Times New Roman"/>
          <w:noProof/>
          <w:sz w:val="24"/>
          <w:szCs w:val="24"/>
        </w:rPr>
        <w:tab/>
        <w:t xml:space="preserve">Nam KW, Kim TJ, Kim CK, et al. Temporal changes in the neutrophil to lymphocyte ratio and the neurological  progression in cryptogenic stroke with active cancer. </w:t>
      </w:r>
      <w:r w:rsidRPr="002C2C6A">
        <w:rPr>
          <w:rFonts w:ascii="Times New Roman" w:hAnsi="Times New Roman" w:cs="Times New Roman"/>
          <w:i/>
          <w:iCs/>
          <w:noProof/>
          <w:sz w:val="24"/>
          <w:szCs w:val="24"/>
        </w:rPr>
        <w:t>PLoS One</w:t>
      </w:r>
      <w:r w:rsidRPr="002C2C6A">
        <w:rPr>
          <w:rFonts w:ascii="Times New Roman" w:hAnsi="Times New Roman" w:cs="Times New Roman"/>
          <w:noProof/>
          <w:sz w:val="24"/>
          <w:szCs w:val="24"/>
        </w:rPr>
        <w:t>. 2018;13(3):e0194286. doi:10.1371/journal.pone.0194286</w:t>
      </w:r>
    </w:p>
    <w:p w14:paraId="46FFE01D"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63. </w:t>
      </w:r>
      <w:r w:rsidRPr="002C2C6A">
        <w:rPr>
          <w:rFonts w:ascii="Times New Roman" w:hAnsi="Times New Roman" w:cs="Times New Roman"/>
          <w:noProof/>
          <w:sz w:val="24"/>
          <w:szCs w:val="24"/>
        </w:rPr>
        <w:tab/>
        <w:t xml:space="preserve">Kawano T, Sasaki T, Gon Y, et al. High neutrophil/lymphocyte ratio at cancer diagnosis predicts incidence of stroke in cancer patients. </w:t>
      </w:r>
      <w:r w:rsidRPr="002C2C6A">
        <w:rPr>
          <w:rFonts w:ascii="Times New Roman" w:hAnsi="Times New Roman" w:cs="Times New Roman"/>
          <w:i/>
          <w:iCs/>
          <w:noProof/>
          <w:sz w:val="24"/>
          <w:szCs w:val="24"/>
        </w:rPr>
        <w:t>Brain Commun</w:t>
      </w:r>
      <w:r w:rsidRPr="002C2C6A">
        <w:rPr>
          <w:rFonts w:ascii="Times New Roman" w:hAnsi="Times New Roman" w:cs="Times New Roman"/>
          <w:noProof/>
          <w:sz w:val="24"/>
          <w:szCs w:val="24"/>
        </w:rPr>
        <w:t>. 2021;3(2):fcab071. doi:10.1093/braincomms/fcab071</w:t>
      </w:r>
    </w:p>
    <w:p w14:paraId="614582A3"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64. </w:t>
      </w:r>
      <w:r w:rsidRPr="002C2C6A">
        <w:rPr>
          <w:rFonts w:ascii="Times New Roman" w:hAnsi="Times New Roman" w:cs="Times New Roman"/>
          <w:noProof/>
          <w:sz w:val="24"/>
          <w:szCs w:val="24"/>
        </w:rPr>
        <w:tab/>
        <w:t xml:space="preserve">Maezono-Kandori K, Ohara T, Fujinami J, Makita N, Tanaka E, Mizuno T. Elevated CA125 is Related to Stroke Due to Cancer- Associated Hypercoagulation. </w:t>
      </w:r>
      <w:r w:rsidRPr="002C2C6A">
        <w:rPr>
          <w:rFonts w:ascii="Times New Roman" w:hAnsi="Times New Roman" w:cs="Times New Roman"/>
          <w:i/>
          <w:iCs/>
          <w:noProof/>
          <w:sz w:val="24"/>
          <w:szCs w:val="24"/>
        </w:rPr>
        <w:t>J Stroke Cerebrovasc Dis</w:t>
      </w:r>
      <w:r w:rsidRPr="002C2C6A">
        <w:rPr>
          <w:rFonts w:ascii="Times New Roman" w:hAnsi="Times New Roman" w:cs="Times New Roman"/>
          <w:noProof/>
          <w:sz w:val="24"/>
          <w:szCs w:val="24"/>
        </w:rPr>
        <w:t>. 2021;30(12):106126. doi:10.1016/j.jstrokecerebrovasdis.2021.106126</w:t>
      </w:r>
    </w:p>
    <w:p w14:paraId="42B199B5"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65. </w:t>
      </w:r>
      <w:r w:rsidRPr="002C2C6A">
        <w:rPr>
          <w:rFonts w:ascii="Times New Roman" w:hAnsi="Times New Roman" w:cs="Times New Roman"/>
          <w:noProof/>
          <w:sz w:val="24"/>
          <w:szCs w:val="24"/>
        </w:rPr>
        <w:tab/>
        <w:t xml:space="preserve">Jang H, Lee JJ, Lee MJ, et al. Comparison of Enoxaparin and Warfarin for Secondary Prevention of Cancer-Associated Stroke. </w:t>
      </w:r>
      <w:r w:rsidRPr="002C2C6A">
        <w:rPr>
          <w:rFonts w:ascii="Times New Roman" w:hAnsi="Times New Roman" w:cs="Times New Roman"/>
          <w:i/>
          <w:iCs/>
          <w:noProof/>
          <w:sz w:val="24"/>
          <w:szCs w:val="24"/>
        </w:rPr>
        <w:t>J Oncol</w:t>
      </w:r>
      <w:r w:rsidRPr="002C2C6A">
        <w:rPr>
          <w:rFonts w:ascii="Times New Roman" w:hAnsi="Times New Roman" w:cs="Times New Roman"/>
          <w:noProof/>
          <w:sz w:val="24"/>
          <w:szCs w:val="24"/>
        </w:rPr>
        <w:t>. 2015;2015(July 2006). doi:10.1155/2015/502089</w:t>
      </w:r>
    </w:p>
    <w:p w14:paraId="32627D36"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66. </w:t>
      </w:r>
      <w:r w:rsidRPr="002C2C6A">
        <w:rPr>
          <w:rFonts w:ascii="Times New Roman" w:hAnsi="Times New Roman" w:cs="Times New Roman"/>
          <w:noProof/>
          <w:sz w:val="24"/>
          <w:szCs w:val="24"/>
        </w:rPr>
        <w:tab/>
        <w:t xml:space="preserve">Navi BB, Marshall RS, Bobrow D, et al. Enoxaparin vs Aspirin in Patients With Cancer and Ischemic Stroke: The TEACH  Pilot Randomized Clinical Trial. </w:t>
      </w:r>
      <w:r w:rsidRPr="002C2C6A">
        <w:rPr>
          <w:rFonts w:ascii="Times New Roman" w:hAnsi="Times New Roman" w:cs="Times New Roman"/>
          <w:i/>
          <w:iCs/>
          <w:noProof/>
          <w:sz w:val="24"/>
          <w:szCs w:val="24"/>
        </w:rPr>
        <w:t>JAMA Neurol</w:t>
      </w:r>
      <w:r w:rsidRPr="002C2C6A">
        <w:rPr>
          <w:rFonts w:ascii="Times New Roman" w:hAnsi="Times New Roman" w:cs="Times New Roman"/>
          <w:noProof/>
          <w:sz w:val="24"/>
          <w:szCs w:val="24"/>
        </w:rPr>
        <w:t>. 2018;75(3):379-381. doi:10.1001/jamaneurol.2017.4211</w:t>
      </w:r>
    </w:p>
    <w:p w14:paraId="076A4CE6"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67. </w:t>
      </w:r>
      <w:r w:rsidRPr="002C2C6A">
        <w:rPr>
          <w:rFonts w:ascii="Times New Roman" w:hAnsi="Times New Roman" w:cs="Times New Roman"/>
          <w:noProof/>
          <w:sz w:val="24"/>
          <w:szCs w:val="24"/>
        </w:rPr>
        <w:tab/>
        <w:t xml:space="preserve">Nam KW, Kim CK, Kim TJ, et al. Treatment of Cryptogenic Stroke with Active Cancer with a New Oral Anticoagulant. </w:t>
      </w:r>
      <w:r w:rsidRPr="002C2C6A">
        <w:rPr>
          <w:rFonts w:ascii="Times New Roman" w:hAnsi="Times New Roman" w:cs="Times New Roman"/>
          <w:i/>
          <w:iCs/>
          <w:noProof/>
          <w:sz w:val="24"/>
          <w:szCs w:val="24"/>
        </w:rPr>
        <w:t>J stroke Cerebrovasc Dis  Off J Natl  Stroke Assoc</w:t>
      </w:r>
      <w:r w:rsidRPr="002C2C6A">
        <w:rPr>
          <w:rFonts w:ascii="Times New Roman" w:hAnsi="Times New Roman" w:cs="Times New Roman"/>
          <w:noProof/>
          <w:sz w:val="24"/>
          <w:szCs w:val="24"/>
        </w:rPr>
        <w:t>. 2017;26(12):2976-2980. doi:10.1016/j.jstrokecerebrovasdis.2017.07.029</w:t>
      </w:r>
    </w:p>
    <w:p w14:paraId="1414C396"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68. </w:t>
      </w:r>
      <w:r w:rsidRPr="002C2C6A">
        <w:rPr>
          <w:rFonts w:ascii="Times New Roman" w:hAnsi="Times New Roman" w:cs="Times New Roman"/>
          <w:noProof/>
          <w:sz w:val="24"/>
          <w:szCs w:val="24"/>
        </w:rPr>
        <w:tab/>
        <w:t xml:space="preserve">Xiang E, Ahuja T, Raco V, Cirrone F, Green D, Papadopoulos J. Anticoagulation prescribing patterns in patients with cancer. </w:t>
      </w:r>
      <w:r w:rsidRPr="002C2C6A">
        <w:rPr>
          <w:rFonts w:ascii="Times New Roman" w:hAnsi="Times New Roman" w:cs="Times New Roman"/>
          <w:i/>
          <w:iCs/>
          <w:noProof/>
          <w:sz w:val="24"/>
          <w:szCs w:val="24"/>
        </w:rPr>
        <w:t xml:space="preserve">J Thromb </w:t>
      </w:r>
      <w:r w:rsidRPr="002C2C6A">
        <w:rPr>
          <w:rFonts w:ascii="Times New Roman" w:hAnsi="Times New Roman" w:cs="Times New Roman"/>
          <w:i/>
          <w:iCs/>
          <w:noProof/>
          <w:sz w:val="24"/>
          <w:szCs w:val="24"/>
        </w:rPr>
        <w:lastRenderedPageBreak/>
        <w:t>Thrombolysis</w:t>
      </w:r>
      <w:r w:rsidRPr="002C2C6A">
        <w:rPr>
          <w:rFonts w:ascii="Times New Roman" w:hAnsi="Times New Roman" w:cs="Times New Roman"/>
          <w:noProof/>
          <w:sz w:val="24"/>
          <w:szCs w:val="24"/>
        </w:rPr>
        <w:t>. 2018;45(1):89-98. doi:10.1007/s11239-017-1558-1</w:t>
      </w:r>
    </w:p>
    <w:p w14:paraId="7BA01586"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69. </w:t>
      </w:r>
      <w:r w:rsidRPr="002C2C6A">
        <w:rPr>
          <w:rFonts w:ascii="Times New Roman" w:hAnsi="Times New Roman" w:cs="Times New Roman"/>
          <w:noProof/>
          <w:sz w:val="24"/>
          <w:szCs w:val="24"/>
        </w:rPr>
        <w:tab/>
        <w:t xml:space="preserve">Chung JW, Hwang J, Kim HJ, et al. Edoxaban for the treatment of hypercoagulability and cerebral thromboembolism associated with cancer: A randomized clinical trial of biomarker targets. </w:t>
      </w:r>
      <w:r w:rsidRPr="002C2C6A">
        <w:rPr>
          <w:rFonts w:ascii="Times New Roman" w:hAnsi="Times New Roman" w:cs="Times New Roman"/>
          <w:i/>
          <w:iCs/>
          <w:noProof/>
          <w:sz w:val="24"/>
          <w:szCs w:val="24"/>
        </w:rPr>
        <w:t>Int J Stroke</w:t>
      </w:r>
      <w:r w:rsidRPr="002C2C6A">
        <w:rPr>
          <w:rFonts w:ascii="Times New Roman" w:hAnsi="Times New Roman" w:cs="Times New Roman"/>
          <w:noProof/>
          <w:sz w:val="24"/>
          <w:szCs w:val="24"/>
        </w:rPr>
        <w:t>. 2024;19(6):645-653. doi:10.1177/17474930241239266</w:t>
      </w:r>
    </w:p>
    <w:p w14:paraId="4766B32F"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70. </w:t>
      </w:r>
      <w:r w:rsidRPr="002C2C6A">
        <w:rPr>
          <w:rFonts w:ascii="Times New Roman" w:hAnsi="Times New Roman" w:cs="Times New Roman"/>
          <w:noProof/>
          <w:sz w:val="24"/>
          <w:szCs w:val="24"/>
        </w:rPr>
        <w:tab/>
        <w:t xml:space="preserve">Navi BB, Zhang C, Miller B, et al. Apixaban vs Aspirin in Patients With Cancer and Cryptogenic Stroke: A Post Hoc  Analysis of the ARCADIA Randomized Clinical Trial. </w:t>
      </w:r>
      <w:r w:rsidRPr="002C2C6A">
        <w:rPr>
          <w:rFonts w:ascii="Times New Roman" w:hAnsi="Times New Roman" w:cs="Times New Roman"/>
          <w:i/>
          <w:iCs/>
          <w:noProof/>
          <w:sz w:val="24"/>
          <w:szCs w:val="24"/>
        </w:rPr>
        <w:t>JAMA Neurol</w:t>
      </w:r>
      <w:r w:rsidRPr="002C2C6A">
        <w:rPr>
          <w:rFonts w:ascii="Times New Roman" w:hAnsi="Times New Roman" w:cs="Times New Roman"/>
          <w:noProof/>
          <w:sz w:val="24"/>
          <w:szCs w:val="24"/>
        </w:rPr>
        <w:t>. 2024;81(9):958-965. doi:10.1001/jamaneurol.2024.2404</w:t>
      </w:r>
    </w:p>
    <w:p w14:paraId="49F4F581"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71. </w:t>
      </w:r>
      <w:r w:rsidRPr="002C2C6A">
        <w:rPr>
          <w:rFonts w:ascii="Times New Roman" w:hAnsi="Times New Roman" w:cs="Times New Roman"/>
          <w:noProof/>
          <w:sz w:val="24"/>
          <w:szCs w:val="24"/>
        </w:rPr>
        <w:tab/>
        <w:t xml:space="preserve">Kielkopf MC, Göcmen J, Venzin SB, et al. Anticoagulant versus antiplatelet treatment for secondary stroke prevention in patients with active cancer. </w:t>
      </w:r>
      <w:r w:rsidRPr="002C2C6A">
        <w:rPr>
          <w:rFonts w:ascii="Times New Roman" w:hAnsi="Times New Roman" w:cs="Times New Roman"/>
          <w:i/>
          <w:iCs/>
          <w:noProof/>
          <w:sz w:val="24"/>
          <w:szCs w:val="24"/>
        </w:rPr>
        <w:t>Front Neurol</w:t>
      </w:r>
      <w:r w:rsidRPr="002C2C6A">
        <w:rPr>
          <w:rFonts w:ascii="Times New Roman" w:hAnsi="Times New Roman" w:cs="Times New Roman"/>
          <w:noProof/>
          <w:sz w:val="24"/>
          <w:szCs w:val="24"/>
        </w:rPr>
        <w:t>. 2025;Volume 16-2025. doi:10.3389/fneur.2025.1530775</w:t>
      </w:r>
    </w:p>
    <w:p w14:paraId="557B3120"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72. </w:t>
      </w:r>
      <w:r w:rsidRPr="002C2C6A">
        <w:rPr>
          <w:rFonts w:ascii="Times New Roman" w:hAnsi="Times New Roman" w:cs="Times New Roman"/>
          <w:noProof/>
          <w:sz w:val="24"/>
          <w:szCs w:val="24"/>
        </w:rPr>
        <w:tab/>
        <w:t xml:space="preserve">Gon Y, Sakaguchi M, Yamagami H, et al. Predictors of Survival in Patients With Ischemic Stroke and Active Cancer: A Prospective, Multicenter, Observational Study. </w:t>
      </w:r>
      <w:r w:rsidRPr="002C2C6A">
        <w:rPr>
          <w:rFonts w:ascii="Times New Roman" w:hAnsi="Times New Roman" w:cs="Times New Roman"/>
          <w:i/>
          <w:iCs/>
          <w:noProof/>
          <w:sz w:val="24"/>
          <w:szCs w:val="24"/>
        </w:rPr>
        <w:t>J Am Heart Assoc</w:t>
      </w:r>
      <w:r w:rsidRPr="002C2C6A">
        <w:rPr>
          <w:rFonts w:ascii="Times New Roman" w:hAnsi="Times New Roman" w:cs="Times New Roman"/>
          <w:noProof/>
          <w:sz w:val="24"/>
          <w:szCs w:val="24"/>
        </w:rPr>
        <w:t>. 2023;12(15):e029618. doi:10.1161/JAHA.123.029618</w:t>
      </w:r>
    </w:p>
    <w:p w14:paraId="72187B9A"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73. </w:t>
      </w:r>
      <w:r w:rsidRPr="002C2C6A">
        <w:rPr>
          <w:rFonts w:ascii="Times New Roman" w:hAnsi="Times New Roman" w:cs="Times New Roman"/>
          <w:noProof/>
          <w:sz w:val="24"/>
          <w:szCs w:val="24"/>
        </w:rPr>
        <w:tab/>
        <w:t xml:space="preserve">Cutting S, Wettengel M, Conners JJ, Ouyang B, Busl K. Three-Month Outcomes Are Poor in Stroke Patients with Cancer Despite Acute Stroke Treatment. </w:t>
      </w:r>
      <w:r w:rsidRPr="002C2C6A">
        <w:rPr>
          <w:rFonts w:ascii="Times New Roman" w:hAnsi="Times New Roman" w:cs="Times New Roman"/>
          <w:i/>
          <w:iCs/>
          <w:noProof/>
          <w:sz w:val="24"/>
          <w:szCs w:val="24"/>
        </w:rPr>
        <w:t>J Stroke Cerebrovasc Dis</w:t>
      </w:r>
      <w:r w:rsidRPr="002C2C6A">
        <w:rPr>
          <w:rFonts w:ascii="Times New Roman" w:hAnsi="Times New Roman" w:cs="Times New Roman"/>
          <w:noProof/>
          <w:sz w:val="24"/>
          <w:szCs w:val="24"/>
        </w:rPr>
        <w:t>. 2017;26(4):809-815. doi:10.1016/j.jstrokecerebrovasdis.2016.10.021</w:t>
      </w:r>
    </w:p>
    <w:p w14:paraId="304AC120"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74. </w:t>
      </w:r>
      <w:r w:rsidRPr="002C2C6A">
        <w:rPr>
          <w:rFonts w:ascii="Times New Roman" w:hAnsi="Times New Roman" w:cs="Times New Roman"/>
          <w:noProof/>
          <w:sz w:val="24"/>
          <w:szCs w:val="24"/>
        </w:rPr>
        <w:tab/>
        <w:t xml:space="preserve">Ohno M, Miyakita Y, Takahashi M, Yanagisawa S, Ozeki Y, Yonezawa H, Omura T, Satomi N, Mukai T, Kawaguchi Y NY. Assessment of clinical and functional outcome in patients with cancer and acute ischemic stroke. </w:t>
      </w:r>
      <w:r w:rsidRPr="002C2C6A">
        <w:rPr>
          <w:rFonts w:ascii="Times New Roman" w:hAnsi="Times New Roman" w:cs="Times New Roman"/>
          <w:i/>
          <w:iCs/>
          <w:noProof/>
          <w:sz w:val="24"/>
          <w:szCs w:val="24"/>
        </w:rPr>
        <w:t>Res Sq</w:t>
      </w:r>
      <w:r w:rsidRPr="002C2C6A">
        <w:rPr>
          <w:rFonts w:ascii="Times New Roman" w:hAnsi="Times New Roman" w:cs="Times New Roman"/>
          <w:noProof/>
          <w:sz w:val="24"/>
          <w:szCs w:val="24"/>
        </w:rPr>
        <w:t>. Published online 2023:1-15.</w:t>
      </w:r>
    </w:p>
    <w:p w14:paraId="3EDFBDF8" w14:textId="77777777" w:rsidR="002C2C6A" w:rsidRPr="00E15BF3"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lang w:val="es-ES"/>
        </w:rPr>
      </w:pPr>
      <w:r w:rsidRPr="002C2C6A">
        <w:rPr>
          <w:rFonts w:ascii="Times New Roman" w:hAnsi="Times New Roman" w:cs="Times New Roman"/>
          <w:noProof/>
          <w:sz w:val="24"/>
          <w:szCs w:val="24"/>
        </w:rPr>
        <w:t xml:space="preserve">75. </w:t>
      </w:r>
      <w:r w:rsidRPr="002C2C6A">
        <w:rPr>
          <w:rFonts w:ascii="Times New Roman" w:hAnsi="Times New Roman" w:cs="Times New Roman"/>
          <w:noProof/>
          <w:sz w:val="24"/>
          <w:szCs w:val="24"/>
        </w:rPr>
        <w:tab/>
        <w:t xml:space="preserve">Nam KW, Kim CK, Kim TJ, et al. D-dimer as a predictor of early neurologic deterioration in cryptogenic stroke with active cancer. </w:t>
      </w:r>
      <w:r w:rsidRPr="00E15BF3">
        <w:rPr>
          <w:rFonts w:ascii="Times New Roman" w:hAnsi="Times New Roman" w:cs="Times New Roman"/>
          <w:i/>
          <w:iCs/>
          <w:noProof/>
          <w:sz w:val="24"/>
          <w:szCs w:val="24"/>
          <w:lang w:val="es-ES"/>
        </w:rPr>
        <w:t>Eur J Neurol</w:t>
      </w:r>
      <w:r w:rsidRPr="00E15BF3">
        <w:rPr>
          <w:rFonts w:ascii="Times New Roman" w:hAnsi="Times New Roman" w:cs="Times New Roman"/>
          <w:noProof/>
          <w:sz w:val="24"/>
          <w:szCs w:val="24"/>
          <w:lang w:val="es-ES"/>
        </w:rPr>
        <w:t>. 2017;24(1):205-211. doi:10.1111/ene.13184</w:t>
      </w:r>
    </w:p>
    <w:p w14:paraId="2887A8AA"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15BF3">
        <w:rPr>
          <w:rFonts w:ascii="Times New Roman" w:hAnsi="Times New Roman" w:cs="Times New Roman"/>
          <w:noProof/>
          <w:sz w:val="24"/>
          <w:szCs w:val="24"/>
          <w:lang w:val="es-ES"/>
        </w:rPr>
        <w:t xml:space="preserve">76. </w:t>
      </w:r>
      <w:r w:rsidRPr="00E15BF3">
        <w:rPr>
          <w:rFonts w:ascii="Times New Roman" w:hAnsi="Times New Roman" w:cs="Times New Roman"/>
          <w:noProof/>
          <w:sz w:val="24"/>
          <w:szCs w:val="24"/>
          <w:lang w:val="es-ES"/>
        </w:rPr>
        <w:tab/>
        <w:t xml:space="preserve">Fujinami J, Nagakane Y, Fujikawa K, et al. </w:t>
      </w:r>
      <w:r w:rsidRPr="002C2C6A">
        <w:rPr>
          <w:rFonts w:ascii="Times New Roman" w:hAnsi="Times New Roman" w:cs="Times New Roman"/>
          <w:noProof/>
          <w:sz w:val="24"/>
          <w:szCs w:val="24"/>
        </w:rPr>
        <w:t xml:space="preserve">D-dimer trends predict recurrent stroke in patients with cancer-related hypercoagulability. </w:t>
      </w:r>
      <w:r w:rsidRPr="002C2C6A">
        <w:rPr>
          <w:rFonts w:ascii="Times New Roman" w:hAnsi="Times New Roman" w:cs="Times New Roman"/>
          <w:i/>
          <w:iCs/>
          <w:noProof/>
          <w:sz w:val="24"/>
          <w:szCs w:val="24"/>
        </w:rPr>
        <w:t>Cerebrovasc Dis Extra</w:t>
      </w:r>
      <w:r w:rsidRPr="002C2C6A">
        <w:rPr>
          <w:rFonts w:ascii="Times New Roman" w:hAnsi="Times New Roman" w:cs="Times New Roman"/>
          <w:noProof/>
          <w:sz w:val="24"/>
          <w:szCs w:val="24"/>
        </w:rPr>
        <w:t>. Published online 2023. doi:10.1159/000535644</w:t>
      </w:r>
    </w:p>
    <w:p w14:paraId="775E45DD"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77. </w:t>
      </w:r>
      <w:r w:rsidRPr="002C2C6A">
        <w:rPr>
          <w:rFonts w:ascii="Times New Roman" w:hAnsi="Times New Roman" w:cs="Times New Roman"/>
          <w:noProof/>
          <w:sz w:val="24"/>
          <w:szCs w:val="24"/>
        </w:rPr>
        <w:tab/>
        <w:t xml:space="preserve">Shin YW, Lee ST, Jung KH, et al. Predictors of survival for patients with cancer after cryptogenic stroke. </w:t>
      </w:r>
      <w:r w:rsidRPr="002C2C6A">
        <w:rPr>
          <w:rFonts w:ascii="Times New Roman" w:hAnsi="Times New Roman" w:cs="Times New Roman"/>
          <w:i/>
          <w:iCs/>
          <w:noProof/>
          <w:sz w:val="24"/>
          <w:szCs w:val="24"/>
        </w:rPr>
        <w:t>J Neurooncol</w:t>
      </w:r>
      <w:r w:rsidRPr="002C2C6A">
        <w:rPr>
          <w:rFonts w:ascii="Times New Roman" w:hAnsi="Times New Roman" w:cs="Times New Roman"/>
          <w:noProof/>
          <w:sz w:val="24"/>
          <w:szCs w:val="24"/>
        </w:rPr>
        <w:t>. 2016;128(2):277-284. doi:10.1007/s11060-016-2106-0</w:t>
      </w:r>
    </w:p>
    <w:p w14:paraId="76AB33C1"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78. </w:t>
      </w:r>
      <w:r w:rsidRPr="002C2C6A">
        <w:rPr>
          <w:rFonts w:ascii="Times New Roman" w:hAnsi="Times New Roman" w:cs="Times New Roman"/>
          <w:noProof/>
          <w:sz w:val="24"/>
          <w:szCs w:val="24"/>
        </w:rPr>
        <w:tab/>
        <w:t xml:space="preserve">Ke X, Wu X, Feng G, et al. Analysis of Prognostic Factors for Survival in Patients with Trousseau Syndrome  Initially Presenting with Acute Ischemic Stroke. </w:t>
      </w:r>
      <w:r w:rsidRPr="002C2C6A">
        <w:rPr>
          <w:rFonts w:ascii="Times New Roman" w:hAnsi="Times New Roman" w:cs="Times New Roman"/>
          <w:i/>
          <w:iCs/>
          <w:noProof/>
          <w:sz w:val="24"/>
          <w:szCs w:val="24"/>
        </w:rPr>
        <w:t>Cerebrovasc Dis Extra</w:t>
      </w:r>
      <w:r w:rsidRPr="002C2C6A">
        <w:rPr>
          <w:rFonts w:ascii="Times New Roman" w:hAnsi="Times New Roman" w:cs="Times New Roman"/>
          <w:noProof/>
          <w:sz w:val="24"/>
          <w:szCs w:val="24"/>
        </w:rPr>
        <w:t>. 2025;15(1):202-209. doi:10.1159/000548109</w:t>
      </w:r>
    </w:p>
    <w:p w14:paraId="20ED78B6"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79. </w:t>
      </w:r>
      <w:r w:rsidRPr="002C2C6A">
        <w:rPr>
          <w:rFonts w:ascii="Times New Roman" w:hAnsi="Times New Roman" w:cs="Times New Roman"/>
          <w:noProof/>
          <w:sz w:val="24"/>
          <w:szCs w:val="24"/>
        </w:rPr>
        <w:tab/>
        <w:t xml:space="preserve">Kim TJ, Lee JS, Oh MS, et al. Long-Term Outcomes and Predictors in Cancer-Related Stroke Using the Linked Data  Set. </w:t>
      </w:r>
      <w:r w:rsidRPr="002C2C6A">
        <w:rPr>
          <w:rFonts w:ascii="Times New Roman" w:hAnsi="Times New Roman" w:cs="Times New Roman"/>
          <w:i/>
          <w:iCs/>
          <w:noProof/>
          <w:sz w:val="24"/>
          <w:szCs w:val="24"/>
        </w:rPr>
        <w:t>J Am Heart Assoc</w:t>
      </w:r>
      <w:r w:rsidRPr="002C2C6A">
        <w:rPr>
          <w:rFonts w:ascii="Times New Roman" w:hAnsi="Times New Roman" w:cs="Times New Roman"/>
          <w:noProof/>
          <w:sz w:val="24"/>
          <w:szCs w:val="24"/>
        </w:rPr>
        <w:t>. 2025;14(16):e040883. doi:10.1161/JAHA.124.040883</w:t>
      </w:r>
    </w:p>
    <w:p w14:paraId="513CB2DC"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lastRenderedPageBreak/>
        <w:t xml:space="preserve">80. </w:t>
      </w:r>
      <w:r w:rsidRPr="002C2C6A">
        <w:rPr>
          <w:rFonts w:ascii="Times New Roman" w:hAnsi="Times New Roman" w:cs="Times New Roman"/>
          <w:noProof/>
          <w:sz w:val="24"/>
          <w:szCs w:val="24"/>
        </w:rPr>
        <w:tab/>
        <w:t xml:space="preserve">Kawano T, Gon Y, Sakaguchi M, et al. Von Willebrand Factor Antigen Levels Predict Poor Outcomes in Patients With  Stroke and Cancer: Findings From the Multicenter, Prospective, Observational SCAN Study. </w:t>
      </w:r>
      <w:r w:rsidRPr="002C2C6A">
        <w:rPr>
          <w:rFonts w:ascii="Times New Roman" w:hAnsi="Times New Roman" w:cs="Times New Roman"/>
          <w:i/>
          <w:iCs/>
          <w:noProof/>
          <w:sz w:val="24"/>
          <w:szCs w:val="24"/>
        </w:rPr>
        <w:t>J Am Heart Assoc</w:t>
      </w:r>
      <w:r w:rsidRPr="002C2C6A">
        <w:rPr>
          <w:rFonts w:ascii="Times New Roman" w:hAnsi="Times New Roman" w:cs="Times New Roman"/>
          <w:noProof/>
          <w:sz w:val="24"/>
          <w:szCs w:val="24"/>
        </w:rPr>
        <w:t>. 2024;13(3):e032284. doi:10.1161/JAHA.123.032284</w:t>
      </w:r>
    </w:p>
    <w:p w14:paraId="20A68C79"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2C2C6A">
        <w:rPr>
          <w:rFonts w:ascii="Times New Roman" w:hAnsi="Times New Roman" w:cs="Times New Roman"/>
          <w:noProof/>
          <w:sz w:val="24"/>
          <w:szCs w:val="24"/>
        </w:rPr>
        <w:t xml:space="preserve">81. </w:t>
      </w:r>
      <w:r w:rsidRPr="002C2C6A">
        <w:rPr>
          <w:rFonts w:ascii="Times New Roman" w:hAnsi="Times New Roman" w:cs="Times New Roman"/>
          <w:noProof/>
          <w:sz w:val="24"/>
          <w:szCs w:val="24"/>
        </w:rPr>
        <w:tab/>
        <w:t xml:space="preserve">Fu CH, Chen CH, Lin YH, et al. High fibrin and platelet clot predicts stroke recurrence or mortality after  thrombectomy in patients with active cancer. </w:t>
      </w:r>
      <w:r w:rsidRPr="002C2C6A">
        <w:rPr>
          <w:rFonts w:ascii="Times New Roman" w:hAnsi="Times New Roman" w:cs="Times New Roman"/>
          <w:i/>
          <w:iCs/>
          <w:noProof/>
          <w:sz w:val="24"/>
          <w:szCs w:val="24"/>
        </w:rPr>
        <w:t>J Neurointerv Surg</w:t>
      </w:r>
      <w:r w:rsidRPr="002C2C6A">
        <w:rPr>
          <w:rFonts w:ascii="Times New Roman" w:hAnsi="Times New Roman" w:cs="Times New Roman"/>
          <w:noProof/>
          <w:sz w:val="24"/>
          <w:szCs w:val="24"/>
        </w:rPr>
        <w:t>. 2025;17(11):1189-1194. doi:10.1136/jnis-2024-022033</w:t>
      </w:r>
    </w:p>
    <w:p w14:paraId="3067BCAC" w14:textId="77777777" w:rsidR="002C2C6A" w:rsidRPr="002C2C6A" w:rsidRDefault="002C2C6A" w:rsidP="00E15BF3">
      <w:pPr>
        <w:widowControl w:val="0"/>
        <w:autoSpaceDE w:val="0"/>
        <w:autoSpaceDN w:val="0"/>
        <w:adjustRightInd w:val="0"/>
        <w:spacing w:line="240" w:lineRule="auto"/>
        <w:ind w:left="640" w:hanging="640"/>
        <w:jc w:val="both"/>
        <w:rPr>
          <w:rFonts w:ascii="Times New Roman" w:hAnsi="Times New Roman" w:cs="Times New Roman"/>
          <w:noProof/>
          <w:sz w:val="24"/>
        </w:rPr>
      </w:pPr>
      <w:r w:rsidRPr="002C2C6A">
        <w:rPr>
          <w:rFonts w:ascii="Times New Roman" w:hAnsi="Times New Roman" w:cs="Times New Roman"/>
          <w:noProof/>
          <w:sz w:val="24"/>
          <w:szCs w:val="24"/>
        </w:rPr>
        <w:t xml:space="preserve">82. </w:t>
      </w:r>
      <w:r w:rsidRPr="002C2C6A">
        <w:rPr>
          <w:rFonts w:ascii="Times New Roman" w:hAnsi="Times New Roman" w:cs="Times New Roman"/>
          <w:noProof/>
          <w:sz w:val="24"/>
          <w:szCs w:val="24"/>
        </w:rPr>
        <w:tab/>
        <w:t xml:space="preserve">Gon Y, Kawano T, Kitano T, et al. Tissue factor activity and 1-year mortality in patients with active cancer and  acute ischemic stroke: findings from the SCAN study. </w:t>
      </w:r>
      <w:r w:rsidRPr="002C2C6A">
        <w:rPr>
          <w:rFonts w:ascii="Times New Roman" w:hAnsi="Times New Roman" w:cs="Times New Roman"/>
          <w:i/>
          <w:iCs/>
          <w:noProof/>
          <w:sz w:val="24"/>
          <w:szCs w:val="24"/>
        </w:rPr>
        <w:t>Res Pract Thromb Haemost</w:t>
      </w:r>
      <w:r w:rsidRPr="002C2C6A">
        <w:rPr>
          <w:rFonts w:ascii="Times New Roman" w:hAnsi="Times New Roman" w:cs="Times New Roman"/>
          <w:noProof/>
          <w:sz w:val="24"/>
          <w:szCs w:val="24"/>
        </w:rPr>
        <w:t>. 2026;10(1):103347. doi:10.1016/j.rpth.2026.103347</w:t>
      </w:r>
    </w:p>
    <w:p w14:paraId="61DAAF51" w14:textId="53DD2EBF" w:rsidR="000D5CFB" w:rsidRDefault="001C454C" w:rsidP="00E15BF3">
      <w:pPr>
        <w:jc w:val="both"/>
      </w:pPr>
      <w:r w:rsidRPr="001C454C">
        <w:rPr>
          <w:rFonts w:ascii="Times New Roman" w:hAnsi="Times New Roman" w:cs="Times New Roman"/>
          <w:sz w:val="24"/>
          <w:szCs w:val="24"/>
        </w:rPr>
        <w:fldChar w:fldCharType="end"/>
      </w:r>
    </w:p>
    <w:sectPr w:rsidR="000D5CFB" w:rsidSect="00C36406">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LT Std 47 Cn Lt">
    <w:altName w:val="Univers LT Std 47 Cn L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C5C94"/>
    <w:multiLevelType w:val="hybridMultilevel"/>
    <w:tmpl w:val="7EB690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88D0814"/>
    <w:multiLevelType w:val="hybridMultilevel"/>
    <w:tmpl w:val="56242E2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B5116C8"/>
    <w:multiLevelType w:val="hybridMultilevel"/>
    <w:tmpl w:val="57C0B2D2"/>
    <w:lvl w:ilvl="0" w:tplc="C504B566">
      <w:start w:val="1"/>
      <w:numFmt w:val="bullet"/>
      <w:lvlText w:val="•"/>
      <w:lvlJc w:val="left"/>
      <w:pPr>
        <w:tabs>
          <w:tab w:val="num" w:pos="720"/>
        </w:tabs>
        <w:ind w:left="720" w:hanging="360"/>
      </w:pPr>
      <w:rPr>
        <w:rFonts w:ascii="Arial" w:hAnsi="Arial" w:hint="default"/>
      </w:rPr>
    </w:lvl>
    <w:lvl w:ilvl="1" w:tplc="93CC8920" w:tentative="1">
      <w:start w:val="1"/>
      <w:numFmt w:val="bullet"/>
      <w:lvlText w:val="•"/>
      <w:lvlJc w:val="left"/>
      <w:pPr>
        <w:tabs>
          <w:tab w:val="num" w:pos="1440"/>
        </w:tabs>
        <w:ind w:left="1440" w:hanging="360"/>
      </w:pPr>
      <w:rPr>
        <w:rFonts w:ascii="Arial" w:hAnsi="Arial" w:hint="default"/>
      </w:rPr>
    </w:lvl>
    <w:lvl w:ilvl="2" w:tplc="36ACF014" w:tentative="1">
      <w:start w:val="1"/>
      <w:numFmt w:val="bullet"/>
      <w:lvlText w:val="•"/>
      <w:lvlJc w:val="left"/>
      <w:pPr>
        <w:tabs>
          <w:tab w:val="num" w:pos="2160"/>
        </w:tabs>
        <w:ind w:left="2160" w:hanging="360"/>
      </w:pPr>
      <w:rPr>
        <w:rFonts w:ascii="Arial" w:hAnsi="Arial" w:hint="default"/>
      </w:rPr>
    </w:lvl>
    <w:lvl w:ilvl="3" w:tplc="B434D9CA" w:tentative="1">
      <w:start w:val="1"/>
      <w:numFmt w:val="bullet"/>
      <w:lvlText w:val="•"/>
      <w:lvlJc w:val="left"/>
      <w:pPr>
        <w:tabs>
          <w:tab w:val="num" w:pos="2880"/>
        </w:tabs>
        <w:ind w:left="2880" w:hanging="360"/>
      </w:pPr>
      <w:rPr>
        <w:rFonts w:ascii="Arial" w:hAnsi="Arial" w:hint="default"/>
      </w:rPr>
    </w:lvl>
    <w:lvl w:ilvl="4" w:tplc="DDC21C08" w:tentative="1">
      <w:start w:val="1"/>
      <w:numFmt w:val="bullet"/>
      <w:lvlText w:val="•"/>
      <w:lvlJc w:val="left"/>
      <w:pPr>
        <w:tabs>
          <w:tab w:val="num" w:pos="3600"/>
        </w:tabs>
        <w:ind w:left="3600" w:hanging="360"/>
      </w:pPr>
      <w:rPr>
        <w:rFonts w:ascii="Arial" w:hAnsi="Arial" w:hint="default"/>
      </w:rPr>
    </w:lvl>
    <w:lvl w:ilvl="5" w:tplc="DDEC4700" w:tentative="1">
      <w:start w:val="1"/>
      <w:numFmt w:val="bullet"/>
      <w:lvlText w:val="•"/>
      <w:lvlJc w:val="left"/>
      <w:pPr>
        <w:tabs>
          <w:tab w:val="num" w:pos="4320"/>
        </w:tabs>
        <w:ind w:left="4320" w:hanging="360"/>
      </w:pPr>
      <w:rPr>
        <w:rFonts w:ascii="Arial" w:hAnsi="Arial" w:hint="default"/>
      </w:rPr>
    </w:lvl>
    <w:lvl w:ilvl="6" w:tplc="2840934A" w:tentative="1">
      <w:start w:val="1"/>
      <w:numFmt w:val="bullet"/>
      <w:lvlText w:val="•"/>
      <w:lvlJc w:val="left"/>
      <w:pPr>
        <w:tabs>
          <w:tab w:val="num" w:pos="5040"/>
        </w:tabs>
        <w:ind w:left="5040" w:hanging="360"/>
      </w:pPr>
      <w:rPr>
        <w:rFonts w:ascii="Arial" w:hAnsi="Arial" w:hint="default"/>
      </w:rPr>
    </w:lvl>
    <w:lvl w:ilvl="7" w:tplc="EE0CFE00" w:tentative="1">
      <w:start w:val="1"/>
      <w:numFmt w:val="bullet"/>
      <w:lvlText w:val="•"/>
      <w:lvlJc w:val="left"/>
      <w:pPr>
        <w:tabs>
          <w:tab w:val="num" w:pos="5760"/>
        </w:tabs>
        <w:ind w:left="5760" w:hanging="360"/>
      </w:pPr>
      <w:rPr>
        <w:rFonts w:ascii="Arial" w:hAnsi="Arial" w:hint="default"/>
      </w:rPr>
    </w:lvl>
    <w:lvl w:ilvl="8" w:tplc="DCE243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57D60BB"/>
    <w:multiLevelType w:val="hybridMultilevel"/>
    <w:tmpl w:val="4C060D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6BA55DA"/>
    <w:multiLevelType w:val="hybridMultilevel"/>
    <w:tmpl w:val="8B8C166A"/>
    <w:lvl w:ilvl="0" w:tplc="FA72752C">
      <w:numFmt w:val="bullet"/>
      <w:lvlText w:val="-"/>
      <w:lvlJc w:val="left"/>
      <w:pPr>
        <w:ind w:left="720" w:hanging="360"/>
      </w:pPr>
      <w:rPr>
        <w:rFonts w:ascii="Segoe UI" w:eastAsiaTheme="minorHAnsi" w:hAnsi="Segoe UI" w:cs="Segoe U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8E58C2"/>
    <w:multiLevelType w:val="hybridMultilevel"/>
    <w:tmpl w:val="8AFEA0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6A10025"/>
    <w:multiLevelType w:val="multilevel"/>
    <w:tmpl w:val="74C2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CC2B93"/>
    <w:multiLevelType w:val="hybridMultilevel"/>
    <w:tmpl w:val="BB706D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BBE0866"/>
    <w:multiLevelType w:val="multilevel"/>
    <w:tmpl w:val="B7FCE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10117D"/>
    <w:multiLevelType w:val="hybridMultilevel"/>
    <w:tmpl w:val="4A8423BE"/>
    <w:lvl w:ilvl="0" w:tplc="B508AB9A">
      <w:start w:val="1"/>
      <w:numFmt w:val="bullet"/>
      <w:lvlText w:val="•"/>
      <w:lvlJc w:val="left"/>
      <w:pPr>
        <w:tabs>
          <w:tab w:val="num" w:pos="720"/>
        </w:tabs>
        <w:ind w:left="720" w:hanging="360"/>
      </w:pPr>
      <w:rPr>
        <w:rFonts w:ascii="Arial" w:hAnsi="Arial" w:hint="default"/>
      </w:rPr>
    </w:lvl>
    <w:lvl w:ilvl="1" w:tplc="C0DEAA22">
      <w:numFmt w:val="bullet"/>
      <w:lvlText w:val="•"/>
      <w:lvlJc w:val="left"/>
      <w:pPr>
        <w:tabs>
          <w:tab w:val="num" w:pos="1440"/>
        </w:tabs>
        <w:ind w:left="1440" w:hanging="360"/>
      </w:pPr>
      <w:rPr>
        <w:rFonts w:ascii="Arial" w:hAnsi="Arial" w:hint="default"/>
      </w:rPr>
    </w:lvl>
    <w:lvl w:ilvl="2" w:tplc="58DC66C0">
      <w:numFmt w:val="bullet"/>
      <w:lvlText w:val="•"/>
      <w:lvlJc w:val="left"/>
      <w:pPr>
        <w:tabs>
          <w:tab w:val="num" w:pos="2160"/>
        </w:tabs>
        <w:ind w:left="2160" w:hanging="360"/>
      </w:pPr>
      <w:rPr>
        <w:rFonts w:ascii="Arial" w:hAnsi="Arial" w:hint="default"/>
      </w:rPr>
    </w:lvl>
    <w:lvl w:ilvl="3" w:tplc="60B45586" w:tentative="1">
      <w:start w:val="1"/>
      <w:numFmt w:val="bullet"/>
      <w:lvlText w:val="•"/>
      <w:lvlJc w:val="left"/>
      <w:pPr>
        <w:tabs>
          <w:tab w:val="num" w:pos="2880"/>
        </w:tabs>
        <w:ind w:left="2880" w:hanging="360"/>
      </w:pPr>
      <w:rPr>
        <w:rFonts w:ascii="Arial" w:hAnsi="Arial" w:hint="default"/>
      </w:rPr>
    </w:lvl>
    <w:lvl w:ilvl="4" w:tplc="4A46E0B2" w:tentative="1">
      <w:start w:val="1"/>
      <w:numFmt w:val="bullet"/>
      <w:lvlText w:val="•"/>
      <w:lvlJc w:val="left"/>
      <w:pPr>
        <w:tabs>
          <w:tab w:val="num" w:pos="3600"/>
        </w:tabs>
        <w:ind w:left="3600" w:hanging="360"/>
      </w:pPr>
      <w:rPr>
        <w:rFonts w:ascii="Arial" w:hAnsi="Arial" w:hint="default"/>
      </w:rPr>
    </w:lvl>
    <w:lvl w:ilvl="5" w:tplc="AB44D91E" w:tentative="1">
      <w:start w:val="1"/>
      <w:numFmt w:val="bullet"/>
      <w:lvlText w:val="•"/>
      <w:lvlJc w:val="left"/>
      <w:pPr>
        <w:tabs>
          <w:tab w:val="num" w:pos="4320"/>
        </w:tabs>
        <w:ind w:left="4320" w:hanging="360"/>
      </w:pPr>
      <w:rPr>
        <w:rFonts w:ascii="Arial" w:hAnsi="Arial" w:hint="default"/>
      </w:rPr>
    </w:lvl>
    <w:lvl w:ilvl="6" w:tplc="02E08B6C" w:tentative="1">
      <w:start w:val="1"/>
      <w:numFmt w:val="bullet"/>
      <w:lvlText w:val="•"/>
      <w:lvlJc w:val="left"/>
      <w:pPr>
        <w:tabs>
          <w:tab w:val="num" w:pos="5040"/>
        </w:tabs>
        <w:ind w:left="5040" w:hanging="360"/>
      </w:pPr>
      <w:rPr>
        <w:rFonts w:ascii="Arial" w:hAnsi="Arial" w:hint="default"/>
      </w:rPr>
    </w:lvl>
    <w:lvl w:ilvl="7" w:tplc="1752EFE6" w:tentative="1">
      <w:start w:val="1"/>
      <w:numFmt w:val="bullet"/>
      <w:lvlText w:val="•"/>
      <w:lvlJc w:val="left"/>
      <w:pPr>
        <w:tabs>
          <w:tab w:val="num" w:pos="5760"/>
        </w:tabs>
        <w:ind w:left="5760" w:hanging="360"/>
      </w:pPr>
      <w:rPr>
        <w:rFonts w:ascii="Arial" w:hAnsi="Arial" w:hint="default"/>
      </w:rPr>
    </w:lvl>
    <w:lvl w:ilvl="8" w:tplc="CAA6E1A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C52722E"/>
    <w:multiLevelType w:val="hybridMultilevel"/>
    <w:tmpl w:val="29AE58DC"/>
    <w:lvl w:ilvl="0" w:tplc="8640AF56">
      <w:start w:val="1"/>
      <w:numFmt w:val="bullet"/>
      <w:lvlText w:val="•"/>
      <w:lvlJc w:val="left"/>
      <w:pPr>
        <w:tabs>
          <w:tab w:val="num" w:pos="720"/>
        </w:tabs>
        <w:ind w:left="720" w:hanging="360"/>
      </w:pPr>
      <w:rPr>
        <w:rFonts w:ascii="Arial" w:hAnsi="Arial" w:hint="default"/>
      </w:rPr>
    </w:lvl>
    <w:lvl w:ilvl="1" w:tplc="F7D44740" w:tentative="1">
      <w:start w:val="1"/>
      <w:numFmt w:val="bullet"/>
      <w:lvlText w:val="•"/>
      <w:lvlJc w:val="left"/>
      <w:pPr>
        <w:tabs>
          <w:tab w:val="num" w:pos="1440"/>
        </w:tabs>
        <w:ind w:left="1440" w:hanging="360"/>
      </w:pPr>
      <w:rPr>
        <w:rFonts w:ascii="Arial" w:hAnsi="Arial" w:hint="default"/>
      </w:rPr>
    </w:lvl>
    <w:lvl w:ilvl="2" w:tplc="F10CF368">
      <w:numFmt w:val="bullet"/>
      <w:lvlText w:val="•"/>
      <w:lvlJc w:val="left"/>
      <w:pPr>
        <w:tabs>
          <w:tab w:val="num" w:pos="2160"/>
        </w:tabs>
        <w:ind w:left="2160" w:hanging="360"/>
      </w:pPr>
      <w:rPr>
        <w:rFonts w:ascii="Arial" w:hAnsi="Arial" w:hint="default"/>
      </w:rPr>
    </w:lvl>
    <w:lvl w:ilvl="3" w:tplc="6A50E43A" w:tentative="1">
      <w:start w:val="1"/>
      <w:numFmt w:val="bullet"/>
      <w:lvlText w:val="•"/>
      <w:lvlJc w:val="left"/>
      <w:pPr>
        <w:tabs>
          <w:tab w:val="num" w:pos="2880"/>
        </w:tabs>
        <w:ind w:left="2880" w:hanging="360"/>
      </w:pPr>
      <w:rPr>
        <w:rFonts w:ascii="Arial" w:hAnsi="Arial" w:hint="default"/>
      </w:rPr>
    </w:lvl>
    <w:lvl w:ilvl="4" w:tplc="29B44C8A" w:tentative="1">
      <w:start w:val="1"/>
      <w:numFmt w:val="bullet"/>
      <w:lvlText w:val="•"/>
      <w:lvlJc w:val="left"/>
      <w:pPr>
        <w:tabs>
          <w:tab w:val="num" w:pos="3600"/>
        </w:tabs>
        <w:ind w:left="3600" w:hanging="360"/>
      </w:pPr>
      <w:rPr>
        <w:rFonts w:ascii="Arial" w:hAnsi="Arial" w:hint="default"/>
      </w:rPr>
    </w:lvl>
    <w:lvl w:ilvl="5" w:tplc="ADF28FF0" w:tentative="1">
      <w:start w:val="1"/>
      <w:numFmt w:val="bullet"/>
      <w:lvlText w:val="•"/>
      <w:lvlJc w:val="left"/>
      <w:pPr>
        <w:tabs>
          <w:tab w:val="num" w:pos="4320"/>
        </w:tabs>
        <w:ind w:left="4320" w:hanging="360"/>
      </w:pPr>
      <w:rPr>
        <w:rFonts w:ascii="Arial" w:hAnsi="Arial" w:hint="default"/>
      </w:rPr>
    </w:lvl>
    <w:lvl w:ilvl="6" w:tplc="4BECFE8A" w:tentative="1">
      <w:start w:val="1"/>
      <w:numFmt w:val="bullet"/>
      <w:lvlText w:val="•"/>
      <w:lvlJc w:val="left"/>
      <w:pPr>
        <w:tabs>
          <w:tab w:val="num" w:pos="5040"/>
        </w:tabs>
        <w:ind w:left="5040" w:hanging="360"/>
      </w:pPr>
      <w:rPr>
        <w:rFonts w:ascii="Arial" w:hAnsi="Arial" w:hint="default"/>
      </w:rPr>
    </w:lvl>
    <w:lvl w:ilvl="7" w:tplc="B5EA6838" w:tentative="1">
      <w:start w:val="1"/>
      <w:numFmt w:val="bullet"/>
      <w:lvlText w:val="•"/>
      <w:lvlJc w:val="left"/>
      <w:pPr>
        <w:tabs>
          <w:tab w:val="num" w:pos="5760"/>
        </w:tabs>
        <w:ind w:left="5760" w:hanging="360"/>
      </w:pPr>
      <w:rPr>
        <w:rFonts w:ascii="Arial" w:hAnsi="Arial" w:hint="default"/>
      </w:rPr>
    </w:lvl>
    <w:lvl w:ilvl="8" w:tplc="AFA01DE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1444ADE"/>
    <w:multiLevelType w:val="hybridMultilevel"/>
    <w:tmpl w:val="EE92F5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C321991"/>
    <w:multiLevelType w:val="hybridMultilevel"/>
    <w:tmpl w:val="F55A08FC"/>
    <w:lvl w:ilvl="0" w:tplc="F1920DC2">
      <w:start w:val="1"/>
      <w:numFmt w:val="bullet"/>
      <w:lvlText w:val="•"/>
      <w:lvlJc w:val="left"/>
      <w:pPr>
        <w:tabs>
          <w:tab w:val="num" w:pos="720"/>
        </w:tabs>
        <w:ind w:left="720" w:hanging="360"/>
      </w:pPr>
      <w:rPr>
        <w:rFonts w:ascii="Arial" w:hAnsi="Arial" w:hint="default"/>
      </w:rPr>
    </w:lvl>
    <w:lvl w:ilvl="1" w:tplc="0DBC53BA">
      <w:start w:val="1"/>
      <w:numFmt w:val="bullet"/>
      <w:lvlText w:val="•"/>
      <w:lvlJc w:val="left"/>
      <w:pPr>
        <w:tabs>
          <w:tab w:val="num" w:pos="1440"/>
        </w:tabs>
        <w:ind w:left="1440" w:hanging="360"/>
      </w:pPr>
      <w:rPr>
        <w:rFonts w:ascii="Arial" w:hAnsi="Arial" w:hint="default"/>
      </w:rPr>
    </w:lvl>
    <w:lvl w:ilvl="2" w:tplc="722433E2" w:tentative="1">
      <w:start w:val="1"/>
      <w:numFmt w:val="bullet"/>
      <w:lvlText w:val="•"/>
      <w:lvlJc w:val="left"/>
      <w:pPr>
        <w:tabs>
          <w:tab w:val="num" w:pos="2160"/>
        </w:tabs>
        <w:ind w:left="2160" w:hanging="360"/>
      </w:pPr>
      <w:rPr>
        <w:rFonts w:ascii="Arial" w:hAnsi="Arial" w:hint="default"/>
      </w:rPr>
    </w:lvl>
    <w:lvl w:ilvl="3" w:tplc="C9401B62" w:tentative="1">
      <w:start w:val="1"/>
      <w:numFmt w:val="bullet"/>
      <w:lvlText w:val="•"/>
      <w:lvlJc w:val="left"/>
      <w:pPr>
        <w:tabs>
          <w:tab w:val="num" w:pos="2880"/>
        </w:tabs>
        <w:ind w:left="2880" w:hanging="360"/>
      </w:pPr>
      <w:rPr>
        <w:rFonts w:ascii="Arial" w:hAnsi="Arial" w:hint="default"/>
      </w:rPr>
    </w:lvl>
    <w:lvl w:ilvl="4" w:tplc="D77E9A84" w:tentative="1">
      <w:start w:val="1"/>
      <w:numFmt w:val="bullet"/>
      <w:lvlText w:val="•"/>
      <w:lvlJc w:val="left"/>
      <w:pPr>
        <w:tabs>
          <w:tab w:val="num" w:pos="3600"/>
        </w:tabs>
        <w:ind w:left="3600" w:hanging="360"/>
      </w:pPr>
      <w:rPr>
        <w:rFonts w:ascii="Arial" w:hAnsi="Arial" w:hint="default"/>
      </w:rPr>
    </w:lvl>
    <w:lvl w:ilvl="5" w:tplc="23C8FA7E" w:tentative="1">
      <w:start w:val="1"/>
      <w:numFmt w:val="bullet"/>
      <w:lvlText w:val="•"/>
      <w:lvlJc w:val="left"/>
      <w:pPr>
        <w:tabs>
          <w:tab w:val="num" w:pos="4320"/>
        </w:tabs>
        <w:ind w:left="4320" w:hanging="360"/>
      </w:pPr>
      <w:rPr>
        <w:rFonts w:ascii="Arial" w:hAnsi="Arial" w:hint="default"/>
      </w:rPr>
    </w:lvl>
    <w:lvl w:ilvl="6" w:tplc="5002EAF2" w:tentative="1">
      <w:start w:val="1"/>
      <w:numFmt w:val="bullet"/>
      <w:lvlText w:val="•"/>
      <w:lvlJc w:val="left"/>
      <w:pPr>
        <w:tabs>
          <w:tab w:val="num" w:pos="5040"/>
        </w:tabs>
        <w:ind w:left="5040" w:hanging="360"/>
      </w:pPr>
      <w:rPr>
        <w:rFonts w:ascii="Arial" w:hAnsi="Arial" w:hint="default"/>
      </w:rPr>
    </w:lvl>
    <w:lvl w:ilvl="7" w:tplc="EACA0CEC" w:tentative="1">
      <w:start w:val="1"/>
      <w:numFmt w:val="bullet"/>
      <w:lvlText w:val="•"/>
      <w:lvlJc w:val="left"/>
      <w:pPr>
        <w:tabs>
          <w:tab w:val="num" w:pos="5760"/>
        </w:tabs>
        <w:ind w:left="5760" w:hanging="360"/>
      </w:pPr>
      <w:rPr>
        <w:rFonts w:ascii="Arial" w:hAnsi="Arial" w:hint="default"/>
      </w:rPr>
    </w:lvl>
    <w:lvl w:ilvl="8" w:tplc="0C7EA92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D0F22B5"/>
    <w:multiLevelType w:val="hybridMultilevel"/>
    <w:tmpl w:val="6F40780A"/>
    <w:lvl w:ilvl="0" w:tplc="B6AC91EE">
      <w:start w:val="1"/>
      <w:numFmt w:val="bullet"/>
      <w:lvlText w:val="•"/>
      <w:lvlJc w:val="left"/>
      <w:pPr>
        <w:tabs>
          <w:tab w:val="num" w:pos="720"/>
        </w:tabs>
        <w:ind w:left="720" w:hanging="360"/>
      </w:pPr>
      <w:rPr>
        <w:rFonts w:ascii="Arial" w:hAnsi="Arial" w:hint="default"/>
      </w:rPr>
    </w:lvl>
    <w:lvl w:ilvl="1" w:tplc="F5D0DC80">
      <w:numFmt w:val="bullet"/>
      <w:lvlText w:val="•"/>
      <w:lvlJc w:val="left"/>
      <w:pPr>
        <w:tabs>
          <w:tab w:val="num" w:pos="1440"/>
        </w:tabs>
        <w:ind w:left="1440" w:hanging="360"/>
      </w:pPr>
      <w:rPr>
        <w:rFonts w:ascii="Arial" w:hAnsi="Arial" w:hint="default"/>
      </w:rPr>
    </w:lvl>
    <w:lvl w:ilvl="2" w:tplc="98C0A474">
      <w:numFmt w:val="bullet"/>
      <w:lvlText w:val="•"/>
      <w:lvlJc w:val="left"/>
      <w:pPr>
        <w:tabs>
          <w:tab w:val="num" w:pos="2160"/>
        </w:tabs>
        <w:ind w:left="2160" w:hanging="360"/>
      </w:pPr>
      <w:rPr>
        <w:rFonts w:ascii="Arial" w:hAnsi="Arial" w:hint="default"/>
      </w:rPr>
    </w:lvl>
    <w:lvl w:ilvl="3" w:tplc="79FAF5D0" w:tentative="1">
      <w:start w:val="1"/>
      <w:numFmt w:val="bullet"/>
      <w:lvlText w:val="•"/>
      <w:lvlJc w:val="left"/>
      <w:pPr>
        <w:tabs>
          <w:tab w:val="num" w:pos="2880"/>
        </w:tabs>
        <w:ind w:left="2880" w:hanging="360"/>
      </w:pPr>
      <w:rPr>
        <w:rFonts w:ascii="Arial" w:hAnsi="Arial" w:hint="default"/>
      </w:rPr>
    </w:lvl>
    <w:lvl w:ilvl="4" w:tplc="E4DC8426" w:tentative="1">
      <w:start w:val="1"/>
      <w:numFmt w:val="bullet"/>
      <w:lvlText w:val="•"/>
      <w:lvlJc w:val="left"/>
      <w:pPr>
        <w:tabs>
          <w:tab w:val="num" w:pos="3600"/>
        </w:tabs>
        <w:ind w:left="3600" w:hanging="360"/>
      </w:pPr>
      <w:rPr>
        <w:rFonts w:ascii="Arial" w:hAnsi="Arial" w:hint="default"/>
      </w:rPr>
    </w:lvl>
    <w:lvl w:ilvl="5" w:tplc="435ED1DE" w:tentative="1">
      <w:start w:val="1"/>
      <w:numFmt w:val="bullet"/>
      <w:lvlText w:val="•"/>
      <w:lvlJc w:val="left"/>
      <w:pPr>
        <w:tabs>
          <w:tab w:val="num" w:pos="4320"/>
        </w:tabs>
        <w:ind w:left="4320" w:hanging="360"/>
      </w:pPr>
      <w:rPr>
        <w:rFonts w:ascii="Arial" w:hAnsi="Arial" w:hint="default"/>
      </w:rPr>
    </w:lvl>
    <w:lvl w:ilvl="6" w:tplc="C46E3D6E" w:tentative="1">
      <w:start w:val="1"/>
      <w:numFmt w:val="bullet"/>
      <w:lvlText w:val="•"/>
      <w:lvlJc w:val="left"/>
      <w:pPr>
        <w:tabs>
          <w:tab w:val="num" w:pos="5040"/>
        </w:tabs>
        <w:ind w:left="5040" w:hanging="360"/>
      </w:pPr>
      <w:rPr>
        <w:rFonts w:ascii="Arial" w:hAnsi="Arial" w:hint="default"/>
      </w:rPr>
    </w:lvl>
    <w:lvl w:ilvl="7" w:tplc="21424558" w:tentative="1">
      <w:start w:val="1"/>
      <w:numFmt w:val="bullet"/>
      <w:lvlText w:val="•"/>
      <w:lvlJc w:val="left"/>
      <w:pPr>
        <w:tabs>
          <w:tab w:val="num" w:pos="5760"/>
        </w:tabs>
        <w:ind w:left="5760" w:hanging="360"/>
      </w:pPr>
      <w:rPr>
        <w:rFonts w:ascii="Arial" w:hAnsi="Arial" w:hint="default"/>
      </w:rPr>
    </w:lvl>
    <w:lvl w:ilvl="8" w:tplc="C418823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B8165FB"/>
    <w:multiLevelType w:val="hybridMultilevel"/>
    <w:tmpl w:val="58E22D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D655DB2"/>
    <w:multiLevelType w:val="hybridMultilevel"/>
    <w:tmpl w:val="6C626E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6"/>
  </w:num>
  <w:num w:numId="4">
    <w:abstractNumId w:val="13"/>
  </w:num>
  <w:num w:numId="5">
    <w:abstractNumId w:val="9"/>
  </w:num>
  <w:num w:numId="6">
    <w:abstractNumId w:val="10"/>
  </w:num>
  <w:num w:numId="7">
    <w:abstractNumId w:val="2"/>
  </w:num>
  <w:num w:numId="8">
    <w:abstractNumId w:val="12"/>
  </w:num>
  <w:num w:numId="9">
    <w:abstractNumId w:val="1"/>
  </w:num>
  <w:num w:numId="10">
    <w:abstractNumId w:val="4"/>
  </w:num>
  <w:num w:numId="11">
    <w:abstractNumId w:val="8"/>
  </w:num>
  <w:num w:numId="12">
    <w:abstractNumId w:val="7"/>
  </w:num>
  <w:num w:numId="13">
    <w:abstractNumId w:val="0"/>
  </w:num>
  <w:num w:numId="14">
    <w:abstractNumId w:val="11"/>
  </w:num>
  <w:num w:numId="15">
    <w:abstractNumId w:val="1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406"/>
    <w:rsid w:val="00065EEF"/>
    <w:rsid w:val="000D5CFB"/>
    <w:rsid w:val="001C454C"/>
    <w:rsid w:val="001F7400"/>
    <w:rsid w:val="002C2C6A"/>
    <w:rsid w:val="00370E73"/>
    <w:rsid w:val="0058308C"/>
    <w:rsid w:val="005C2DB9"/>
    <w:rsid w:val="007E50E1"/>
    <w:rsid w:val="00870C8C"/>
    <w:rsid w:val="008C09B7"/>
    <w:rsid w:val="009A5A81"/>
    <w:rsid w:val="009B2CCE"/>
    <w:rsid w:val="00C36406"/>
    <w:rsid w:val="00E02FB3"/>
    <w:rsid w:val="00E15B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1328"/>
  <w15:chartTrackingRefBased/>
  <w15:docId w15:val="{1A2468B1-4B4A-41EC-B4E7-FE6A794D9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406"/>
    <w:rPr>
      <w:kern w:val="2"/>
      <w:lang w:val="en-GB"/>
      <w14:ligatures w14:val="standardContextual"/>
    </w:rPr>
  </w:style>
  <w:style w:type="paragraph" w:styleId="Ttulo1">
    <w:name w:val="heading 1"/>
    <w:basedOn w:val="Normal"/>
    <w:next w:val="Normal"/>
    <w:link w:val="Ttulo1Car"/>
    <w:uiPriority w:val="9"/>
    <w:qFormat/>
    <w:rsid w:val="001C454C"/>
    <w:pPr>
      <w:keepNext/>
      <w:keepLines/>
      <w:spacing w:before="240" w:after="0"/>
      <w:outlineLvl w:val="0"/>
    </w:pPr>
    <w:rPr>
      <w:rFonts w:asciiTheme="majorHAnsi" w:eastAsiaTheme="majorEastAsia" w:hAnsiTheme="majorHAnsi" w:cstheme="majorBidi"/>
      <w:color w:val="2E74B5" w:themeColor="accent1" w:themeShade="BF"/>
      <w:kern w:val="0"/>
      <w:sz w:val="32"/>
      <w:szCs w:val="32"/>
      <w:lang w:val="es-ES" w:eastAsia="es-ES"/>
      <w14:ligatures w14:val="none"/>
    </w:rPr>
  </w:style>
  <w:style w:type="paragraph" w:styleId="Ttulo2">
    <w:name w:val="heading 2"/>
    <w:basedOn w:val="Normal"/>
    <w:next w:val="Normal"/>
    <w:link w:val="Ttulo2Car"/>
    <w:uiPriority w:val="9"/>
    <w:unhideWhenUsed/>
    <w:qFormat/>
    <w:rsid w:val="001C454C"/>
    <w:pPr>
      <w:keepNext/>
      <w:keepLines/>
      <w:spacing w:before="40" w:after="0"/>
      <w:outlineLvl w:val="1"/>
    </w:pPr>
    <w:rPr>
      <w:rFonts w:asciiTheme="majorHAnsi" w:eastAsiaTheme="majorEastAsia" w:hAnsiTheme="majorHAnsi" w:cstheme="majorBidi"/>
      <w:color w:val="2E74B5" w:themeColor="accent1" w:themeShade="BF"/>
      <w:sz w:val="26"/>
      <w:szCs w:val="26"/>
      <w:lang w:val="en-US"/>
    </w:rPr>
  </w:style>
  <w:style w:type="paragraph" w:styleId="Ttulo3">
    <w:name w:val="heading 3"/>
    <w:basedOn w:val="Normal"/>
    <w:next w:val="Normal"/>
    <w:link w:val="Ttulo3Car"/>
    <w:uiPriority w:val="9"/>
    <w:unhideWhenUsed/>
    <w:qFormat/>
    <w:rsid w:val="001C45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1C454C"/>
    <w:pPr>
      <w:keepNext/>
      <w:keepLines/>
      <w:spacing w:before="40" w:after="0"/>
      <w:outlineLvl w:val="3"/>
    </w:pPr>
    <w:rPr>
      <w:rFonts w:asciiTheme="majorHAnsi" w:eastAsiaTheme="majorEastAsia" w:hAnsiTheme="majorHAnsi" w:cstheme="majorBidi"/>
      <w:i/>
      <w:iCs/>
      <w:color w:val="2E74B5" w:themeColor="accent1" w:themeShade="BF"/>
      <w:lang w:val="en-US"/>
    </w:rPr>
  </w:style>
  <w:style w:type="paragraph" w:styleId="Ttulo5">
    <w:name w:val="heading 5"/>
    <w:basedOn w:val="Normal"/>
    <w:next w:val="Normal"/>
    <w:link w:val="Ttulo5Car"/>
    <w:uiPriority w:val="9"/>
    <w:semiHidden/>
    <w:unhideWhenUsed/>
    <w:qFormat/>
    <w:rsid w:val="001C454C"/>
    <w:pPr>
      <w:keepNext/>
      <w:keepLines/>
      <w:spacing w:before="40" w:after="0"/>
      <w:outlineLvl w:val="4"/>
    </w:pPr>
    <w:rPr>
      <w:rFonts w:asciiTheme="majorHAnsi" w:eastAsiaTheme="majorEastAsia" w:hAnsiTheme="majorHAnsi" w:cstheme="majorBidi"/>
      <w:color w:val="2E74B5" w:themeColor="accent1" w:themeShade="BF"/>
      <w:lang w:val="en-US"/>
    </w:rPr>
  </w:style>
  <w:style w:type="paragraph" w:styleId="Ttulo6">
    <w:name w:val="heading 6"/>
    <w:basedOn w:val="Normal"/>
    <w:next w:val="Normal"/>
    <w:link w:val="Ttulo6Car"/>
    <w:uiPriority w:val="9"/>
    <w:semiHidden/>
    <w:unhideWhenUsed/>
    <w:qFormat/>
    <w:rsid w:val="001C454C"/>
    <w:pPr>
      <w:keepNext/>
      <w:keepLines/>
      <w:spacing w:before="40" w:after="0"/>
      <w:outlineLvl w:val="5"/>
    </w:pPr>
    <w:rPr>
      <w:rFonts w:asciiTheme="majorHAnsi" w:eastAsiaTheme="majorEastAsia" w:hAnsiTheme="majorHAnsi" w:cstheme="majorBidi"/>
      <w:color w:val="1F4D78" w:themeColor="accent1" w:themeShade="7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6406"/>
    <w:pPr>
      <w:ind w:left="720"/>
      <w:contextualSpacing/>
    </w:pPr>
    <w:rPr>
      <w:lang w:val="en-US"/>
    </w:rPr>
  </w:style>
  <w:style w:type="table" w:customStyle="1" w:styleId="Tablaconcuadrcula1">
    <w:name w:val="Tabla con cuadrícula1"/>
    <w:basedOn w:val="Tablanormal"/>
    <w:next w:val="Tablaconcuadrcula"/>
    <w:uiPriority w:val="39"/>
    <w:rsid w:val="00C36406"/>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C36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C36406"/>
  </w:style>
  <w:style w:type="character" w:customStyle="1" w:styleId="Ttulo1Car">
    <w:name w:val="Título 1 Car"/>
    <w:basedOn w:val="Fuentedeprrafopredeter"/>
    <w:link w:val="Ttulo1"/>
    <w:uiPriority w:val="9"/>
    <w:rsid w:val="001C454C"/>
    <w:rPr>
      <w:rFonts w:asciiTheme="majorHAnsi" w:eastAsiaTheme="majorEastAsia" w:hAnsiTheme="majorHAnsi" w:cstheme="majorBidi"/>
      <w:color w:val="2E74B5" w:themeColor="accent1" w:themeShade="BF"/>
      <w:sz w:val="32"/>
      <w:szCs w:val="32"/>
      <w:lang w:eastAsia="es-ES"/>
    </w:rPr>
  </w:style>
  <w:style w:type="character" w:customStyle="1" w:styleId="Ttulo2Car">
    <w:name w:val="Título 2 Car"/>
    <w:basedOn w:val="Fuentedeprrafopredeter"/>
    <w:link w:val="Ttulo2"/>
    <w:uiPriority w:val="9"/>
    <w:rsid w:val="001C454C"/>
    <w:rPr>
      <w:rFonts w:asciiTheme="majorHAnsi" w:eastAsiaTheme="majorEastAsia" w:hAnsiTheme="majorHAnsi" w:cstheme="majorBidi"/>
      <w:color w:val="2E74B5" w:themeColor="accent1" w:themeShade="BF"/>
      <w:kern w:val="2"/>
      <w:sz w:val="26"/>
      <w:szCs w:val="26"/>
      <w:lang w:val="en-US"/>
      <w14:ligatures w14:val="standardContextual"/>
    </w:rPr>
  </w:style>
  <w:style w:type="character" w:customStyle="1" w:styleId="Ttulo3Car">
    <w:name w:val="Título 3 Car"/>
    <w:basedOn w:val="Fuentedeprrafopredeter"/>
    <w:link w:val="Ttulo3"/>
    <w:uiPriority w:val="9"/>
    <w:rsid w:val="001C454C"/>
    <w:rPr>
      <w:rFonts w:asciiTheme="majorHAnsi" w:eastAsiaTheme="majorEastAsia" w:hAnsiTheme="majorHAnsi" w:cstheme="majorBidi"/>
      <w:color w:val="1F4D78" w:themeColor="accent1" w:themeShade="7F"/>
      <w:kern w:val="2"/>
      <w:sz w:val="24"/>
      <w:szCs w:val="24"/>
      <w:lang w:val="en-GB"/>
      <w14:ligatures w14:val="standardContextual"/>
    </w:rPr>
  </w:style>
  <w:style w:type="character" w:customStyle="1" w:styleId="Ttulo4Car">
    <w:name w:val="Título 4 Car"/>
    <w:basedOn w:val="Fuentedeprrafopredeter"/>
    <w:link w:val="Ttulo4"/>
    <w:uiPriority w:val="9"/>
    <w:semiHidden/>
    <w:rsid w:val="001C454C"/>
    <w:rPr>
      <w:rFonts w:asciiTheme="majorHAnsi" w:eastAsiaTheme="majorEastAsia" w:hAnsiTheme="majorHAnsi" w:cstheme="majorBidi"/>
      <w:i/>
      <w:iCs/>
      <w:color w:val="2E74B5" w:themeColor="accent1" w:themeShade="BF"/>
      <w:kern w:val="2"/>
      <w:lang w:val="en-US"/>
      <w14:ligatures w14:val="standardContextual"/>
    </w:rPr>
  </w:style>
  <w:style w:type="character" w:customStyle="1" w:styleId="Ttulo5Car">
    <w:name w:val="Título 5 Car"/>
    <w:basedOn w:val="Fuentedeprrafopredeter"/>
    <w:link w:val="Ttulo5"/>
    <w:uiPriority w:val="9"/>
    <w:semiHidden/>
    <w:rsid w:val="001C454C"/>
    <w:rPr>
      <w:rFonts w:asciiTheme="majorHAnsi" w:eastAsiaTheme="majorEastAsia" w:hAnsiTheme="majorHAnsi" w:cstheme="majorBidi"/>
      <w:color w:val="2E74B5" w:themeColor="accent1" w:themeShade="BF"/>
      <w:kern w:val="2"/>
      <w:lang w:val="en-US"/>
      <w14:ligatures w14:val="standardContextual"/>
    </w:rPr>
  </w:style>
  <w:style w:type="character" w:customStyle="1" w:styleId="Ttulo6Car">
    <w:name w:val="Título 6 Car"/>
    <w:basedOn w:val="Fuentedeprrafopredeter"/>
    <w:link w:val="Ttulo6"/>
    <w:uiPriority w:val="9"/>
    <w:semiHidden/>
    <w:rsid w:val="001C454C"/>
    <w:rPr>
      <w:rFonts w:asciiTheme="majorHAnsi" w:eastAsiaTheme="majorEastAsia" w:hAnsiTheme="majorHAnsi" w:cstheme="majorBidi"/>
      <w:color w:val="1F4D78" w:themeColor="accent1" w:themeShade="7F"/>
      <w:kern w:val="2"/>
      <w:lang w:val="en-US"/>
      <w14:ligatures w14:val="standardContextual"/>
    </w:rPr>
  </w:style>
  <w:style w:type="character" w:styleId="Textoennegrita">
    <w:name w:val="Strong"/>
    <w:basedOn w:val="Fuentedeprrafopredeter"/>
    <w:uiPriority w:val="22"/>
    <w:qFormat/>
    <w:rsid w:val="001C454C"/>
    <w:rPr>
      <w:b/>
      <w:bCs/>
    </w:rPr>
  </w:style>
  <w:style w:type="character" w:styleId="Hipervnculo">
    <w:name w:val="Hyperlink"/>
    <w:basedOn w:val="Fuentedeprrafopredeter"/>
    <w:uiPriority w:val="99"/>
    <w:unhideWhenUsed/>
    <w:rsid w:val="001C454C"/>
    <w:rPr>
      <w:color w:val="0563C1" w:themeColor="hyperlink"/>
      <w:u w:val="single"/>
    </w:rPr>
  </w:style>
  <w:style w:type="character" w:customStyle="1" w:styleId="Mencinsinresolver1">
    <w:name w:val="Mención sin resolver1"/>
    <w:basedOn w:val="Fuentedeprrafopredeter"/>
    <w:uiPriority w:val="99"/>
    <w:semiHidden/>
    <w:unhideWhenUsed/>
    <w:rsid w:val="001C454C"/>
    <w:rPr>
      <w:color w:val="605E5C"/>
      <w:shd w:val="clear" w:color="auto" w:fill="E1DFDD"/>
    </w:rPr>
  </w:style>
  <w:style w:type="character" w:styleId="nfasis">
    <w:name w:val="Emphasis"/>
    <w:basedOn w:val="Fuentedeprrafopredeter"/>
    <w:uiPriority w:val="20"/>
    <w:qFormat/>
    <w:rsid w:val="001C454C"/>
    <w:rPr>
      <w:i/>
      <w:iCs/>
    </w:rPr>
  </w:style>
  <w:style w:type="paragraph" w:styleId="NormalWeb">
    <w:name w:val="Normal (Web)"/>
    <w:basedOn w:val="Normal"/>
    <w:uiPriority w:val="99"/>
    <w:semiHidden/>
    <w:unhideWhenUsed/>
    <w:rsid w:val="001C454C"/>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wordwithsynonyms2z56d11">
    <w:name w:val="_wordwithsynonyms_2z56d_11"/>
    <w:basedOn w:val="Fuentedeprrafopredeter"/>
    <w:rsid w:val="001C454C"/>
  </w:style>
  <w:style w:type="paragraph" w:styleId="Revisin">
    <w:name w:val="Revision"/>
    <w:hidden/>
    <w:uiPriority w:val="99"/>
    <w:semiHidden/>
    <w:rsid w:val="001C454C"/>
    <w:pPr>
      <w:spacing w:after="0" w:line="240" w:lineRule="auto"/>
    </w:pPr>
    <w:rPr>
      <w:kern w:val="2"/>
      <w:lang w:val="en-GB"/>
      <w14:ligatures w14:val="standardContextual"/>
    </w:rPr>
  </w:style>
  <w:style w:type="character" w:styleId="Refdecomentario">
    <w:name w:val="annotation reference"/>
    <w:basedOn w:val="Fuentedeprrafopredeter"/>
    <w:uiPriority w:val="99"/>
    <w:semiHidden/>
    <w:unhideWhenUsed/>
    <w:rsid w:val="001C454C"/>
    <w:rPr>
      <w:sz w:val="16"/>
      <w:szCs w:val="16"/>
    </w:rPr>
  </w:style>
  <w:style w:type="paragraph" w:styleId="Textocomentario">
    <w:name w:val="annotation text"/>
    <w:basedOn w:val="Normal"/>
    <w:link w:val="TextocomentarioCar"/>
    <w:uiPriority w:val="99"/>
    <w:unhideWhenUsed/>
    <w:rsid w:val="001C454C"/>
    <w:pPr>
      <w:spacing w:line="240" w:lineRule="auto"/>
    </w:pPr>
    <w:rPr>
      <w:sz w:val="20"/>
      <w:szCs w:val="20"/>
      <w:lang w:val="en-US"/>
    </w:rPr>
  </w:style>
  <w:style w:type="character" w:customStyle="1" w:styleId="TextocomentarioCar">
    <w:name w:val="Texto comentario Car"/>
    <w:basedOn w:val="Fuentedeprrafopredeter"/>
    <w:link w:val="Textocomentario"/>
    <w:uiPriority w:val="99"/>
    <w:rsid w:val="001C454C"/>
    <w:rPr>
      <w:kern w:val="2"/>
      <w:sz w:val="20"/>
      <w:szCs w:val="20"/>
      <w:lang w:val="en-US"/>
      <w14:ligatures w14:val="standardContextual"/>
    </w:rPr>
  </w:style>
  <w:style w:type="paragraph" w:styleId="Asuntodelcomentario">
    <w:name w:val="annotation subject"/>
    <w:basedOn w:val="Textocomentario"/>
    <w:next w:val="Textocomentario"/>
    <w:link w:val="AsuntodelcomentarioCar"/>
    <w:uiPriority w:val="99"/>
    <w:semiHidden/>
    <w:unhideWhenUsed/>
    <w:rsid w:val="001C454C"/>
    <w:rPr>
      <w:b/>
      <w:bCs/>
    </w:rPr>
  </w:style>
  <w:style w:type="character" w:customStyle="1" w:styleId="AsuntodelcomentarioCar">
    <w:name w:val="Asunto del comentario Car"/>
    <w:basedOn w:val="TextocomentarioCar"/>
    <w:link w:val="Asuntodelcomentario"/>
    <w:uiPriority w:val="99"/>
    <w:semiHidden/>
    <w:rsid w:val="001C454C"/>
    <w:rPr>
      <w:b/>
      <w:bCs/>
      <w:kern w:val="2"/>
      <w:sz w:val="20"/>
      <w:szCs w:val="20"/>
      <w:lang w:val="en-US"/>
      <w14:ligatures w14:val="standardContextual"/>
    </w:rPr>
  </w:style>
  <w:style w:type="paragraph" w:styleId="Encabezado">
    <w:name w:val="header"/>
    <w:basedOn w:val="Normal"/>
    <w:link w:val="EncabezadoCar"/>
    <w:uiPriority w:val="99"/>
    <w:unhideWhenUsed/>
    <w:rsid w:val="001C454C"/>
    <w:pPr>
      <w:tabs>
        <w:tab w:val="center" w:pos="4252"/>
        <w:tab w:val="right" w:pos="8504"/>
      </w:tabs>
      <w:spacing w:after="0" w:line="240" w:lineRule="auto"/>
    </w:pPr>
    <w:rPr>
      <w:lang w:val="en-US"/>
    </w:rPr>
  </w:style>
  <w:style w:type="character" w:customStyle="1" w:styleId="EncabezadoCar">
    <w:name w:val="Encabezado Car"/>
    <w:basedOn w:val="Fuentedeprrafopredeter"/>
    <w:link w:val="Encabezado"/>
    <w:uiPriority w:val="99"/>
    <w:rsid w:val="001C454C"/>
    <w:rPr>
      <w:kern w:val="2"/>
      <w:lang w:val="en-US"/>
      <w14:ligatures w14:val="standardContextual"/>
    </w:rPr>
  </w:style>
  <w:style w:type="paragraph" w:styleId="Piedepgina">
    <w:name w:val="footer"/>
    <w:basedOn w:val="Normal"/>
    <w:link w:val="PiedepginaCar"/>
    <w:uiPriority w:val="99"/>
    <w:unhideWhenUsed/>
    <w:rsid w:val="001C454C"/>
    <w:pPr>
      <w:tabs>
        <w:tab w:val="center" w:pos="4252"/>
        <w:tab w:val="right" w:pos="8504"/>
      </w:tabs>
      <w:spacing w:after="0" w:line="240" w:lineRule="auto"/>
    </w:pPr>
    <w:rPr>
      <w:lang w:val="en-US"/>
    </w:rPr>
  </w:style>
  <w:style w:type="character" w:customStyle="1" w:styleId="PiedepginaCar">
    <w:name w:val="Pie de página Car"/>
    <w:basedOn w:val="Fuentedeprrafopredeter"/>
    <w:link w:val="Piedepgina"/>
    <w:uiPriority w:val="99"/>
    <w:rsid w:val="001C454C"/>
    <w:rPr>
      <w:kern w:val="2"/>
      <w:lang w:val="en-US"/>
      <w14:ligatures w14:val="standardContextual"/>
    </w:rPr>
  </w:style>
  <w:style w:type="paragraph" w:styleId="Textodeglobo">
    <w:name w:val="Balloon Text"/>
    <w:basedOn w:val="Normal"/>
    <w:link w:val="TextodegloboCar"/>
    <w:uiPriority w:val="99"/>
    <w:semiHidden/>
    <w:unhideWhenUsed/>
    <w:rsid w:val="001C454C"/>
    <w:pPr>
      <w:spacing w:after="0" w:line="240" w:lineRule="auto"/>
    </w:pPr>
    <w:rPr>
      <w:rFonts w:ascii="Segoe UI" w:hAnsi="Segoe UI" w:cs="Segoe UI"/>
      <w:sz w:val="18"/>
      <w:szCs w:val="18"/>
      <w:lang w:val="en-US"/>
    </w:rPr>
  </w:style>
  <w:style w:type="character" w:customStyle="1" w:styleId="TextodegloboCar">
    <w:name w:val="Texto de globo Car"/>
    <w:basedOn w:val="Fuentedeprrafopredeter"/>
    <w:link w:val="Textodeglobo"/>
    <w:uiPriority w:val="99"/>
    <w:semiHidden/>
    <w:rsid w:val="001C454C"/>
    <w:rPr>
      <w:rFonts w:ascii="Segoe UI" w:hAnsi="Segoe UI" w:cs="Segoe UI"/>
      <w:kern w:val="2"/>
      <w:sz w:val="18"/>
      <w:szCs w:val="18"/>
      <w:lang w:val="en-US"/>
      <w14:ligatures w14:val="standardContextual"/>
    </w:rPr>
  </w:style>
  <w:style w:type="character" w:customStyle="1" w:styleId="Mencinsinresolver2">
    <w:name w:val="Mención sin resolver2"/>
    <w:basedOn w:val="Fuentedeprrafopredeter"/>
    <w:uiPriority w:val="99"/>
    <w:semiHidden/>
    <w:unhideWhenUsed/>
    <w:rsid w:val="001C454C"/>
    <w:rPr>
      <w:color w:val="605E5C"/>
      <w:shd w:val="clear" w:color="auto" w:fill="E1DFDD"/>
    </w:rPr>
  </w:style>
  <w:style w:type="paragraph" w:styleId="Sinespaciado">
    <w:name w:val="No Spacing"/>
    <w:uiPriority w:val="1"/>
    <w:qFormat/>
    <w:rsid w:val="001C454C"/>
    <w:pPr>
      <w:spacing w:after="0" w:line="240" w:lineRule="auto"/>
    </w:pPr>
    <w:rPr>
      <w:kern w:val="2"/>
      <w:lang w:val="en-GB"/>
      <w14:ligatures w14:val="standardContextual"/>
    </w:rPr>
  </w:style>
  <w:style w:type="paragraph" w:styleId="Lista">
    <w:name w:val="List"/>
    <w:basedOn w:val="Normal"/>
    <w:uiPriority w:val="99"/>
    <w:unhideWhenUsed/>
    <w:rsid w:val="001C454C"/>
    <w:pPr>
      <w:ind w:left="283" w:hanging="283"/>
      <w:contextualSpacing/>
    </w:pPr>
  </w:style>
  <w:style w:type="paragraph" w:styleId="Lista2">
    <w:name w:val="List 2"/>
    <w:basedOn w:val="Normal"/>
    <w:uiPriority w:val="99"/>
    <w:unhideWhenUsed/>
    <w:rsid w:val="001C454C"/>
    <w:pPr>
      <w:ind w:left="566" w:hanging="283"/>
      <w:contextualSpacing/>
    </w:pPr>
  </w:style>
  <w:style w:type="paragraph" w:styleId="Textoindependiente">
    <w:name w:val="Body Text"/>
    <w:basedOn w:val="Normal"/>
    <w:link w:val="TextoindependienteCar"/>
    <w:uiPriority w:val="99"/>
    <w:unhideWhenUsed/>
    <w:rsid w:val="001C454C"/>
    <w:pPr>
      <w:spacing w:after="120"/>
    </w:pPr>
  </w:style>
  <w:style w:type="character" w:customStyle="1" w:styleId="TextoindependienteCar">
    <w:name w:val="Texto independiente Car"/>
    <w:basedOn w:val="Fuentedeprrafopredeter"/>
    <w:link w:val="Textoindependiente"/>
    <w:uiPriority w:val="99"/>
    <w:rsid w:val="001C454C"/>
    <w:rPr>
      <w:kern w:val="2"/>
      <w:lang w:val="en-GB"/>
      <w14:ligatures w14:val="standardContextual"/>
    </w:rPr>
  </w:style>
  <w:style w:type="character" w:customStyle="1" w:styleId="Mencinsinresolver3">
    <w:name w:val="Mención sin resolver3"/>
    <w:basedOn w:val="Fuentedeprrafopredeter"/>
    <w:uiPriority w:val="99"/>
    <w:semiHidden/>
    <w:unhideWhenUsed/>
    <w:rsid w:val="001C454C"/>
    <w:rPr>
      <w:color w:val="605E5C"/>
      <w:shd w:val="clear" w:color="auto" w:fill="E1DFDD"/>
    </w:rPr>
  </w:style>
  <w:style w:type="character" w:customStyle="1" w:styleId="identifier">
    <w:name w:val="identifier"/>
    <w:basedOn w:val="Fuentedeprrafopredeter"/>
    <w:rsid w:val="001C454C"/>
  </w:style>
  <w:style w:type="character" w:customStyle="1" w:styleId="id-label">
    <w:name w:val="id-label"/>
    <w:basedOn w:val="Fuentedeprrafopredeter"/>
    <w:rsid w:val="001C454C"/>
  </w:style>
  <w:style w:type="paragraph" w:customStyle="1" w:styleId="Default">
    <w:name w:val="Default"/>
    <w:rsid w:val="001C454C"/>
    <w:pPr>
      <w:autoSpaceDE w:val="0"/>
      <w:autoSpaceDN w:val="0"/>
      <w:adjustRightInd w:val="0"/>
      <w:spacing w:after="0" w:line="240" w:lineRule="auto"/>
    </w:pPr>
    <w:rPr>
      <w:rFonts w:ascii="Univers LT Std 47 Cn Lt" w:hAnsi="Univers LT Std 47 Cn Lt" w:cs="Univers LT Std 47 Cn Lt"/>
      <w:color w:val="000000"/>
      <w:sz w:val="24"/>
      <w:szCs w:val="24"/>
    </w:rPr>
  </w:style>
  <w:style w:type="table" w:styleId="Tablaconcuadrcula1clara">
    <w:name w:val="Grid Table 1 Light"/>
    <w:basedOn w:val="Tablanormal"/>
    <w:uiPriority w:val="46"/>
    <w:rsid w:val="001C454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B4014-921A-4D72-B79B-6FAB4F719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82240</Words>
  <Characters>452325</Characters>
  <Application>Microsoft Office Word</Application>
  <DocSecurity>0</DocSecurity>
  <Lines>3769</Lines>
  <Paragraphs>1066</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533499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N331501</dc:creator>
  <cp:keywords/>
  <dc:description/>
  <cp:lastModifiedBy>carlota jauregui larranaga</cp:lastModifiedBy>
  <cp:revision>5</cp:revision>
  <dcterms:created xsi:type="dcterms:W3CDTF">2026-08-25T12:43:00Z</dcterms:created>
  <dcterms:modified xsi:type="dcterms:W3CDTF">2026-08-26T22:59:00Z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622ba497-8c7f-3c2c-bc69-bf08f1ae3b62</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http://www.zotero.org/styles/elsevier-with-titles</vt:lpwstr>
  </property>
  <property fmtid="{D5CDD505-2E9C-101B-9397-08002B2CF9AE}" pid="10" name="Mendeley Recent Style Name 2_1">
    <vt:lpwstr>Elsevier (numeric, with titles)</vt:lpwstr>
  </property>
  <property fmtid="{D5CDD505-2E9C-101B-9397-08002B2CF9AE}" pid="11" name="Mendeley Recent Style Id 3_1">
    <vt:lpwstr>http://www.zotero.org/styles/elsevier-harvard</vt:lpwstr>
  </property>
  <property fmtid="{D5CDD505-2E9C-101B-9397-08002B2CF9AE}" pid="12" name="Mendeley Recent Style Name 3_1">
    <vt:lpwstr>Elsevier - Harvard (with titles)</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http://www.zotero.org/styles/vancouver</vt:lpwstr>
  </property>
  <property fmtid="{D5CDD505-2E9C-101B-9397-08002B2CF9AE}" pid="20" name="Mendeley Recent Style Name 7_1">
    <vt:lpwstr>Vancouver</vt:lpwstr>
  </property>
  <property fmtid="{D5CDD505-2E9C-101B-9397-08002B2CF9AE}" pid="21" name="Mendeley Recent Style Id 8_1">
    <vt:lpwstr>http://www.zotero.org/styles/vancouver-superscript</vt:lpwstr>
  </property>
  <property fmtid="{D5CDD505-2E9C-101B-9397-08002B2CF9AE}" pid="22" name="Mendeley Recent Style Name 8_1">
    <vt:lpwstr>Vancouver (superscript)</vt:lpwstr>
  </property>
  <property fmtid="{D5CDD505-2E9C-101B-9397-08002B2CF9AE}" pid="23" name="Mendeley Recent Style Id 9_1">
    <vt:lpwstr>http://csl.mendeley.com/styles/649002291/vancouver-superscript</vt:lpwstr>
  </property>
  <property fmtid="{D5CDD505-2E9C-101B-9397-08002B2CF9AE}" pid="24" name="Mendeley Recent Style Name 9_1">
    <vt:lpwstr>Vancouver (superscript) - Carlota Jauregui</vt:lpwstr>
  </property>
</Properties>
</file>