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5B01" w14:textId="51195759" w:rsidR="005218C9" w:rsidRPr="004E5168" w:rsidRDefault="005218C9" w:rsidP="00AE08F5">
      <w:pPr>
        <w:spacing w:line="360" w:lineRule="auto"/>
        <w:jc w:val="both"/>
        <w:rPr>
          <w:b/>
          <w:color w:val="000000" w:themeColor="text1"/>
          <w:sz w:val="24"/>
          <w:szCs w:val="24"/>
        </w:rPr>
      </w:pPr>
      <w:r w:rsidRPr="004E5168">
        <w:rPr>
          <w:b/>
          <w:color w:val="000000" w:themeColor="text1"/>
          <w:sz w:val="24"/>
          <w:szCs w:val="24"/>
        </w:rPr>
        <w:t>SUPPLEMENTAL DIGITAL CONTENT LEGENDS</w:t>
      </w:r>
    </w:p>
    <w:p w14:paraId="294F3D33" w14:textId="415CDC58" w:rsidR="005218C9" w:rsidRPr="004E5168" w:rsidRDefault="005218C9" w:rsidP="00AE08F5">
      <w:pPr>
        <w:spacing w:line="360" w:lineRule="auto"/>
        <w:jc w:val="both"/>
        <w:rPr>
          <w:bCs/>
          <w:color w:val="000000" w:themeColor="text1"/>
          <w:sz w:val="24"/>
          <w:szCs w:val="24"/>
        </w:rPr>
      </w:pPr>
      <w:r w:rsidRPr="004E5168">
        <w:rPr>
          <w:b/>
          <w:color w:val="000000" w:themeColor="text1"/>
          <w:sz w:val="24"/>
          <w:szCs w:val="24"/>
        </w:rPr>
        <w:t>Supplemental Digital Content 1. Supplemental</w:t>
      </w:r>
      <w:r w:rsidR="001F0822" w:rsidRPr="004E5168">
        <w:rPr>
          <w:b/>
          <w:color w:val="000000" w:themeColor="text1"/>
          <w:sz w:val="24"/>
          <w:szCs w:val="24"/>
        </w:rPr>
        <w:t xml:space="preserve"> </w:t>
      </w:r>
      <w:r w:rsidR="00A76034" w:rsidRPr="004E5168">
        <w:rPr>
          <w:b/>
          <w:color w:val="000000" w:themeColor="text1"/>
          <w:sz w:val="24"/>
          <w:szCs w:val="24"/>
        </w:rPr>
        <w:t xml:space="preserve">figure 1 – </w:t>
      </w:r>
      <w:r w:rsidR="00A76034" w:rsidRPr="004E5168">
        <w:rPr>
          <w:bCs/>
          <w:color w:val="000000" w:themeColor="text1"/>
          <w:sz w:val="24"/>
          <w:szCs w:val="24"/>
        </w:rPr>
        <w:t>Prisma Flow-Chart</w:t>
      </w:r>
    </w:p>
    <w:p w14:paraId="5F7726CB" w14:textId="77777777" w:rsidR="00500462" w:rsidRPr="004E5168" w:rsidRDefault="00500462" w:rsidP="00AE08F5">
      <w:pPr>
        <w:jc w:val="both"/>
      </w:pPr>
      <w:r w:rsidRPr="004E5168">
        <w:rPr>
          <w:noProof/>
          <w:lang w:eastAsia="de-DE"/>
        </w:rPr>
        <mc:AlternateContent>
          <mc:Choice Requires="wps">
            <w:drawing>
              <wp:anchor distT="0" distB="0" distL="114300" distR="114300" simplePos="0" relativeHeight="251672576" behindDoc="0" locked="0" layoutInCell="1" allowOverlap="1" wp14:anchorId="38B78995" wp14:editId="3329E496">
                <wp:simplePos x="0" y="0"/>
                <wp:positionH relativeFrom="column">
                  <wp:posOffset>561975</wp:posOffset>
                </wp:positionH>
                <wp:positionV relativeFrom="paragraph">
                  <wp:posOffset>72390</wp:posOffset>
                </wp:positionV>
                <wp:extent cx="4591050" cy="262966"/>
                <wp:effectExtent l="0" t="0" r="19050" b="22860"/>
                <wp:wrapNone/>
                <wp:docPr id="29" name="Flowchart: Alternate Process 29"/>
                <wp:cNvGraphicFramePr/>
                <a:graphic xmlns:a="http://schemas.openxmlformats.org/drawingml/2006/main">
                  <a:graphicData uri="http://schemas.microsoft.com/office/word/2010/wordprocessingShape">
                    <wps:wsp>
                      <wps:cNvSpPr/>
                      <wps:spPr>
                        <a:xfrm>
                          <a:off x="0" y="0"/>
                          <a:ext cx="4591050"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246BC45" w14:textId="77777777" w:rsidR="00500462" w:rsidRPr="00FC4685" w:rsidRDefault="00500462" w:rsidP="00500462">
                            <w:pPr>
                              <w:jc w:val="center"/>
                              <w:rPr>
                                <w:rFonts w:ascii="Arial" w:hAnsi="Arial" w:cs="Arial"/>
                                <w:b/>
                                <w:color w:val="000000" w:themeColor="text1"/>
                                <w:sz w:val="18"/>
                                <w:szCs w:val="18"/>
                              </w:rPr>
                            </w:pPr>
                            <w:r w:rsidRPr="00FC4685">
                              <w:rPr>
                                <w:rFonts w:ascii="Arial" w:hAnsi="Arial" w:cs="Arial"/>
                                <w:b/>
                                <w:color w:val="000000" w:themeColor="text1"/>
                                <w:sz w:val="18"/>
                                <w:szCs w:val="18"/>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7899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left:0;text-align:left;margin-left:44.25pt;margin-top:5.7pt;width:361.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" fillcolor="#8064a2 [3207]" strokecolor="#3f3151 [1607]" strokeweight="2pt">
                <v:textbox>
                  <w:txbxContent>
                    <w:p w14:paraId="3246BC45" w14:textId="77777777" w:rsidR="00500462" w:rsidRPr="00FC4685" w:rsidRDefault="00500462" w:rsidP="00500462">
                      <w:pPr>
                        <w:jc w:val="center"/>
                        <w:rPr>
                          <w:rFonts w:ascii="Arial" w:hAnsi="Arial" w:cs="Arial"/>
                          <w:b/>
                          <w:color w:val="000000" w:themeColor="text1"/>
                          <w:sz w:val="18"/>
                          <w:szCs w:val="18"/>
                        </w:rPr>
                      </w:pPr>
                      <w:r w:rsidRPr="00FC4685">
                        <w:rPr>
                          <w:rFonts w:ascii="Arial" w:hAnsi="Arial" w:cs="Arial"/>
                          <w:b/>
                          <w:color w:val="000000" w:themeColor="text1"/>
                          <w:sz w:val="18"/>
                          <w:szCs w:val="18"/>
                        </w:rPr>
                        <w:t>Identification of studies via databases and registers</w:t>
                      </w:r>
                    </w:p>
                  </w:txbxContent>
                </v:textbox>
              </v:shape>
            </w:pict>
          </mc:Fallback>
        </mc:AlternateContent>
      </w:r>
    </w:p>
    <w:p w14:paraId="79182A83" w14:textId="77777777" w:rsidR="00500462" w:rsidRPr="004E5168" w:rsidRDefault="00500462" w:rsidP="00AE08F5">
      <w:pPr>
        <w:jc w:val="both"/>
      </w:pPr>
    </w:p>
    <w:p w14:paraId="2F23CB97" w14:textId="77777777" w:rsidR="00500462" w:rsidRPr="004E5168" w:rsidRDefault="00500462" w:rsidP="00AE08F5">
      <w:pPr>
        <w:jc w:val="both"/>
      </w:pPr>
      <w:r w:rsidRPr="004E5168">
        <w:rPr>
          <w:noProof/>
          <w:lang w:eastAsia="de-DE"/>
        </w:rPr>
        <mc:AlternateContent>
          <mc:Choice Requires="wps">
            <w:drawing>
              <wp:anchor distT="0" distB="0" distL="114300" distR="114300" simplePos="0" relativeHeight="251660288" behindDoc="0" locked="0" layoutInCell="1" allowOverlap="1" wp14:anchorId="6F8ABE64" wp14:editId="43D790AB">
                <wp:simplePos x="0" y="0"/>
                <wp:positionH relativeFrom="column">
                  <wp:posOffset>3038475</wp:posOffset>
                </wp:positionH>
                <wp:positionV relativeFrom="paragraph">
                  <wp:posOffset>80010</wp:posOffset>
                </wp:positionV>
                <wp:extent cx="2114550" cy="1242999"/>
                <wp:effectExtent l="0" t="0" r="19050" b="14605"/>
                <wp:wrapNone/>
                <wp:docPr id="2" name="Rectangle 2"/>
                <wp:cNvGraphicFramePr/>
                <a:graphic xmlns:a="http://schemas.openxmlformats.org/drawingml/2006/main">
                  <a:graphicData uri="http://schemas.microsoft.com/office/word/2010/wordprocessingShape">
                    <wps:wsp>
                      <wps:cNvSpPr/>
                      <wps:spPr>
                        <a:xfrm>
                          <a:off x="0" y="0"/>
                          <a:ext cx="211455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40226A" w14:textId="77777777" w:rsidR="00500462" w:rsidRPr="006E3D85" w:rsidRDefault="00500462" w:rsidP="00500462">
                            <w:pPr>
                              <w:rPr>
                                <w:rFonts w:ascii="Arial" w:hAnsi="Arial" w:cs="Arial"/>
                                <w:b/>
                                <w:bCs/>
                                <w:color w:val="000000" w:themeColor="text1"/>
                                <w:sz w:val="18"/>
                              </w:rPr>
                            </w:pPr>
                            <w:r w:rsidRPr="006E3D85">
                              <w:rPr>
                                <w:rFonts w:ascii="Arial" w:hAnsi="Arial" w:cs="Arial"/>
                                <w:b/>
                                <w:bCs/>
                                <w:color w:val="000000" w:themeColor="text1"/>
                                <w:sz w:val="18"/>
                              </w:rPr>
                              <w:t xml:space="preserve">Records removed </w:t>
                            </w:r>
                            <w:r w:rsidRPr="006E3D85">
                              <w:rPr>
                                <w:rFonts w:ascii="Arial" w:hAnsi="Arial" w:cs="Arial"/>
                                <w:b/>
                                <w:bCs/>
                                <w:i/>
                                <w:iCs/>
                                <w:color w:val="000000" w:themeColor="text1"/>
                                <w:sz w:val="18"/>
                              </w:rPr>
                              <w:t>before screening</w:t>
                            </w:r>
                            <w:r w:rsidRPr="006E3D85">
                              <w:rPr>
                                <w:rFonts w:ascii="Arial" w:hAnsi="Arial" w:cs="Arial"/>
                                <w:b/>
                                <w:bCs/>
                                <w:color w:val="000000" w:themeColor="text1"/>
                                <w:sz w:val="18"/>
                              </w:rPr>
                              <w:t>:</w:t>
                            </w:r>
                          </w:p>
                          <w:p w14:paraId="29C9767D" w14:textId="033B98FE" w:rsidR="00500462" w:rsidRPr="00FC4685" w:rsidRDefault="00512FE2" w:rsidP="006E3D85">
                            <w:pPr>
                              <w:ind w:left="284"/>
                              <w:rPr>
                                <w:rFonts w:ascii="Arial" w:hAnsi="Arial" w:cs="Arial"/>
                                <w:color w:val="000000" w:themeColor="text1"/>
                                <w:sz w:val="18"/>
                              </w:rPr>
                            </w:pPr>
                            <w:r>
                              <w:rPr>
                                <w:rFonts w:ascii="Arial" w:hAnsi="Arial" w:cs="Arial"/>
                                <w:color w:val="000000" w:themeColor="text1"/>
                                <w:sz w:val="18"/>
                              </w:rPr>
                              <w:t>Non-clinical studies, experimental studies, letters</w:t>
                            </w:r>
                            <w:r w:rsidR="006E3D85">
                              <w:rPr>
                                <w:rFonts w:ascii="Arial" w:hAnsi="Arial" w:cs="Arial"/>
                                <w:color w:val="000000" w:themeColor="text1"/>
                                <w:sz w:val="18"/>
                              </w:rPr>
                              <w:t>, case reports, technical notes</w:t>
                            </w:r>
                            <w:r w:rsidR="00500462" w:rsidRPr="00FC4685">
                              <w:rPr>
                                <w:rFonts w:ascii="Arial" w:hAnsi="Arial" w:cs="Arial"/>
                                <w:color w:val="000000" w:themeColor="text1"/>
                                <w:sz w:val="18"/>
                              </w:rPr>
                              <w:t xml:space="preserve">  (n =</w:t>
                            </w:r>
                            <w:r w:rsidR="006E3D85">
                              <w:rPr>
                                <w:rFonts w:ascii="Arial" w:hAnsi="Arial" w:cs="Arial"/>
                                <w:color w:val="000000" w:themeColor="text1"/>
                                <w:sz w:val="18"/>
                              </w:rPr>
                              <w:t xml:space="preserve"> 1269</w:t>
                            </w:r>
                            <w:r w:rsidR="00500462" w:rsidRPr="00FC4685">
                              <w:rPr>
                                <w:rFonts w:ascii="Arial" w:hAnsi="Arial" w:cs="Arial"/>
                                <w:color w:val="000000" w:themeColor="text1"/>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ABE64" id="Rectangle 2" o:spid="_x0000_s1027" style="position:absolute;left:0;text-align:left;margin-left:239.25pt;margin-top:6.3pt;width:166.5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" filled="f" strokecolor="black [3213]" strokeweight="2pt">
                <v:textbox>
                  <w:txbxContent>
                    <w:p w14:paraId="5740226A" w14:textId="77777777" w:rsidR="00500462" w:rsidRPr="006E3D85" w:rsidRDefault="00500462" w:rsidP="00500462">
                      <w:pPr>
                        <w:rPr>
                          <w:rFonts w:ascii="Arial" w:hAnsi="Arial" w:cs="Arial"/>
                          <w:b/>
                          <w:bCs/>
                          <w:color w:val="000000" w:themeColor="text1"/>
                          <w:sz w:val="18"/>
                        </w:rPr>
                      </w:pPr>
                      <w:r w:rsidRPr="006E3D85">
                        <w:rPr>
                          <w:rFonts w:ascii="Arial" w:hAnsi="Arial" w:cs="Arial"/>
                          <w:b/>
                          <w:bCs/>
                          <w:color w:val="000000" w:themeColor="text1"/>
                          <w:sz w:val="18"/>
                        </w:rPr>
                        <w:t xml:space="preserve">Records removed </w:t>
                      </w:r>
                      <w:r w:rsidRPr="006E3D85">
                        <w:rPr>
                          <w:rFonts w:ascii="Arial" w:hAnsi="Arial" w:cs="Arial"/>
                          <w:b/>
                          <w:bCs/>
                          <w:i/>
                          <w:iCs/>
                          <w:color w:val="000000" w:themeColor="text1"/>
                          <w:sz w:val="18"/>
                        </w:rPr>
                        <w:t>before screening</w:t>
                      </w:r>
                      <w:r w:rsidRPr="006E3D85">
                        <w:rPr>
                          <w:rFonts w:ascii="Arial" w:hAnsi="Arial" w:cs="Arial"/>
                          <w:b/>
                          <w:bCs/>
                          <w:color w:val="000000" w:themeColor="text1"/>
                          <w:sz w:val="18"/>
                        </w:rPr>
                        <w:t>:</w:t>
                      </w:r>
                    </w:p>
                    <w:p w14:paraId="29C9767D" w14:textId="033B98FE" w:rsidR="00500462" w:rsidRPr="00FC4685" w:rsidRDefault="00512FE2" w:rsidP="006E3D85">
                      <w:pPr>
                        <w:ind w:left="284"/>
                        <w:rPr>
                          <w:rFonts w:ascii="Arial" w:hAnsi="Arial" w:cs="Arial"/>
                          <w:color w:val="000000" w:themeColor="text1"/>
                          <w:sz w:val="18"/>
                        </w:rPr>
                      </w:pPr>
                      <w:r>
                        <w:rPr>
                          <w:rFonts w:ascii="Arial" w:hAnsi="Arial" w:cs="Arial"/>
                          <w:color w:val="000000" w:themeColor="text1"/>
                          <w:sz w:val="18"/>
                        </w:rPr>
                        <w:t>Non-clinical studies, experimental studies, letters</w:t>
                      </w:r>
                      <w:r w:rsidR="006E3D85">
                        <w:rPr>
                          <w:rFonts w:ascii="Arial" w:hAnsi="Arial" w:cs="Arial"/>
                          <w:color w:val="000000" w:themeColor="text1"/>
                          <w:sz w:val="18"/>
                        </w:rPr>
                        <w:t>, case reports, technical notes</w:t>
                      </w:r>
                      <w:r w:rsidR="00500462" w:rsidRPr="00FC4685">
                        <w:rPr>
                          <w:rFonts w:ascii="Arial" w:hAnsi="Arial" w:cs="Arial"/>
                          <w:color w:val="000000" w:themeColor="text1"/>
                          <w:sz w:val="18"/>
                        </w:rPr>
                        <w:t xml:space="preserve">  (n =</w:t>
                      </w:r>
                      <w:r w:rsidR="006E3D85">
                        <w:rPr>
                          <w:rFonts w:ascii="Arial" w:hAnsi="Arial" w:cs="Arial"/>
                          <w:color w:val="000000" w:themeColor="text1"/>
                          <w:sz w:val="18"/>
                        </w:rPr>
                        <w:t xml:space="preserve"> 1269</w:t>
                      </w:r>
                      <w:r w:rsidR="00500462" w:rsidRPr="00FC4685">
                        <w:rPr>
                          <w:rFonts w:ascii="Arial" w:hAnsi="Arial" w:cs="Arial"/>
                          <w:color w:val="000000" w:themeColor="text1"/>
                          <w:sz w:val="18"/>
                        </w:rPr>
                        <w:t>)</w:t>
                      </w:r>
                    </w:p>
                  </w:txbxContent>
                </v:textbox>
              </v:rect>
            </w:pict>
          </mc:Fallback>
        </mc:AlternateContent>
      </w:r>
      <w:r w:rsidRPr="004E5168">
        <w:rPr>
          <w:noProof/>
          <w:lang w:eastAsia="de-DE"/>
        </w:rPr>
        <mc:AlternateContent>
          <mc:Choice Requires="wps">
            <w:drawing>
              <wp:anchor distT="0" distB="0" distL="114300" distR="114300" simplePos="0" relativeHeight="251659264" behindDoc="0" locked="0" layoutInCell="1" allowOverlap="1" wp14:anchorId="5F2575F2" wp14:editId="3B2AB0F6">
                <wp:simplePos x="0" y="0"/>
                <wp:positionH relativeFrom="column">
                  <wp:posOffset>559613</wp:posOffset>
                </wp:positionH>
                <wp:positionV relativeFrom="paragraph">
                  <wp:posOffset>77064</wp:posOffset>
                </wp:positionV>
                <wp:extent cx="1887220" cy="1243584"/>
                <wp:effectExtent l="0" t="0" r="17780" b="13970"/>
                <wp:wrapNone/>
                <wp:docPr id="3"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45422" w14:textId="47B02D9F" w:rsidR="00500462" w:rsidRPr="00512FE2" w:rsidRDefault="00500462" w:rsidP="00500462">
                            <w:pPr>
                              <w:rPr>
                                <w:rFonts w:ascii="Arial" w:hAnsi="Arial" w:cs="Arial"/>
                                <w:b/>
                                <w:bCs/>
                                <w:color w:val="000000" w:themeColor="text1"/>
                                <w:sz w:val="18"/>
                              </w:rPr>
                            </w:pPr>
                            <w:r w:rsidRPr="00512FE2">
                              <w:rPr>
                                <w:rFonts w:ascii="Arial" w:hAnsi="Arial" w:cs="Arial"/>
                                <w:b/>
                                <w:bCs/>
                                <w:color w:val="000000" w:themeColor="text1"/>
                                <w:sz w:val="18"/>
                              </w:rPr>
                              <w:t>Records identified from:</w:t>
                            </w:r>
                          </w:p>
                          <w:p w14:paraId="67AC78BC" w14:textId="3AEB3A51" w:rsidR="00500462" w:rsidRPr="00FC4685" w:rsidRDefault="00512FE2" w:rsidP="00512FE2">
                            <w:pPr>
                              <w:ind w:left="284"/>
                              <w:rPr>
                                <w:rFonts w:ascii="Arial" w:hAnsi="Arial" w:cs="Arial"/>
                                <w:color w:val="000000" w:themeColor="text1"/>
                                <w:sz w:val="18"/>
                              </w:rPr>
                            </w:pPr>
                            <w:r>
                              <w:rPr>
                                <w:rFonts w:ascii="Arial" w:hAnsi="Arial" w:cs="Arial"/>
                                <w:color w:val="000000" w:themeColor="text1"/>
                                <w:sz w:val="18"/>
                              </w:rPr>
                              <w:t>Pubmed, Cochrane, Embase</w:t>
                            </w:r>
                            <w:r w:rsidR="00500462" w:rsidRPr="00FC4685">
                              <w:rPr>
                                <w:rFonts w:ascii="Arial" w:hAnsi="Arial" w:cs="Arial"/>
                                <w:color w:val="000000" w:themeColor="text1"/>
                                <w:sz w:val="18"/>
                              </w:rPr>
                              <w:t xml:space="preserve"> (n = </w:t>
                            </w:r>
                            <w:r>
                              <w:rPr>
                                <w:rFonts w:ascii="Arial" w:hAnsi="Arial" w:cs="Arial"/>
                                <w:color w:val="000000" w:themeColor="text1"/>
                                <w:sz w:val="18"/>
                              </w:rPr>
                              <w:t>1368</w:t>
                            </w:r>
                            <w:r w:rsidR="00500462" w:rsidRPr="00FC4685">
                              <w:rPr>
                                <w:rFonts w:ascii="Arial" w:hAnsi="Arial" w:cs="Arial"/>
                                <w:color w:val="000000" w:themeColor="text1"/>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575F2" id="Rectangle 1" o:spid="_x0000_s1028" style="position:absolute;left:0;text-align:left;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" filled="f" strokecolor="black [3213]" strokeweight="2pt">
                <v:textbox>
                  <w:txbxContent>
                    <w:p w14:paraId="37D45422" w14:textId="47B02D9F" w:rsidR="00500462" w:rsidRPr="00512FE2" w:rsidRDefault="00500462" w:rsidP="00500462">
                      <w:pPr>
                        <w:rPr>
                          <w:rFonts w:ascii="Arial" w:hAnsi="Arial" w:cs="Arial"/>
                          <w:b/>
                          <w:bCs/>
                          <w:color w:val="000000" w:themeColor="text1"/>
                          <w:sz w:val="18"/>
                        </w:rPr>
                      </w:pPr>
                      <w:r w:rsidRPr="00512FE2">
                        <w:rPr>
                          <w:rFonts w:ascii="Arial" w:hAnsi="Arial" w:cs="Arial"/>
                          <w:b/>
                          <w:bCs/>
                          <w:color w:val="000000" w:themeColor="text1"/>
                          <w:sz w:val="18"/>
                        </w:rPr>
                        <w:t>Records identified from:</w:t>
                      </w:r>
                    </w:p>
                    <w:p w14:paraId="67AC78BC" w14:textId="3AEB3A51" w:rsidR="00500462" w:rsidRPr="00FC4685" w:rsidRDefault="00512FE2" w:rsidP="00512FE2">
                      <w:pPr>
                        <w:ind w:left="284"/>
                        <w:rPr>
                          <w:rFonts w:ascii="Arial" w:hAnsi="Arial" w:cs="Arial"/>
                          <w:color w:val="000000" w:themeColor="text1"/>
                          <w:sz w:val="18"/>
                        </w:rPr>
                      </w:pPr>
                      <w:r>
                        <w:rPr>
                          <w:rFonts w:ascii="Arial" w:hAnsi="Arial" w:cs="Arial"/>
                          <w:color w:val="000000" w:themeColor="text1"/>
                          <w:sz w:val="18"/>
                        </w:rPr>
                        <w:t>Pubmed, Cochrane, Embase</w:t>
                      </w:r>
                      <w:r w:rsidR="00500462" w:rsidRPr="00FC4685">
                        <w:rPr>
                          <w:rFonts w:ascii="Arial" w:hAnsi="Arial" w:cs="Arial"/>
                          <w:color w:val="000000" w:themeColor="text1"/>
                          <w:sz w:val="18"/>
                        </w:rPr>
                        <w:t xml:space="preserve"> (n = </w:t>
                      </w:r>
                      <w:r>
                        <w:rPr>
                          <w:rFonts w:ascii="Arial" w:hAnsi="Arial" w:cs="Arial"/>
                          <w:color w:val="000000" w:themeColor="text1"/>
                          <w:sz w:val="18"/>
                        </w:rPr>
                        <w:t>1368</w:t>
                      </w:r>
                      <w:r w:rsidR="00500462" w:rsidRPr="00FC4685">
                        <w:rPr>
                          <w:rFonts w:ascii="Arial" w:hAnsi="Arial" w:cs="Arial"/>
                          <w:color w:val="000000" w:themeColor="text1"/>
                          <w:sz w:val="18"/>
                        </w:rPr>
                        <w:t>)</w:t>
                      </w:r>
                    </w:p>
                  </w:txbxContent>
                </v:textbox>
              </v:rect>
            </w:pict>
          </mc:Fallback>
        </mc:AlternateContent>
      </w:r>
    </w:p>
    <w:p w14:paraId="0B463E32" w14:textId="41942746" w:rsidR="00500462" w:rsidRPr="004E5168" w:rsidRDefault="006E3D85" w:rsidP="00AE08F5">
      <w:pPr>
        <w:jc w:val="both"/>
      </w:pPr>
      <w:r w:rsidRPr="004E5168">
        <w:rPr>
          <w:noProof/>
          <w:lang w:eastAsia="de-DE"/>
        </w:rPr>
        <mc:AlternateContent>
          <mc:Choice Requires="wps">
            <w:drawing>
              <wp:anchor distT="0" distB="0" distL="114300" distR="114300" simplePos="0" relativeHeight="251673600" behindDoc="0" locked="0" layoutInCell="1" allowOverlap="1" wp14:anchorId="6FD3A45B" wp14:editId="4C0E483F">
                <wp:simplePos x="0" y="0"/>
                <wp:positionH relativeFrom="column">
                  <wp:posOffset>-403860</wp:posOffset>
                </wp:positionH>
                <wp:positionV relativeFrom="paragraph">
                  <wp:posOffset>327025</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F677974" w14:textId="77777777" w:rsidR="00500462" w:rsidRPr="001502CF" w:rsidRDefault="00500462" w:rsidP="00500462">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3A45B" id="Flowchart: Alternate Process 31" o:spid="_x0000_s1029" type="#_x0000_t176" style="position:absolute;left:0;text-align:left;margin-left:-31.8pt;margin-top:25.75pt;width:100.55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" fillcolor="#92cddc [1944]" strokecolor="black [3213]" strokeweight="2pt">
                <v:textbox>
                  <w:txbxContent>
                    <w:p w14:paraId="3F677974" w14:textId="77777777" w:rsidR="00500462" w:rsidRPr="001502CF" w:rsidRDefault="00500462" w:rsidP="00500462">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20CCAB94" w14:textId="117B485F" w:rsidR="00500462" w:rsidRPr="004E5168" w:rsidRDefault="006E3D85" w:rsidP="00AE08F5">
      <w:pPr>
        <w:jc w:val="both"/>
      </w:pPr>
      <w:r w:rsidRPr="004E5168">
        <w:rPr>
          <w:noProof/>
          <w:lang w:eastAsia="de-DE"/>
        </w:rPr>
        <mc:AlternateContent>
          <mc:Choice Requires="wps">
            <w:drawing>
              <wp:anchor distT="0" distB="0" distL="114300" distR="114300" simplePos="0" relativeHeight="251668480" behindDoc="0" locked="0" layoutInCell="1" allowOverlap="1" wp14:anchorId="508C3EA4" wp14:editId="28B68956">
                <wp:simplePos x="0" y="0"/>
                <wp:positionH relativeFrom="column">
                  <wp:posOffset>2445385</wp:posOffset>
                </wp:positionH>
                <wp:positionV relativeFrom="paragraph">
                  <wp:posOffset>240030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3CC45EC" id="_x0000_t32" coordsize="21600,21600" o:spt="32" o:oned="t" path="m,l21600,21600e" filled="f">
                <v:path arrowok="t" fillok="f" o:connecttype="none"/>
                <o:lock v:ext="edit" shapetype="t"/>
              </v:shapetype>
              <v:shape id="Straight Arrow Connector 14" o:spid="_x0000_s1026" type="#_x0000_t32" style="position:absolute;margin-left:192.55pt;margin-top:18.9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" strokecolor="black [3213]">
                <v:stroke endarrow="block"/>
              </v:shape>
            </w:pict>
          </mc:Fallback>
        </mc:AlternateContent>
      </w:r>
    </w:p>
    <w:p w14:paraId="66DF1512" w14:textId="52C6263A" w:rsidR="00500462" w:rsidRPr="004E5168" w:rsidRDefault="00500462" w:rsidP="00AE08F5">
      <w:pPr>
        <w:jc w:val="both"/>
      </w:pPr>
    </w:p>
    <w:p w14:paraId="1738383F" w14:textId="40CD9718" w:rsidR="00500462" w:rsidRPr="004E5168" w:rsidRDefault="00500462" w:rsidP="00AE08F5">
      <w:pPr>
        <w:jc w:val="both"/>
      </w:pPr>
    </w:p>
    <w:p w14:paraId="62D28128" w14:textId="5BC2F614" w:rsidR="00500462" w:rsidRPr="004E5168" w:rsidRDefault="006E3D85" w:rsidP="00AE08F5">
      <w:pPr>
        <w:jc w:val="both"/>
      </w:pPr>
      <w:r w:rsidRPr="004E5168">
        <w:rPr>
          <w:noProof/>
          <w:lang w:eastAsia="de-DE"/>
        </w:rPr>
        <mc:AlternateContent>
          <mc:Choice Requires="wps">
            <w:drawing>
              <wp:anchor distT="0" distB="0" distL="114300" distR="114300" simplePos="0" relativeHeight="251676672" behindDoc="0" locked="0" layoutInCell="1" allowOverlap="1" wp14:anchorId="11A62BF3" wp14:editId="46D29CEC">
                <wp:simplePos x="0" y="0"/>
                <wp:positionH relativeFrom="column">
                  <wp:posOffset>1400175</wp:posOffset>
                </wp:positionH>
                <wp:positionV relativeFrom="paragraph">
                  <wp:posOffset>51753</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D075D5" id="Straight Arrow Connector 27" o:spid="_x0000_s1026" type="#_x0000_t32" style="position:absolute;margin-left:110.25pt;margin-top:4.1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" strokecolor="black [3213]">
                <v:stroke endarrow="block"/>
              </v:shape>
            </w:pict>
          </mc:Fallback>
        </mc:AlternateContent>
      </w:r>
    </w:p>
    <w:p w14:paraId="40B1C52E" w14:textId="7EE1AFA5" w:rsidR="00500462" w:rsidRPr="004E5168" w:rsidRDefault="006E3D85" w:rsidP="00AE08F5">
      <w:pPr>
        <w:jc w:val="both"/>
      </w:pPr>
      <w:r w:rsidRPr="004E5168">
        <w:rPr>
          <w:noProof/>
          <w:lang w:eastAsia="de-DE"/>
        </w:rPr>
        <mc:AlternateContent>
          <mc:Choice Requires="wps">
            <w:drawing>
              <wp:anchor distT="0" distB="0" distL="114300" distR="114300" simplePos="0" relativeHeight="251662336" behindDoc="0" locked="0" layoutInCell="1" allowOverlap="1" wp14:anchorId="7B02F857" wp14:editId="043AC6DF">
                <wp:simplePos x="0" y="0"/>
                <wp:positionH relativeFrom="column">
                  <wp:posOffset>2990849</wp:posOffset>
                </wp:positionH>
                <wp:positionV relativeFrom="paragraph">
                  <wp:posOffset>121920</wp:posOffset>
                </wp:positionV>
                <wp:extent cx="2162175" cy="526415"/>
                <wp:effectExtent l="0" t="0" r="28575" b="26035"/>
                <wp:wrapNone/>
                <wp:docPr id="5" name="Rectangle 4"/>
                <wp:cNvGraphicFramePr/>
                <a:graphic xmlns:a="http://schemas.openxmlformats.org/drawingml/2006/main">
                  <a:graphicData uri="http://schemas.microsoft.com/office/word/2010/wordprocessingShape">
                    <wps:wsp>
                      <wps:cNvSpPr/>
                      <wps:spPr>
                        <a:xfrm>
                          <a:off x="0" y="0"/>
                          <a:ext cx="216217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99F65D" w14:textId="02721FC2" w:rsidR="00500462" w:rsidRDefault="006E3D85" w:rsidP="00500462">
                            <w:pPr>
                              <w:rPr>
                                <w:rFonts w:ascii="Arial" w:hAnsi="Arial" w:cs="Arial"/>
                                <w:color w:val="000000" w:themeColor="text1"/>
                                <w:sz w:val="18"/>
                              </w:rPr>
                            </w:pPr>
                            <w:r>
                              <w:rPr>
                                <w:rFonts w:ascii="Arial" w:hAnsi="Arial" w:cs="Arial"/>
                                <w:color w:val="000000" w:themeColor="text1"/>
                                <w:sz w:val="18"/>
                              </w:rPr>
                              <w:t>Non-controlled trials excluded</w:t>
                            </w:r>
                          </w:p>
                          <w:p w14:paraId="188D4AD8" w14:textId="41EE23C7" w:rsidR="00500462" w:rsidRPr="00560609" w:rsidRDefault="00500462" w:rsidP="00500462">
                            <w:pPr>
                              <w:rPr>
                                <w:rFonts w:ascii="Arial" w:hAnsi="Arial" w:cs="Arial"/>
                                <w:color w:val="000000" w:themeColor="text1"/>
                                <w:sz w:val="18"/>
                              </w:rPr>
                            </w:pPr>
                            <w:r>
                              <w:rPr>
                                <w:rFonts w:ascii="Arial" w:hAnsi="Arial" w:cs="Arial"/>
                                <w:color w:val="000000" w:themeColor="text1"/>
                                <w:sz w:val="18"/>
                              </w:rPr>
                              <w:t>(n =</w:t>
                            </w:r>
                            <w:r w:rsidR="006E3D85">
                              <w:rPr>
                                <w:rFonts w:ascii="Arial" w:hAnsi="Arial" w:cs="Arial"/>
                                <w:color w:val="000000" w:themeColor="text1"/>
                                <w:sz w:val="18"/>
                              </w:rPr>
                              <w:t xml:space="preserve"> 46</w:t>
                            </w:r>
                            <w:r>
                              <w:rPr>
                                <w:rFonts w:ascii="Arial" w:hAnsi="Arial" w:cs="Arial"/>
                                <w:color w:val="000000" w:themeColor="text1"/>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2F857" id="Rectangle 4" o:spid="_x0000_s1030" style="position:absolute;left:0;text-align:left;margin-left:235.5pt;margin-top:9.6pt;width:170.25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" filled="f" strokecolor="black [3213]" strokeweight="2pt">
                <v:textbox>
                  <w:txbxContent>
                    <w:p w14:paraId="6799F65D" w14:textId="02721FC2" w:rsidR="00500462" w:rsidRDefault="006E3D85" w:rsidP="00500462">
                      <w:pPr>
                        <w:rPr>
                          <w:rFonts w:ascii="Arial" w:hAnsi="Arial" w:cs="Arial"/>
                          <w:color w:val="000000" w:themeColor="text1"/>
                          <w:sz w:val="18"/>
                        </w:rPr>
                      </w:pPr>
                      <w:r>
                        <w:rPr>
                          <w:rFonts w:ascii="Arial" w:hAnsi="Arial" w:cs="Arial"/>
                          <w:color w:val="000000" w:themeColor="text1"/>
                          <w:sz w:val="18"/>
                        </w:rPr>
                        <w:t>Non-controlled trials excluded</w:t>
                      </w:r>
                    </w:p>
                    <w:p w14:paraId="188D4AD8" w14:textId="41EE23C7" w:rsidR="00500462" w:rsidRPr="00560609" w:rsidRDefault="00500462" w:rsidP="00500462">
                      <w:pPr>
                        <w:rPr>
                          <w:rFonts w:ascii="Arial" w:hAnsi="Arial" w:cs="Arial"/>
                          <w:color w:val="000000" w:themeColor="text1"/>
                          <w:sz w:val="18"/>
                        </w:rPr>
                      </w:pPr>
                      <w:r>
                        <w:rPr>
                          <w:rFonts w:ascii="Arial" w:hAnsi="Arial" w:cs="Arial"/>
                          <w:color w:val="000000" w:themeColor="text1"/>
                          <w:sz w:val="18"/>
                        </w:rPr>
                        <w:t>(n =</w:t>
                      </w:r>
                      <w:r w:rsidR="006E3D85">
                        <w:rPr>
                          <w:rFonts w:ascii="Arial" w:hAnsi="Arial" w:cs="Arial"/>
                          <w:color w:val="000000" w:themeColor="text1"/>
                          <w:sz w:val="18"/>
                        </w:rPr>
                        <w:t xml:space="preserve"> 46</w:t>
                      </w:r>
                      <w:r>
                        <w:rPr>
                          <w:rFonts w:ascii="Arial" w:hAnsi="Arial" w:cs="Arial"/>
                          <w:color w:val="000000" w:themeColor="text1"/>
                          <w:sz w:val="18"/>
                        </w:rPr>
                        <w:t xml:space="preserve"> )</w:t>
                      </w:r>
                    </w:p>
                  </w:txbxContent>
                </v:textbox>
              </v:rect>
            </w:pict>
          </mc:Fallback>
        </mc:AlternateContent>
      </w:r>
      <w:r w:rsidRPr="004E5168">
        <w:rPr>
          <w:noProof/>
          <w:lang w:eastAsia="de-DE"/>
        </w:rPr>
        <mc:AlternateContent>
          <mc:Choice Requires="wps">
            <w:drawing>
              <wp:anchor distT="0" distB="0" distL="114300" distR="114300" simplePos="0" relativeHeight="251661312" behindDoc="0" locked="0" layoutInCell="1" allowOverlap="1" wp14:anchorId="45DE8870" wp14:editId="3182BC97">
                <wp:simplePos x="0" y="0"/>
                <wp:positionH relativeFrom="column">
                  <wp:posOffset>540385</wp:posOffset>
                </wp:positionH>
                <wp:positionV relativeFrom="paragraph">
                  <wp:posOffset>120650</wp:posOffset>
                </wp:positionV>
                <wp:extent cx="1887220" cy="526415"/>
                <wp:effectExtent l="0" t="0" r="17780" b="26035"/>
                <wp:wrapNone/>
                <wp:docPr id="4"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43F2F" w14:textId="7FDC11D5" w:rsidR="00500462" w:rsidRDefault="00500462" w:rsidP="00500462">
                            <w:pPr>
                              <w:rPr>
                                <w:rFonts w:ascii="Arial" w:hAnsi="Arial" w:cs="Arial"/>
                                <w:color w:val="000000" w:themeColor="text1"/>
                                <w:sz w:val="18"/>
                              </w:rPr>
                            </w:pPr>
                            <w:r w:rsidRPr="00560609">
                              <w:rPr>
                                <w:rFonts w:ascii="Arial" w:hAnsi="Arial" w:cs="Arial"/>
                                <w:color w:val="000000" w:themeColor="text1"/>
                                <w:sz w:val="18"/>
                              </w:rPr>
                              <w:t>Records</w:t>
                            </w:r>
                            <w:r>
                              <w:rPr>
                                <w:rFonts w:ascii="Arial" w:hAnsi="Arial" w:cs="Arial"/>
                                <w:color w:val="000000" w:themeColor="text1"/>
                                <w:sz w:val="18"/>
                              </w:rPr>
                              <w:t xml:space="preserve"> screened</w:t>
                            </w:r>
                            <w:r w:rsidR="006E3D85">
                              <w:rPr>
                                <w:rFonts w:ascii="Arial" w:hAnsi="Arial" w:cs="Arial"/>
                                <w:color w:val="000000" w:themeColor="text1"/>
                                <w:sz w:val="18"/>
                              </w:rPr>
                              <w:t>:</w:t>
                            </w:r>
                          </w:p>
                          <w:p w14:paraId="37E8E848" w14:textId="7B2321C4" w:rsidR="00500462" w:rsidRPr="00560609" w:rsidRDefault="00500462" w:rsidP="00500462">
                            <w:pPr>
                              <w:rPr>
                                <w:rFonts w:ascii="Arial" w:hAnsi="Arial" w:cs="Arial"/>
                                <w:color w:val="000000" w:themeColor="text1"/>
                                <w:sz w:val="18"/>
                              </w:rPr>
                            </w:pPr>
                            <w:r>
                              <w:rPr>
                                <w:rFonts w:ascii="Arial" w:hAnsi="Arial" w:cs="Arial"/>
                                <w:color w:val="000000" w:themeColor="text1"/>
                                <w:sz w:val="18"/>
                              </w:rPr>
                              <w:t>(n =</w:t>
                            </w:r>
                            <w:r w:rsidR="006E3D85">
                              <w:rPr>
                                <w:rFonts w:ascii="Arial" w:hAnsi="Arial" w:cs="Arial"/>
                                <w:color w:val="000000" w:themeColor="text1"/>
                                <w:sz w:val="18"/>
                              </w:rPr>
                              <w:t xml:space="preserve"> 99</w:t>
                            </w:r>
                            <w:r>
                              <w:rPr>
                                <w:rFonts w:ascii="Arial" w:hAnsi="Arial" w:cs="Arial"/>
                                <w:color w:val="000000" w:themeColor="text1"/>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E8870" id="Rectangle 3" o:spid="_x0000_s1031" style="position:absolute;left:0;text-align:left;margin-left:42.55pt;margin-top:9.5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" filled="f" strokecolor="black [3213]" strokeweight="2pt">
                <v:textbox>
                  <w:txbxContent>
                    <w:p w14:paraId="62B43F2F" w14:textId="7FDC11D5" w:rsidR="00500462" w:rsidRDefault="00500462" w:rsidP="00500462">
                      <w:pPr>
                        <w:rPr>
                          <w:rFonts w:ascii="Arial" w:hAnsi="Arial" w:cs="Arial"/>
                          <w:color w:val="000000" w:themeColor="text1"/>
                          <w:sz w:val="18"/>
                        </w:rPr>
                      </w:pPr>
                      <w:r w:rsidRPr="00560609">
                        <w:rPr>
                          <w:rFonts w:ascii="Arial" w:hAnsi="Arial" w:cs="Arial"/>
                          <w:color w:val="000000" w:themeColor="text1"/>
                          <w:sz w:val="18"/>
                        </w:rPr>
                        <w:t>Records</w:t>
                      </w:r>
                      <w:r>
                        <w:rPr>
                          <w:rFonts w:ascii="Arial" w:hAnsi="Arial" w:cs="Arial"/>
                          <w:color w:val="000000" w:themeColor="text1"/>
                          <w:sz w:val="18"/>
                        </w:rPr>
                        <w:t xml:space="preserve"> screened</w:t>
                      </w:r>
                      <w:r w:rsidR="006E3D85">
                        <w:rPr>
                          <w:rFonts w:ascii="Arial" w:hAnsi="Arial" w:cs="Arial"/>
                          <w:color w:val="000000" w:themeColor="text1"/>
                          <w:sz w:val="18"/>
                        </w:rPr>
                        <w:t>:</w:t>
                      </w:r>
                    </w:p>
                    <w:p w14:paraId="37E8E848" w14:textId="7B2321C4" w:rsidR="00500462" w:rsidRPr="00560609" w:rsidRDefault="00500462" w:rsidP="00500462">
                      <w:pPr>
                        <w:rPr>
                          <w:rFonts w:ascii="Arial" w:hAnsi="Arial" w:cs="Arial"/>
                          <w:color w:val="000000" w:themeColor="text1"/>
                          <w:sz w:val="18"/>
                        </w:rPr>
                      </w:pPr>
                      <w:r>
                        <w:rPr>
                          <w:rFonts w:ascii="Arial" w:hAnsi="Arial" w:cs="Arial"/>
                          <w:color w:val="000000" w:themeColor="text1"/>
                          <w:sz w:val="18"/>
                        </w:rPr>
                        <w:t>(n =</w:t>
                      </w:r>
                      <w:r w:rsidR="006E3D85">
                        <w:rPr>
                          <w:rFonts w:ascii="Arial" w:hAnsi="Arial" w:cs="Arial"/>
                          <w:color w:val="000000" w:themeColor="text1"/>
                          <w:sz w:val="18"/>
                        </w:rPr>
                        <w:t xml:space="preserve"> 99</w:t>
                      </w:r>
                      <w:r>
                        <w:rPr>
                          <w:rFonts w:ascii="Arial" w:hAnsi="Arial" w:cs="Arial"/>
                          <w:color w:val="000000" w:themeColor="text1"/>
                          <w:sz w:val="18"/>
                        </w:rPr>
                        <w:t>)</w:t>
                      </w:r>
                    </w:p>
                  </w:txbxContent>
                </v:textbox>
              </v:rect>
            </w:pict>
          </mc:Fallback>
        </mc:AlternateContent>
      </w:r>
    </w:p>
    <w:p w14:paraId="7EE653E4" w14:textId="7610FAA3" w:rsidR="00500462" w:rsidRPr="004E5168" w:rsidRDefault="006E3D85" w:rsidP="00AE08F5">
      <w:pPr>
        <w:jc w:val="both"/>
      </w:pPr>
      <w:r w:rsidRPr="004E5168">
        <w:rPr>
          <w:noProof/>
          <w:lang w:eastAsia="de-DE"/>
        </w:rPr>
        <mc:AlternateContent>
          <mc:Choice Requires="wps">
            <w:drawing>
              <wp:anchor distT="0" distB="0" distL="114300" distR="114300" simplePos="0" relativeHeight="251669504" behindDoc="0" locked="0" layoutInCell="1" allowOverlap="1" wp14:anchorId="64CDE68D" wp14:editId="5CEA1683">
                <wp:simplePos x="0" y="0"/>
                <wp:positionH relativeFrom="column">
                  <wp:posOffset>2426335</wp:posOffset>
                </wp:positionH>
                <wp:positionV relativeFrom="paragraph">
                  <wp:posOffset>149225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57255D" id="Straight Arrow Connector 15" o:spid="_x0000_s1026" type="#_x0000_t32" style="position:absolute;margin-left:191.05pt;margin-top:11.7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" strokecolor="black [3213]">
                <v:stroke endarrow="block"/>
              </v:shape>
            </w:pict>
          </mc:Fallback>
        </mc:AlternateContent>
      </w:r>
    </w:p>
    <w:p w14:paraId="652D5E64" w14:textId="0898CB18" w:rsidR="00500462" w:rsidRPr="004E5168" w:rsidRDefault="006E3D85" w:rsidP="00AE08F5">
      <w:pPr>
        <w:jc w:val="both"/>
      </w:pPr>
      <w:r w:rsidRPr="004E5168">
        <w:rPr>
          <w:noProof/>
          <w:lang w:eastAsia="de-DE"/>
        </w:rPr>
        <mc:AlternateContent>
          <mc:Choice Requires="wps">
            <w:drawing>
              <wp:anchor distT="0" distB="0" distL="114300" distR="114300" simplePos="0" relativeHeight="251674624" behindDoc="0" locked="0" layoutInCell="1" allowOverlap="1" wp14:anchorId="52F464A8" wp14:editId="35BFECE5">
                <wp:simplePos x="0" y="0"/>
                <wp:positionH relativeFrom="column">
                  <wp:posOffset>-412273</wp:posOffset>
                </wp:positionH>
                <wp:positionV relativeFrom="paragraph">
                  <wp:posOffset>144304</wp:posOffset>
                </wp:positionV>
                <wp:extent cx="1331912" cy="262890"/>
                <wp:effectExtent l="953" t="0" r="21907" b="21908"/>
                <wp:wrapNone/>
                <wp:docPr id="32" name="Flowchart: Alternate Process 32"/>
                <wp:cNvGraphicFramePr/>
                <a:graphic xmlns:a="http://schemas.openxmlformats.org/drawingml/2006/main">
                  <a:graphicData uri="http://schemas.microsoft.com/office/word/2010/wordprocessingShape">
                    <wps:wsp>
                      <wps:cNvSpPr/>
                      <wps:spPr>
                        <a:xfrm rot="16200000">
                          <a:off x="0" y="0"/>
                          <a:ext cx="1331912"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874AF4E" w14:textId="77777777" w:rsidR="00500462" w:rsidRDefault="00500462" w:rsidP="00500462">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1F76184F" w14:textId="77777777" w:rsidR="00500462" w:rsidRPr="001502CF" w:rsidRDefault="00500462" w:rsidP="00500462">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464A8" id="Flowchart: Alternate Process 32" o:spid="_x0000_s1032" type="#_x0000_t176" style="position:absolute;left:0;text-align:left;margin-left:-32.45pt;margin-top:11.35pt;width:104.85pt;height:20.7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" fillcolor="#92cddc [1944]" strokecolor="black [3213]" strokeweight="2pt">
                <v:textbox>
                  <w:txbxContent>
                    <w:p w14:paraId="2874AF4E" w14:textId="77777777" w:rsidR="00500462" w:rsidRDefault="00500462" w:rsidP="00500462">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1F76184F" w14:textId="77777777" w:rsidR="00500462" w:rsidRPr="001502CF" w:rsidRDefault="00500462" w:rsidP="00500462">
                      <w:pPr>
                        <w:rPr>
                          <w:rFonts w:ascii="Arial" w:hAnsi="Arial" w:cs="Arial"/>
                          <w:b/>
                          <w:color w:val="000000" w:themeColor="text1"/>
                          <w:sz w:val="18"/>
                          <w:szCs w:val="18"/>
                        </w:rPr>
                      </w:pPr>
                    </w:p>
                  </w:txbxContent>
                </v:textbox>
              </v:shape>
            </w:pict>
          </mc:Fallback>
        </mc:AlternateContent>
      </w:r>
      <w:r w:rsidRPr="004E5168">
        <w:rPr>
          <w:noProof/>
          <w:lang w:eastAsia="de-DE"/>
        </w:rPr>
        <mc:AlternateContent>
          <mc:Choice Requires="wps">
            <w:drawing>
              <wp:anchor distT="0" distB="0" distL="114300" distR="114300" simplePos="0" relativeHeight="251677696" behindDoc="0" locked="0" layoutInCell="1" allowOverlap="1" wp14:anchorId="1BF71B51" wp14:editId="41E149FD">
                <wp:simplePos x="0" y="0"/>
                <wp:positionH relativeFrom="column">
                  <wp:posOffset>1409700</wp:posOffset>
                </wp:positionH>
                <wp:positionV relativeFrom="paragraph">
                  <wp:posOffset>143510</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49C58F" id="Straight Arrow Connector 35" o:spid="_x0000_s1026" type="#_x0000_t32" style="position:absolute;margin-left:111pt;margin-top:11.3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" strokecolor="black [3213]">
                <v:stroke endarrow="block"/>
              </v:shape>
            </w:pict>
          </mc:Fallback>
        </mc:AlternateContent>
      </w:r>
    </w:p>
    <w:p w14:paraId="188B193E" w14:textId="0C52C596" w:rsidR="00500462" w:rsidRPr="004E5168" w:rsidRDefault="006E3D85" w:rsidP="00AE08F5">
      <w:pPr>
        <w:jc w:val="both"/>
      </w:pPr>
      <w:r w:rsidRPr="004E5168">
        <w:rPr>
          <w:noProof/>
          <w:lang w:eastAsia="de-DE"/>
        </w:rPr>
        <mc:AlternateContent>
          <mc:Choice Requires="wps">
            <w:drawing>
              <wp:anchor distT="0" distB="0" distL="114300" distR="114300" simplePos="0" relativeHeight="251666432" behindDoc="0" locked="0" layoutInCell="1" allowOverlap="1" wp14:anchorId="30DFCC8C" wp14:editId="1EABBDCE">
                <wp:simplePos x="0" y="0"/>
                <wp:positionH relativeFrom="column">
                  <wp:posOffset>2990849</wp:posOffset>
                </wp:positionH>
                <wp:positionV relativeFrom="paragraph">
                  <wp:posOffset>85725</wp:posOffset>
                </wp:positionV>
                <wp:extent cx="2162175" cy="8001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162175" cy="800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C106C0" w14:textId="77777777" w:rsidR="00500462" w:rsidRPr="00FC4685" w:rsidRDefault="00500462" w:rsidP="00500462">
                            <w:pPr>
                              <w:rPr>
                                <w:rFonts w:ascii="Arial" w:hAnsi="Arial" w:cs="Arial"/>
                                <w:color w:val="000000" w:themeColor="text1"/>
                                <w:sz w:val="18"/>
                              </w:rPr>
                            </w:pPr>
                            <w:r w:rsidRPr="00FC4685">
                              <w:rPr>
                                <w:rFonts w:ascii="Arial" w:hAnsi="Arial" w:cs="Arial"/>
                                <w:color w:val="000000" w:themeColor="text1"/>
                                <w:sz w:val="18"/>
                              </w:rPr>
                              <w:t>Reports excluded:</w:t>
                            </w:r>
                          </w:p>
                          <w:p w14:paraId="3900409E" w14:textId="18226968" w:rsidR="00500462" w:rsidRPr="00560609" w:rsidRDefault="006E3D85" w:rsidP="00500462">
                            <w:pPr>
                              <w:ind w:left="284"/>
                              <w:rPr>
                                <w:rFonts w:ascii="Arial" w:hAnsi="Arial" w:cs="Arial"/>
                                <w:color w:val="000000" w:themeColor="text1"/>
                                <w:sz w:val="18"/>
                              </w:rPr>
                            </w:pPr>
                            <w:r>
                              <w:rPr>
                                <w:rFonts w:ascii="Arial" w:hAnsi="Arial" w:cs="Arial"/>
                                <w:color w:val="000000" w:themeColor="text1"/>
                                <w:sz w:val="18"/>
                              </w:rPr>
                              <w:t>Pharmacological study, endovascular/microsurgical treatment solely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FCC8C" id="Rectangle 9" o:spid="_x0000_s1033" style="position:absolute;left:0;text-align:left;margin-left:235.5pt;margin-top:6.75pt;width:170.25pt;height: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" filled="f" strokecolor="black [3213]" strokeweight="2pt">
                <v:textbox>
                  <w:txbxContent>
                    <w:p w14:paraId="1AC106C0" w14:textId="77777777" w:rsidR="00500462" w:rsidRPr="00FC4685" w:rsidRDefault="00500462" w:rsidP="00500462">
                      <w:pPr>
                        <w:rPr>
                          <w:rFonts w:ascii="Arial" w:hAnsi="Arial" w:cs="Arial"/>
                          <w:color w:val="000000" w:themeColor="text1"/>
                          <w:sz w:val="18"/>
                        </w:rPr>
                      </w:pPr>
                      <w:r w:rsidRPr="00FC4685">
                        <w:rPr>
                          <w:rFonts w:ascii="Arial" w:hAnsi="Arial" w:cs="Arial"/>
                          <w:color w:val="000000" w:themeColor="text1"/>
                          <w:sz w:val="18"/>
                        </w:rPr>
                        <w:t>Reports excluded:</w:t>
                      </w:r>
                    </w:p>
                    <w:p w14:paraId="3900409E" w14:textId="18226968" w:rsidR="00500462" w:rsidRPr="00560609" w:rsidRDefault="006E3D85" w:rsidP="00500462">
                      <w:pPr>
                        <w:ind w:left="284"/>
                        <w:rPr>
                          <w:rFonts w:ascii="Arial" w:hAnsi="Arial" w:cs="Arial"/>
                          <w:color w:val="000000" w:themeColor="text1"/>
                          <w:sz w:val="18"/>
                        </w:rPr>
                      </w:pPr>
                      <w:r>
                        <w:rPr>
                          <w:rFonts w:ascii="Arial" w:hAnsi="Arial" w:cs="Arial"/>
                          <w:color w:val="000000" w:themeColor="text1"/>
                          <w:sz w:val="18"/>
                        </w:rPr>
                        <w:t>Pharmacological study, endovascular/microsurgical treatment solely</w:t>
                      </w:r>
                    </w:p>
                  </w:txbxContent>
                </v:textbox>
              </v:rect>
            </w:pict>
          </mc:Fallback>
        </mc:AlternateContent>
      </w:r>
      <w:r w:rsidRPr="004E5168">
        <w:rPr>
          <w:noProof/>
          <w:lang w:eastAsia="de-DE"/>
        </w:rPr>
        <mc:AlternateContent>
          <mc:Choice Requires="wps">
            <w:drawing>
              <wp:anchor distT="0" distB="0" distL="114300" distR="114300" simplePos="0" relativeHeight="251663360" behindDoc="0" locked="0" layoutInCell="1" allowOverlap="1" wp14:anchorId="303F0ECD" wp14:editId="103D4892">
                <wp:simplePos x="0" y="0"/>
                <wp:positionH relativeFrom="column">
                  <wp:posOffset>540385</wp:posOffset>
                </wp:positionH>
                <wp:positionV relativeFrom="paragraph">
                  <wp:posOffset>156845</wp:posOffset>
                </wp:positionV>
                <wp:extent cx="1887220" cy="526415"/>
                <wp:effectExtent l="0" t="0" r="17780" b="26035"/>
                <wp:wrapNone/>
                <wp:docPr id="6"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90321B" w14:textId="57CC8332" w:rsidR="00500462" w:rsidRPr="00FC4685" w:rsidRDefault="006E3D85" w:rsidP="00500462">
                            <w:pPr>
                              <w:rPr>
                                <w:rFonts w:ascii="Arial" w:hAnsi="Arial" w:cs="Arial"/>
                                <w:color w:val="000000" w:themeColor="text1"/>
                                <w:sz w:val="18"/>
                              </w:rPr>
                            </w:pPr>
                            <w:r>
                              <w:rPr>
                                <w:rFonts w:ascii="Arial" w:hAnsi="Arial" w:cs="Arial"/>
                                <w:color w:val="000000" w:themeColor="text1"/>
                                <w:sz w:val="18"/>
                              </w:rPr>
                              <w:t>Abstracts screened:</w:t>
                            </w:r>
                          </w:p>
                          <w:p w14:paraId="4EDF411A" w14:textId="76B5388E" w:rsidR="00500462" w:rsidRPr="00FC4685" w:rsidRDefault="00500462" w:rsidP="00500462">
                            <w:pPr>
                              <w:rPr>
                                <w:rFonts w:ascii="Arial" w:hAnsi="Arial" w:cs="Arial"/>
                                <w:color w:val="000000" w:themeColor="text1"/>
                                <w:sz w:val="18"/>
                              </w:rPr>
                            </w:pPr>
                            <w:r w:rsidRPr="00FC4685">
                              <w:rPr>
                                <w:rFonts w:ascii="Arial" w:hAnsi="Arial" w:cs="Arial"/>
                                <w:color w:val="000000" w:themeColor="text1"/>
                                <w:sz w:val="18"/>
                              </w:rPr>
                              <w:t xml:space="preserve">(n = </w:t>
                            </w:r>
                            <w:r w:rsidR="006E3D85">
                              <w:rPr>
                                <w:rFonts w:ascii="Arial" w:hAnsi="Arial" w:cs="Arial"/>
                                <w:color w:val="000000" w:themeColor="text1"/>
                                <w:sz w:val="18"/>
                              </w:rPr>
                              <w:t>53</w:t>
                            </w:r>
                            <w:r w:rsidRPr="00FC4685">
                              <w:rPr>
                                <w:rFonts w:ascii="Arial" w:hAnsi="Arial" w:cs="Arial"/>
                                <w:color w:val="000000" w:themeColor="text1"/>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F0ECD" id="Rectangle 5" o:spid="_x0000_s1034" style="position:absolute;left:0;text-align:left;margin-left:42.55pt;margin-top:12.3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" filled="f" strokecolor="black [3213]" strokeweight="2pt">
                <v:textbox>
                  <w:txbxContent>
                    <w:p w14:paraId="7890321B" w14:textId="57CC8332" w:rsidR="00500462" w:rsidRPr="00FC4685" w:rsidRDefault="006E3D85" w:rsidP="00500462">
                      <w:pPr>
                        <w:rPr>
                          <w:rFonts w:ascii="Arial" w:hAnsi="Arial" w:cs="Arial"/>
                          <w:color w:val="000000" w:themeColor="text1"/>
                          <w:sz w:val="18"/>
                        </w:rPr>
                      </w:pPr>
                      <w:r>
                        <w:rPr>
                          <w:rFonts w:ascii="Arial" w:hAnsi="Arial" w:cs="Arial"/>
                          <w:color w:val="000000" w:themeColor="text1"/>
                          <w:sz w:val="18"/>
                        </w:rPr>
                        <w:t>Abstracts screened:</w:t>
                      </w:r>
                    </w:p>
                    <w:p w14:paraId="4EDF411A" w14:textId="76B5388E" w:rsidR="00500462" w:rsidRPr="00FC4685" w:rsidRDefault="00500462" w:rsidP="00500462">
                      <w:pPr>
                        <w:rPr>
                          <w:rFonts w:ascii="Arial" w:hAnsi="Arial" w:cs="Arial"/>
                          <w:color w:val="000000" w:themeColor="text1"/>
                          <w:sz w:val="18"/>
                        </w:rPr>
                      </w:pPr>
                      <w:r w:rsidRPr="00FC4685">
                        <w:rPr>
                          <w:rFonts w:ascii="Arial" w:hAnsi="Arial" w:cs="Arial"/>
                          <w:color w:val="000000" w:themeColor="text1"/>
                          <w:sz w:val="18"/>
                        </w:rPr>
                        <w:t xml:space="preserve">(n = </w:t>
                      </w:r>
                      <w:r w:rsidR="006E3D85">
                        <w:rPr>
                          <w:rFonts w:ascii="Arial" w:hAnsi="Arial" w:cs="Arial"/>
                          <w:color w:val="000000" w:themeColor="text1"/>
                          <w:sz w:val="18"/>
                        </w:rPr>
                        <w:t>53</w:t>
                      </w:r>
                      <w:r w:rsidRPr="00FC4685">
                        <w:rPr>
                          <w:rFonts w:ascii="Arial" w:hAnsi="Arial" w:cs="Arial"/>
                          <w:color w:val="000000" w:themeColor="text1"/>
                          <w:sz w:val="18"/>
                        </w:rPr>
                        <w:t>)</w:t>
                      </w:r>
                    </w:p>
                  </w:txbxContent>
                </v:textbox>
              </v:rect>
            </w:pict>
          </mc:Fallback>
        </mc:AlternateContent>
      </w:r>
    </w:p>
    <w:p w14:paraId="2B541D1E" w14:textId="7DF6DB5F" w:rsidR="00500462" w:rsidRPr="004E5168" w:rsidRDefault="006E3D85" w:rsidP="00AE08F5">
      <w:pPr>
        <w:jc w:val="both"/>
      </w:pPr>
      <w:r w:rsidRPr="004E5168">
        <w:rPr>
          <w:noProof/>
          <w:lang w:eastAsia="de-DE"/>
        </w:rPr>
        <mc:AlternateContent>
          <mc:Choice Requires="wps">
            <w:drawing>
              <wp:anchor distT="0" distB="0" distL="114300" distR="114300" simplePos="0" relativeHeight="251670528" behindDoc="0" locked="0" layoutInCell="1" allowOverlap="1" wp14:anchorId="50546F0C" wp14:editId="5F96DF5A">
                <wp:simplePos x="0" y="0"/>
                <wp:positionH relativeFrom="column">
                  <wp:posOffset>2426335</wp:posOffset>
                </wp:positionH>
                <wp:positionV relativeFrom="paragraph">
                  <wp:posOffset>152400</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82F76F" id="Straight Arrow Connector 16" o:spid="_x0000_s1026" type="#_x0000_t32" style="position:absolute;margin-left:191.05pt;margin-top:12pt;width:44.3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" strokecolor="black [3213]">
                <v:stroke endarrow="block"/>
              </v:shape>
            </w:pict>
          </mc:Fallback>
        </mc:AlternateContent>
      </w:r>
    </w:p>
    <w:p w14:paraId="54EDC736" w14:textId="76534975" w:rsidR="00500462" w:rsidRPr="004E5168" w:rsidRDefault="006E3D85" w:rsidP="00AE08F5">
      <w:pPr>
        <w:jc w:val="both"/>
      </w:pPr>
      <w:r w:rsidRPr="004E5168">
        <w:rPr>
          <w:noProof/>
          <w:lang w:eastAsia="de-DE"/>
        </w:rPr>
        <mc:AlternateContent>
          <mc:Choice Requires="wps">
            <w:drawing>
              <wp:anchor distT="0" distB="0" distL="114300" distR="114300" simplePos="0" relativeHeight="251679744" behindDoc="0" locked="0" layoutInCell="1" allowOverlap="1" wp14:anchorId="4679B483" wp14:editId="695DFE4C">
                <wp:simplePos x="0" y="0"/>
                <wp:positionH relativeFrom="column">
                  <wp:posOffset>1410335</wp:posOffset>
                </wp:positionH>
                <wp:positionV relativeFrom="paragraph">
                  <wp:posOffset>146685</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AF3799" id="Straight Arrow Connector 19" o:spid="_x0000_s1026" type="#_x0000_t32" style="position:absolute;margin-left:111.05pt;margin-top:11.55pt;width:0;height:5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" strokecolor="black [3213]">
                <v:stroke endarrow="block"/>
              </v:shape>
            </w:pict>
          </mc:Fallback>
        </mc:AlternateContent>
      </w:r>
    </w:p>
    <w:p w14:paraId="41004F1D" w14:textId="0196252E" w:rsidR="00500462" w:rsidRPr="004E5168" w:rsidRDefault="00500462" w:rsidP="00AE08F5">
      <w:pPr>
        <w:jc w:val="both"/>
      </w:pPr>
    </w:p>
    <w:p w14:paraId="43E7E5F9" w14:textId="4D890D19" w:rsidR="00500462" w:rsidRPr="004E5168" w:rsidRDefault="00500462" w:rsidP="00AE08F5">
      <w:pPr>
        <w:jc w:val="both"/>
      </w:pPr>
    </w:p>
    <w:p w14:paraId="326E6483" w14:textId="793EBC71" w:rsidR="00500462" w:rsidRPr="004E5168" w:rsidRDefault="006E3D85" w:rsidP="00AE08F5">
      <w:pPr>
        <w:jc w:val="both"/>
      </w:pPr>
      <w:r w:rsidRPr="004E5168">
        <w:rPr>
          <w:noProof/>
          <w:lang w:eastAsia="de-DE"/>
        </w:rPr>
        <mc:AlternateContent>
          <mc:Choice Requires="wps">
            <w:drawing>
              <wp:anchor distT="0" distB="0" distL="114300" distR="114300" simplePos="0" relativeHeight="251667456" behindDoc="0" locked="0" layoutInCell="1" allowOverlap="1" wp14:anchorId="45FFB537" wp14:editId="084F5FBB">
                <wp:simplePos x="0" y="0"/>
                <wp:positionH relativeFrom="column">
                  <wp:posOffset>542925</wp:posOffset>
                </wp:positionH>
                <wp:positionV relativeFrom="paragraph">
                  <wp:posOffset>105410</wp:posOffset>
                </wp:positionV>
                <wp:extent cx="4610100" cy="1032145"/>
                <wp:effectExtent l="0" t="0" r="19050" b="15875"/>
                <wp:wrapNone/>
                <wp:docPr id="13" name="Rectangle 13"/>
                <wp:cNvGraphicFramePr/>
                <a:graphic xmlns:a="http://schemas.openxmlformats.org/drawingml/2006/main">
                  <a:graphicData uri="http://schemas.microsoft.com/office/word/2010/wordprocessingShape">
                    <wps:wsp>
                      <wps:cNvSpPr/>
                      <wps:spPr>
                        <a:xfrm>
                          <a:off x="0" y="0"/>
                          <a:ext cx="4610100" cy="10321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38FC70" w14:textId="77777777" w:rsidR="00500462" w:rsidRPr="00F54C25"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outcome analysis mRS 0-2 vs. mRS 3-6 (</w:t>
                            </w:r>
                            <w:r w:rsidRPr="00F54C25">
                              <w:rPr>
                                <w:rFonts w:ascii="Arial" w:hAnsi="Arial" w:cs="Arial"/>
                                <w:b/>
                                <w:color w:val="000000" w:themeColor="text1"/>
                                <w:sz w:val="18"/>
                              </w:rPr>
                              <w:t>n = 6</w:t>
                            </w:r>
                            <w:r w:rsidRPr="00F54C25">
                              <w:rPr>
                                <w:rFonts w:ascii="Arial" w:hAnsi="Arial" w:cs="Arial"/>
                                <w:color w:val="000000" w:themeColor="text1"/>
                                <w:sz w:val="18"/>
                              </w:rPr>
                              <w:t>)</w:t>
                            </w:r>
                          </w:p>
                          <w:p w14:paraId="6939150C" w14:textId="77777777" w:rsidR="00500462" w:rsidRPr="00F54C25"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outcome analysis mRS 0-3 vs. mRS 4-6 (</w:t>
                            </w:r>
                            <w:r w:rsidRPr="00F54C25">
                              <w:rPr>
                                <w:rFonts w:ascii="Arial" w:hAnsi="Arial" w:cs="Arial"/>
                                <w:b/>
                                <w:color w:val="000000" w:themeColor="text1"/>
                                <w:sz w:val="18"/>
                              </w:rPr>
                              <w:t>n = 3</w:t>
                            </w:r>
                            <w:r w:rsidRPr="00F54C25">
                              <w:rPr>
                                <w:rFonts w:ascii="Arial" w:hAnsi="Arial" w:cs="Arial"/>
                                <w:color w:val="000000" w:themeColor="text1"/>
                                <w:sz w:val="18"/>
                              </w:rPr>
                              <w:t>)</w:t>
                            </w:r>
                          </w:p>
                          <w:p w14:paraId="4DE96EAF" w14:textId="77777777" w:rsidR="00500462"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outcome analysis based on aneurysm localization (</w:t>
                            </w:r>
                            <w:r w:rsidRPr="00F54C25">
                              <w:rPr>
                                <w:rFonts w:ascii="Arial" w:hAnsi="Arial" w:cs="Arial"/>
                                <w:b/>
                                <w:color w:val="000000" w:themeColor="text1"/>
                                <w:sz w:val="18"/>
                              </w:rPr>
                              <w:t>n</w:t>
                            </w:r>
                            <w:r>
                              <w:rPr>
                                <w:rFonts w:ascii="Arial" w:hAnsi="Arial" w:cs="Arial"/>
                                <w:b/>
                                <w:color w:val="000000" w:themeColor="text1"/>
                                <w:sz w:val="18"/>
                              </w:rPr>
                              <w:t xml:space="preserve"> </w:t>
                            </w:r>
                            <w:r w:rsidRPr="00F54C25">
                              <w:rPr>
                                <w:rFonts w:ascii="Arial" w:hAnsi="Arial" w:cs="Arial"/>
                                <w:b/>
                                <w:color w:val="000000" w:themeColor="text1"/>
                                <w:sz w:val="18"/>
                              </w:rPr>
                              <w:t>=</w:t>
                            </w:r>
                            <w:r>
                              <w:rPr>
                                <w:rFonts w:ascii="Arial" w:hAnsi="Arial" w:cs="Arial"/>
                                <w:b/>
                                <w:color w:val="000000" w:themeColor="text1"/>
                                <w:sz w:val="18"/>
                              </w:rPr>
                              <w:t xml:space="preserve"> </w:t>
                            </w:r>
                            <w:r w:rsidRPr="00F54C25">
                              <w:rPr>
                                <w:rFonts w:ascii="Arial" w:hAnsi="Arial" w:cs="Arial"/>
                                <w:b/>
                                <w:color w:val="000000" w:themeColor="text1"/>
                                <w:sz w:val="18"/>
                              </w:rPr>
                              <w:t>2</w:t>
                            </w:r>
                            <w:r w:rsidRPr="00F54C25">
                              <w:rPr>
                                <w:rFonts w:ascii="Arial" w:hAnsi="Arial" w:cs="Arial"/>
                                <w:color w:val="000000" w:themeColor="text1"/>
                                <w:sz w:val="18"/>
                              </w:rPr>
                              <w:t>)</w:t>
                            </w:r>
                          </w:p>
                          <w:p w14:paraId="0F481D0C" w14:textId="77777777" w:rsidR="00500462" w:rsidRPr="00F54C25" w:rsidRDefault="00500462" w:rsidP="00500462">
                            <w:pPr>
                              <w:rPr>
                                <w:rFonts w:ascii="Arial" w:hAnsi="Arial" w:cs="Arial"/>
                                <w:color w:val="000000" w:themeColor="text1"/>
                                <w:sz w:val="18"/>
                              </w:rPr>
                            </w:pPr>
                            <w:r>
                              <w:rPr>
                                <w:rFonts w:ascii="Arial" w:hAnsi="Arial" w:cs="Arial"/>
                                <w:color w:val="000000" w:themeColor="text1"/>
                                <w:sz w:val="18"/>
                              </w:rPr>
                              <w:t>Studies included for outcome analysis based on WFNS grage (</w:t>
                            </w:r>
                            <w:r w:rsidRPr="00ED68C0">
                              <w:rPr>
                                <w:rFonts w:ascii="Arial" w:hAnsi="Arial" w:cs="Arial"/>
                                <w:b/>
                                <w:color w:val="000000" w:themeColor="text1"/>
                                <w:sz w:val="18"/>
                              </w:rPr>
                              <w:t>n=2</w:t>
                            </w:r>
                            <w:r>
                              <w:rPr>
                                <w:rFonts w:ascii="Arial" w:hAnsi="Arial" w:cs="Arial"/>
                                <w:color w:val="000000" w:themeColor="text1"/>
                                <w:sz w:val="18"/>
                              </w:rPr>
                              <w:t>)</w:t>
                            </w:r>
                          </w:p>
                          <w:p w14:paraId="5C8F174B" w14:textId="77777777" w:rsidR="00500462"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mortality analysis (</w:t>
                            </w:r>
                            <w:r w:rsidRPr="00F54C25">
                              <w:rPr>
                                <w:rFonts w:ascii="Arial" w:hAnsi="Arial" w:cs="Arial"/>
                                <w:b/>
                                <w:color w:val="000000" w:themeColor="text1"/>
                                <w:sz w:val="18"/>
                              </w:rPr>
                              <w:t xml:space="preserve">n = </w:t>
                            </w:r>
                            <w:r>
                              <w:rPr>
                                <w:rFonts w:ascii="Arial" w:hAnsi="Arial" w:cs="Arial"/>
                                <w:b/>
                                <w:color w:val="000000" w:themeColor="text1"/>
                                <w:sz w:val="18"/>
                              </w:rPr>
                              <w:t>6</w:t>
                            </w:r>
                            <w:r w:rsidRPr="00F54C25">
                              <w:rPr>
                                <w:rFonts w:ascii="Arial" w:hAnsi="Arial" w:cs="Arial"/>
                                <w:color w:val="000000" w:themeColor="text1"/>
                                <w:sz w:val="18"/>
                              </w:rPr>
                              <w:t>)</w:t>
                            </w:r>
                          </w:p>
                          <w:p w14:paraId="787D9273" w14:textId="77777777" w:rsidR="00500462" w:rsidRDefault="00500462" w:rsidP="00500462">
                            <w:pPr>
                              <w:rPr>
                                <w:rFonts w:ascii="Arial" w:hAnsi="Arial" w:cs="Arial"/>
                                <w:color w:val="000000" w:themeColor="text1"/>
                                <w:sz w:val="18"/>
                              </w:rPr>
                            </w:pPr>
                            <w:r>
                              <w:rPr>
                                <w:rFonts w:ascii="Arial" w:hAnsi="Arial" w:cs="Arial"/>
                                <w:color w:val="000000" w:themeColor="text1"/>
                                <w:sz w:val="18"/>
                              </w:rPr>
                              <w:t>Studies included for complete occlusion analysis (</w:t>
                            </w:r>
                            <w:r w:rsidRPr="00F54C25">
                              <w:rPr>
                                <w:rFonts w:ascii="Arial" w:hAnsi="Arial" w:cs="Arial"/>
                                <w:b/>
                                <w:color w:val="000000" w:themeColor="text1"/>
                                <w:sz w:val="18"/>
                              </w:rPr>
                              <w:t>n = 4</w:t>
                            </w:r>
                            <w:r>
                              <w:rPr>
                                <w:rFonts w:ascii="Arial" w:hAnsi="Arial" w:cs="Arial"/>
                                <w:color w:val="000000" w:themeColor="text1"/>
                                <w:sz w:val="18"/>
                              </w:rPr>
                              <w:t>)</w:t>
                            </w:r>
                          </w:p>
                          <w:p w14:paraId="04684FCD" w14:textId="77777777" w:rsidR="00500462" w:rsidRPr="00FC4685" w:rsidRDefault="00500462" w:rsidP="00500462">
                            <w:pPr>
                              <w:rPr>
                                <w:rFonts w:ascii="Arial" w:hAnsi="Arial" w:cs="Arial"/>
                                <w:color w:val="000000" w:themeColor="text1"/>
                                <w:sz w:val="18"/>
                              </w:rPr>
                            </w:pPr>
                            <w:r>
                              <w:rPr>
                                <w:rFonts w:ascii="Arial" w:hAnsi="Arial" w:cs="Arial"/>
                                <w:color w:val="000000" w:themeColor="text1"/>
                                <w:sz w:val="18"/>
                              </w:rPr>
                              <w:t>Studies included for complete occlusion analysis based on aneurysm location (</w:t>
                            </w:r>
                            <w:r w:rsidRPr="00F54C25">
                              <w:rPr>
                                <w:rFonts w:ascii="Arial" w:hAnsi="Arial" w:cs="Arial"/>
                                <w:b/>
                                <w:color w:val="000000" w:themeColor="text1"/>
                                <w:sz w:val="18"/>
                              </w:rPr>
                              <w:t>n</w:t>
                            </w:r>
                            <w:r>
                              <w:rPr>
                                <w:rFonts w:ascii="Arial" w:hAnsi="Arial" w:cs="Arial"/>
                                <w:b/>
                                <w:color w:val="000000" w:themeColor="text1"/>
                                <w:sz w:val="18"/>
                              </w:rPr>
                              <w:t xml:space="preserve"> </w:t>
                            </w:r>
                            <w:r w:rsidRPr="00F54C25">
                              <w:rPr>
                                <w:rFonts w:ascii="Arial" w:hAnsi="Arial" w:cs="Arial"/>
                                <w:b/>
                                <w:color w:val="000000" w:themeColor="text1"/>
                                <w:sz w:val="18"/>
                              </w:rPr>
                              <w:t>=</w:t>
                            </w:r>
                            <w:r>
                              <w:rPr>
                                <w:rFonts w:ascii="Arial" w:hAnsi="Arial" w:cs="Arial"/>
                                <w:b/>
                                <w:color w:val="000000" w:themeColor="text1"/>
                                <w:sz w:val="18"/>
                              </w:rPr>
                              <w:t xml:space="preserve"> </w:t>
                            </w:r>
                            <w:r w:rsidRPr="00F54C25">
                              <w:rPr>
                                <w:rFonts w:ascii="Arial" w:hAnsi="Arial" w:cs="Arial"/>
                                <w:b/>
                                <w:color w:val="000000" w:themeColor="text1"/>
                                <w:sz w:val="18"/>
                              </w:rPr>
                              <w:t>2</w:t>
                            </w:r>
                            <w:r>
                              <w:rPr>
                                <w:rFonts w:ascii="Arial" w:hAnsi="Arial" w:cs="Arial"/>
                                <w:color w:val="000000" w:themeColor="text1"/>
                                <w:sz w:val="18"/>
                              </w:rPr>
                              <w:t>)</w:t>
                            </w:r>
                          </w:p>
                          <w:p w14:paraId="30CA0EEA" w14:textId="77777777" w:rsidR="00500462" w:rsidRPr="00FC4685" w:rsidRDefault="00500462" w:rsidP="00500462">
                            <w:pPr>
                              <w:rPr>
                                <w:rFonts w:ascii="Arial" w:hAnsi="Arial" w:cs="Arial"/>
                                <w:color w:val="000000" w:themeColor="text1"/>
                                <w:sz w:val="18"/>
                              </w:rPr>
                            </w:pPr>
                          </w:p>
                          <w:p w14:paraId="52AAFDA0" w14:textId="77777777" w:rsidR="00500462" w:rsidRPr="00FC4685" w:rsidRDefault="00500462" w:rsidP="00500462">
                            <w:pPr>
                              <w:rPr>
                                <w:rFonts w:ascii="Arial" w:hAnsi="Arial" w:cs="Arial"/>
                                <w:color w:val="000000" w:themeColor="text1"/>
                                <w:sz w:val="18"/>
                              </w:rPr>
                            </w:pPr>
                          </w:p>
                          <w:p w14:paraId="04D0BC12" w14:textId="77777777" w:rsidR="00500462" w:rsidRPr="00FC4685" w:rsidRDefault="00500462" w:rsidP="00500462">
                            <w:pPr>
                              <w:rPr>
                                <w:rFonts w:ascii="Arial" w:hAnsi="Arial" w:cs="Arial"/>
                                <w:color w:val="000000" w:themeColor="text1"/>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FB537" id="Rectangle 13" o:spid="_x0000_s1035" style="position:absolute;left:0;text-align:left;margin-left:42.75pt;margin-top:8.3pt;width:363pt;height:8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" filled="f" strokecolor="black [3213]" strokeweight="2pt">
                <v:textbox>
                  <w:txbxContent>
                    <w:p w14:paraId="1438FC70" w14:textId="77777777" w:rsidR="00500462" w:rsidRPr="00F54C25"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outcome analysis mRS 0-2 vs. mRS 3-6 (</w:t>
                      </w:r>
                      <w:r w:rsidRPr="00F54C25">
                        <w:rPr>
                          <w:rFonts w:ascii="Arial" w:hAnsi="Arial" w:cs="Arial"/>
                          <w:b/>
                          <w:color w:val="000000" w:themeColor="text1"/>
                          <w:sz w:val="18"/>
                        </w:rPr>
                        <w:t>n = 6</w:t>
                      </w:r>
                      <w:r w:rsidRPr="00F54C25">
                        <w:rPr>
                          <w:rFonts w:ascii="Arial" w:hAnsi="Arial" w:cs="Arial"/>
                          <w:color w:val="000000" w:themeColor="text1"/>
                          <w:sz w:val="18"/>
                        </w:rPr>
                        <w:t>)</w:t>
                      </w:r>
                    </w:p>
                    <w:p w14:paraId="6939150C" w14:textId="77777777" w:rsidR="00500462" w:rsidRPr="00F54C25"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outcome analysis mRS 0-3 vs. mRS 4-6 (</w:t>
                      </w:r>
                      <w:r w:rsidRPr="00F54C25">
                        <w:rPr>
                          <w:rFonts w:ascii="Arial" w:hAnsi="Arial" w:cs="Arial"/>
                          <w:b/>
                          <w:color w:val="000000" w:themeColor="text1"/>
                          <w:sz w:val="18"/>
                        </w:rPr>
                        <w:t>n = 3</w:t>
                      </w:r>
                      <w:r w:rsidRPr="00F54C25">
                        <w:rPr>
                          <w:rFonts w:ascii="Arial" w:hAnsi="Arial" w:cs="Arial"/>
                          <w:color w:val="000000" w:themeColor="text1"/>
                          <w:sz w:val="18"/>
                        </w:rPr>
                        <w:t>)</w:t>
                      </w:r>
                    </w:p>
                    <w:p w14:paraId="4DE96EAF" w14:textId="77777777" w:rsidR="00500462"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outcome analysis based on aneurysm localization (</w:t>
                      </w:r>
                      <w:r w:rsidRPr="00F54C25">
                        <w:rPr>
                          <w:rFonts w:ascii="Arial" w:hAnsi="Arial" w:cs="Arial"/>
                          <w:b/>
                          <w:color w:val="000000" w:themeColor="text1"/>
                          <w:sz w:val="18"/>
                        </w:rPr>
                        <w:t>n</w:t>
                      </w:r>
                      <w:r>
                        <w:rPr>
                          <w:rFonts w:ascii="Arial" w:hAnsi="Arial" w:cs="Arial"/>
                          <w:b/>
                          <w:color w:val="000000" w:themeColor="text1"/>
                          <w:sz w:val="18"/>
                        </w:rPr>
                        <w:t xml:space="preserve"> </w:t>
                      </w:r>
                      <w:r w:rsidRPr="00F54C25">
                        <w:rPr>
                          <w:rFonts w:ascii="Arial" w:hAnsi="Arial" w:cs="Arial"/>
                          <w:b/>
                          <w:color w:val="000000" w:themeColor="text1"/>
                          <w:sz w:val="18"/>
                        </w:rPr>
                        <w:t>=</w:t>
                      </w:r>
                      <w:r>
                        <w:rPr>
                          <w:rFonts w:ascii="Arial" w:hAnsi="Arial" w:cs="Arial"/>
                          <w:b/>
                          <w:color w:val="000000" w:themeColor="text1"/>
                          <w:sz w:val="18"/>
                        </w:rPr>
                        <w:t xml:space="preserve"> </w:t>
                      </w:r>
                      <w:r w:rsidRPr="00F54C25">
                        <w:rPr>
                          <w:rFonts w:ascii="Arial" w:hAnsi="Arial" w:cs="Arial"/>
                          <w:b/>
                          <w:color w:val="000000" w:themeColor="text1"/>
                          <w:sz w:val="18"/>
                        </w:rPr>
                        <w:t>2</w:t>
                      </w:r>
                      <w:r w:rsidRPr="00F54C25">
                        <w:rPr>
                          <w:rFonts w:ascii="Arial" w:hAnsi="Arial" w:cs="Arial"/>
                          <w:color w:val="000000" w:themeColor="text1"/>
                          <w:sz w:val="18"/>
                        </w:rPr>
                        <w:t>)</w:t>
                      </w:r>
                    </w:p>
                    <w:p w14:paraId="0F481D0C" w14:textId="77777777" w:rsidR="00500462" w:rsidRPr="00F54C25" w:rsidRDefault="00500462" w:rsidP="00500462">
                      <w:pPr>
                        <w:rPr>
                          <w:rFonts w:ascii="Arial" w:hAnsi="Arial" w:cs="Arial"/>
                          <w:color w:val="000000" w:themeColor="text1"/>
                          <w:sz w:val="18"/>
                        </w:rPr>
                      </w:pPr>
                      <w:r>
                        <w:rPr>
                          <w:rFonts w:ascii="Arial" w:hAnsi="Arial" w:cs="Arial"/>
                          <w:color w:val="000000" w:themeColor="text1"/>
                          <w:sz w:val="18"/>
                        </w:rPr>
                        <w:t>Studies included for outcome analysis based on WFNS grage (</w:t>
                      </w:r>
                      <w:r w:rsidRPr="00ED68C0">
                        <w:rPr>
                          <w:rFonts w:ascii="Arial" w:hAnsi="Arial" w:cs="Arial"/>
                          <w:b/>
                          <w:color w:val="000000" w:themeColor="text1"/>
                          <w:sz w:val="18"/>
                        </w:rPr>
                        <w:t>n=2</w:t>
                      </w:r>
                      <w:r>
                        <w:rPr>
                          <w:rFonts w:ascii="Arial" w:hAnsi="Arial" w:cs="Arial"/>
                          <w:color w:val="000000" w:themeColor="text1"/>
                          <w:sz w:val="18"/>
                        </w:rPr>
                        <w:t>)</w:t>
                      </w:r>
                    </w:p>
                    <w:p w14:paraId="5C8F174B" w14:textId="77777777" w:rsidR="00500462" w:rsidRDefault="00500462" w:rsidP="00500462">
                      <w:pPr>
                        <w:rPr>
                          <w:rFonts w:ascii="Arial" w:hAnsi="Arial" w:cs="Arial"/>
                          <w:color w:val="000000" w:themeColor="text1"/>
                          <w:sz w:val="18"/>
                        </w:rPr>
                      </w:pPr>
                      <w:r w:rsidRPr="00F54C25">
                        <w:rPr>
                          <w:rFonts w:ascii="Arial" w:hAnsi="Arial" w:cs="Arial"/>
                          <w:color w:val="000000" w:themeColor="text1"/>
                          <w:sz w:val="18"/>
                        </w:rPr>
                        <w:t>Studies included for mortality analysis (</w:t>
                      </w:r>
                      <w:r w:rsidRPr="00F54C25">
                        <w:rPr>
                          <w:rFonts w:ascii="Arial" w:hAnsi="Arial" w:cs="Arial"/>
                          <w:b/>
                          <w:color w:val="000000" w:themeColor="text1"/>
                          <w:sz w:val="18"/>
                        </w:rPr>
                        <w:t xml:space="preserve">n = </w:t>
                      </w:r>
                      <w:r>
                        <w:rPr>
                          <w:rFonts w:ascii="Arial" w:hAnsi="Arial" w:cs="Arial"/>
                          <w:b/>
                          <w:color w:val="000000" w:themeColor="text1"/>
                          <w:sz w:val="18"/>
                        </w:rPr>
                        <w:t>6</w:t>
                      </w:r>
                      <w:r w:rsidRPr="00F54C25">
                        <w:rPr>
                          <w:rFonts w:ascii="Arial" w:hAnsi="Arial" w:cs="Arial"/>
                          <w:color w:val="000000" w:themeColor="text1"/>
                          <w:sz w:val="18"/>
                        </w:rPr>
                        <w:t>)</w:t>
                      </w:r>
                    </w:p>
                    <w:p w14:paraId="787D9273" w14:textId="77777777" w:rsidR="00500462" w:rsidRDefault="00500462" w:rsidP="00500462">
                      <w:pPr>
                        <w:rPr>
                          <w:rFonts w:ascii="Arial" w:hAnsi="Arial" w:cs="Arial"/>
                          <w:color w:val="000000" w:themeColor="text1"/>
                          <w:sz w:val="18"/>
                        </w:rPr>
                      </w:pPr>
                      <w:r>
                        <w:rPr>
                          <w:rFonts w:ascii="Arial" w:hAnsi="Arial" w:cs="Arial"/>
                          <w:color w:val="000000" w:themeColor="text1"/>
                          <w:sz w:val="18"/>
                        </w:rPr>
                        <w:t>Studies included for complete occlusion analysis (</w:t>
                      </w:r>
                      <w:r w:rsidRPr="00F54C25">
                        <w:rPr>
                          <w:rFonts w:ascii="Arial" w:hAnsi="Arial" w:cs="Arial"/>
                          <w:b/>
                          <w:color w:val="000000" w:themeColor="text1"/>
                          <w:sz w:val="18"/>
                        </w:rPr>
                        <w:t>n = 4</w:t>
                      </w:r>
                      <w:r>
                        <w:rPr>
                          <w:rFonts w:ascii="Arial" w:hAnsi="Arial" w:cs="Arial"/>
                          <w:color w:val="000000" w:themeColor="text1"/>
                          <w:sz w:val="18"/>
                        </w:rPr>
                        <w:t>)</w:t>
                      </w:r>
                    </w:p>
                    <w:p w14:paraId="04684FCD" w14:textId="77777777" w:rsidR="00500462" w:rsidRPr="00FC4685" w:rsidRDefault="00500462" w:rsidP="00500462">
                      <w:pPr>
                        <w:rPr>
                          <w:rFonts w:ascii="Arial" w:hAnsi="Arial" w:cs="Arial"/>
                          <w:color w:val="000000" w:themeColor="text1"/>
                          <w:sz w:val="18"/>
                        </w:rPr>
                      </w:pPr>
                      <w:r>
                        <w:rPr>
                          <w:rFonts w:ascii="Arial" w:hAnsi="Arial" w:cs="Arial"/>
                          <w:color w:val="000000" w:themeColor="text1"/>
                          <w:sz w:val="18"/>
                        </w:rPr>
                        <w:t>Studies included for complete occlusion analysis based on aneurysm location (</w:t>
                      </w:r>
                      <w:r w:rsidRPr="00F54C25">
                        <w:rPr>
                          <w:rFonts w:ascii="Arial" w:hAnsi="Arial" w:cs="Arial"/>
                          <w:b/>
                          <w:color w:val="000000" w:themeColor="text1"/>
                          <w:sz w:val="18"/>
                        </w:rPr>
                        <w:t>n</w:t>
                      </w:r>
                      <w:r>
                        <w:rPr>
                          <w:rFonts w:ascii="Arial" w:hAnsi="Arial" w:cs="Arial"/>
                          <w:b/>
                          <w:color w:val="000000" w:themeColor="text1"/>
                          <w:sz w:val="18"/>
                        </w:rPr>
                        <w:t xml:space="preserve"> </w:t>
                      </w:r>
                      <w:r w:rsidRPr="00F54C25">
                        <w:rPr>
                          <w:rFonts w:ascii="Arial" w:hAnsi="Arial" w:cs="Arial"/>
                          <w:b/>
                          <w:color w:val="000000" w:themeColor="text1"/>
                          <w:sz w:val="18"/>
                        </w:rPr>
                        <w:t>=</w:t>
                      </w:r>
                      <w:r>
                        <w:rPr>
                          <w:rFonts w:ascii="Arial" w:hAnsi="Arial" w:cs="Arial"/>
                          <w:b/>
                          <w:color w:val="000000" w:themeColor="text1"/>
                          <w:sz w:val="18"/>
                        </w:rPr>
                        <w:t xml:space="preserve"> </w:t>
                      </w:r>
                      <w:r w:rsidRPr="00F54C25">
                        <w:rPr>
                          <w:rFonts w:ascii="Arial" w:hAnsi="Arial" w:cs="Arial"/>
                          <w:b/>
                          <w:color w:val="000000" w:themeColor="text1"/>
                          <w:sz w:val="18"/>
                        </w:rPr>
                        <w:t>2</w:t>
                      </w:r>
                      <w:r>
                        <w:rPr>
                          <w:rFonts w:ascii="Arial" w:hAnsi="Arial" w:cs="Arial"/>
                          <w:color w:val="000000" w:themeColor="text1"/>
                          <w:sz w:val="18"/>
                        </w:rPr>
                        <w:t>)</w:t>
                      </w:r>
                    </w:p>
                    <w:p w14:paraId="30CA0EEA" w14:textId="77777777" w:rsidR="00500462" w:rsidRPr="00FC4685" w:rsidRDefault="00500462" w:rsidP="00500462">
                      <w:pPr>
                        <w:rPr>
                          <w:rFonts w:ascii="Arial" w:hAnsi="Arial" w:cs="Arial"/>
                          <w:color w:val="000000" w:themeColor="text1"/>
                          <w:sz w:val="18"/>
                        </w:rPr>
                      </w:pPr>
                    </w:p>
                    <w:p w14:paraId="52AAFDA0" w14:textId="77777777" w:rsidR="00500462" w:rsidRPr="00FC4685" w:rsidRDefault="00500462" w:rsidP="00500462">
                      <w:pPr>
                        <w:rPr>
                          <w:rFonts w:ascii="Arial" w:hAnsi="Arial" w:cs="Arial"/>
                          <w:color w:val="000000" w:themeColor="text1"/>
                          <w:sz w:val="18"/>
                        </w:rPr>
                      </w:pPr>
                    </w:p>
                    <w:p w14:paraId="04D0BC12" w14:textId="77777777" w:rsidR="00500462" w:rsidRPr="00FC4685" w:rsidRDefault="00500462" w:rsidP="00500462">
                      <w:pPr>
                        <w:rPr>
                          <w:rFonts w:ascii="Arial" w:hAnsi="Arial" w:cs="Arial"/>
                          <w:color w:val="000000" w:themeColor="text1"/>
                          <w:sz w:val="18"/>
                        </w:rPr>
                      </w:pPr>
                    </w:p>
                  </w:txbxContent>
                </v:textbox>
              </v:rect>
            </w:pict>
          </mc:Fallback>
        </mc:AlternateContent>
      </w:r>
    </w:p>
    <w:p w14:paraId="5012D460" w14:textId="4646EF02" w:rsidR="00500462" w:rsidRPr="004E5168" w:rsidRDefault="006E3D85" w:rsidP="00AE08F5">
      <w:pPr>
        <w:jc w:val="both"/>
      </w:pPr>
      <w:r w:rsidRPr="004E5168">
        <w:rPr>
          <w:noProof/>
          <w:lang w:eastAsia="de-DE"/>
        </w:rPr>
        <mc:AlternateContent>
          <mc:Choice Requires="wps">
            <w:drawing>
              <wp:anchor distT="0" distB="0" distL="114300" distR="114300" simplePos="0" relativeHeight="251675648" behindDoc="0" locked="0" layoutInCell="1" allowOverlap="1" wp14:anchorId="5DE1F3BC" wp14:editId="12123CD1">
                <wp:simplePos x="0" y="0"/>
                <wp:positionH relativeFrom="column">
                  <wp:posOffset>-260984</wp:posOffset>
                </wp:positionH>
                <wp:positionV relativeFrom="paragraph">
                  <wp:posOffset>221933</wp:posOffset>
                </wp:positionV>
                <wp:extent cx="1042352" cy="262890"/>
                <wp:effectExtent l="8573" t="0" r="14287" b="14288"/>
                <wp:wrapNone/>
                <wp:docPr id="33" name="Flowchart: Alternate Process 33"/>
                <wp:cNvGraphicFramePr/>
                <a:graphic xmlns:a="http://schemas.openxmlformats.org/drawingml/2006/main">
                  <a:graphicData uri="http://schemas.microsoft.com/office/word/2010/wordprocessingShape">
                    <wps:wsp>
                      <wps:cNvSpPr/>
                      <wps:spPr>
                        <a:xfrm rot="16200000">
                          <a:off x="0" y="0"/>
                          <a:ext cx="1042352"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D374F1E" w14:textId="77777777" w:rsidR="00500462" w:rsidRPr="001502CF" w:rsidRDefault="00500462" w:rsidP="00500462">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1F3BC" id="Flowchart: Alternate Process 33" o:spid="_x0000_s1036" type="#_x0000_t176" style="position:absolute;left:0;text-align:left;margin-left:-20.55pt;margin-top:17.5pt;width:82.05pt;height:20.7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" fillcolor="#92cddc [1944]" strokecolor="black [3213]" strokeweight="2pt">
                <v:textbox>
                  <w:txbxContent>
                    <w:p w14:paraId="5D374F1E" w14:textId="77777777" w:rsidR="00500462" w:rsidRPr="001502CF" w:rsidRDefault="00500462" w:rsidP="00500462">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7D6A3818" w14:textId="5BA07DAE" w:rsidR="00500462" w:rsidRPr="004E5168" w:rsidRDefault="00500462" w:rsidP="00AE08F5">
      <w:pPr>
        <w:jc w:val="both"/>
      </w:pPr>
    </w:p>
    <w:p w14:paraId="6EF6ED06" w14:textId="3721D9A9" w:rsidR="00500462" w:rsidRPr="004E5168" w:rsidRDefault="00500462" w:rsidP="00AE08F5">
      <w:pPr>
        <w:jc w:val="both"/>
      </w:pPr>
    </w:p>
    <w:p w14:paraId="11EFE636" w14:textId="24539AFD" w:rsidR="00500462" w:rsidRPr="004E5168" w:rsidRDefault="00500462" w:rsidP="00AE08F5">
      <w:pPr>
        <w:jc w:val="both"/>
      </w:pPr>
    </w:p>
    <w:p w14:paraId="3B5F4FCD" w14:textId="2461E3C3" w:rsidR="00500462" w:rsidRPr="004E5168" w:rsidRDefault="00500462" w:rsidP="00AE08F5">
      <w:pPr>
        <w:jc w:val="both"/>
      </w:pPr>
    </w:p>
    <w:p w14:paraId="52854F6D" w14:textId="066F1066" w:rsidR="00500462" w:rsidRPr="004E5168" w:rsidRDefault="00500462" w:rsidP="00AE08F5">
      <w:pPr>
        <w:jc w:val="both"/>
      </w:pPr>
    </w:p>
    <w:p w14:paraId="5F44EE46" w14:textId="15AE3E04" w:rsidR="00500462" w:rsidRPr="004E5168" w:rsidRDefault="00500462" w:rsidP="00AE08F5">
      <w:pPr>
        <w:jc w:val="both"/>
      </w:pPr>
    </w:p>
    <w:p w14:paraId="7275DFEC" w14:textId="0C0EE101" w:rsidR="00500462" w:rsidRPr="004E5168" w:rsidRDefault="00500462" w:rsidP="00AE08F5">
      <w:pPr>
        <w:jc w:val="both"/>
      </w:pPr>
    </w:p>
    <w:p w14:paraId="2F1C618A" w14:textId="73B0E51F" w:rsidR="00500462" w:rsidRPr="004E5168" w:rsidRDefault="00500462" w:rsidP="00AE08F5">
      <w:pPr>
        <w:jc w:val="both"/>
      </w:pPr>
    </w:p>
    <w:p w14:paraId="6ED6A7E6" w14:textId="278F6701" w:rsidR="00500462" w:rsidRPr="004E5168" w:rsidRDefault="00500462" w:rsidP="00AE08F5">
      <w:pPr>
        <w:jc w:val="both"/>
      </w:pPr>
    </w:p>
    <w:p w14:paraId="3BF4084F" w14:textId="30BAAB0D" w:rsidR="00500462" w:rsidRPr="004E5168" w:rsidRDefault="00500462" w:rsidP="00AE08F5">
      <w:pPr>
        <w:jc w:val="both"/>
      </w:pPr>
    </w:p>
    <w:p w14:paraId="1BEF8BCE" w14:textId="0535BA75" w:rsidR="00500462" w:rsidRPr="004E5168" w:rsidRDefault="00500462" w:rsidP="00AE08F5">
      <w:pPr>
        <w:jc w:val="both"/>
      </w:pPr>
    </w:p>
    <w:p w14:paraId="4FD30DCA" w14:textId="6E2AF334" w:rsidR="00500462" w:rsidRPr="004E5168" w:rsidRDefault="00500462" w:rsidP="00AE08F5">
      <w:pPr>
        <w:jc w:val="both"/>
      </w:pPr>
    </w:p>
    <w:p w14:paraId="6EC4E1CF" w14:textId="364E9757" w:rsidR="00500462" w:rsidRPr="004E5168" w:rsidRDefault="00500462" w:rsidP="00AE08F5">
      <w:pPr>
        <w:jc w:val="both"/>
      </w:pPr>
    </w:p>
    <w:p w14:paraId="1217C3D4" w14:textId="77777777" w:rsidR="00500462" w:rsidRPr="004E5168" w:rsidRDefault="00500462" w:rsidP="00AE08F5">
      <w:pPr>
        <w:jc w:val="both"/>
      </w:pPr>
    </w:p>
    <w:p w14:paraId="34C058A2" w14:textId="77777777" w:rsidR="00500462" w:rsidRPr="004E5168" w:rsidRDefault="00500462" w:rsidP="00AE08F5">
      <w:pPr>
        <w:jc w:val="both"/>
      </w:pPr>
    </w:p>
    <w:p w14:paraId="521516AB" w14:textId="77777777" w:rsidR="00500462" w:rsidRPr="004E5168" w:rsidRDefault="00500462" w:rsidP="00AE08F5">
      <w:pPr>
        <w:jc w:val="both"/>
      </w:pPr>
    </w:p>
    <w:p w14:paraId="0E137378" w14:textId="77777777" w:rsidR="00500462" w:rsidRPr="004E5168" w:rsidRDefault="00500462" w:rsidP="00AE08F5">
      <w:pPr>
        <w:jc w:val="both"/>
      </w:pPr>
    </w:p>
    <w:p w14:paraId="6CCBB35B" w14:textId="77777777" w:rsidR="00500462" w:rsidRPr="004E5168" w:rsidRDefault="00500462" w:rsidP="00AE08F5">
      <w:pPr>
        <w:spacing w:line="360" w:lineRule="auto"/>
        <w:jc w:val="both"/>
        <w:rPr>
          <w:bCs/>
          <w:color w:val="000000" w:themeColor="text1"/>
          <w:sz w:val="24"/>
          <w:szCs w:val="24"/>
        </w:rPr>
      </w:pPr>
    </w:p>
    <w:p w14:paraId="0DA93156" w14:textId="27DAD901" w:rsidR="00500462" w:rsidRPr="004E5168" w:rsidRDefault="00500462" w:rsidP="00AE08F5">
      <w:pPr>
        <w:spacing w:line="360" w:lineRule="auto"/>
        <w:jc w:val="both"/>
        <w:rPr>
          <w:bCs/>
          <w:color w:val="000000" w:themeColor="text1"/>
          <w:sz w:val="24"/>
          <w:szCs w:val="24"/>
        </w:rPr>
      </w:pPr>
      <w:r w:rsidRPr="004E5168">
        <w:rPr>
          <w:b/>
          <w:noProof/>
          <w:lang w:eastAsia="de-DE"/>
        </w:rPr>
        <w:drawing>
          <wp:inline distT="0" distB="0" distL="0" distR="0" wp14:anchorId="11C3B9B5" wp14:editId="4916ABB7">
            <wp:extent cx="5029200" cy="1124866"/>
            <wp:effectExtent l="0" t="0" r="0" b="5715"/>
            <wp:docPr id="20" name="Grafik 20"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A graph of a graph of a graph&#10;&#10;AI-generated content may be incorrect."/>
                    <pic:cNvPicPr/>
                  </pic:nvPicPr>
                  <pic:blipFill rotWithShape="1">
                    <a:blip r:embed="rId8">
                      <a:extLst>
                        <a:ext uri="{28A0092B-C50C-407E-A947-70E740481C1C}">
                          <a14:useLocalDpi xmlns:a14="http://schemas.microsoft.com/office/drawing/2010/main" val="0"/>
                        </a:ext>
                      </a:extLst>
                    </a:blip>
                    <a:srcRect l="4230" t="34082" r="18349" b="35124"/>
                    <a:stretch/>
                  </pic:blipFill>
                  <pic:spPr bwMode="auto">
                    <a:xfrm>
                      <a:off x="0" y="0"/>
                      <a:ext cx="5029200" cy="1124866"/>
                    </a:xfrm>
                    <a:prstGeom prst="rect">
                      <a:avLst/>
                    </a:prstGeom>
                    <a:ln>
                      <a:noFill/>
                    </a:ln>
                    <a:extLst>
                      <a:ext uri="{53640926-AAD7-44D8-BBD7-CCE9431645EC}">
                        <a14:shadowObscured xmlns:a14="http://schemas.microsoft.com/office/drawing/2010/main"/>
                      </a:ext>
                    </a:extLst>
                  </pic:spPr>
                </pic:pic>
              </a:graphicData>
            </a:graphic>
          </wp:inline>
        </w:drawing>
      </w:r>
    </w:p>
    <w:p w14:paraId="2D206B7D" w14:textId="197F4B44" w:rsidR="00A76034" w:rsidRPr="004E5168" w:rsidRDefault="00A76034" w:rsidP="00AE08F5">
      <w:pPr>
        <w:spacing w:line="360" w:lineRule="auto"/>
        <w:jc w:val="both"/>
        <w:rPr>
          <w:color w:val="000000" w:themeColor="text1"/>
          <w:sz w:val="24"/>
          <w:szCs w:val="24"/>
        </w:rPr>
      </w:pPr>
      <w:r w:rsidRPr="004E5168">
        <w:rPr>
          <w:b/>
          <w:color w:val="000000" w:themeColor="text1"/>
          <w:sz w:val="24"/>
          <w:szCs w:val="24"/>
        </w:rPr>
        <w:t xml:space="preserve">Supplemental Digital Content </w:t>
      </w:r>
      <w:r w:rsidR="00330CCD" w:rsidRPr="004E5168">
        <w:rPr>
          <w:b/>
          <w:color w:val="000000" w:themeColor="text1"/>
          <w:sz w:val="24"/>
          <w:szCs w:val="24"/>
        </w:rPr>
        <w:t>2</w:t>
      </w:r>
      <w:r w:rsidRPr="004E5168">
        <w:rPr>
          <w:b/>
          <w:color w:val="000000" w:themeColor="text1"/>
          <w:sz w:val="24"/>
          <w:szCs w:val="24"/>
        </w:rPr>
        <w:t xml:space="preserve">. Supplemental figure </w:t>
      </w:r>
      <w:r w:rsidR="005F4E6B">
        <w:rPr>
          <w:b/>
          <w:color w:val="000000" w:themeColor="text1"/>
          <w:sz w:val="24"/>
          <w:szCs w:val="24"/>
        </w:rPr>
        <w:t>2</w:t>
      </w:r>
      <w:r w:rsidRPr="004E5168">
        <w:rPr>
          <w:b/>
          <w:color w:val="000000" w:themeColor="text1"/>
          <w:sz w:val="24"/>
          <w:szCs w:val="24"/>
        </w:rPr>
        <w:t xml:space="preserve"> –</w:t>
      </w:r>
      <w:r w:rsidR="00330CCD" w:rsidRPr="004E5168">
        <w:rPr>
          <w:b/>
          <w:color w:val="000000" w:themeColor="text1"/>
          <w:sz w:val="24"/>
          <w:szCs w:val="24"/>
        </w:rPr>
        <w:t xml:space="preserve"> </w:t>
      </w:r>
      <w:r w:rsidRPr="004E5168">
        <w:rPr>
          <w:color w:val="000000" w:themeColor="text1"/>
          <w:sz w:val="24"/>
          <w:szCs w:val="24"/>
        </w:rPr>
        <w:t>A: Forest plot displaying odds ratio (OR) and 95% confidence interval (CI) estimates for favorable clinical outcome (mRS 0–3) from randomized controlled trials comparing endovascular coiling versus surgical clipping for intracranial aneurysms. Squares indicate study-specific ORs, with square size reflecting study weight. The diamond represents the pooled OR from the random-effects model. B:  Funnel plot assessing publication bias for favorable clinical outcome (mRS 0–3). The plot shows a symmetrical distribution of studies, indicating no evidence of publication bias.</w:t>
      </w:r>
    </w:p>
    <w:p w14:paraId="785549CF" w14:textId="336C6EF7" w:rsidR="00500462" w:rsidRPr="004E5168" w:rsidRDefault="00500462" w:rsidP="00AE08F5">
      <w:pPr>
        <w:spacing w:line="360" w:lineRule="auto"/>
        <w:jc w:val="both"/>
        <w:rPr>
          <w:color w:val="000000" w:themeColor="text1"/>
          <w:sz w:val="24"/>
          <w:szCs w:val="24"/>
        </w:rPr>
      </w:pPr>
      <w:r w:rsidRPr="004E5168">
        <w:rPr>
          <w:b/>
          <w:noProof/>
          <w:lang w:eastAsia="de-DE"/>
        </w:rPr>
        <w:drawing>
          <wp:inline distT="0" distB="0" distL="0" distR="0" wp14:anchorId="61E9C089" wp14:editId="71E696A3">
            <wp:extent cx="5029200" cy="1054737"/>
            <wp:effectExtent l="0" t="0" r="0" b="0"/>
            <wp:docPr id="25" name="Grafik 25"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descr="A graph of a number of data&#10;&#10;AI-generated content may be incorrect."/>
                    <pic:cNvPicPr/>
                  </pic:nvPicPr>
                  <pic:blipFill rotWithShape="1">
                    <a:blip r:embed="rId9">
                      <a:extLst>
                        <a:ext uri="{28A0092B-C50C-407E-A947-70E740481C1C}">
                          <a14:useLocalDpi xmlns:a14="http://schemas.microsoft.com/office/drawing/2010/main" val="0"/>
                        </a:ext>
                      </a:extLst>
                    </a:blip>
                    <a:srcRect l="4960" t="34686" r="20140" b="37390"/>
                    <a:stretch/>
                  </pic:blipFill>
                  <pic:spPr bwMode="auto">
                    <a:xfrm>
                      <a:off x="0" y="0"/>
                      <a:ext cx="5029200" cy="1054737"/>
                    </a:xfrm>
                    <a:prstGeom prst="rect">
                      <a:avLst/>
                    </a:prstGeom>
                    <a:ln>
                      <a:noFill/>
                    </a:ln>
                    <a:extLst>
                      <a:ext uri="{53640926-AAD7-44D8-BBD7-CCE9431645EC}">
                        <a14:shadowObscured xmlns:a14="http://schemas.microsoft.com/office/drawing/2010/main"/>
                      </a:ext>
                    </a:extLst>
                  </pic:spPr>
                </pic:pic>
              </a:graphicData>
            </a:graphic>
          </wp:inline>
        </w:drawing>
      </w:r>
    </w:p>
    <w:p w14:paraId="6F5EFB1A" w14:textId="026FB306" w:rsidR="005218C9" w:rsidRPr="004E5168" w:rsidRDefault="00330CCD" w:rsidP="00AE08F5">
      <w:pPr>
        <w:spacing w:line="360" w:lineRule="auto"/>
        <w:jc w:val="both"/>
        <w:rPr>
          <w:bCs/>
          <w:color w:val="000000" w:themeColor="text1"/>
          <w:sz w:val="24"/>
          <w:szCs w:val="24"/>
        </w:rPr>
      </w:pPr>
      <w:r w:rsidRPr="004E5168">
        <w:rPr>
          <w:b/>
          <w:color w:val="000000" w:themeColor="text1"/>
          <w:sz w:val="24"/>
          <w:szCs w:val="24"/>
        </w:rPr>
        <w:t xml:space="preserve">Supplemental Digital Content 3. Supplemental Figure </w:t>
      </w:r>
      <w:r w:rsidR="005F4E6B">
        <w:rPr>
          <w:b/>
          <w:color w:val="000000" w:themeColor="text1"/>
          <w:sz w:val="24"/>
          <w:szCs w:val="24"/>
        </w:rPr>
        <w:t>3</w:t>
      </w:r>
      <w:r w:rsidRPr="004E5168">
        <w:rPr>
          <w:b/>
          <w:color w:val="000000" w:themeColor="text1"/>
          <w:sz w:val="24"/>
          <w:szCs w:val="24"/>
        </w:rPr>
        <w:t xml:space="preserve"> – </w:t>
      </w:r>
      <w:r w:rsidRPr="004E5168">
        <w:rPr>
          <w:bCs/>
          <w:color w:val="000000" w:themeColor="text1"/>
          <w:sz w:val="24"/>
          <w:szCs w:val="24"/>
        </w:rPr>
        <w:t>A: Forest plot displaying odds ratio (OR) and 95% confidence interval (CI) estimates for favorable outcome by patients with WFNS ≤ 3. Squares represent individual study ORs, with square size proportional to the study’s weight (inversely related to CI width). The diamond represents the pooled OR, demonstrating the overall effect estimate from all included studies. B: Funnel plot assessing publication bias. The distribution of included studies is symmetrical, indicating no relevant publication bias.</w:t>
      </w:r>
    </w:p>
    <w:p w14:paraId="7E224E3D" w14:textId="77777777" w:rsidR="00500462" w:rsidRPr="004E5168" w:rsidRDefault="00500462" w:rsidP="00AE08F5">
      <w:pPr>
        <w:spacing w:line="360" w:lineRule="auto"/>
        <w:jc w:val="both"/>
        <w:rPr>
          <w:b/>
          <w:color w:val="000000" w:themeColor="text1"/>
          <w:sz w:val="24"/>
          <w:szCs w:val="24"/>
        </w:rPr>
      </w:pPr>
      <w:bookmarkStart w:id="0" w:name="_Hlk205830582"/>
    </w:p>
    <w:p w14:paraId="218DF23D" w14:textId="10B53337" w:rsidR="00500462" w:rsidRPr="004E5168" w:rsidRDefault="00500462" w:rsidP="00AE08F5">
      <w:pPr>
        <w:spacing w:line="360" w:lineRule="auto"/>
        <w:jc w:val="both"/>
        <w:rPr>
          <w:b/>
          <w:color w:val="000000" w:themeColor="text1"/>
          <w:sz w:val="24"/>
          <w:szCs w:val="24"/>
        </w:rPr>
      </w:pPr>
      <w:r w:rsidRPr="004E5168">
        <w:rPr>
          <w:b/>
          <w:noProof/>
          <w:lang w:eastAsia="de-DE"/>
        </w:rPr>
        <w:lastRenderedPageBreak/>
        <w:drawing>
          <wp:inline distT="0" distB="0" distL="0" distR="0" wp14:anchorId="127A7696" wp14:editId="1310AE9C">
            <wp:extent cx="5029200" cy="1105169"/>
            <wp:effectExtent l="0" t="0" r="0" b="0"/>
            <wp:docPr id="28" name="Grafik 28"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descr="A graph of a graph of a graph&#10;&#10;AI-generated content may be incorrect."/>
                    <pic:cNvPicPr/>
                  </pic:nvPicPr>
                  <pic:blipFill rotWithShape="1">
                    <a:blip r:embed="rId10">
                      <a:extLst>
                        <a:ext uri="{28A0092B-C50C-407E-A947-70E740481C1C}">
                          <a14:useLocalDpi xmlns:a14="http://schemas.microsoft.com/office/drawing/2010/main" val="0"/>
                        </a:ext>
                      </a:extLst>
                    </a:blip>
                    <a:srcRect l="6448" t="34098" r="19809" b="37096"/>
                    <a:stretch/>
                  </pic:blipFill>
                  <pic:spPr bwMode="auto">
                    <a:xfrm>
                      <a:off x="0" y="0"/>
                      <a:ext cx="5029200" cy="1105169"/>
                    </a:xfrm>
                    <a:prstGeom prst="rect">
                      <a:avLst/>
                    </a:prstGeom>
                    <a:ln>
                      <a:noFill/>
                    </a:ln>
                    <a:extLst>
                      <a:ext uri="{53640926-AAD7-44D8-BBD7-CCE9431645EC}">
                        <a14:shadowObscured xmlns:a14="http://schemas.microsoft.com/office/drawing/2010/main"/>
                      </a:ext>
                    </a:extLst>
                  </pic:spPr>
                </pic:pic>
              </a:graphicData>
            </a:graphic>
          </wp:inline>
        </w:drawing>
      </w:r>
    </w:p>
    <w:p w14:paraId="536EA06E" w14:textId="2FCBF8CF" w:rsidR="00330CCD" w:rsidRPr="004E5168" w:rsidRDefault="00330CCD" w:rsidP="00AE08F5">
      <w:pPr>
        <w:spacing w:line="360" w:lineRule="auto"/>
        <w:jc w:val="both"/>
        <w:rPr>
          <w:bCs/>
          <w:sz w:val="24"/>
          <w:szCs w:val="24"/>
        </w:rPr>
      </w:pPr>
      <w:r w:rsidRPr="004E5168">
        <w:rPr>
          <w:b/>
          <w:color w:val="000000" w:themeColor="text1"/>
          <w:sz w:val="24"/>
          <w:szCs w:val="24"/>
        </w:rPr>
        <w:t xml:space="preserve">Supplemental Digital Content 2. </w:t>
      </w:r>
      <w:r w:rsidRPr="004E5168">
        <w:rPr>
          <w:b/>
          <w:sz w:val="24"/>
          <w:szCs w:val="24"/>
        </w:rPr>
        <w:t xml:space="preserve">Supplemental Figure </w:t>
      </w:r>
      <w:r w:rsidR="005F4E6B">
        <w:rPr>
          <w:b/>
          <w:sz w:val="24"/>
          <w:szCs w:val="24"/>
        </w:rPr>
        <w:t>4</w:t>
      </w:r>
      <w:r w:rsidRPr="004E5168">
        <w:rPr>
          <w:bCs/>
          <w:sz w:val="24"/>
          <w:szCs w:val="24"/>
        </w:rPr>
        <w:t xml:space="preserve"> </w:t>
      </w:r>
      <w:r w:rsidRPr="004E5168">
        <w:rPr>
          <w:b/>
          <w:color w:val="000000" w:themeColor="text1"/>
          <w:sz w:val="24"/>
          <w:szCs w:val="24"/>
        </w:rPr>
        <w:t>–</w:t>
      </w:r>
      <w:r w:rsidRPr="004E5168">
        <w:rPr>
          <w:bCs/>
          <w:sz w:val="24"/>
          <w:szCs w:val="24"/>
        </w:rPr>
        <w:t xml:space="preserve"> </w:t>
      </w:r>
      <w:bookmarkEnd w:id="0"/>
      <w:r w:rsidRPr="004E5168">
        <w:rPr>
          <w:bCs/>
          <w:sz w:val="24"/>
          <w:szCs w:val="24"/>
        </w:rPr>
        <w:t>A: Forest plot displaying odds ratio (OR) and 95% confidence interval (CI) estimates for favorable outcome by patients with WFNS &gt; 3. Squares represent individual study ORs, with square size proportional to the study’s weight (inversely related to CI width). The diamond represents the pooled OR, demonstrating the overall effect estimate from all included studies. B: Funnel plot assessing publication bias. The distribution of included studies is symmetrical, indicating no relevant publication bias.</w:t>
      </w:r>
    </w:p>
    <w:p w14:paraId="5EA3F7DF" w14:textId="77777777" w:rsidR="00500462" w:rsidRPr="004E5168" w:rsidRDefault="00500462" w:rsidP="00AE08F5">
      <w:pPr>
        <w:spacing w:line="360" w:lineRule="auto"/>
        <w:jc w:val="both"/>
        <w:rPr>
          <w:bCs/>
          <w:sz w:val="24"/>
          <w:szCs w:val="24"/>
        </w:rPr>
      </w:pPr>
    </w:p>
    <w:p w14:paraId="72BB7E5C" w14:textId="19EC5701" w:rsidR="00500462" w:rsidRPr="004E5168" w:rsidRDefault="00500462" w:rsidP="00AE08F5">
      <w:pPr>
        <w:spacing w:line="360" w:lineRule="auto"/>
        <w:jc w:val="both"/>
        <w:rPr>
          <w:bCs/>
          <w:sz w:val="24"/>
          <w:szCs w:val="24"/>
        </w:rPr>
      </w:pPr>
      <w:r w:rsidRPr="004E5168">
        <w:rPr>
          <w:noProof/>
          <w:lang w:eastAsia="de-DE"/>
        </w:rPr>
        <w:drawing>
          <wp:inline distT="0" distB="0" distL="0" distR="0" wp14:anchorId="1AD26FF9" wp14:editId="0BE1C185">
            <wp:extent cx="5029200" cy="1408176"/>
            <wp:effectExtent l="0" t="0" r="0" b="1905"/>
            <wp:docPr id="1860394988" name="Picture 23"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394988" name="Picture 23" descr="A table with numbers and symbol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029200" cy="1408176"/>
                    </a:xfrm>
                    <a:prstGeom prst="rect">
                      <a:avLst/>
                    </a:prstGeom>
                  </pic:spPr>
                </pic:pic>
              </a:graphicData>
            </a:graphic>
          </wp:inline>
        </w:drawing>
      </w:r>
    </w:p>
    <w:p w14:paraId="59C51630" w14:textId="749A5A4D" w:rsidR="003B6CAE" w:rsidRPr="00AE08F5" w:rsidRDefault="000A16DB" w:rsidP="00AE08F5">
      <w:pPr>
        <w:spacing w:line="360" w:lineRule="auto"/>
        <w:jc w:val="both"/>
        <w:rPr>
          <w:bCs/>
          <w:sz w:val="24"/>
          <w:szCs w:val="24"/>
        </w:rPr>
      </w:pPr>
      <w:r w:rsidRPr="004E5168">
        <w:rPr>
          <w:b/>
          <w:color w:val="000000" w:themeColor="text1"/>
          <w:sz w:val="24"/>
          <w:szCs w:val="24"/>
        </w:rPr>
        <w:t xml:space="preserve">Supplemental Digital Content 2. </w:t>
      </w:r>
      <w:r w:rsidRPr="004E5168">
        <w:rPr>
          <w:b/>
          <w:sz w:val="24"/>
          <w:szCs w:val="24"/>
        </w:rPr>
        <w:t xml:space="preserve">Supplemental Figure </w:t>
      </w:r>
      <w:r w:rsidR="005F4E6B">
        <w:rPr>
          <w:b/>
          <w:sz w:val="24"/>
          <w:szCs w:val="24"/>
        </w:rPr>
        <w:t>5</w:t>
      </w:r>
      <w:r w:rsidRPr="004E5168">
        <w:rPr>
          <w:bCs/>
          <w:sz w:val="24"/>
          <w:szCs w:val="24"/>
        </w:rPr>
        <w:t xml:space="preserve"> </w:t>
      </w:r>
      <w:r w:rsidRPr="004E5168">
        <w:rPr>
          <w:b/>
          <w:color w:val="000000" w:themeColor="text1"/>
          <w:sz w:val="24"/>
          <w:szCs w:val="24"/>
        </w:rPr>
        <w:t>–</w:t>
      </w:r>
      <w:r w:rsidRPr="004E5168">
        <w:rPr>
          <w:bCs/>
          <w:sz w:val="24"/>
          <w:szCs w:val="24"/>
        </w:rPr>
        <w:t xml:space="preserve"> </w:t>
      </w:r>
      <w:r w:rsidR="00330CCD" w:rsidRPr="004E5168">
        <w:rPr>
          <w:bCs/>
          <w:sz w:val="24"/>
          <w:szCs w:val="24"/>
        </w:rPr>
        <w:t>A: Forest plot displaying odds ratio (OR) and 95% confidence interval (CI) estimates for mortality from randomized controlled trials comparing endovascular coiling versus surgical clipping for intracranial aneurysms. Squares indicate study-specific ORs, with square size reflecting study weight. The diamond represents the pooled OR from the random-effects model. B:  Funnel plot assessing publication bias for mortality. The plot shows a symmetrical distribution of studies, indicating no evidence of publication bias.</w:t>
      </w:r>
    </w:p>
    <w:sectPr w:rsidR="003B6CAE" w:rsidRPr="00AE08F5" w:rsidSect="00AE08F5">
      <w:footerReference w:type="even" r:id="rId12"/>
      <w:footerReference w:type="default" r:id="rId13"/>
      <w:pgSz w:w="12240" w:h="15840" w:code="1"/>
      <w:pgMar w:top="1418" w:right="1418" w:bottom="1418" w:left="1418" w:header="0" w:footer="0" w:gutter="0"/>
      <w:cols w:space="720"/>
      <w:formProt w:val="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6A1BF" w14:textId="77777777" w:rsidR="001932F8" w:rsidRDefault="001932F8" w:rsidP="000B0213">
      <w:r>
        <w:separator/>
      </w:r>
    </w:p>
  </w:endnote>
  <w:endnote w:type="continuationSeparator" w:id="0">
    <w:p w14:paraId="5CD8C2D0" w14:textId="77777777" w:rsidR="001932F8" w:rsidRDefault="001932F8" w:rsidP="000B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338202170"/>
      <w:docPartObj>
        <w:docPartGallery w:val="Page Numbers (Bottom of Page)"/>
        <w:docPartUnique/>
      </w:docPartObj>
    </w:sdtPr>
    <w:sdtContent>
      <w:p w14:paraId="2BE48F2C" w14:textId="36B99EF7" w:rsidR="005218C9" w:rsidRDefault="005218C9" w:rsidP="00AF1857">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71CBA0CB" w14:textId="77777777" w:rsidR="005218C9" w:rsidRDefault="005218C9" w:rsidP="005218C9">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648393896"/>
      <w:docPartObj>
        <w:docPartGallery w:val="Page Numbers (Bottom of Page)"/>
        <w:docPartUnique/>
      </w:docPartObj>
    </w:sdtPr>
    <w:sdtContent>
      <w:p w14:paraId="7B01B108" w14:textId="67CF7416" w:rsidR="005218C9" w:rsidRDefault="005218C9" w:rsidP="00AF1857">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22</w:t>
        </w:r>
        <w:r>
          <w:rPr>
            <w:rStyle w:val="slostrnky"/>
          </w:rPr>
          <w:fldChar w:fldCharType="end"/>
        </w:r>
      </w:p>
    </w:sdtContent>
  </w:sdt>
  <w:p w14:paraId="2C95699F" w14:textId="77777777" w:rsidR="005218C9" w:rsidRDefault="005218C9" w:rsidP="005218C9">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E19C" w14:textId="77777777" w:rsidR="001932F8" w:rsidRDefault="001932F8" w:rsidP="000B0213">
      <w:r>
        <w:separator/>
      </w:r>
    </w:p>
  </w:footnote>
  <w:footnote w:type="continuationSeparator" w:id="0">
    <w:p w14:paraId="05573039" w14:textId="77777777" w:rsidR="001932F8" w:rsidRDefault="001932F8" w:rsidP="000B0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40F"/>
    <w:multiLevelType w:val="multilevel"/>
    <w:tmpl w:val="7656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413F3"/>
    <w:multiLevelType w:val="hybridMultilevel"/>
    <w:tmpl w:val="F4A866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44F41"/>
    <w:multiLevelType w:val="hybridMultilevel"/>
    <w:tmpl w:val="2A9E547A"/>
    <w:lvl w:ilvl="0" w:tplc="80F849C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1D4F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53E5D"/>
    <w:multiLevelType w:val="multilevel"/>
    <w:tmpl w:val="6D2810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F16D62"/>
    <w:multiLevelType w:val="hybridMultilevel"/>
    <w:tmpl w:val="9AD0CDF4"/>
    <w:lvl w:ilvl="0" w:tplc="D17C3F38">
      <w:start w:val="1"/>
      <w:numFmt w:val="decimal"/>
      <w:lvlText w:val="%1."/>
      <w:lvlJc w:val="left"/>
      <w:pPr>
        <w:ind w:left="720" w:hanging="360"/>
      </w:pPr>
      <w:rPr>
        <w:rFonts w:asciiTheme="minorHAnsi" w:eastAsiaTheme="minorHAnsi" w:hAnsiTheme="minorHAnsi" w:cstheme="min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8508E9"/>
    <w:multiLevelType w:val="hybridMultilevel"/>
    <w:tmpl w:val="EA44F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52792"/>
    <w:multiLevelType w:val="hybridMultilevel"/>
    <w:tmpl w:val="75F494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315799F"/>
    <w:multiLevelType w:val="hybridMultilevel"/>
    <w:tmpl w:val="0004EF48"/>
    <w:lvl w:ilvl="0" w:tplc="592E92F6">
      <w:start w:val="1"/>
      <w:numFmt w:val="decimal"/>
      <w:lvlText w:val="%1."/>
      <w:lvlJc w:val="left"/>
      <w:pPr>
        <w:ind w:left="720" w:hanging="360"/>
      </w:pPr>
      <w:rPr>
        <w:rFonts w:hint="default"/>
        <w:sz w:val="21"/>
        <w:szCs w:val="2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5DF67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86D75"/>
    <w:multiLevelType w:val="hybridMultilevel"/>
    <w:tmpl w:val="7BDAE394"/>
    <w:lvl w:ilvl="0" w:tplc="C786177E">
      <w:start w:val="2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4043C0"/>
    <w:multiLevelType w:val="multilevel"/>
    <w:tmpl w:val="E25A2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9275A7"/>
    <w:multiLevelType w:val="hybridMultilevel"/>
    <w:tmpl w:val="3B56D8A6"/>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4634A"/>
    <w:multiLevelType w:val="multilevel"/>
    <w:tmpl w:val="994E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202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644D40"/>
    <w:multiLevelType w:val="hybridMultilevel"/>
    <w:tmpl w:val="FFFFFFFF"/>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538019C2"/>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7" w15:restartNumberingAfterBreak="0">
    <w:nsid w:val="56C63C9B"/>
    <w:multiLevelType w:val="hybridMultilevel"/>
    <w:tmpl w:val="EEF6EA28"/>
    <w:lvl w:ilvl="0" w:tplc="6C0EAE5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7A3821"/>
    <w:multiLevelType w:val="multilevel"/>
    <w:tmpl w:val="2852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504A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6E068E"/>
    <w:multiLevelType w:val="multilevel"/>
    <w:tmpl w:val="41782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366D7B"/>
    <w:multiLevelType w:val="multilevel"/>
    <w:tmpl w:val="BB1CB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FF4043"/>
    <w:multiLevelType w:val="multilevel"/>
    <w:tmpl w:val="FFFFFFFF"/>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827546351">
    <w:abstractNumId w:val="22"/>
  </w:num>
  <w:num w:numId="2" w16cid:durableId="618293647">
    <w:abstractNumId w:val="16"/>
  </w:num>
  <w:num w:numId="3" w16cid:durableId="598441459">
    <w:abstractNumId w:val="19"/>
  </w:num>
  <w:num w:numId="4" w16cid:durableId="259873517">
    <w:abstractNumId w:val="9"/>
  </w:num>
  <w:num w:numId="5" w16cid:durableId="1848250263">
    <w:abstractNumId w:val="14"/>
  </w:num>
  <w:num w:numId="6" w16cid:durableId="590237373">
    <w:abstractNumId w:val="3"/>
  </w:num>
  <w:num w:numId="7" w16cid:durableId="1348142994">
    <w:abstractNumId w:val="15"/>
  </w:num>
  <w:num w:numId="8" w16cid:durableId="460075245">
    <w:abstractNumId w:val="8"/>
  </w:num>
  <w:num w:numId="9" w16cid:durableId="2116317949">
    <w:abstractNumId w:val="20"/>
  </w:num>
  <w:num w:numId="10" w16cid:durableId="1246186486">
    <w:abstractNumId w:val="5"/>
  </w:num>
  <w:num w:numId="11" w16cid:durableId="883172575">
    <w:abstractNumId w:val="2"/>
  </w:num>
  <w:num w:numId="12" w16cid:durableId="1116631719">
    <w:abstractNumId w:val="12"/>
  </w:num>
  <w:num w:numId="13" w16cid:durableId="849757759">
    <w:abstractNumId w:val="6"/>
  </w:num>
  <w:num w:numId="14" w16cid:durableId="1714384493">
    <w:abstractNumId w:val="21"/>
  </w:num>
  <w:num w:numId="15" w16cid:durableId="2086216566">
    <w:abstractNumId w:val="4"/>
  </w:num>
  <w:num w:numId="16" w16cid:durableId="2040349692">
    <w:abstractNumId w:val="17"/>
  </w:num>
  <w:num w:numId="17" w16cid:durableId="1315767267">
    <w:abstractNumId w:val="13"/>
  </w:num>
  <w:num w:numId="18" w16cid:durableId="130949572">
    <w:abstractNumId w:val="11"/>
  </w:num>
  <w:num w:numId="19" w16cid:durableId="284777366">
    <w:abstractNumId w:val="0"/>
  </w:num>
  <w:num w:numId="20" w16cid:durableId="1146892717">
    <w:abstractNumId w:val="10"/>
  </w:num>
  <w:num w:numId="21" w16cid:durableId="1485128206">
    <w:abstractNumId w:val="18"/>
  </w:num>
  <w:num w:numId="22" w16cid:durableId="55668777">
    <w:abstractNumId w:val="7"/>
  </w:num>
  <w:num w:numId="23" w16cid:durableId="1770616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B56"/>
    <w:rsid w:val="000023AC"/>
    <w:rsid w:val="000056DE"/>
    <w:rsid w:val="00006DBF"/>
    <w:rsid w:val="000213E0"/>
    <w:rsid w:val="00021954"/>
    <w:rsid w:val="000233B9"/>
    <w:rsid w:val="0002569C"/>
    <w:rsid w:val="0002603D"/>
    <w:rsid w:val="00030294"/>
    <w:rsid w:val="00031BF2"/>
    <w:rsid w:val="0003313F"/>
    <w:rsid w:val="00040090"/>
    <w:rsid w:val="00050815"/>
    <w:rsid w:val="00056859"/>
    <w:rsid w:val="0006151B"/>
    <w:rsid w:val="00066149"/>
    <w:rsid w:val="00067587"/>
    <w:rsid w:val="00073364"/>
    <w:rsid w:val="00074B7F"/>
    <w:rsid w:val="0007595C"/>
    <w:rsid w:val="00086DC0"/>
    <w:rsid w:val="000A1437"/>
    <w:rsid w:val="000A16DB"/>
    <w:rsid w:val="000B0213"/>
    <w:rsid w:val="000C0466"/>
    <w:rsid w:val="000C5E41"/>
    <w:rsid w:val="000C6879"/>
    <w:rsid w:val="000D17C4"/>
    <w:rsid w:val="000D4B56"/>
    <w:rsid w:val="000D5140"/>
    <w:rsid w:val="000D6195"/>
    <w:rsid w:val="000D7EDB"/>
    <w:rsid w:val="000E1D99"/>
    <w:rsid w:val="00102465"/>
    <w:rsid w:val="00103642"/>
    <w:rsid w:val="00103F18"/>
    <w:rsid w:val="00110534"/>
    <w:rsid w:val="001117F1"/>
    <w:rsid w:val="00112E71"/>
    <w:rsid w:val="00124C6C"/>
    <w:rsid w:val="00130E8F"/>
    <w:rsid w:val="0013361D"/>
    <w:rsid w:val="001405A3"/>
    <w:rsid w:val="00142916"/>
    <w:rsid w:val="0015567B"/>
    <w:rsid w:val="001574AC"/>
    <w:rsid w:val="00157DAE"/>
    <w:rsid w:val="0016336E"/>
    <w:rsid w:val="00167741"/>
    <w:rsid w:val="00171E34"/>
    <w:rsid w:val="001741FC"/>
    <w:rsid w:val="001754F0"/>
    <w:rsid w:val="00181E94"/>
    <w:rsid w:val="00191087"/>
    <w:rsid w:val="0019168E"/>
    <w:rsid w:val="001932F8"/>
    <w:rsid w:val="001934CC"/>
    <w:rsid w:val="0019556E"/>
    <w:rsid w:val="001A0B35"/>
    <w:rsid w:val="001B2134"/>
    <w:rsid w:val="001B5504"/>
    <w:rsid w:val="001B6E4E"/>
    <w:rsid w:val="001C0A92"/>
    <w:rsid w:val="001C3BE6"/>
    <w:rsid w:val="001C77B9"/>
    <w:rsid w:val="001E1B34"/>
    <w:rsid w:val="001E2D1C"/>
    <w:rsid w:val="001E5D27"/>
    <w:rsid w:val="001F0822"/>
    <w:rsid w:val="001F3DE8"/>
    <w:rsid w:val="002010A2"/>
    <w:rsid w:val="002031DF"/>
    <w:rsid w:val="00203D5F"/>
    <w:rsid w:val="002117C1"/>
    <w:rsid w:val="0021217D"/>
    <w:rsid w:val="00213FC3"/>
    <w:rsid w:val="0021626A"/>
    <w:rsid w:val="00217229"/>
    <w:rsid w:val="00217EF5"/>
    <w:rsid w:val="0022627F"/>
    <w:rsid w:val="00227581"/>
    <w:rsid w:val="0023159C"/>
    <w:rsid w:val="00233226"/>
    <w:rsid w:val="0023381A"/>
    <w:rsid w:val="0023761A"/>
    <w:rsid w:val="00242335"/>
    <w:rsid w:val="00244FBD"/>
    <w:rsid w:val="00245251"/>
    <w:rsid w:val="00253301"/>
    <w:rsid w:val="00264C54"/>
    <w:rsid w:val="002736C3"/>
    <w:rsid w:val="0028253B"/>
    <w:rsid w:val="00285984"/>
    <w:rsid w:val="00294177"/>
    <w:rsid w:val="002A47C9"/>
    <w:rsid w:val="002A4B19"/>
    <w:rsid w:val="002A4B58"/>
    <w:rsid w:val="002A50A9"/>
    <w:rsid w:val="002B0CFF"/>
    <w:rsid w:val="002B50E4"/>
    <w:rsid w:val="002C0EBC"/>
    <w:rsid w:val="002C32EA"/>
    <w:rsid w:val="002C5931"/>
    <w:rsid w:val="002D044F"/>
    <w:rsid w:val="002E22C0"/>
    <w:rsid w:val="002E2E48"/>
    <w:rsid w:val="002E528D"/>
    <w:rsid w:val="00304993"/>
    <w:rsid w:val="00323C1D"/>
    <w:rsid w:val="00330CCD"/>
    <w:rsid w:val="00331FAB"/>
    <w:rsid w:val="00334F7F"/>
    <w:rsid w:val="003425B7"/>
    <w:rsid w:val="00344FED"/>
    <w:rsid w:val="0035421D"/>
    <w:rsid w:val="0035532A"/>
    <w:rsid w:val="003709B3"/>
    <w:rsid w:val="0037577C"/>
    <w:rsid w:val="003759C3"/>
    <w:rsid w:val="003774A9"/>
    <w:rsid w:val="003802E3"/>
    <w:rsid w:val="00396CFF"/>
    <w:rsid w:val="00397BA6"/>
    <w:rsid w:val="003A0BC4"/>
    <w:rsid w:val="003A2C85"/>
    <w:rsid w:val="003A599E"/>
    <w:rsid w:val="003A730E"/>
    <w:rsid w:val="003B6CAE"/>
    <w:rsid w:val="003C35B0"/>
    <w:rsid w:val="003C577C"/>
    <w:rsid w:val="003C5E1D"/>
    <w:rsid w:val="003D0E40"/>
    <w:rsid w:val="003D2154"/>
    <w:rsid w:val="003D3715"/>
    <w:rsid w:val="003D44E2"/>
    <w:rsid w:val="003D732F"/>
    <w:rsid w:val="003E0ECD"/>
    <w:rsid w:val="003E19B8"/>
    <w:rsid w:val="003E59CF"/>
    <w:rsid w:val="003E6BD2"/>
    <w:rsid w:val="00402D82"/>
    <w:rsid w:val="004049FA"/>
    <w:rsid w:val="004071E7"/>
    <w:rsid w:val="00407D94"/>
    <w:rsid w:val="00410596"/>
    <w:rsid w:val="004112FA"/>
    <w:rsid w:val="00415526"/>
    <w:rsid w:val="00416414"/>
    <w:rsid w:val="0041664D"/>
    <w:rsid w:val="00425105"/>
    <w:rsid w:val="0043084B"/>
    <w:rsid w:val="00431A47"/>
    <w:rsid w:val="00435DB9"/>
    <w:rsid w:val="00443A4B"/>
    <w:rsid w:val="00446742"/>
    <w:rsid w:val="00446D52"/>
    <w:rsid w:val="00447F22"/>
    <w:rsid w:val="00453F3A"/>
    <w:rsid w:val="00454F77"/>
    <w:rsid w:val="00461321"/>
    <w:rsid w:val="004621AB"/>
    <w:rsid w:val="004646CA"/>
    <w:rsid w:val="00464760"/>
    <w:rsid w:val="004741E5"/>
    <w:rsid w:val="004765C9"/>
    <w:rsid w:val="004811C7"/>
    <w:rsid w:val="004817ED"/>
    <w:rsid w:val="00491A31"/>
    <w:rsid w:val="004945D9"/>
    <w:rsid w:val="00494CEB"/>
    <w:rsid w:val="00495503"/>
    <w:rsid w:val="00496274"/>
    <w:rsid w:val="004A7206"/>
    <w:rsid w:val="004A74FE"/>
    <w:rsid w:val="004B0682"/>
    <w:rsid w:val="004B2A17"/>
    <w:rsid w:val="004C6FAA"/>
    <w:rsid w:val="004C780A"/>
    <w:rsid w:val="004D1221"/>
    <w:rsid w:val="004D1E91"/>
    <w:rsid w:val="004D2AAC"/>
    <w:rsid w:val="004D7483"/>
    <w:rsid w:val="004E5168"/>
    <w:rsid w:val="004E5E36"/>
    <w:rsid w:val="004F0D03"/>
    <w:rsid w:val="0050036C"/>
    <w:rsid w:val="00500462"/>
    <w:rsid w:val="005019D5"/>
    <w:rsid w:val="00502A9A"/>
    <w:rsid w:val="00504995"/>
    <w:rsid w:val="00507761"/>
    <w:rsid w:val="0051232D"/>
    <w:rsid w:val="00512FE2"/>
    <w:rsid w:val="00517B6F"/>
    <w:rsid w:val="005218C9"/>
    <w:rsid w:val="00524391"/>
    <w:rsid w:val="00526CDF"/>
    <w:rsid w:val="00531A6F"/>
    <w:rsid w:val="00531D4B"/>
    <w:rsid w:val="005327CF"/>
    <w:rsid w:val="00533982"/>
    <w:rsid w:val="00534E36"/>
    <w:rsid w:val="00536554"/>
    <w:rsid w:val="00537534"/>
    <w:rsid w:val="0054121B"/>
    <w:rsid w:val="00541620"/>
    <w:rsid w:val="00561A61"/>
    <w:rsid w:val="00562295"/>
    <w:rsid w:val="005635DE"/>
    <w:rsid w:val="0056631F"/>
    <w:rsid w:val="005706BA"/>
    <w:rsid w:val="00573340"/>
    <w:rsid w:val="005753B9"/>
    <w:rsid w:val="00581086"/>
    <w:rsid w:val="00591778"/>
    <w:rsid w:val="0059467F"/>
    <w:rsid w:val="005958C7"/>
    <w:rsid w:val="005A0809"/>
    <w:rsid w:val="005A27BC"/>
    <w:rsid w:val="005A3414"/>
    <w:rsid w:val="005A7BBD"/>
    <w:rsid w:val="005B75BD"/>
    <w:rsid w:val="005C427B"/>
    <w:rsid w:val="005C45C6"/>
    <w:rsid w:val="005C4880"/>
    <w:rsid w:val="005D1748"/>
    <w:rsid w:val="005D39B5"/>
    <w:rsid w:val="005D3C5B"/>
    <w:rsid w:val="005D4803"/>
    <w:rsid w:val="005E3B66"/>
    <w:rsid w:val="005F4E6B"/>
    <w:rsid w:val="005F7B74"/>
    <w:rsid w:val="00602E58"/>
    <w:rsid w:val="00604FF7"/>
    <w:rsid w:val="006116AD"/>
    <w:rsid w:val="00615231"/>
    <w:rsid w:val="00615BEF"/>
    <w:rsid w:val="00617251"/>
    <w:rsid w:val="006310E6"/>
    <w:rsid w:val="00643AA4"/>
    <w:rsid w:val="00645A7E"/>
    <w:rsid w:val="00650B7B"/>
    <w:rsid w:val="006516DC"/>
    <w:rsid w:val="00652729"/>
    <w:rsid w:val="006550A0"/>
    <w:rsid w:val="00660FED"/>
    <w:rsid w:val="00664010"/>
    <w:rsid w:val="00666DAF"/>
    <w:rsid w:val="00666DF9"/>
    <w:rsid w:val="00672756"/>
    <w:rsid w:val="00672F68"/>
    <w:rsid w:val="00673EB4"/>
    <w:rsid w:val="006765FD"/>
    <w:rsid w:val="006771DB"/>
    <w:rsid w:val="0068133D"/>
    <w:rsid w:val="00685FA1"/>
    <w:rsid w:val="00691D3B"/>
    <w:rsid w:val="006A1334"/>
    <w:rsid w:val="006A3310"/>
    <w:rsid w:val="006A4CE9"/>
    <w:rsid w:val="006A635B"/>
    <w:rsid w:val="006B6013"/>
    <w:rsid w:val="006C4CBD"/>
    <w:rsid w:val="006C7A10"/>
    <w:rsid w:val="006D57F6"/>
    <w:rsid w:val="006D5EFD"/>
    <w:rsid w:val="006E1B93"/>
    <w:rsid w:val="006E3D85"/>
    <w:rsid w:val="006E3E76"/>
    <w:rsid w:val="006E63D3"/>
    <w:rsid w:val="006F78F4"/>
    <w:rsid w:val="00705801"/>
    <w:rsid w:val="00706BE3"/>
    <w:rsid w:val="00707375"/>
    <w:rsid w:val="00707746"/>
    <w:rsid w:val="007144D2"/>
    <w:rsid w:val="0072160D"/>
    <w:rsid w:val="00730287"/>
    <w:rsid w:val="00730AEC"/>
    <w:rsid w:val="007338B3"/>
    <w:rsid w:val="00737F7D"/>
    <w:rsid w:val="00750AF0"/>
    <w:rsid w:val="0076318C"/>
    <w:rsid w:val="007653FD"/>
    <w:rsid w:val="00765E9C"/>
    <w:rsid w:val="00766419"/>
    <w:rsid w:val="007805A1"/>
    <w:rsid w:val="00781781"/>
    <w:rsid w:val="007870A6"/>
    <w:rsid w:val="007A257A"/>
    <w:rsid w:val="007B50AF"/>
    <w:rsid w:val="007C1044"/>
    <w:rsid w:val="007C2269"/>
    <w:rsid w:val="007C2B10"/>
    <w:rsid w:val="007C3545"/>
    <w:rsid w:val="007C4F07"/>
    <w:rsid w:val="007D220E"/>
    <w:rsid w:val="007E2291"/>
    <w:rsid w:val="007E513B"/>
    <w:rsid w:val="007F3823"/>
    <w:rsid w:val="00800AED"/>
    <w:rsid w:val="00800C85"/>
    <w:rsid w:val="00800DD3"/>
    <w:rsid w:val="00807081"/>
    <w:rsid w:val="00811137"/>
    <w:rsid w:val="00817C44"/>
    <w:rsid w:val="0083472C"/>
    <w:rsid w:val="008418B1"/>
    <w:rsid w:val="008435F5"/>
    <w:rsid w:val="008447ED"/>
    <w:rsid w:val="008478F6"/>
    <w:rsid w:val="00847F02"/>
    <w:rsid w:val="00851944"/>
    <w:rsid w:val="008528AE"/>
    <w:rsid w:val="00856C6B"/>
    <w:rsid w:val="008572D9"/>
    <w:rsid w:val="00860736"/>
    <w:rsid w:val="00860ECB"/>
    <w:rsid w:val="008641E7"/>
    <w:rsid w:val="00866591"/>
    <w:rsid w:val="008665C7"/>
    <w:rsid w:val="00867161"/>
    <w:rsid w:val="00891DC4"/>
    <w:rsid w:val="00895164"/>
    <w:rsid w:val="00897360"/>
    <w:rsid w:val="008A0CB4"/>
    <w:rsid w:val="008A3D8E"/>
    <w:rsid w:val="008A76C2"/>
    <w:rsid w:val="008C4E60"/>
    <w:rsid w:val="008D1CCB"/>
    <w:rsid w:val="008D4776"/>
    <w:rsid w:val="008D55F0"/>
    <w:rsid w:val="008D5D25"/>
    <w:rsid w:val="008E0735"/>
    <w:rsid w:val="008E29EA"/>
    <w:rsid w:val="008E7369"/>
    <w:rsid w:val="008E7541"/>
    <w:rsid w:val="008F71B4"/>
    <w:rsid w:val="009025B8"/>
    <w:rsid w:val="00903A94"/>
    <w:rsid w:val="00905D92"/>
    <w:rsid w:val="009071DE"/>
    <w:rsid w:val="009114F3"/>
    <w:rsid w:val="00912A38"/>
    <w:rsid w:val="0091420E"/>
    <w:rsid w:val="00922419"/>
    <w:rsid w:val="00930382"/>
    <w:rsid w:val="00936AC5"/>
    <w:rsid w:val="00936D90"/>
    <w:rsid w:val="00942B2E"/>
    <w:rsid w:val="009449E9"/>
    <w:rsid w:val="00945F17"/>
    <w:rsid w:val="009464D3"/>
    <w:rsid w:val="00954CA1"/>
    <w:rsid w:val="00966CBF"/>
    <w:rsid w:val="00970DCA"/>
    <w:rsid w:val="009751DC"/>
    <w:rsid w:val="0098085E"/>
    <w:rsid w:val="0098366C"/>
    <w:rsid w:val="009849B7"/>
    <w:rsid w:val="00986832"/>
    <w:rsid w:val="0098755C"/>
    <w:rsid w:val="0099284B"/>
    <w:rsid w:val="009A11F0"/>
    <w:rsid w:val="009A2F41"/>
    <w:rsid w:val="009A371C"/>
    <w:rsid w:val="009A6C6E"/>
    <w:rsid w:val="009B002D"/>
    <w:rsid w:val="009B1D19"/>
    <w:rsid w:val="009B31B6"/>
    <w:rsid w:val="009B62FA"/>
    <w:rsid w:val="009B783D"/>
    <w:rsid w:val="009C07A9"/>
    <w:rsid w:val="009C31C4"/>
    <w:rsid w:val="009C35F4"/>
    <w:rsid w:val="009D7F4C"/>
    <w:rsid w:val="009E21F8"/>
    <w:rsid w:val="009E4990"/>
    <w:rsid w:val="009F4252"/>
    <w:rsid w:val="009F5D1F"/>
    <w:rsid w:val="009F6817"/>
    <w:rsid w:val="00A0097F"/>
    <w:rsid w:val="00A01B95"/>
    <w:rsid w:val="00A05D2B"/>
    <w:rsid w:val="00A1259F"/>
    <w:rsid w:val="00A144B3"/>
    <w:rsid w:val="00A2002D"/>
    <w:rsid w:val="00A25BCE"/>
    <w:rsid w:val="00A25D44"/>
    <w:rsid w:val="00A26BDB"/>
    <w:rsid w:val="00A26F9B"/>
    <w:rsid w:val="00A359C6"/>
    <w:rsid w:val="00A37060"/>
    <w:rsid w:val="00A37BC3"/>
    <w:rsid w:val="00A41250"/>
    <w:rsid w:val="00A436D9"/>
    <w:rsid w:val="00A45F06"/>
    <w:rsid w:val="00A472DA"/>
    <w:rsid w:val="00A5512B"/>
    <w:rsid w:val="00A555FC"/>
    <w:rsid w:val="00A610F4"/>
    <w:rsid w:val="00A669B5"/>
    <w:rsid w:val="00A76034"/>
    <w:rsid w:val="00A77CA9"/>
    <w:rsid w:val="00A86170"/>
    <w:rsid w:val="00A87133"/>
    <w:rsid w:val="00A9045F"/>
    <w:rsid w:val="00A91B8D"/>
    <w:rsid w:val="00AA01BD"/>
    <w:rsid w:val="00AA03FF"/>
    <w:rsid w:val="00AA2495"/>
    <w:rsid w:val="00AA36A0"/>
    <w:rsid w:val="00AB35C5"/>
    <w:rsid w:val="00AB5C17"/>
    <w:rsid w:val="00AC2179"/>
    <w:rsid w:val="00AC7548"/>
    <w:rsid w:val="00AD42E4"/>
    <w:rsid w:val="00AD78C2"/>
    <w:rsid w:val="00AE08F5"/>
    <w:rsid w:val="00AE4F46"/>
    <w:rsid w:val="00AE6401"/>
    <w:rsid w:val="00AF0BEF"/>
    <w:rsid w:val="00AF4585"/>
    <w:rsid w:val="00AF7DA9"/>
    <w:rsid w:val="00B040EB"/>
    <w:rsid w:val="00B12314"/>
    <w:rsid w:val="00B14EA9"/>
    <w:rsid w:val="00B16417"/>
    <w:rsid w:val="00B174DB"/>
    <w:rsid w:val="00B22BEF"/>
    <w:rsid w:val="00B26DFE"/>
    <w:rsid w:val="00B3149C"/>
    <w:rsid w:val="00B37416"/>
    <w:rsid w:val="00B4390C"/>
    <w:rsid w:val="00B456F8"/>
    <w:rsid w:val="00B4609D"/>
    <w:rsid w:val="00B46959"/>
    <w:rsid w:val="00B53849"/>
    <w:rsid w:val="00B64627"/>
    <w:rsid w:val="00B64B54"/>
    <w:rsid w:val="00B654BD"/>
    <w:rsid w:val="00B674F6"/>
    <w:rsid w:val="00B7056A"/>
    <w:rsid w:val="00B77C73"/>
    <w:rsid w:val="00B807F6"/>
    <w:rsid w:val="00B82270"/>
    <w:rsid w:val="00B83EB0"/>
    <w:rsid w:val="00B853F5"/>
    <w:rsid w:val="00B873FE"/>
    <w:rsid w:val="00B97D0D"/>
    <w:rsid w:val="00BA00B3"/>
    <w:rsid w:val="00BA7929"/>
    <w:rsid w:val="00BB273D"/>
    <w:rsid w:val="00BB491F"/>
    <w:rsid w:val="00BB7AA6"/>
    <w:rsid w:val="00BC011C"/>
    <w:rsid w:val="00BC58B4"/>
    <w:rsid w:val="00BD1A2A"/>
    <w:rsid w:val="00BD27BC"/>
    <w:rsid w:val="00BD69FA"/>
    <w:rsid w:val="00BF051B"/>
    <w:rsid w:val="00BF0F4E"/>
    <w:rsid w:val="00BF4A3A"/>
    <w:rsid w:val="00BF5664"/>
    <w:rsid w:val="00C011A1"/>
    <w:rsid w:val="00C038FE"/>
    <w:rsid w:val="00C04BCE"/>
    <w:rsid w:val="00C060E8"/>
    <w:rsid w:val="00C12BBD"/>
    <w:rsid w:val="00C23645"/>
    <w:rsid w:val="00C24A23"/>
    <w:rsid w:val="00C42EC6"/>
    <w:rsid w:val="00C51AAB"/>
    <w:rsid w:val="00C61B29"/>
    <w:rsid w:val="00C61DCF"/>
    <w:rsid w:val="00C630D4"/>
    <w:rsid w:val="00C63FE7"/>
    <w:rsid w:val="00C7209F"/>
    <w:rsid w:val="00C7478D"/>
    <w:rsid w:val="00C77102"/>
    <w:rsid w:val="00C80DA2"/>
    <w:rsid w:val="00C83924"/>
    <w:rsid w:val="00C86D77"/>
    <w:rsid w:val="00C92020"/>
    <w:rsid w:val="00C92E21"/>
    <w:rsid w:val="00C95BFC"/>
    <w:rsid w:val="00C96F0E"/>
    <w:rsid w:val="00CA4780"/>
    <w:rsid w:val="00CA5455"/>
    <w:rsid w:val="00CB2178"/>
    <w:rsid w:val="00CB321E"/>
    <w:rsid w:val="00CC1902"/>
    <w:rsid w:val="00CC3DE0"/>
    <w:rsid w:val="00CD06C7"/>
    <w:rsid w:val="00CD2093"/>
    <w:rsid w:val="00CD525F"/>
    <w:rsid w:val="00CD79FB"/>
    <w:rsid w:val="00CE0BCA"/>
    <w:rsid w:val="00CE3C1B"/>
    <w:rsid w:val="00CE6F95"/>
    <w:rsid w:val="00CE71B2"/>
    <w:rsid w:val="00CF0347"/>
    <w:rsid w:val="00D1648C"/>
    <w:rsid w:val="00D20004"/>
    <w:rsid w:val="00D36535"/>
    <w:rsid w:val="00D446D6"/>
    <w:rsid w:val="00D47038"/>
    <w:rsid w:val="00D62DCA"/>
    <w:rsid w:val="00D64A22"/>
    <w:rsid w:val="00D65977"/>
    <w:rsid w:val="00D66116"/>
    <w:rsid w:val="00D731D0"/>
    <w:rsid w:val="00D75F76"/>
    <w:rsid w:val="00D8342A"/>
    <w:rsid w:val="00D848AB"/>
    <w:rsid w:val="00D85DFF"/>
    <w:rsid w:val="00D863FC"/>
    <w:rsid w:val="00DA0128"/>
    <w:rsid w:val="00DA24C2"/>
    <w:rsid w:val="00DA441C"/>
    <w:rsid w:val="00DB201E"/>
    <w:rsid w:val="00DC3694"/>
    <w:rsid w:val="00DC500E"/>
    <w:rsid w:val="00DE1A6F"/>
    <w:rsid w:val="00DE3CDD"/>
    <w:rsid w:val="00DE44CF"/>
    <w:rsid w:val="00DF773E"/>
    <w:rsid w:val="00DF78C5"/>
    <w:rsid w:val="00E01A6C"/>
    <w:rsid w:val="00E02148"/>
    <w:rsid w:val="00E05C4F"/>
    <w:rsid w:val="00E07F8B"/>
    <w:rsid w:val="00E24275"/>
    <w:rsid w:val="00E25A30"/>
    <w:rsid w:val="00E41AFC"/>
    <w:rsid w:val="00E510D5"/>
    <w:rsid w:val="00E524B3"/>
    <w:rsid w:val="00E63BE7"/>
    <w:rsid w:val="00E67AD0"/>
    <w:rsid w:val="00E76222"/>
    <w:rsid w:val="00E81257"/>
    <w:rsid w:val="00E82AB9"/>
    <w:rsid w:val="00E8648E"/>
    <w:rsid w:val="00E91EEB"/>
    <w:rsid w:val="00E9390B"/>
    <w:rsid w:val="00E96C9E"/>
    <w:rsid w:val="00E9769A"/>
    <w:rsid w:val="00EA05BE"/>
    <w:rsid w:val="00EA2ED9"/>
    <w:rsid w:val="00EA433C"/>
    <w:rsid w:val="00EB0ED9"/>
    <w:rsid w:val="00EB2A60"/>
    <w:rsid w:val="00EB3588"/>
    <w:rsid w:val="00EC4CDD"/>
    <w:rsid w:val="00EC7F8D"/>
    <w:rsid w:val="00ED4550"/>
    <w:rsid w:val="00ED769D"/>
    <w:rsid w:val="00EE17AA"/>
    <w:rsid w:val="00EE3616"/>
    <w:rsid w:val="00EF1D8D"/>
    <w:rsid w:val="00EF24EA"/>
    <w:rsid w:val="00F01747"/>
    <w:rsid w:val="00F01C5A"/>
    <w:rsid w:val="00F01F4E"/>
    <w:rsid w:val="00F069E9"/>
    <w:rsid w:val="00F10461"/>
    <w:rsid w:val="00F11AD6"/>
    <w:rsid w:val="00F11C49"/>
    <w:rsid w:val="00F12CE1"/>
    <w:rsid w:val="00F13B7A"/>
    <w:rsid w:val="00F2040C"/>
    <w:rsid w:val="00F20DA0"/>
    <w:rsid w:val="00F21883"/>
    <w:rsid w:val="00F2213B"/>
    <w:rsid w:val="00F232DB"/>
    <w:rsid w:val="00F26040"/>
    <w:rsid w:val="00F26370"/>
    <w:rsid w:val="00F34E04"/>
    <w:rsid w:val="00F35AAA"/>
    <w:rsid w:val="00F429B2"/>
    <w:rsid w:val="00F43088"/>
    <w:rsid w:val="00F47CFD"/>
    <w:rsid w:val="00F51F3D"/>
    <w:rsid w:val="00F5216E"/>
    <w:rsid w:val="00F5221B"/>
    <w:rsid w:val="00F567EA"/>
    <w:rsid w:val="00F61AB6"/>
    <w:rsid w:val="00F6332A"/>
    <w:rsid w:val="00F70650"/>
    <w:rsid w:val="00F76CCE"/>
    <w:rsid w:val="00F8219E"/>
    <w:rsid w:val="00F9482A"/>
    <w:rsid w:val="00FA16C7"/>
    <w:rsid w:val="00FB01FA"/>
    <w:rsid w:val="00FB1916"/>
    <w:rsid w:val="00FC630B"/>
    <w:rsid w:val="00FD003D"/>
    <w:rsid w:val="00FD0A7D"/>
    <w:rsid w:val="00FD26D0"/>
    <w:rsid w:val="00FD33A7"/>
    <w:rsid w:val="00FD431D"/>
    <w:rsid w:val="00FD5EEC"/>
    <w:rsid w:val="00FE0181"/>
    <w:rsid w:val="00FE4A39"/>
    <w:rsid w:val="00FF1C5F"/>
    <w:rsid w:val="00FF252A"/>
    <w:rsid w:val="00FF7E97"/>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F76CFE"/>
  <w15:docId w15:val="{69AED909-92DA-804A-8940-CDF3EB345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hAnsi="Times New Roman"/>
      <w:sz w:val="36"/>
    </w:rPr>
  </w:style>
  <w:style w:type="paragraph" w:styleId="Nadpis1">
    <w:name w:val="heading 1"/>
    <w:basedOn w:val="Normln"/>
    <w:next w:val="Normln"/>
    <w:link w:val="Nadpis1Char"/>
    <w:uiPriority w:val="9"/>
    <w:qFormat/>
    <w:pPr>
      <w:keepNext/>
      <w:outlineLvl w:val="0"/>
    </w:pPr>
    <w:rPr>
      <w:u w:val="single"/>
    </w:rPr>
  </w:style>
  <w:style w:type="paragraph" w:styleId="Nadpis2">
    <w:name w:val="heading 2"/>
    <w:basedOn w:val="Normln"/>
    <w:next w:val="Normln"/>
    <w:link w:val="Nadpis2Char"/>
    <w:uiPriority w:val="9"/>
    <w:unhideWhenUsed/>
    <w:qFormat/>
    <w:rsid w:val="00AE08F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496274"/>
    <w:pPr>
      <w:keepNext/>
      <w:keepLines/>
      <w:spacing w:before="40"/>
      <w:outlineLvl w:val="2"/>
    </w:pPr>
    <w:rPr>
      <w:rFonts w:asciiTheme="majorHAnsi" w:eastAsiaTheme="majorEastAsia" w:hAnsiTheme="majorHAnsi"/>
      <w:color w:val="243F60" w:themeColor="accent1" w:themeShade="7F"/>
      <w:sz w:val="24"/>
      <w:szCs w:val="24"/>
    </w:rPr>
  </w:style>
  <w:style w:type="paragraph" w:styleId="Nadpis4">
    <w:name w:val="heading 4"/>
    <w:basedOn w:val="Normln"/>
    <w:next w:val="Normln"/>
    <w:link w:val="Nadpis4Char"/>
    <w:uiPriority w:val="9"/>
    <w:unhideWhenUsed/>
    <w:qFormat/>
    <w:rsid w:val="000C5E4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Pr>
      <w:rFonts w:asciiTheme="majorHAnsi" w:eastAsiaTheme="majorEastAsia" w:hAnsiTheme="majorHAnsi" w:cstheme="majorBidi"/>
      <w:b/>
      <w:bCs/>
      <w:kern w:val="32"/>
      <w:sz w:val="32"/>
      <w:szCs w:val="32"/>
    </w:rPr>
  </w:style>
  <w:style w:type="character" w:customStyle="1" w:styleId="Nadpis3Char">
    <w:name w:val="Nadpis 3 Char"/>
    <w:basedOn w:val="Standardnpsmoodstavce"/>
    <w:link w:val="Nadpis3"/>
    <w:uiPriority w:val="9"/>
    <w:rsid w:val="00496274"/>
    <w:rPr>
      <w:rFonts w:asciiTheme="majorHAnsi" w:eastAsiaTheme="majorEastAsia" w:hAnsiTheme="majorHAnsi" w:cs="Times New Roman"/>
      <w:color w:val="243F60" w:themeColor="accent1" w:themeShade="7F"/>
      <w:sz w:val="24"/>
      <w:szCs w:val="24"/>
    </w:rPr>
  </w:style>
  <w:style w:type="character" w:customStyle="1" w:styleId="TextbublinyChar">
    <w:name w:val="Text bubliny Char"/>
    <w:link w:val="Textbubliny"/>
    <w:uiPriority w:val="99"/>
    <w:semiHidden/>
    <w:qFormat/>
    <w:rPr>
      <w:rFonts w:ascii="Lucida Grande" w:hAnsi="Lucida Grande"/>
      <w:sz w:val="18"/>
    </w:rPr>
  </w:style>
  <w:style w:type="character" w:styleId="Hypertextovodkaz">
    <w:name w:val="Hyperlink"/>
    <w:basedOn w:val="Standardnpsmoodstavce"/>
    <w:uiPriority w:val="99"/>
    <w:unhideWhenUsed/>
    <w:rPr>
      <w:rFonts w:cs="Times New Roman"/>
      <w:color w:val="0000FF" w:themeColor="hyperlink"/>
      <w:u w:val="single"/>
    </w:rPr>
  </w:style>
  <w:style w:type="paragraph" w:customStyle="1" w:styleId="Heading">
    <w:name w:val="Heading"/>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uiPriority w:val="99"/>
    <w:pPr>
      <w:spacing w:after="140" w:line="276" w:lineRule="auto"/>
    </w:pPr>
  </w:style>
  <w:style w:type="character" w:customStyle="1" w:styleId="ZkladntextChar">
    <w:name w:val="Základní text Char"/>
    <w:basedOn w:val="Standardnpsmoodstavce"/>
    <w:link w:val="Zkladntext"/>
    <w:uiPriority w:val="99"/>
    <w:semiHidden/>
    <w:rPr>
      <w:rFonts w:ascii="Times New Roman" w:hAnsi="Times New Roman"/>
      <w:sz w:val="36"/>
    </w:rPr>
  </w:style>
  <w:style w:type="paragraph" w:styleId="Seznam">
    <w:name w:val="List"/>
    <w:basedOn w:val="Zkladntext"/>
    <w:uiPriority w:val="99"/>
    <w:rPr>
      <w:rFonts w:cs="Arial"/>
    </w:rPr>
  </w:style>
  <w:style w:type="paragraph" w:styleId="Titulek">
    <w:name w:val="caption"/>
    <w:basedOn w:val="Normln"/>
    <w:uiPriority w:val="35"/>
    <w:qFormat/>
    <w:pPr>
      <w:suppressLineNumbers/>
      <w:spacing w:before="120" w:after="120"/>
    </w:pPr>
    <w:rPr>
      <w:rFonts w:cs="Arial"/>
      <w:i/>
      <w:iCs/>
      <w:sz w:val="24"/>
      <w:szCs w:val="24"/>
    </w:rPr>
  </w:style>
  <w:style w:type="paragraph" w:customStyle="1" w:styleId="Index">
    <w:name w:val="Index"/>
    <w:basedOn w:val="Normln"/>
    <w:qFormat/>
    <w:pPr>
      <w:suppressLineNumbers/>
    </w:pPr>
    <w:rPr>
      <w:rFonts w:cs="Arial"/>
    </w:rPr>
  </w:style>
  <w:style w:type="paragraph" w:styleId="Prosttext">
    <w:name w:val="Plain Text"/>
    <w:basedOn w:val="Normln"/>
    <w:link w:val="ProsttextChar"/>
    <w:uiPriority w:val="99"/>
    <w:qFormat/>
    <w:pPr>
      <w:ind w:right="3600"/>
    </w:pPr>
  </w:style>
  <w:style w:type="character" w:customStyle="1" w:styleId="ProsttextChar">
    <w:name w:val="Prostý text Char"/>
    <w:basedOn w:val="Standardnpsmoodstavce"/>
    <w:link w:val="Prosttext"/>
    <w:uiPriority w:val="99"/>
    <w:semiHidden/>
    <w:rPr>
      <w:rFonts w:ascii="Courier New" w:hAnsi="Courier New" w:cs="Courier New"/>
    </w:rPr>
  </w:style>
  <w:style w:type="paragraph" w:styleId="Textbubliny">
    <w:name w:val="Balloon Text"/>
    <w:basedOn w:val="Normln"/>
    <w:link w:val="TextbublinyChar"/>
    <w:uiPriority w:val="99"/>
    <w:semiHidden/>
    <w:unhideWhenUsed/>
    <w:qFormat/>
    <w:rPr>
      <w:rFonts w:ascii="Lucida Grande" w:hAnsi="Lucida Grande"/>
      <w:sz w:val="18"/>
      <w:szCs w:val="18"/>
    </w:rPr>
  </w:style>
  <w:style w:type="character" w:customStyle="1" w:styleId="SprechblasentextZchn1">
    <w:name w:val="Sprechblasentext Zchn1"/>
    <w:basedOn w:val="Standardnpsmoodstavce"/>
    <w:uiPriority w:val="99"/>
    <w:semiHidden/>
    <w:rPr>
      <w:rFonts w:ascii="Segoe UI" w:hAnsi="Segoe UI" w:cs="Segoe UI"/>
      <w:sz w:val="18"/>
      <w:szCs w:val="18"/>
    </w:rPr>
  </w:style>
  <w:style w:type="character" w:styleId="Odkaznakoment">
    <w:name w:val="annotation reference"/>
    <w:basedOn w:val="Standardnpsmoodstavce"/>
    <w:uiPriority w:val="99"/>
    <w:unhideWhenUsed/>
    <w:rsid w:val="00102465"/>
    <w:rPr>
      <w:rFonts w:cs="Times New Roman"/>
      <w:sz w:val="16"/>
      <w:szCs w:val="16"/>
    </w:rPr>
  </w:style>
  <w:style w:type="paragraph" w:styleId="Textkomente">
    <w:name w:val="annotation text"/>
    <w:basedOn w:val="Normln"/>
    <w:link w:val="TextkomenteChar"/>
    <w:uiPriority w:val="99"/>
    <w:unhideWhenUsed/>
    <w:rsid w:val="00102465"/>
    <w:rPr>
      <w:sz w:val="20"/>
    </w:rPr>
  </w:style>
  <w:style w:type="character" w:customStyle="1" w:styleId="TextkomenteChar">
    <w:name w:val="Text komentáře Char"/>
    <w:basedOn w:val="Standardnpsmoodstavce"/>
    <w:link w:val="Textkomente"/>
    <w:uiPriority w:val="99"/>
    <w:rsid w:val="00102465"/>
    <w:rPr>
      <w:rFonts w:ascii="Times New Roman" w:hAnsi="Times New Roman" w:cs="Times New Roman"/>
    </w:rPr>
  </w:style>
  <w:style w:type="paragraph" w:styleId="Pedmtkomente">
    <w:name w:val="annotation subject"/>
    <w:basedOn w:val="Textkomente"/>
    <w:next w:val="Textkomente"/>
    <w:link w:val="PedmtkomenteChar"/>
    <w:uiPriority w:val="99"/>
    <w:semiHidden/>
    <w:unhideWhenUsed/>
    <w:rsid w:val="00102465"/>
    <w:rPr>
      <w:b/>
      <w:bCs/>
    </w:rPr>
  </w:style>
  <w:style w:type="character" w:customStyle="1" w:styleId="PedmtkomenteChar">
    <w:name w:val="Předmět komentáře Char"/>
    <w:basedOn w:val="TextkomenteChar"/>
    <w:link w:val="Pedmtkomente"/>
    <w:uiPriority w:val="99"/>
    <w:semiHidden/>
    <w:rsid w:val="00102465"/>
    <w:rPr>
      <w:rFonts w:ascii="Times New Roman" w:hAnsi="Times New Roman" w:cs="Times New Roman"/>
      <w:b/>
      <w:bCs/>
    </w:rPr>
  </w:style>
  <w:style w:type="paragraph" w:styleId="Revize">
    <w:name w:val="Revision"/>
    <w:hidden/>
    <w:uiPriority w:val="99"/>
    <w:semiHidden/>
    <w:rsid w:val="00495503"/>
    <w:rPr>
      <w:rFonts w:ascii="Times New Roman" w:hAnsi="Times New Roman"/>
      <w:sz w:val="36"/>
    </w:rPr>
  </w:style>
  <w:style w:type="paragraph" w:styleId="Zhlav">
    <w:name w:val="header"/>
    <w:basedOn w:val="Normln"/>
    <w:link w:val="ZhlavChar"/>
    <w:uiPriority w:val="99"/>
    <w:unhideWhenUsed/>
    <w:rsid w:val="000B0213"/>
    <w:pPr>
      <w:tabs>
        <w:tab w:val="center" w:pos="4680"/>
        <w:tab w:val="right" w:pos="9360"/>
      </w:tabs>
    </w:pPr>
  </w:style>
  <w:style w:type="character" w:customStyle="1" w:styleId="ZhlavChar">
    <w:name w:val="Záhlaví Char"/>
    <w:basedOn w:val="Standardnpsmoodstavce"/>
    <w:link w:val="Zhlav"/>
    <w:uiPriority w:val="99"/>
    <w:rsid w:val="000B0213"/>
    <w:rPr>
      <w:rFonts w:ascii="Times New Roman" w:hAnsi="Times New Roman" w:cs="Times New Roman"/>
      <w:sz w:val="36"/>
    </w:rPr>
  </w:style>
  <w:style w:type="paragraph" w:styleId="Zpat">
    <w:name w:val="footer"/>
    <w:basedOn w:val="Normln"/>
    <w:link w:val="ZpatChar"/>
    <w:uiPriority w:val="99"/>
    <w:unhideWhenUsed/>
    <w:rsid w:val="000B0213"/>
    <w:pPr>
      <w:tabs>
        <w:tab w:val="center" w:pos="4680"/>
        <w:tab w:val="right" w:pos="9360"/>
      </w:tabs>
    </w:pPr>
  </w:style>
  <w:style w:type="character" w:customStyle="1" w:styleId="ZpatChar">
    <w:name w:val="Zápatí Char"/>
    <w:basedOn w:val="Standardnpsmoodstavce"/>
    <w:link w:val="Zpat"/>
    <w:uiPriority w:val="99"/>
    <w:rsid w:val="000B0213"/>
    <w:rPr>
      <w:rFonts w:ascii="Times New Roman" w:hAnsi="Times New Roman" w:cs="Times New Roman"/>
      <w:sz w:val="36"/>
    </w:rPr>
  </w:style>
  <w:style w:type="paragraph" w:styleId="Normlnweb">
    <w:name w:val="Normal (Web)"/>
    <w:basedOn w:val="Normln"/>
    <w:uiPriority w:val="99"/>
    <w:unhideWhenUsed/>
    <w:rsid w:val="00912A38"/>
    <w:pPr>
      <w:spacing w:before="100" w:beforeAutospacing="1" w:after="100" w:afterAutospacing="1"/>
    </w:pPr>
    <w:rPr>
      <w:sz w:val="24"/>
      <w:szCs w:val="24"/>
      <w:lang w:val="de-DE" w:eastAsia="de-DE"/>
    </w:rPr>
  </w:style>
  <w:style w:type="paragraph" w:customStyle="1" w:styleId="MDPI13authornames">
    <w:name w:val="MDPI_1.3_authornames"/>
    <w:next w:val="Normln"/>
    <w:qFormat/>
    <w:rsid w:val="009D7F4C"/>
    <w:pPr>
      <w:adjustRightInd w:val="0"/>
      <w:snapToGrid w:val="0"/>
      <w:spacing w:after="360" w:line="260" w:lineRule="atLeast"/>
    </w:pPr>
    <w:rPr>
      <w:rFonts w:ascii="Palatino Linotype" w:hAnsi="Palatino Linotype"/>
      <w:b/>
      <w:color w:val="000000"/>
      <w:szCs w:val="22"/>
      <w:lang w:eastAsia="de-DE"/>
    </w:rPr>
  </w:style>
  <w:style w:type="paragraph" w:customStyle="1" w:styleId="MDPI16affiliation">
    <w:name w:val="MDPI_1.6_affiliation"/>
    <w:qFormat/>
    <w:rsid w:val="009D7F4C"/>
    <w:pPr>
      <w:adjustRightInd w:val="0"/>
      <w:snapToGrid w:val="0"/>
      <w:spacing w:line="200" w:lineRule="atLeast"/>
      <w:ind w:left="2806" w:hanging="198"/>
    </w:pPr>
    <w:rPr>
      <w:rFonts w:ascii="Palatino Linotype" w:hAnsi="Palatino Linotype"/>
      <w:color w:val="000000"/>
      <w:sz w:val="16"/>
      <w:szCs w:val="18"/>
      <w:lang w:eastAsia="de-DE"/>
    </w:rPr>
  </w:style>
  <w:style w:type="paragraph" w:customStyle="1" w:styleId="MDPI31text">
    <w:name w:val="MDPI_3.1_text"/>
    <w:qFormat/>
    <w:rsid w:val="008E29EA"/>
    <w:pPr>
      <w:adjustRightInd w:val="0"/>
      <w:snapToGrid w:val="0"/>
      <w:spacing w:line="228" w:lineRule="auto"/>
      <w:ind w:left="2608" w:firstLine="425"/>
      <w:jc w:val="both"/>
    </w:pPr>
    <w:rPr>
      <w:rFonts w:ascii="Palatino Linotype" w:hAnsi="Palatino Linotype"/>
      <w:color w:val="000000"/>
      <w:szCs w:val="22"/>
      <w:lang w:eastAsia="de-DE"/>
    </w:rPr>
  </w:style>
  <w:style w:type="paragraph" w:customStyle="1" w:styleId="MDPI51figurecaption">
    <w:name w:val="MDPI_5.1_figure_caption"/>
    <w:qFormat/>
    <w:rsid w:val="008E29EA"/>
    <w:pPr>
      <w:adjustRightInd w:val="0"/>
      <w:snapToGrid w:val="0"/>
      <w:spacing w:before="120" w:after="240" w:line="228" w:lineRule="auto"/>
      <w:ind w:left="2608"/>
      <w:jc w:val="both"/>
    </w:pPr>
    <w:rPr>
      <w:rFonts w:ascii="Palatino Linotype" w:hAnsi="Palatino Linotype"/>
      <w:color w:val="000000"/>
      <w:sz w:val="18"/>
      <w:lang w:eastAsia="de-DE"/>
    </w:rPr>
  </w:style>
  <w:style w:type="paragraph" w:customStyle="1" w:styleId="MDPI21heading1">
    <w:name w:val="MDPI_2.1_heading1"/>
    <w:qFormat/>
    <w:rsid w:val="00FE4A39"/>
    <w:pPr>
      <w:adjustRightInd w:val="0"/>
      <w:snapToGrid w:val="0"/>
      <w:spacing w:before="240" w:after="60" w:line="228" w:lineRule="auto"/>
      <w:ind w:left="2608"/>
      <w:outlineLvl w:val="0"/>
    </w:pPr>
    <w:rPr>
      <w:rFonts w:ascii="Palatino Linotype" w:hAnsi="Palatino Linotype"/>
      <w:b/>
      <w:color w:val="000000"/>
      <w:szCs w:val="22"/>
      <w:lang w:eastAsia="de-DE"/>
    </w:rPr>
  </w:style>
  <w:style w:type="paragraph" w:styleId="Odstavecseseznamem">
    <w:name w:val="List Paragraph"/>
    <w:basedOn w:val="Normln"/>
    <w:uiPriority w:val="34"/>
    <w:qFormat/>
    <w:rsid w:val="0041664D"/>
    <w:pPr>
      <w:spacing w:after="200" w:line="360" w:lineRule="auto"/>
      <w:ind w:left="720"/>
      <w:contextualSpacing/>
      <w:jc w:val="both"/>
    </w:pPr>
    <w:rPr>
      <w:rFonts w:eastAsiaTheme="minorEastAsia"/>
      <w:iCs/>
      <w:sz w:val="24"/>
      <w:szCs w:val="24"/>
      <w:lang w:val="de-DE"/>
    </w:rPr>
  </w:style>
  <w:style w:type="character" w:customStyle="1" w:styleId="lrzxr">
    <w:name w:val="lrzxr"/>
    <w:basedOn w:val="Standardnpsmoodstavce"/>
    <w:rsid w:val="0041664D"/>
    <w:rPr>
      <w:rFonts w:cs="Times New Roman"/>
    </w:rPr>
  </w:style>
  <w:style w:type="paragraph" w:customStyle="1" w:styleId="MDPI62BackMatter">
    <w:name w:val="MDPI_6.2_BackMatter"/>
    <w:qFormat/>
    <w:rsid w:val="0041664D"/>
    <w:pPr>
      <w:adjustRightInd w:val="0"/>
      <w:snapToGrid w:val="0"/>
      <w:spacing w:after="120" w:line="228" w:lineRule="auto"/>
      <w:ind w:left="2608"/>
      <w:jc w:val="both"/>
    </w:pPr>
    <w:rPr>
      <w:rFonts w:ascii="Palatino Linotype" w:hAnsi="Palatino Linotype"/>
      <w:color w:val="000000"/>
      <w:sz w:val="18"/>
    </w:rPr>
  </w:style>
  <w:style w:type="character" w:customStyle="1" w:styleId="apple-converted-space">
    <w:name w:val="apple-converted-space"/>
    <w:basedOn w:val="Standardnpsmoodstavce"/>
    <w:rsid w:val="007653FD"/>
  </w:style>
  <w:style w:type="character" w:customStyle="1" w:styleId="ref-journal">
    <w:name w:val="ref-journal"/>
    <w:basedOn w:val="Standardnpsmoodstavce"/>
    <w:rsid w:val="007653FD"/>
  </w:style>
  <w:style w:type="character" w:customStyle="1" w:styleId="ref-vol">
    <w:name w:val="ref-vol"/>
    <w:basedOn w:val="Standardnpsmoodstavce"/>
    <w:rsid w:val="007653FD"/>
  </w:style>
  <w:style w:type="character" w:customStyle="1" w:styleId="NichtaufgelsteErwhnung1">
    <w:name w:val="Nicht aufgelöste Erwähnung1"/>
    <w:basedOn w:val="Standardnpsmoodstavce"/>
    <w:uiPriority w:val="99"/>
    <w:semiHidden/>
    <w:unhideWhenUsed/>
    <w:rsid w:val="00157DAE"/>
    <w:rPr>
      <w:color w:val="605E5C"/>
      <w:shd w:val="clear" w:color="auto" w:fill="E1DFDD"/>
    </w:rPr>
  </w:style>
  <w:style w:type="table" w:styleId="Mkatabulky">
    <w:name w:val="Table Grid"/>
    <w:basedOn w:val="Normlntabulka"/>
    <w:uiPriority w:val="39"/>
    <w:rsid w:val="005D3C5B"/>
    <w:rPr>
      <w:rFonts w:asciiTheme="minorHAnsi" w:eastAsiaTheme="minorHAnsi" w:hAnsiTheme="minorHAnsi" w:cstheme="minorBidi"/>
      <w:kern w:val="2"/>
      <w:sz w:val="22"/>
      <w:szCs w:val="22"/>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B83EB0"/>
    <w:rPr>
      <w:b/>
      <w:bCs/>
    </w:rPr>
  </w:style>
  <w:style w:type="character" w:customStyle="1" w:styleId="mixed-citation">
    <w:name w:val="mixed-citation"/>
    <w:basedOn w:val="Standardnpsmoodstavce"/>
    <w:rsid w:val="00F429B2"/>
  </w:style>
  <w:style w:type="character" w:styleId="Zdraznn">
    <w:name w:val="Emphasis"/>
    <w:basedOn w:val="Standardnpsmoodstavce"/>
    <w:uiPriority w:val="20"/>
    <w:qFormat/>
    <w:rsid w:val="00F429B2"/>
    <w:rPr>
      <w:i/>
      <w:iCs/>
    </w:rPr>
  </w:style>
  <w:style w:type="character" w:customStyle="1" w:styleId="element-citation">
    <w:name w:val="element-citation"/>
    <w:basedOn w:val="Standardnpsmoodstavce"/>
    <w:rsid w:val="00F429B2"/>
  </w:style>
  <w:style w:type="character" w:customStyle="1" w:styleId="referencesarticle-title">
    <w:name w:val="references__article-title"/>
    <w:basedOn w:val="Standardnpsmoodstavce"/>
    <w:rsid w:val="006A4CE9"/>
  </w:style>
  <w:style w:type="character" w:customStyle="1" w:styleId="period">
    <w:name w:val="period"/>
    <w:basedOn w:val="Standardnpsmoodstavce"/>
    <w:rsid w:val="0056631F"/>
  </w:style>
  <w:style w:type="character" w:customStyle="1" w:styleId="cit">
    <w:name w:val="cit"/>
    <w:basedOn w:val="Standardnpsmoodstavce"/>
    <w:rsid w:val="0056631F"/>
  </w:style>
  <w:style w:type="character" w:customStyle="1" w:styleId="citation-doi">
    <w:name w:val="citation-doi"/>
    <w:basedOn w:val="Standardnpsmoodstavce"/>
    <w:rsid w:val="0056631F"/>
  </w:style>
  <w:style w:type="character" w:customStyle="1" w:styleId="Internetovodkaz">
    <w:name w:val="Internetový odkaz"/>
    <w:uiPriority w:val="99"/>
    <w:rsid w:val="00866591"/>
    <w:rPr>
      <w:color w:val="0000FF"/>
      <w:u w:val="single"/>
    </w:rPr>
  </w:style>
  <w:style w:type="character" w:customStyle="1" w:styleId="katex-mathml">
    <w:name w:val="katex-mathml"/>
    <w:basedOn w:val="Standardnpsmoodstavce"/>
    <w:rsid w:val="00866591"/>
  </w:style>
  <w:style w:type="paragraph" w:customStyle="1" w:styleId="MDPI12title">
    <w:name w:val="MDPI_1.2_title"/>
    <w:next w:val="Normln"/>
    <w:qFormat/>
    <w:rsid w:val="00672F68"/>
    <w:pPr>
      <w:snapToGrid w:val="0"/>
      <w:spacing w:after="240" w:line="240" w:lineRule="atLeast"/>
    </w:pPr>
    <w:rPr>
      <w:rFonts w:ascii="Palatino Linotype" w:hAnsi="Palatino Linotype"/>
      <w:b/>
      <w:color w:val="000000"/>
      <w:sz w:val="36"/>
      <w:lang w:eastAsia="de-DE" w:bidi="en-US"/>
    </w:rPr>
  </w:style>
  <w:style w:type="character" w:customStyle="1" w:styleId="Nadpis4Char">
    <w:name w:val="Nadpis 4 Char"/>
    <w:basedOn w:val="Standardnpsmoodstavce"/>
    <w:link w:val="Nadpis4"/>
    <w:uiPriority w:val="9"/>
    <w:rsid w:val="000C5E41"/>
    <w:rPr>
      <w:rFonts w:asciiTheme="majorHAnsi" w:eastAsiaTheme="majorEastAsia" w:hAnsiTheme="majorHAnsi" w:cstheme="majorBidi"/>
      <w:i/>
      <w:iCs/>
      <w:color w:val="365F91" w:themeColor="accent1" w:themeShade="BF"/>
      <w:sz w:val="36"/>
    </w:rPr>
  </w:style>
  <w:style w:type="character" w:customStyle="1" w:styleId="identifier">
    <w:name w:val="identifier"/>
    <w:basedOn w:val="Standardnpsmoodstavce"/>
    <w:rsid w:val="00AB5C17"/>
  </w:style>
  <w:style w:type="character" w:customStyle="1" w:styleId="id-label">
    <w:name w:val="id-label"/>
    <w:basedOn w:val="Standardnpsmoodstavce"/>
    <w:rsid w:val="00AB5C17"/>
  </w:style>
  <w:style w:type="character" w:styleId="slodku">
    <w:name w:val="line number"/>
    <w:basedOn w:val="Standardnpsmoodstavce"/>
    <w:uiPriority w:val="99"/>
    <w:semiHidden/>
    <w:unhideWhenUsed/>
    <w:rsid w:val="00562295"/>
  </w:style>
  <w:style w:type="character" w:styleId="slostrnky">
    <w:name w:val="page number"/>
    <w:basedOn w:val="Standardnpsmoodstavce"/>
    <w:uiPriority w:val="99"/>
    <w:semiHidden/>
    <w:unhideWhenUsed/>
    <w:rsid w:val="005218C9"/>
  </w:style>
  <w:style w:type="character" w:styleId="Nevyeenzmnka">
    <w:name w:val="Unresolved Mention"/>
    <w:basedOn w:val="Standardnpsmoodstavce"/>
    <w:uiPriority w:val="99"/>
    <w:semiHidden/>
    <w:unhideWhenUsed/>
    <w:rsid w:val="00C011A1"/>
    <w:rPr>
      <w:color w:val="605E5C"/>
      <w:shd w:val="clear" w:color="auto" w:fill="E1DFDD"/>
    </w:rPr>
  </w:style>
  <w:style w:type="character" w:styleId="Sledovanodkaz">
    <w:name w:val="FollowedHyperlink"/>
    <w:basedOn w:val="Standardnpsmoodstavce"/>
    <w:uiPriority w:val="99"/>
    <w:semiHidden/>
    <w:unhideWhenUsed/>
    <w:rsid w:val="00C011A1"/>
    <w:rPr>
      <w:color w:val="800080" w:themeColor="followedHyperlink"/>
      <w:u w:val="single"/>
    </w:rPr>
  </w:style>
  <w:style w:type="paragraph" w:styleId="Nzev">
    <w:name w:val="Title"/>
    <w:basedOn w:val="Normln"/>
    <w:next w:val="Normln"/>
    <w:link w:val="NzevChar"/>
    <w:uiPriority w:val="10"/>
    <w:qFormat/>
    <w:rsid w:val="00AE08F5"/>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E08F5"/>
    <w:rPr>
      <w:rFonts w:asciiTheme="majorHAnsi" w:eastAsiaTheme="majorEastAsia" w:hAnsiTheme="majorHAnsi" w:cstheme="majorBidi"/>
      <w:spacing w:val="-10"/>
      <w:kern w:val="28"/>
      <w:sz w:val="56"/>
      <w:szCs w:val="56"/>
    </w:rPr>
  </w:style>
  <w:style w:type="character" w:customStyle="1" w:styleId="Nadpis2Char">
    <w:name w:val="Nadpis 2 Char"/>
    <w:basedOn w:val="Standardnpsmoodstavce"/>
    <w:link w:val="Nadpis2"/>
    <w:uiPriority w:val="9"/>
    <w:rsid w:val="00AE08F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2331">
      <w:bodyDiv w:val="1"/>
      <w:marLeft w:val="0"/>
      <w:marRight w:val="0"/>
      <w:marTop w:val="0"/>
      <w:marBottom w:val="0"/>
      <w:divBdr>
        <w:top w:val="none" w:sz="0" w:space="0" w:color="auto"/>
        <w:left w:val="none" w:sz="0" w:space="0" w:color="auto"/>
        <w:bottom w:val="none" w:sz="0" w:space="0" w:color="auto"/>
        <w:right w:val="none" w:sz="0" w:space="0" w:color="auto"/>
      </w:divBdr>
    </w:div>
    <w:div w:id="159388451">
      <w:bodyDiv w:val="1"/>
      <w:marLeft w:val="0"/>
      <w:marRight w:val="0"/>
      <w:marTop w:val="0"/>
      <w:marBottom w:val="0"/>
      <w:divBdr>
        <w:top w:val="none" w:sz="0" w:space="0" w:color="auto"/>
        <w:left w:val="none" w:sz="0" w:space="0" w:color="auto"/>
        <w:bottom w:val="none" w:sz="0" w:space="0" w:color="auto"/>
        <w:right w:val="none" w:sz="0" w:space="0" w:color="auto"/>
      </w:divBdr>
    </w:div>
    <w:div w:id="161244846">
      <w:bodyDiv w:val="1"/>
      <w:marLeft w:val="0"/>
      <w:marRight w:val="0"/>
      <w:marTop w:val="0"/>
      <w:marBottom w:val="0"/>
      <w:divBdr>
        <w:top w:val="none" w:sz="0" w:space="0" w:color="auto"/>
        <w:left w:val="none" w:sz="0" w:space="0" w:color="auto"/>
        <w:bottom w:val="none" w:sz="0" w:space="0" w:color="auto"/>
        <w:right w:val="none" w:sz="0" w:space="0" w:color="auto"/>
      </w:divBdr>
    </w:div>
    <w:div w:id="209656962">
      <w:bodyDiv w:val="1"/>
      <w:marLeft w:val="0"/>
      <w:marRight w:val="0"/>
      <w:marTop w:val="0"/>
      <w:marBottom w:val="0"/>
      <w:divBdr>
        <w:top w:val="none" w:sz="0" w:space="0" w:color="auto"/>
        <w:left w:val="none" w:sz="0" w:space="0" w:color="auto"/>
        <w:bottom w:val="none" w:sz="0" w:space="0" w:color="auto"/>
        <w:right w:val="none" w:sz="0" w:space="0" w:color="auto"/>
      </w:divBdr>
    </w:div>
    <w:div w:id="266616702">
      <w:marLeft w:val="0"/>
      <w:marRight w:val="0"/>
      <w:marTop w:val="0"/>
      <w:marBottom w:val="0"/>
      <w:divBdr>
        <w:top w:val="none" w:sz="0" w:space="0" w:color="auto"/>
        <w:left w:val="none" w:sz="0" w:space="0" w:color="auto"/>
        <w:bottom w:val="none" w:sz="0" w:space="0" w:color="auto"/>
        <w:right w:val="none" w:sz="0" w:space="0" w:color="auto"/>
      </w:divBdr>
      <w:divsChild>
        <w:div w:id="266616704">
          <w:marLeft w:val="0"/>
          <w:marRight w:val="0"/>
          <w:marTop w:val="0"/>
          <w:marBottom w:val="0"/>
          <w:divBdr>
            <w:top w:val="none" w:sz="0" w:space="0" w:color="auto"/>
            <w:left w:val="none" w:sz="0" w:space="0" w:color="auto"/>
            <w:bottom w:val="none" w:sz="0" w:space="0" w:color="auto"/>
            <w:right w:val="none" w:sz="0" w:space="0" w:color="auto"/>
          </w:divBdr>
          <w:divsChild>
            <w:div w:id="26661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16703">
      <w:marLeft w:val="0"/>
      <w:marRight w:val="0"/>
      <w:marTop w:val="0"/>
      <w:marBottom w:val="0"/>
      <w:divBdr>
        <w:top w:val="none" w:sz="0" w:space="0" w:color="auto"/>
        <w:left w:val="none" w:sz="0" w:space="0" w:color="auto"/>
        <w:bottom w:val="none" w:sz="0" w:space="0" w:color="auto"/>
        <w:right w:val="none" w:sz="0" w:space="0" w:color="auto"/>
      </w:divBdr>
      <w:divsChild>
        <w:div w:id="266616706">
          <w:marLeft w:val="0"/>
          <w:marRight w:val="0"/>
          <w:marTop w:val="0"/>
          <w:marBottom w:val="0"/>
          <w:divBdr>
            <w:top w:val="none" w:sz="0" w:space="0" w:color="auto"/>
            <w:left w:val="none" w:sz="0" w:space="0" w:color="auto"/>
            <w:bottom w:val="none" w:sz="0" w:space="0" w:color="auto"/>
            <w:right w:val="none" w:sz="0" w:space="0" w:color="auto"/>
          </w:divBdr>
          <w:divsChild>
            <w:div w:id="2666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16705">
      <w:marLeft w:val="0"/>
      <w:marRight w:val="0"/>
      <w:marTop w:val="0"/>
      <w:marBottom w:val="0"/>
      <w:divBdr>
        <w:top w:val="none" w:sz="0" w:space="0" w:color="auto"/>
        <w:left w:val="none" w:sz="0" w:space="0" w:color="auto"/>
        <w:bottom w:val="none" w:sz="0" w:space="0" w:color="auto"/>
        <w:right w:val="none" w:sz="0" w:space="0" w:color="auto"/>
      </w:divBdr>
    </w:div>
    <w:div w:id="266616708">
      <w:marLeft w:val="0"/>
      <w:marRight w:val="0"/>
      <w:marTop w:val="0"/>
      <w:marBottom w:val="0"/>
      <w:divBdr>
        <w:top w:val="none" w:sz="0" w:space="0" w:color="auto"/>
        <w:left w:val="none" w:sz="0" w:space="0" w:color="auto"/>
        <w:bottom w:val="none" w:sz="0" w:space="0" w:color="auto"/>
        <w:right w:val="none" w:sz="0" w:space="0" w:color="auto"/>
      </w:divBdr>
    </w:div>
    <w:div w:id="285044442">
      <w:bodyDiv w:val="1"/>
      <w:marLeft w:val="0"/>
      <w:marRight w:val="0"/>
      <w:marTop w:val="0"/>
      <w:marBottom w:val="0"/>
      <w:divBdr>
        <w:top w:val="none" w:sz="0" w:space="0" w:color="auto"/>
        <w:left w:val="none" w:sz="0" w:space="0" w:color="auto"/>
        <w:bottom w:val="none" w:sz="0" w:space="0" w:color="auto"/>
        <w:right w:val="none" w:sz="0" w:space="0" w:color="auto"/>
      </w:divBdr>
    </w:div>
    <w:div w:id="347678125">
      <w:bodyDiv w:val="1"/>
      <w:marLeft w:val="0"/>
      <w:marRight w:val="0"/>
      <w:marTop w:val="0"/>
      <w:marBottom w:val="0"/>
      <w:divBdr>
        <w:top w:val="none" w:sz="0" w:space="0" w:color="auto"/>
        <w:left w:val="none" w:sz="0" w:space="0" w:color="auto"/>
        <w:bottom w:val="none" w:sz="0" w:space="0" w:color="auto"/>
        <w:right w:val="none" w:sz="0" w:space="0" w:color="auto"/>
      </w:divBdr>
    </w:div>
    <w:div w:id="424232281">
      <w:bodyDiv w:val="1"/>
      <w:marLeft w:val="0"/>
      <w:marRight w:val="0"/>
      <w:marTop w:val="0"/>
      <w:marBottom w:val="0"/>
      <w:divBdr>
        <w:top w:val="none" w:sz="0" w:space="0" w:color="auto"/>
        <w:left w:val="none" w:sz="0" w:space="0" w:color="auto"/>
        <w:bottom w:val="none" w:sz="0" w:space="0" w:color="auto"/>
        <w:right w:val="none" w:sz="0" w:space="0" w:color="auto"/>
      </w:divBdr>
      <w:divsChild>
        <w:div w:id="1136870966">
          <w:marLeft w:val="0"/>
          <w:marRight w:val="0"/>
          <w:marTop w:val="0"/>
          <w:marBottom w:val="0"/>
          <w:divBdr>
            <w:top w:val="single" w:sz="6" w:space="0" w:color="DDDDDD"/>
            <w:left w:val="single" w:sz="6" w:space="0" w:color="DDDDDD"/>
            <w:bottom w:val="single" w:sz="6" w:space="0" w:color="DDDDDD"/>
            <w:right w:val="single" w:sz="6" w:space="0" w:color="DDDDDD"/>
          </w:divBdr>
          <w:divsChild>
            <w:div w:id="2079548198">
              <w:marLeft w:val="0"/>
              <w:marRight w:val="0"/>
              <w:marTop w:val="0"/>
              <w:marBottom w:val="0"/>
              <w:divBdr>
                <w:top w:val="none" w:sz="0" w:space="0" w:color="auto"/>
                <w:left w:val="none" w:sz="0" w:space="0" w:color="auto"/>
                <w:bottom w:val="none" w:sz="0" w:space="0" w:color="auto"/>
                <w:right w:val="none" w:sz="0" w:space="0" w:color="auto"/>
              </w:divBdr>
              <w:divsChild>
                <w:div w:id="156114963">
                  <w:marLeft w:val="0"/>
                  <w:marRight w:val="0"/>
                  <w:marTop w:val="0"/>
                  <w:marBottom w:val="0"/>
                  <w:divBdr>
                    <w:top w:val="none" w:sz="0" w:space="0" w:color="auto"/>
                    <w:left w:val="none" w:sz="0" w:space="0" w:color="auto"/>
                    <w:bottom w:val="none" w:sz="0" w:space="0" w:color="auto"/>
                    <w:right w:val="none" w:sz="0" w:space="0" w:color="auto"/>
                  </w:divBdr>
                  <w:divsChild>
                    <w:div w:id="186405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950690">
      <w:bodyDiv w:val="1"/>
      <w:marLeft w:val="0"/>
      <w:marRight w:val="0"/>
      <w:marTop w:val="0"/>
      <w:marBottom w:val="0"/>
      <w:divBdr>
        <w:top w:val="none" w:sz="0" w:space="0" w:color="auto"/>
        <w:left w:val="none" w:sz="0" w:space="0" w:color="auto"/>
        <w:bottom w:val="none" w:sz="0" w:space="0" w:color="auto"/>
        <w:right w:val="none" w:sz="0" w:space="0" w:color="auto"/>
      </w:divBdr>
    </w:div>
    <w:div w:id="455102779">
      <w:bodyDiv w:val="1"/>
      <w:marLeft w:val="0"/>
      <w:marRight w:val="0"/>
      <w:marTop w:val="0"/>
      <w:marBottom w:val="0"/>
      <w:divBdr>
        <w:top w:val="none" w:sz="0" w:space="0" w:color="auto"/>
        <w:left w:val="none" w:sz="0" w:space="0" w:color="auto"/>
        <w:bottom w:val="none" w:sz="0" w:space="0" w:color="auto"/>
        <w:right w:val="none" w:sz="0" w:space="0" w:color="auto"/>
      </w:divBdr>
      <w:divsChild>
        <w:div w:id="1456364418">
          <w:marLeft w:val="0"/>
          <w:marRight w:val="0"/>
          <w:marTop w:val="0"/>
          <w:marBottom w:val="0"/>
          <w:divBdr>
            <w:top w:val="none" w:sz="0" w:space="0" w:color="auto"/>
            <w:left w:val="none" w:sz="0" w:space="0" w:color="auto"/>
            <w:bottom w:val="none" w:sz="0" w:space="0" w:color="auto"/>
            <w:right w:val="none" w:sz="0" w:space="0" w:color="auto"/>
          </w:divBdr>
          <w:divsChild>
            <w:div w:id="881289249">
              <w:marLeft w:val="0"/>
              <w:marRight w:val="0"/>
              <w:marTop w:val="0"/>
              <w:marBottom w:val="0"/>
              <w:divBdr>
                <w:top w:val="none" w:sz="0" w:space="0" w:color="auto"/>
                <w:left w:val="none" w:sz="0" w:space="0" w:color="auto"/>
                <w:bottom w:val="none" w:sz="0" w:space="0" w:color="auto"/>
                <w:right w:val="none" w:sz="0" w:space="0" w:color="auto"/>
              </w:divBdr>
              <w:divsChild>
                <w:div w:id="1063454208">
                  <w:marLeft w:val="0"/>
                  <w:marRight w:val="0"/>
                  <w:marTop w:val="0"/>
                  <w:marBottom w:val="0"/>
                  <w:divBdr>
                    <w:top w:val="none" w:sz="0" w:space="0" w:color="auto"/>
                    <w:left w:val="none" w:sz="0" w:space="0" w:color="auto"/>
                    <w:bottom w:val="none" w:sz="0" w:space="0" w:color="auto"/>
                    <w:right w:val="none" w:sz="0" w:space="0" w:color="auto"/>
                  </w:divBdr>
                  <w:divsChild>
                    <w:div w:id="138853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056820">
      <w:bodyDiv w:val="1"/>
      <w:marLeft w:val="0"/>
      <w:marRight w:val="0"/>
      <w:marTop w:val="0"/>
      <w:marBottom w:val="0"/>
      <w:divBdr>
        <w:top w:val="none" w:sz="0" w:space="0" w:color="auto"/>
        <w:left w:val="none" w:sz="0" w:space="0" w:color="auto"/>
        <w:bottom w:val="none" w:sz="0" w:space="0" w:color="auto"/>
        <w:right w:val="none" w:sz="0" w:space="0" w:color="auto"/>
      </w:divBdr>
    </w:div>
    <w:div w:id="687414399">
      <w:bodyDiv w:val="1"/>
      <w:marLeft w:val="0"/>
      <w:marRight w:val="0"/>
      <w:marTop w:val="0"/>
      <w:marBottom w:val="0"/>
      <w:divBdr>
        <w:top w:val="none" w:sz="0" w:space="0" w:color="auto"/>
        <w:left w:val="none" w:sz="0" w:space="0" w:color="auto"/>
        <w:bottom w:val="none" w:sz="0" w:space="0" w:color="auto"/>
        <w:right w:val="none" w:sz="0" w:space="0" w:color="auto"/>
      </w:divBdr>
      <w:divsChild>
        <w:div w:id="1237477424">
          <w:marLeft w:val="0"/>
          <w:marRight w:val="0"/>
          <w:marTop w:val="0"/>
          <w:marBottom w:val="0"/>
          <w:divBdr>
            <w:top w:val="none" w:sz="0" w:space="0" w:color="auto"/>
            <w:left w:val="none" w:sz="0" w:space="0" w:color="auto"/>
            <w:bottom w:val="none" w:sz="0" w:space="0" w:color="auto"/>
            <w:right w:val="none" w:sz="0" w:space="0" w:color="auto"/>
          </w:divBdr>
          <w:divsChild>
            <w:div w:id="981276065">
              <w:marLeft w:val="0"/>
              <w:marRight w:val="0"/>
              <w:marTop w:val="0"/>
              <w:marBottom w:val="0"/>
              <w:divBdr>
                <w:top w:val="none" w:sz="0" w:space="0" w:color="auto"/>
                <w:left w:val="none" w:sz="0" w:space="0" w:color="auto"/>
                <w:bottom w:val="none" w:sz="0" w:space="0" w:color="auto"/>
                <w:right w:val="none" w:sz="0" w:space="0" w:color="auto"/>
              </w:divBdr>
              <w:divsChild>
                <w:div w:id="1533883147">
                  <w:marLeft w:val="0"/>
                  <w:marRight w:val="0"/>
                  <w:marTop w:val="0"/>
                  <w:marBottom w:val="0"/>
                  <w:divBdr>
                    <w:top w:val="none" w:sz="0" w:space="0" w:color="auto"/>
                    <w:left w:val="none" w:sz="0" w:space="0" w:color="auto"/>
                    <w:bottom w:val="none" w:sz="0" w:space="0" w:color="auto"/>
                    <w:right w:val="none" w:sz="0" w:space="0" w:color="auto"/>
                  </w:divBdr>
                  <w:divsChild>
                    <w:div w:id="18653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170298">
      <w:bodyDiv w:val="1"/>
      <w:marLeft w:val="0"/>
      <w:marRight w:val="0"/>
      <w:marTop w:val="0"/>
      <w:marBottom w:val="0"/>
      <w:divBdr>
        <w:top w:val="none" w:sz="0" w:space="0" w:color="auto"/>
        <w:left w:val="none" w:sz="0" w:space="0" w:color="auto"/>
        <w:bottom w:val="none" w:sz="0" w:space="0" w:color="auto"/>
        <w:right w:val="none" w:sz="0" w:space="0" w:color="auto"/>
      </w:divBdr>
    </w:div>
    <w:div w:id="781220257">
      <w:bodyDiv w:val="1"/>
      <w:marLeft w:val="0"/>
      <w:marRight w:val="0"/>
      <w:marTop w:val="0"/>
      <w:marBottom w:val="0"/>
      <w:divBdr>
        <w:top w:val="none" w:sz="0" w:space="0" w:color="auto"/>
        <w:left w:val="none" w:sz="0" w:space="0" w:color="auto"/>
        <w:bottom w:val="none" w:sz="0" w:space="0" w:color="auto"/>
        <w:right w:val="none" w:sz="0" w:space="0" w:color="auto"/>
      </w:divBdr>
      <w:divsChild>
        <w:div w:id="1497303769">
          <w:marLeft w:val="0"/>
          <w:marRight w:val="0"/>
          <w:marTop w:val="0"/>
          <w:marBottom w:val="0"/>
          <w:divBdr>
            <w:top w:val="none" w:sz="0" w:space="0" w:color="auto"/>
            <w:left w:val="none" w:sz="0" w:space="0" w:color="auto"/>
            <w:bottom w:val="none" w:sz="0" w:space="0" w:color="auto"/>
            <w:right w:val="none" w:sz="0" w:space="0" w:color="auto"/>
          </w:divBdr>
          <w:divsChild>
            <w:div w:id="1040475609">
              <w:marLeft w:val="0"/>
              <w:marRight w:val="0"/>
              <w:marTop w:val="0"/>
              <w:marBottom w:val="0"/>
              <w:divBdr>
                <w:top w:val="none" w:sz="0" w:space="0" w:color="auto"/>
                <w:left w:val="none" w:sz="0" w:space="0" w:color="auto"/>
                <w:bottom w:val="none" w:sz="0" w:space="0" w:color="auto"/>
                <w:right w:val="none" w:sz="0" w:space="0" w:color="auto"/>
              </w:divBdr>
              <w:divsChild>
                <w:div w:id="180908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604810">
      <w:bodyDiv w:val="1"/>
      <w:marLeft w:val="0"/>
      <w:marRight w:val="0"/>
      <w:marTop w:val="0"/>
      <w:marBottom w:val="0"/>
      <w:divBdr>
        <w:top w:val="none" w:sz="0" w:space="0" w:color="auto"/>
        <w:left w:val="none" w:sz="0" w:space="0" w:color="auto"/>
        <w:bottom w:val="none" w:sz="0" w:space="0" w:color="auto"/>
        <w:right w:val="none" w:sz="0" w:space="0" w:color="auto"/>
      </w:divBdr>
    </w:div>
    <w:div w:id="1013919873">
      <w:bodyDiv w:val="1"/>
      <w:marLeft w:val="0"/>
      <w:marRight w:val="0"/>
      <w:marTop w:val="0"/>
      <w:marBottom w:val="0"/>
      <w:divBdr>
        <w:top w:val="none" w:sz="0" w:space="0" w:color="auto"/>
        <w:left w:val="none" w:sz="0" w:space="0" w:color="auto"/>
        <w:bottom w:val="none" w:sz="0" w:space="0" w:color="auto"/>
        <w:right w:val="none" w:sz="0" w:space="0" w:color="auto"/>
      </w:divBdr>
    </w:div>
    <w:div w:id="1124736174">
      <w:bodyDiv w:val="1"/>
      <w:marLeft w:val="0"/>
      <w:marRight w:val="0"/>
      <w:marTop w:val="0"/>
      <w:marBottom w:val="0"/>
      <w:divBdr>
        <w:top w:val="none" w:sz="0" w:space="0" w:color="auto"/>
        <w:left w:val="none" w:sz="0" w:space="0" w:color="auto"/>
        <w:bottom w:val="none" w:sz="0" w:space="0" w:color="auto"/>
        <w:right w:val="none" w:sz="0" w:space="0" w:color="auto"/>
      </w:divBdr>
    </w:div>
    <w:div w:id="1162352128">
      <w:bodyDiv w:val="1"/>
      <w:marLeft w:val="0"/>
      <w:marRight w:val="0"/>
      <w:marTop w:val="0"/>
      <w:marBottom w:val="0"/>
      <w:divBdr>
        <w:top w:val="none" w:sz="0" w:space="0" w:color="auto"/>
        <w:left w:val="none" w:sz="0" w:space="0" w:color="auto"/>
        <w:bottom w:val="none" w:sz="0" w:space="0" w:color="auto"/>
        <w:right w:val="none" w:sz="0" w:space="0" w:color="auto"/>
      </w:divBdr>
    </w:div>
    <w:div w:id="1164784897">
      <w:bodyDiv w:val="1"/>
      <w:marLeft w:val="0"/>
      <w:marRight w:val="0"/>
      <w:marTop w:val="0"/>
      <w:marBottom w:val="0"/>
      <w:divBdr>
        <w:top w:val="none" w:sz="0" w:space="0" w:color="auto"/>
        <w:left w:val="none" w:sz="0" w:space="0" w:color="auto"/>
        <w:bottom w:val="none" w:sz="0" w:space="0" w:color="auto"/>
        <w:right w:val="none" w:sz="0" w:space="0" w:color="auto"/>
      </w:divBdr>
      <w:divsChild>
        <w:div w:id="1163202016">
          <w:marLeft w:val="0"/>
          <w:marRight w:val="0"/>
          <w:marTop w:val="0"/>
          <w:marBottom w:val="0"/>
          <w:divBdr>
            <w:top w:val="none" w:sz="0" w:space="0" w:color="auto"/>
            <w:left w:val="none" w:sz="0" w:space="0" w:color="auto"/>
            <w:bottom w:val="none" w:sz="0" w:space="0" w:color="auto"/>
            <w:right w:val="none" w:sz="0" w:space="0" w:color="auto"/>
          </w:divBdr>
          <w:divsChild>
            <w:div w:id="1243948293">
              <w:marLeft w:val="0"/>
              <w:marRight w:val="0"/>
              <w:marTop w:val="0"/>
              <w:marBottom w:val="0"/>
              <w:divBdr>
                <w:top w:val="none" w:sz="0" w:space="0" w:color="auto"/>
                <w:left w:val="none" w:sz="0" w:space="0" w:color="auto"/>
                <w:bottom w:val="none" w:sz="0" w:space="0" w:color="auto"/>
                <w:right w:val="none" w:sz="0" w:space="0" w:color="auto"/>
              </w:divBdr>
              <w:divsChild>
                <w:div w:id="1249344526">
                  <w:marLeft w:val="0"/>
                  <w:marRight w:val="0"/>
                  <w:marTop w:val="0"/>
                  <w:marBottom w:val="0"/>
                  <w:divBdr>
                    <w:top w:val="none" w:sz="0" w:space="0" w:color="auto"/>
                    <w:left w:val="none" w:sz="0" w:space="0" w:color="auto"/>
                    <w:bottom w:val="none" w:sz="0" w:space="0" w:color="auto"/>
                    <w:right w:val="none" w:sz="0" w:space="0" w:color="auto"/>
                  </w:divBdr>
                  <w:divsChild>
                    <w:div w:id="15250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345373">
      <w:bodyDiv w:val="1"/>
      <w:marLeft w:val="0"/>
      <w:marRight w:val="0"/>
      <w:marTop w:val="0"/>
      <w:marBottom w:val="0"/>
      <w:divBdr>
        <w:top w:val="none" w:sz="0" w:space="0" w:color="auto"/>
        <w:left w:val="none" w:sz="0" w:space="0" w:color="auto"/>
        <w:bottom w:val="none" w:sz="0" w:space="0" w:color="auto"/>
        <w:right w:val="none" w:sz="0" w:space="0" w:color="auto"/>
      </w:divBdr>
    </w:div>
    <w:div w:id="1370062535">
      <w:bodyDiv w:val="1"/>
      <w:marLeft w:val="0"/>
      <w:marRight w:val="0"/>
      <w:marTop w:val="0"/>
      <w:marBottom w:val="0"/>
      <w:divBdr>
        <w:top w:val="none" w:sz="0" w:space="0" w:color="auto"/>
        <w:left w:val="none" w:sz="0" w:space="0" w:color="auto"/>
        <w:bottom w:val="none" w:sz="0" w:space="0" w:color="auto"/>
        <w:right w:val="none" w:sz="0" w:space="0" w:color="auto"/>
      </w:divBdr>
    </w:div>
    <w:div w:id="1384208220">
      <w:bodyDiv w:val="1"/>
      <w:marLeft w:val="0"/>
      <w:marRight w:val="0"/>
      <w:marTop w:val="0"/>
      <w:marBottom w:val="0"/>
      <w:divBdr>
        <w:top w:val="none" w:sz="0" w:space="0" w:color="auto"/>
        <w:left w:val="none" w:sz="0" w:space="0" w:color="auto"/>
        <w:bottom w:val="none" w:sz="0" w:space="0" w:color="auto"/>
        <w:right w:val="none" w:sz="0" w:space="0" w:color="auto"/>
      </w:divBdr>
    </w:div>
    <w:div w:id="1391492134">
      <w:bodyDiv w:val="1"/>
      <w:marLeft w:val="0"/>
      <w:marRight w:val="0"/>
      <w:marTop w:val="0"/>
      <w:marBottom w:val="0"/>
      <w:divBdr>
        <w:top w:val="none" w:sz="0" w:space="0" w:color="auto"/>
        <w:left w:val="none" w:sz="0" w:space="0" w:color="auto"/>
        <w:bottom w:val="none" w:sz="0" w:space="0" w:color="auto"/>
        <w:right w:val="none" w:sz="0" w:space="0" w:color="auto"/>
      </w:divBdr>
    </w:div>
    <w:div w:id="1486780771">
      <w:bodyDiv w:val="1"/>
      <w:marLeft w:val="0"/>
      <w:marRight w:val="0"/>
      <w:marTop w:val="0"/>
      <w:marBottom w:val="0"/>
      <w:divBdr>
        <w:top w:val="none" w:sz="0" w:space="0" w:color="auto"/>
        <w:left w:val="none" w:sz="0" w:space="0" w:color="auto"/>
        <w:bottom w:val="none" w:sz="0" w:space="0" w:color="auto"/>
        <w:right w:val="none" w:sz="0" w:space="0" w:color="auto"/>
      </w:divBdr>
      <w:divsChild>
        <w:div w:id="267279472">
          <w:marLeft w:val="0"/>
          <w:marRight w:val="0"/>
          <w:marTop w:val="0"/>
          <w:marBottom w:val="0"/>
          <w:divBdr>
            <w:top w:val="none" w:sz="0" w:space="0" w:color="auto"/>
            <w:left w:val="none" w:sz="0" w:space="0" w:color="auto"/>
            <w:bottom w:val="none" w:sz="0" w:space="0" w:color="auto"/>
            <w:right w:val="none" w:sz="0" w:space="0" w:color="auto"/>
          </w:divBdr>
          <w:divsChild>
            <w:div w:id="1772580869">
              <w:marLeft w:val="0"/>
              <w:marRight w:val="0"/>
              <w:marTop w:val="0"/>
              <w:marBottom w:val="0"/>
              <w:divBdr>
                <w:top w:val="none" w:sz="0" w:space="0" w:color="auto"/>
                <w:left w:val="none" w:sz="0" w:space="0" w:color="auto"/>
                <w:bottom w:val="none" w:sz="0" w:space="0" w:color="auto"/>
                <w:right w:val="none" w:sz="0" w:space="0" w:color="auto"/>
              </w:divBdr>
              <w:divsChild>
                <w:div w:id="1478256149">
                  <w:marLeft w:val="0"/>
                  <w:marRight w:val="0"/>
                  <w:marTop w:val="0"/>
                  <w:marBottom w:val="0"/>
                  <w:divBdr>
                    <w:top w:val="none" w:sz="0" w:space="0" w:color="auto"/>
                    <w:left w:val="none" w:sz="0" w:space="0" w:color="auto"/>
                    <w:bottom w:val="none" w:sz="0" w:space="0" w:color="auto"/>
                    <w:right w:val="none" w:sz="0" w:space="0" w:color="auto"/>
                  </w:divBdr>
                  <w:divsChild>
                    <w:div w:id="155924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35397">
      <w:bodyDiv w:val="1"/>
      <w:marLeft w:val="0"/>
      <w:marRight w:val="0"/>
      <w:marTop w:val="0"/>
      <w:marBottom w:val="0"/>
      <w:divBdr>
        <w:top w:val="none" w:sz="0" w:space="0" w:color="auto"/>
        <w:left w:val="none" w:sz="0" w:space="0" w:color="auto"/>
        <w:bottom w:val="none" w:sz="0" w:space="0" w:color="auto"/>
        <w:right w:val="none" w:sz="0" w:space="0" w:color="auto"/>
      </w:divBdr>
    </w:div>
    <w:div w:id="1587423081">
      <w:bodyDiv w:val="1"/>
      <w:marLeft w:val="0"/>
      <w:marRight w:val="0"/>
      <w:marTop w:val="0"/>
      <w:marBottom w:val="0"/>
      <w:divBdr>
        <w:top w:val="none" w:sz="0" w:space="0" w:color="auto"/>
        <w:left w:val="none" w:sz="0" w:space="0" w:color="auto"/>
        <w:bottom w:val="none" w:sz="0" w:space="0" w:color="auto"/>
        <w:right w:val="none" w:sz="0" w:space="0" w:color="auto"/>
      </w:divBdr>
    </w:div>
    <w:div w:id="1632324476">
      <w:bodyDiv w:val="1"/>
      <w:marLeft w:val="0"/>
      <w:marRight w:val="0"/>
      <w:marTop w:val="0"/>
      <w:marBottom w:val="0"/>
      <w:divBdr>
        <w:top w:val="none" w:sz="0" w:space="0" w:color="auto"/>
        <w:left w:val="none" w:sz="0" w:space="0" w:color="auto"/>
        <w:bottom w:val="none" w:sz="0" w:space="0" w:color="auto"/>
        <w:right w:val="none" w:sz="0" w:space="0" w:color="auto"/>
      </w:divBdr>
    </w:div>
    <w:div w:id="1648320340">
      <w:bodyDiv w:val="1"/>
      <w:marLeft w:val="0"/>
      <w:marRight w:val="0"/>
      <w:marTop w:val="0"/>
      <w:marBottom w:val="0"/>
      <w:divBdr>
        <w:top w:val="none" w:sz="0" w:space="0" w:color="auto"/>
        <w:left w:val="none" w:sz="0" w:space="0" w:color="auto"/>
        <w:bottom w:val="none" w:sz="0" w:space="0" w:color="auto"/>
        <w:right w:val="none" w:sz="0" w:space="0" w:color="auto"/>
      </w:divBdr>
    </w:div>
    <w:div w:id="1750495525">
      <w:bodyDiv w:val="1"/>
      <w:marLeft w:val="0"/>
      <w:marRight w:val="0"/>
      <w:marTop w:val="0"/>
      <w:marBottom w:val="0"/>
      <w:divBdr>
        <w:top w:val="none" w:sz="0" w:space="0" w:color="auto"/>
        <w:left w:val="none" w:sz="0" w:space="0" w:color="auto"/>
        <w:bottom w:val="none" w:sz="0" w:space="0" w:color="auto"/>
        <w:right w:val="none" w:sz="0" w:space="0" w:color="auto"/>
      </w:divBdr>
    </w:div>
    <w:div w:id="1850024127">
      <w:bodyDiv w:val="1"/>
      <w:marLeft w:val="0"/>
      <w:marRight w:val="0"/>
      <w:marTop w:val="0"/>
      <w:marBottom w:val="0"/>
      <w:divBdr>
        <w:top w:val="none" w:sz="0" w:space="0" w:color="auto"/>
        <w:left w:val="none" w:sz="0" w:space="0" w:color="auto"/>
        <w:bottom w:val="none" w:sz="0" w:space="0" w:color="auto"/>
        <w:right w:val="none" w:sz="0" w:space="0" w:color="auto"/>
      </w:divBdr>
    </w:div>
    <w:div w:id="1919558994">
      <w:bodyDiv w:val="1"/>
      <w:marLeft w:val="0"/>
      <w:marRight w:val="0"/>
      <w:marTop w:val="0"/>
      <w:marBottom w:val="0"/>
      <w:divBdr>
        <w:top w:val="none" w:sz="0" w:space="0" w:color="auto"/>
        <w:left w:val="none" w:sz="0" w:space="0" w:color="auto"/>
        <w:bottom w:val="none" w:sz="0" w:space="0" w:color="auto"/>
        <w:right w:val="none" w:sz="0" w:space="0" w:color="auto"/>
      </w:divBdr>
    </w:div>
    <w:div w:id="1929079291">
      <w:bodyDiv w:val="1"/>
      <w:marLeft w:val="0"/>
      <w:marRight w:val="0"/>
      <w:marTop w:val="0"/>
      <w:marBottom w:val="0"/>
      <w:divBdr>
        <w:top w:val="none" w:sz="0" w:space="0" w:color="auto"/>
        <w:left w:val="none" w:sz="0" w:space="0" w:color="auto"/>
        <w:bottom w:val="none" w:sz="0" w:space="0" w:color="auto"/>
        <w:right w:val="none" w:sz="0" w:space="0" w:color="auto"/>
      </w:divBdr>
    </w:div>
    <w:div w:id="1954245590">
      <w:bodyDiv w:val="1"/>
      <w:marLeft w:val="0"/>
      <w:marRight w:val="0"/>
      <w:marTop w:val="0"/>
      <w:marBottom w:val="0"/>
      <w:divBdr>
        <w:top w:val="none" w:sz="0" w:space="0" w:color="auto"/>
        <w:left w:val="none" w:sz="0" w:space="0" w:color="auto"/>
        <w:bottom w:val="none" w:sz="0" w:space="0" w:color="auto"/>
        <w:right w:val="none" w:sz="0" w:space="0" w:color="auto"/>
      </w:divBdr>
    </w:div>
    <w:div w:id="203052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7BBB8-97C1-9849-8B51-7EED0D0FD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355</Words>
  <Characters>2143</Characters>
  <Application>Microsoft Office Word</Application>
  <DocSecurity>0</DocSecurity>
  <Lines>53</Lines>
  <Paragraphs>6</Paragraphs>
  <ScaleCrop>false</ScaleCrop>
  <HeadingPairs>
    <vt:vector size="6" baseType="variant">
      <vt:variant>
        <vt:lpstr>Název</vt:lpstr>
      </vt:variant>
      <vt:variant>
        <vt:i4>1</vt:i4>
      </vt:variant>
      <vt:variant>
        <vt:lpstr>Titel</vt:lpstr>
      </vt:variant>
      <vt:variant>
        <vt:i4>1</vt:i4>
      </vt:variant>
      <vt:variant>
        <vt:lpstr>Title</vt:lpstr>
      </vt:variant>
      <vt:variant>
        <vt:i4>1</vt:i4>
      </vt:variant>
    </vt:vector>
  </HeadingPairs>
  <TitlesOfParts>
    <vt:vector size="3" baseType="lpstr">
      <vt:lpstr>Title:</vt:lpstr>
      <vt:lpstr>Title:</vt:lpstr>
      <vt:lpstr>Title:</vt:lpstr>
    </vt:vector>
  </TitlesOfParts>
  <Company>JNS</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Jennifer K. Arnold</dc:creator>
  <cp:keywords/>
  <dc:description/>
  <cp:lastModifiedBy>Martin V</cp:lastModifiedBy>
  <cp:revision>2</cp:revision>
  <cp:lastPrinted>2009-12-10T16:59:00Z</cp:lastPrinted>
  <dcterms:created xsi:type="dcterms:W3CDTF">2025-11-24T15:45:00Z</dcterms:created>
  <dcterms:modified xsi:type="dcterms:W3CDTF">2025-11-24T15:45:00Z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JNS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