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DFAF7" w14:textId="77777777" w:rsidR="001419AD" w:rsidRPr="007309D8" w:rsidRDefault="001419AD" w:rsidP="001419AD">
      <w:pPr>
        <w:jc w:val="left"/>
        <w:rPr>
          <w:rFonts w:ascii="Arial" w:hAnsi="Arial" w:cs="Arial"/>
          <w:b/>
          <w:bCs/>
        </w:rPr>
      </w:pPr>
      <w:r w:rsidRPr="007309D8">
        <w:rPr>
          <w:rFonts w:ascii="Arial" w:hAnsi="Arial" w:cs="Arial"/>
          <w:b/>
          <w:bCs/>
        </w:rPr>
        <w:t>Supplementary Table 1. Data at first remission of macular edema and at month</w:t>
      </w:r>
      <w:r w:rsidRPr="007309D8">
        <w:rPr>
          <w:rFonts w:ascii="Arial" w:hAnsi="Arial" w:cs="Arial" w:hint="eastAsia"/>
          <w:b/>
          <w:bCs/>
        </w:rPr>
        <w:t xml:space="preserve"> </w:t>
      </w:r>
      <w:r w:rsidRPr="007309D8">
        <w:rPr>
          <w:rFonts w:ascii="Arial" w:hAnsi="Arial" w:cs="Arial"/>
          <w:b/>
          <w:bCs/>
        </w:rPr>
        <w:t xml:space="preserve">12 </w:t>
      </w:r>
    </w:p>
    <w:tbl>
      <w:tblPr>
        <w:tblW w:w="8975" w:type="dxa"/>
        <w:tblInd w:w="-47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71"/>
        <w:gridCol w:w="1985"/>
        <w:gridCol w:w="8"/>
        <w:gridCol w:w="1977"/>
        <w:gridCol w:w="1134"/>
      </w:tblGrid>
      <w:tr w:rsidR="001419AD" w:rsidRPr="007309D8" w14:paraId="4108647F" w14:textId="77777777" w:rsidTr="00C91C9D">
        <w:trPr>
          <w:trHeight w:val="198"/>
        </w:trPr>
        <w:tc>
          <w:tcPr>
            <w:tcW w:w="3871" w:type="dxa"/>
            <w:shd w:val="clear" w:color="auto" w:fill="auto"/>
            <w:noWrap/>
            <w:vAlign w:val="center"/>
          </w:tcPr>
          <w:p w14:paraId="2E61A1DC" w14:textId="77777777" w:rsidR="001419AD" w:rsidRPr="007309D8" w:rsidRDefault="001419AD" w:rsidP="00C91C9D">
            <w:pPr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8B3D60" w14:textId="77777777" w:rsidR="001419AD" w:rsidRPr="007309D8" w:rsidRDefault="001419AD" w:rsidP="00C91C9D">
            <w:pPr>
              <w:jc w:val="center"/>
              <w:rPr>
                <w:rFonts w:ascii="Arial" w:hAnsi="Arial" w:cs="Arial"/>
              </w:rPr>
            </w:pPr>
            <w:r w:rsidRPr="007309D8">
              <w:rPr>
                <w:rFonts w:ascii="Arial" w:hAnsi="Arial" w:cs="Arial"/>
              </w:rPr>
              <w:t>Recurrence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BE7E83" w14:textId="77777777" w:rsidR="001419AD" w:rsidRPr="007309D8" w:rsidRDefault="001419AD" w:rsidP="00C91C9D">
            <w:pPr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P value</w:t>
            </w:r>
          </w:p>
        </w:tc>
      </w:tr>
      <w:tr w:rsidR="001419AD" w:rsidRPr="007309D8" w14:paraId="520A09F2" w14:textId="77777777" w:rsidTr="00C91C9D">
        <w:trPr>
          <w:trHeight w:val="198"/>
        </w:trPr>
        <w:tc>
          <w:tcPr>
            <w:tcW w:w="38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042E1B" w14:textId="77777777" w:rsidR="001419AD" w:rsidRPr="007309D8" w:rsidRDefault="001419AD" w:rsidP="00C91C9D">
            <w:pPr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69B713" w14:textId="77777777" w:rsidR="001419AD" w:rsidRPr="007309D8" w:rsidRDefault="001419AD" w:rsidP="00C91C9D">
            <w:pPr>
              <w:jc w:val="center"/>
              <w:rPr>
                <w:rFonts w:ascii="Arial" w:hAnsi="Arial" w:cs="Arial"/>
              </w:rPr>
            </w:pPr>
            <w:r w:rsidRPr="007309D8">
              <w:rPr>
                <w:rFonts w:ascii="Arial" w:hAnsi="Arial" w:cs="Arial"/>
              </w:rPr>
              <w:t>(+)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111B8" w14:textId="77777777" w:rsidR="001419AD" w:rsidRPr="007309D8" w:rsidRDefault="001419AD" w:rsidP="00C91C9D">
            <w:pPr>
              <w:jc w:val="center"/>
              <w:rPr>
                <w:rFonts w:ascii="Arial" w:hAnsi="Arial" w:cs="Arial"/>
              </w:rPr>
            </w:pPr>
            <w:r w:rsidRPr="007309D8">
              <w:rPr>
                <w:rFonts w:ascii="Arial" w:hAnsi="Arial" w:cs="Arial"/>
              </w:rPr>
              <w:t>(-)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319410" w14:textId="77777777" w:rsidR="001419AD" w:rsidRPr="007309D8" w:rsidRDefault="001419AD" w:rsidP="00C91C9D">
            <w:pPr>
              <w:rPr>
                <w:rFonts w:ascii="Arial" w:eastAsia="ＭＳ Ｐゴシック" w:hAnsi="Arial" w:cs="Arial"/>
                <w:color w:val="000000" w:themeColor="text1"/>
              </w:rPr>
            </w:pPr>
          </w:p>
        </w:tc>
      </w:tr>
      <w:tr w:rsidR="001419AD" w:rsidRPr="007309D8" w14:paraId="4F5FEEC0" w14:textId="77777777" w:rsidTr="00C91C9D">
        <w:trPr>
          <w:trHeight w:val="198"/>
        </w:trPr>
        <w:tc>
          <w:tcPr>
            <w:tcW w:w="38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2C6479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Eyes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1774CF" w14:textId="77777777" w:rsidR="001419AD" w:rsidRPr="007309D8" w:rsidRDefault="001419AD" w:rsidP="00C91C9D">
            <w:pPr>
              <w:jc w:val="center"/>
              <w:rPr>
                <w:rFonts w:ascii="Arial" w:hAnsi="Arial" w:cs="Arial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40 [61.5%]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E916E5" w14:textId="77777777" w:rsidR="001419AD" w:rsidRPr="007309D8" w:rsidRDefault="001419AD" w:rsidP="00C91C9D">
            <w:pPr>
              <w:jc w:val="center"/>
              <w:rPr>
                <w:rFonts w:ascii="Arial" w:hAnsi="Arial" w:cs="Arial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25 [38.5%]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202609" w14:textId="77777777" w:rsidR="001419AD" w:rsidRPr="007309D8" w:rsidRDefault="001419AD" w:rsidP="00C91C9D">
            <w:pPr>
              <w:rPr>
                <w:rFonts w:ascii="Arial" w:eastAsia="ＭＳ Ｐゴシック" w:hAnsi="Arial" w:cs="Arial"/>
                <w:color w:val="000000" w:themeColor="text1"/>
              </w:rPr>
            </w:pPr>
          </w:p>
        </w:tc>
      </w:tr>
      <w:tr w:rsidR="001419AD" w:rsidRPr="007309D8" w14:paraId="351D06D9" w14:textId="77777777" w:rsidTr="00C91C9D">
        <w:trPr>
          <w:trHeight w:val="340"/>
        </w:trPr>
        <w:tc>
          <w:tcPr>
            <w:tcW w:w="3871" w:type="dxa"/>
            <w:shd w:val="clear" w:color="auto" w:fill="auto"/>
            <w:noWrap/>
            <w:vAlign w:val="center"/>
          </w:tcPr>
          <w:p w14:paraId="2E572088" w14:textId="77777777" w:rsidR="001419AD" w:rsidRPr="007309D8" w:rsidRDefault="001419AD" w:rsidP="00C91C9D">
            <w:pPr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At ME remission (eyes [%])</w:t>
            </w:r>
          </w:p>
          <w:p w14:paraId="5F87C0A5" w14:textId="77777777" w:rsidR="001419AD" w:rsidRPr="007309D8" w:rsidRDefault="001419AD" w:rsidP="00C91C9D">
            <w:pPr>
              <w:ind w:firstLineChars="100" w:firstLine="24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hAnsi="Arial" w:cs="Arial"/>
                <w:color w:val="000000" w:themeColor="text1"/>
              </w:rPr>
              <w:t>Disruption of ELM</w:t>
            </w:r>
          </w:p>
          <w:p w14:paraId="75F65F77" w14:textId="77777777" w:rsidR="001419AD" w:rsidRPr="007309D8" w:rsidRDefault="001419AD" w:rsidP="00C91C9D">
            <w:pPr>
              <w:ind w:firstLineChars="100" w:firstLine="24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hAnsi="Arial" w:cs="Arial"/>
                <w:color w:val="000000" w:themeColor="text1"/>
              </w:rPr>
              <w:t>Disruption of EZ</w:t>
            </w:r>
          </w:p>
          <w:p w14:paraId="07B95D28" w14:textId="77777777" w:rsidR="001419AD" w:rsidRPr="007309D8" w:rsidRDefault="001419AD" w:rsidP="00C91C9D">
            <w:pPr>
              <w:ind w:firstLineChars="100" w:firstLine="24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hAnsi="Arial" w:cs="Arial"/>
                <w:color w:val="000000" w:themeColor="text1"/>
              </w:rPr>
              <w:t>DRIL</w:t>
            </w:r>
          </w:p>
          <w:p w14:paraId="6D3783FF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Nasal to the fovea</w:t>
            </w:r>
          </w:p>
          <w:p w14:paraId="05CFBDE2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Superior to the fovea</w:t>
            </w:r>
          </w:p>
          <w:p w14:paraId="0DB43E7A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Inferior to the fovea</w:t>
            </w:r>
          </w:p>
          <w:p w14:paraId="56CD8AB6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Temporal to the fovea</w:t>
            </w:r>
          </w:p>
          <w:p w14:paraId="264F5165" w14:textId="77777777" w:rsidR="001419AD" w:rsidRPr="007309D8" w:rsidRDefault="001419AD" w:rsidP="00C91C9D">
            <w:pPr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4BF24B09" w14:textId="77777777" w:rsidR="001419AD" w:rsidRPr="007309D8" w:rsidRDefault="001419AD" w:rsidP="00C91C9D">
            <w:pPr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At month 12 (eyes [%])</w:t>
            </w:r>
          </w:p>
          <w:p w14:paraId="29356CB7" w14:textId="77777777" w:rsidR="001419AD" w:rsidRPr="007309D8" w:rsidRDefault="001419AD" w:rsidP="00C91C9D">
            <w:pPr>
              <w:ind w:firstLineChars="100" w:firstLine="24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hAnsi="Arial" w:cs="Arial"/>
                <w:color w:val="000000" w:themeColor="text1"/>
              </w:rPr>
              <w:t>Disruption of ELM</w:t>
            </w:r>
          </w:p>
          <w:p w14:paraId="01987729" w14:textId="77777777" w:rsidR="001419AD" w:rsidRPr="007309D8" w:rsidRDefault="001419AD" w:rsidP="00C91C9D">
            <w:pPr>
              <w:ind w:firstLineChars="100" w:firstLine="24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hAnsi="Arial" w:cs="Arial"/>
                <w:color w:val="000000" w:themeColor="text1"/>
              </w:rPr>
              <w:t>Disruption of EZ</w:t>
            </w:r>
          </w:p>
          <w:p w14:paraId="512008BB" w14:textId="77777777" w:rsidR="001419AD" w:rsidRPr="007309D8" w:rsidRDefault="001419AD" w:rsidP="00C91C9D">
            <w:pPr>
              <w:ind w:firstLineChars="100" w:firstLine="24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hAnsi="Arial" w:cs="Arial"/>
                <w:color w:val="000000" w:themeColor="text1"/>
              </w:rPr>
              <w:t>DRIL</w:t>
            </w:r>
          </w:p>
          <w:p w14:paraId="54FBC78C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Nasal to the fovea</w:t>
            </w:r>
          </w:p>
          <w:p w14:paraId="5A233474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Superior to the fovea</w:t>
            </w:r>
          </w:p>
          <w:p w14:paraId="13A023E1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Inferior to the fovea</w:t>
            </w:r>
          </w:p>
          <w:p w14:paraId="018D2B22" w14:textId="77777777" w:rsidR="001419AD" w:rsidRPr="007309D8" w:rsidRDefault="001419AD" w:rsidP="00C91C9D">
            <w:pPr>
              <w:ind w:firstLineChars="150" w:firstLine="360"/>
              <w:jc w:val="left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Temporal to the fovea</w:t>
            </w:r>
          </w:p>
        </w:tc>
        <w:tc>
          <w:tcPr>
            <w:tcW w:w="1993" w:type="dxa"/>
            <w:gridSpan w:val="2"/>
            <w:shd w:val="clear" w:color="auto" w:fill="auto"/>
            <w:noWrap/>
            <w:vAlign w:val="center"/>
          </w:tcPr>
          <w:p w14:paraId="1FBC7A44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1CAB3E0D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25 [62.5%]</w:t>
            </w:r>
          </w:p>
          <w:p w14:paraId="7078324D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22 [55.0%]</w:t>
            </w:r>
          </w:p>
          <w:p w14:paraId="4E2EB7A9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71489E0A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7 [17.5%]</w:t>
            </w:r>
          </w:p>
          <w:p w14:paraId="09E3E910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22 [55.0%]</w:t>
            </w:r>
          </w:p>
          <w:p w14:paraId="0770AF02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14 [35.0%]</w:t>
            </w:r>
          </w:p>
          <w:p w14:paraId="08F688F1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16 [40.0%]</w:t>
            </w:r>
          </w:p>
          <w:p w14:paraId="74F0354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3E38D9AE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2603CFD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27 [67.5%]</w:t>
            </w:r>
          </w:p>
          <w:p w14:paraId="7B492698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22 [55.0%]</w:t>
            </w:r>
          </w:p>
          <w:p w14:paraId="405A9DF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6F6AD33C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10 [25.0%]</w:t>
            </w:r>
          </w:p>
          <w:p w14:paraId="7036A213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19 [47.5%]</w:t>
            </w:r>
          </w:p>
          <w:p w14:paraId="7AF4A7B6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13 [32.5%]</w:t>
            </w:r>
          </w:p>
          <w:p w14:paraId="16D2F83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16 [40.0%]</w:t>
            </w:r>
          </w:p>
        </w:tc>
        <w:tc>
          <w:tcPr>
            <w:tcW w:w="1977" w:type="dxa"/>
            <w:shd w:val="clear" w:color="auto" w:fill="auto"/>
            <w:noWrap/>
            <w:vAlign w:val="center"/>
          </w:tcPr>
          <w:p w14:paraId="36891CA4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451C7E11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16 [64.0%]</w:t>
            </w:r>
          </w:p>
          <w:p w14:paraId="711D3EBF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15 [60.0%]</w:t>
            </w:r>
          </w:p>
          <w:p w14:paraId="09FD06CC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4AFA78AE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3 [12.0%]</w:t>
            </w:r>
          </w:p>
          <w:p w14:paraId="05F48A60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11 [44.0%]</w:t>
            </w:r>
          </w:p>
          <w:p w14:paraId="116D2C3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7 [28.0%]</w:t>
            </w:r>
          </w:p>
          <w:p w14:paraId="2445FB52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3 [12.0%]</w:t>
            </w:r>
          </w:p>
          <w:p w14:paraId="2BC73B41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1538E483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42A33C66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21 [84.0%]</w:t>
            </w:r>
          </w:p>
          <w:p w14:paraId="0B50E17C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20 [80.0%]</w:t>
            </w:r>
          </w:p>
          <w:p w14:paraId="38E71003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135E2540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 [8.0%]</w:t>
            </w:r>
          </w:p>
          <w:p w14:paraId="1DC7B9C8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10 [40.0%]</w:t>
            </w:r>
          </w:p>
          <w:p w14:paraId="122EE39C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4 [16.0%]</w:t>
            </w:r>
          </w:p>
          <w:p w14:paraId="2BDE82C2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2 [8%]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4B10F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64D687F4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0.903</w:t>
            </w:r>
          </w:p>
          <w:p w14:paraId="152A8CA3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0.692</w:t>
            </w:r>
          </w:p>
          <w:p w14:paraId="1C61F965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75A969A9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0.550</w:t>
            </w:r>
          </w:p>
          <w:p w14:paraId="7F476DA7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0.388</w:t>
            </w:r>
          </w:p>
          <w:p w14:paraId="7246AA35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0.557</w:t>
            </w:r>
          </w:p>
          <w:p w14:paraId="1BFCADEA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0.016*</w:t>
            </w:r>
          </w:p>
          <w:p w14:paraId="47A8AAD2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2CAE18B3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2DF65FC6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0.141</w:t>
            </w:r>
          </w:p>
          <w:p w14:paraId="5FC4F31D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0.040</w:t>
            </w:r>
          </w:p>
          <w:p w14:paraId="21AF849E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</w:p>
          <w:p w14:paraId="657F5625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0.086</w:t>
            </w:r>
          </w:p>
          <w:p w14:paraId="6118C4D9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0.554</w:t>
            </w:r>
          </w:p>
          <w:p w14:paraId="0E4498E5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0.183</w:t>
            </w:r>
          </w:p>
          <w:p w14:paraId="78AA376B" w14:textId="77777777" w:rsidR="001419AD" w:rsidRPr="007309D8" w:rsidRDefault="001419AD" w:rsidP="00C91C9D">
            <w:pPr>
              <w:jc w:val="center"/>
              <w:rPr>
                <w:rFonts w:ascii="Arial" w:eastAsia="ＭＳ Ｐゴシック" w:hAnsi="Arial" w:cs="Arial"/>
                <w:color w:val="000000" w:themeColor="text1"/>
              </w:rPr>
            </w:pPr>
            <w:r w:rsidRPr="007309D8">
              <w:rPr>
                <w:rFonts w:ascii="Arial" w:eastAsia="ＭＳ Ｐゴシック" w:hAnsi="Arial" w:cs="Arial"/>
                <w:color w:val="000000" w:themeColor="text1"/>
              </w:rPr>
              <w:t>0.005**</w:t>
            </w:r>
          </w:p>
        </w:tc>
      </w:tr>
    </w:tbl>
    <w:p w14:paraId="359C79CA" w14:textId="77777777" w:rsidR="001419AD" w:rsidRPr="00E83214" w:rsidRDefault="001419AD" w:rsidP="001419AD">
      <w:pPr>
        <w:jc w:val="left"/>
      </w:pPr>
      <w:r w:rsidRPr="007309D8">
        <w:rPr>
          <w:rFonts w:ascii="Arial" w:eastAsia="ＭＳ Ｐゴシック" w:hAnsi="Arial" w:cs="Arial"/>
          <w:color w:val="000000" w:themeColor="text1"/>
        </w:rPr>
        <w:t xml:space="preserve">Mann–Whitney U-test. ME, macular edema; </w:t>
      </w:r>
      <w:r w:rsidRPr="007309D8">
        <w:rPr>
          <w:rFonts w:ascii="Arial" w:hAnsi="Arial" w:cs="Arial"/>
          <w:color w:val="000000" w:themeColor="text1"/>
        </w:rPr>
        <w:t>ELM, external limiting membrane; EZ, e</w:t>
      </w:r>
      <w:r w:rsidRPr="007309D8">
        <w:rPr>
          <w:rFonts w:ascii="Arial" w:hAnsi="Arial" w:cs="Arial" w:hint="eastAsia"/>
          <w:color w:val="000000" w:themeColor="text1"/>
        </w:rPr>
        <w:t>l</w:t>
      </w:r>
      <w:r w:rsidRPr="007309D8">
        <w:rPr>
          <w:rFonts w:ascii="Arial" w:hAnsi="Arial" w:cs="Arial"/>
          <w:color w:val="000000" w:themeColor="text1"/>
        </w:rPr>
        <w:t xml:space="preserve">lipsoid zone; BRVO, branch retinal vein occlusion; DRIL, </w:t>
      </w:r>
      <w:r w:rsidRPr="007309D8">
        <w:rPr>
          <w:rFonts w:ascii="Arial" w:eastAsia="ＭＳ Ｐゴシック" w:hAnsi="Arial" w:cs="Arial"/>
          <w:color w:val="000000" w:themeColor="text1"/>
        </w:rPr>
        <w:t>Disorganization of the retinal inner layer. *p&lt;0.05, **p&lt;0.01.</w:t>
      </w:r>
    </w:p>
    <w:p w14:paraId="4EF914BF" w14:textId="77777777" w:rsidR="00016C93" w:rsidRDefault="001419AD">
      <w:bookmarkStart w:id="0" w:name="_GoBack"/>
      <w:bookmarkEnd w:id="0"/>
    </w:p>
    <w:sectPr w:rsidR="00016C93" w:rsidSect="00C55E2A">
      <w:headerReference w:type="default" r:id="rId4"/>
      <w:footerReference w:type="default" r:id="rId5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charset w:val="80"/>
    <w:family w:val="swiss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746920"/>
      <w:docPartObj>
        <w:docPartGallery w:val="Page Numbers (Bottom of Page)"/>
        <w:docPartUnique/>
      </w:docPartObj>
    </w:sdtPr>
    <w:sdtEndPr/>
    <w:sdtContent>
      <w:p w14:paraId="51859445" w14:textId="77777777" w:rsidR="006B705D" w:rsidRPr="000E3026" w:rsidRDefault="001419AD">
        <w:pPr>
          <w:pStyle w:val="a5"/>
          <w:jc w:val="right"/>
        </w:pPr>
        <w:r w:rsidRPr="000E3026">
          <w:fldChar w:fldCharType="begin"/>
        </w:r>
        <w:r w:rsidRPr="000E3026">
          <w:instrText>PAGE   \* MERGEFORMAT</w:instrText>
        </w:r>
        <w:r w:rsidRPr="000E3026">
          <w:fldChar w:fldCharType="separate"/>
        </w:r>
        <w:r>
          <w:rPr>
            <w:noProof/>
          </w:rPr>
          <w:t>1</w:t>
        </w:r>
        <w:r w:rsidRPr="000E3026">
          <w:fldChar w:fldCharType="end"/>
        </w:r>
      </w:p>
    </w:sdtContent>
  </w:sdt>
  <w:p w14:paraId="0C9608D7" w14:textId="77777777" w:rsidR="006B705D" w:rsidRPr="000E3026" w:rsidRDefault="001419AD">
    <w:pPr>
      <w:pStyle w:val="a5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73E2F" w14:textId="77777777" w:rsidR="006B705D" w:rsidRPr="000E3026" w:rsidRDefault="001419AD" w:rsidP="00C10969">
    <w:pPr>
      <w:pStyle w:val="a3"/>
      <w:tabs>
        <w:tab w:val="clear" w:pos="4513"/>
        <w:tab w:val="clear" w:pos="9026"/>
        <w:tab w:val="left" w:pos="7601"/>
      </w:tabs>
    </w:pPr>
    <w:r w:rsidRPr="000E30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D"/>
    <w:rsid w:val="000601C8"/>
    <w:rsid w:val="000A24B4"/>
    <w:rsid w:val="001419AD"/>
    <w:rsid w:val="00171ECA"/>
    <w:rsid w:val="002022A4"/>
    <w:rsid w:val="00271A51"/>
    <w:rsid w:val="0034640A"/>
    <w:rsid w:val="003831A6"/>
    <w:rsid w:val="00385A03"/>
    <w:rsid w:val="003D2667"/>
    <w:rsid w:val="004C3F7A"/>
    <w:rsid w:val="004F792B"/>
    <w:rsid w:val="005E10B3"/>
    <w:rsid w:val="00601290"/>
    <w:rsid w:val="006778F8"/>
    <w:rsid w:val="007A0024"/>
    <w:rsid w:val="00936CEB"/>
    <w:rsid w:val="00957002"/>
    <w:rsid w:val="009805C4"/>
    <w:rsid w:val="00987081"/>
    <w:rsid w:val="00A437AE"/>
    <w:rsid w:val="00A90DDE"/>
    <w:rsid w:val="00B53AEA"/>
    <w:rsid w:val="00B53E99"/>
    <w:rsid w:val="00C8116D"/>
    <w:rsid w:val="00D337AC"/>
    <w:rsid w:val="00D53707"/>
    <w:rsid w:val="00D56C9C"/>
    <w:rsid w:val="00D60B29"/>
    <w:rsid w:val="00DF38A8"/>
    <w:rsid w:val="00E56AEC"/>
    <w:rsid w:val="00EE4B60"/>
    <w:rsid w:val="00F401FF"/>
    <w:rsid w:val="00F413B5"/>
    <w:rsid w:val="00F859C8"/>
    <w:rsid w:val="00FC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D402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419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9AD"/>
    <w:pPr>
      <w:tabs>
        <w:tab w:val="center" w:pos="4513"/>
        <w:tab w:val="right" w:pos="9026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19AD"/>
  </w:style>
  <w:style w:type="paragraph" w:styleId="a5">
    <w:name w:val="footer"/>
    <w:basedOn w:val="a"/>
    <w:link w:val="a6"/>
    <w:uiPriority w:val="99"/>
    <w:unhideWhenUsed/>
    <w:rsid w:val="001419AD"/>
    <w:pPr>
      <w:tabs>
        <w:tab w:val="center" w:pos="4513"/>
        <w:tab w:val="right" w:pos="9026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844</Characters>
  <Application>Microsoft Macintosh Word</Application>
  <DocSecurity>0</DocSecurity>
  <Lines>7</Lines>
  <Paragraphs>1</Paragraphs>
  <ScaleCrop>false</ScaleCrop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美砂 鈴木</dc:creator>
  <cp:keywords/>
  <dc:description/>
  <cp:lastModifiedBy>美砂 鈴木</cp:lastModifiedBy>
  <cp:revision>1</cp:revision>
  <dcterms:created xsi:type="dcterms:W3CDTF">2019-09-10T02:01:00Z</dcterms:created>
  <dcterms:modified xsi:type="dcterms:W3CDTF">2019-09-10T02:02:00Z</dcterms:modified>
</cp:coreProperties>
</file>