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28DA3E" w14:textId="1052633D" w:rsidR="00AB3A23" w:rsidRPr="00EE1A95" w:rsidRDefault="00EE1A95">
      <w:pPr>
        <w:rPr>
          <w:rFonts w:ascii="Times New Roman" w:hAnsi="Times New Roman" w:cs="Times New Roman"/>
        </w:rPr>
      </w:pPr>
      <w:r w:rsidRPr="00EE1A95">
        <w:rPr>
          <w:rFonts w:ascii="Times New Roman" w:hAnsi="Times New Roman" w:cs="Times New Roman"/>
        </w:rPr>
        <w:t>Search Strategies</w:t>
      </w:r>
    </w:p>
    <w:p w14:paraId="4141CDA5" w14:textId="77777777" w:rsidR="00EE1A95" w:rsidRPr="00EE1A95" w:rsidRDefault="00EE1A95">
      <w:pPr>
        <w:rPr>
          <w:rFonts w:ascii="Times New Roman" w:hAnsi="Times New Roman" w:cs="Times New Roman"/>
        </w:rPr>
      </w:pPr>
    </w:p>
    <w:p w14:paraId="50CB5923" w14:textId="15449079" w:rsidR="00EE1A95" w:rsidRPr="00EE1A95" w:rsidRDefault="00EE1A95">
      <w:pPr>
        <w:rPr>
          <w:rFonts w:ascii="Times New Roman" w:hAnsi="Times New Roman" w:cs="Times New Roman"/>
        </w:rPr>
      </w:pPr>
      <w:r w:rsidRPr="00EE1A95">
        <w:rPr>
          <w:rFonts w:ascii="Times New Roman" w:hAnsi="Times New Roman" w:cs="Times New Roman"/>
        </w:rPr>
        <w:t>April 27, 2025</w:t>
      </w:r>
    </w:p>
    <w:p w14:paraId="34544BE4" w14:textId="77777777" w:rsidR="00EE1A95" w:rsidRPr="00EE1A95" w:rsidRDefault="00EE1A95">
      <w:pPr>
        <w:rPr>
          <w:rFonts w:ascii="Times New Roman" w:hAnsi="Times New Roman" w:cs="Times New Roman"/>
        </w:rPr>
      </w:pPr>
    </w:p>
    <w:p w14:paraId="3C01ED10" w14:textId="4AE2DBAF" w:rsidR="00EE1A95" w:rsidRPr="00EE1A95" w:rsidRDefault="00EE1A95">
      <w:pPr>
        <w:rPr>
          <w:rFonts w:ascii="Times New Roman" w:hAnsi="Times New Roman" w:cs="Times New Roman"/>
        </w:rPr>
      </w:pPr>
      <w:r w:rsidRPr="00EE1A95">
        <w:rPr>
          <w:rFonts w:ascii="Times New Roman" w:hAnsi="Times New Roman" w:cs="Times New Roman"/>
        </w:rPr>
        <w:t>Pubmed</w:t>
      </w:r>
    </w:p>
    <w:p w14:paraId="7363545E" w14:textId="0A9BAC81" w:rsidR="00EE1A95" w:rsidRPr="00EE1A95" w:rsidRDefault="00EE1A95" w:rsidP="00EE1A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lang w:val="en-US"/>
        </w:rPr>
      </w:pPr>
      <w:r w:rsidRPr="00EE1A95">
        <w:rPr>
          <w:rFonts w:ascii="Times New Roman" w:hAnsi="Times New Roman" w:cs="Times New Roman"/>
          <w:color w:val="000000"/>
          <w:kern w:val="0"/>
          <w:lang w:val="en-US"/>
        </w:rPr>
        <w:t>(glaucoma OR "Ocular Hypertension"[Mesh] OR “ocular hypertension” OR glaucomatous) AND ("Epiretinal Membrane"[Mesh] OR “epiretinal membrane” OR “</w:t>
      </w:r>
      <w:proofErr w:type="spellStart"/>
      <w:r w:rsidRPr="00EE1A95">
        <w:rPr>
          <w:rFonts w:ascii="Times New Roman" w:hAnsi="Times New Roman" w:cs="Times New Roman"/>
          <w:color w:val="000000"/>
          <w:kern w:val="0"/>
          <w:lang w:val="en-US"/>
        </w:rPr>
        <w:t>epimacular</w:t>
      </w:r>
      <w:proofErr w:type="spellEnd"/>
      <w:r w:rsidRPr="00EE1A95">
        <w:rPr>
          <w:rFonts w:ascii="Times New Roman" w:hAnsi="Times New Roman" w:cs="Times New Roman"/>
          <w:color w:val="000000"/>
          <w:kern w:val="0"/>
          <w:lang w:val="en-US"/>
        </w:rPr>
        <w:t xml:space="preserve"> membrane” OR “macular pucker”) AND (vitrectomy OR PPV OR MIVS OR peeling OR “ILM removal” OR “ILM delamination”)</w:t>
      </w:r>
    </w:p>
    <w:p w14:paraId="3717C513" w14:textId="77777777" w:rsidR="00EE1A95" w:rsidRPr="00EE1A95" w:rsidRDefault="00EE1A95" w:rsidP="00EE1A95">
      <w:pPr>
        <w:rPr>
          <w:rFonts w:ascii="Times New Roman" w:hAnsi="Times New Roman" w:cs="Times New Roman"/>
          <w:color w:val="000000"/>
          <w:kern w:val="0"/>
          <w:lang w:val="en-US"/>
        </w:rPr>
      </w:pPr>
    </w:p>
    <w:p w14:paraId="31E548DB" w14:textId="46F5223D" w:rsidR="00EE1A95" w:rsidRPr="00EE1A95" w:rsidRDefault="00EE1A95" w:rsidP="00EE1A95">
      <w:pPr>
        <w:rPr>
          <w:rFonts w:ascii="Times New Roman" w:hAnsi="Times New Roman" w:cs="Times New Roman"/>
          <w:color w:val="000000"/>
          <w:kern w:val="0"/>
          <w:lang w:val="en-US"/>
        </w:rPr>
      </w:pPr>
      <w:proofErr w:type="spellStart"/>
      <w:r w:rsidRPr="00EE1A95">
        <w:rPr>
          <w:rFonts w:ascii="Times New Roman" w:hAnsi="Times New Roman" w:cs="Times New Roman"/>
          <w:color w:val="000000"/>
          <w:kern w:val="0"/>
          <w:lang w:val="en-US"/>
        </w:rPr>
        <w:t>Embased</w:t>
      </w:r>
      <w:proofErr w:type="spellEnd"/>
    </w:p>
    <w:p w14:paraId="61468A01" w14:textId="68384DFD" w:rsidR="00EE1A95" w:rsidRPr="00EE1A95" w:rsidRDefault="00EE1A95" w:rsidP="00EE1A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lang w:val="en-US"/>
        </w:rPr>
      </w:pPr>
      <w:r w:rsidRPr="00EE1A95">
        <w:rPr>
          <w:rFonts w:ascii="Times New Roman" w:hAnsi="Times New Roman" w:cs="Times New Roman"/>
          <w:color w:val="000000"/>
          <w:kern w:val="0"/>
          <w:lang w:val="en-US"/>
        </w:rPr>
        <w:t>(glaucoma OR "Ocular Hypertension" OR “ocular hypertension” OR glaucomatous)</w:t>
      </w:r>
    </w:p>
    <w:p w14:paraId="6A29207A" w14:textId="26EB36C0" w:rsidR="00EE1A95" w:rsidRPr="00EE1A95" w:rsidRDefault="00EE1A95" w:rsidP="00EE1A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lang w:val="en-US"/>
        </w:rPr>
      </w:pPr>
      <w:r w:rsidRPr="00EE1A95">
        <w:rPr>
          <w:rFonts w:ascii="Times New Roman" w:hAnsi="Times New Roman" w:cs="Times New Roman"/>
          <w:color w:val="000000"/>
          <w:kern w:val="0"/>
          <w:lang w:val="en-US"/>
        </w:rPr>
        <w:t>AND ("Epiretinal Membrane" OR “epiretinal membrane” OR “</w:t>
      </w:r>
      <w:proofErr w:type="spellStart"/>
      <w:r w:rsidRPr="00EE1A95">
        <w:rPr>
          <w:rFonts w:ascii="Times New Roman" w:hAnsi="Times New Roman" w:cs="Times New Roman"/>
          <w:color w:val="000000"/>
          <w:kern w:val="0"/>
          <w:lang w:val="en-US"/>
        </w:rPr>
        <w:t>epimacular</w:t>
      </w:r>
      <w:proofErr w:type="spellEnd"/>
      <w:r w:rsidRPr="00EE1A95">
        <w:rPr>
          <w:rFonts w:ascii="Times New Roman" w:hAnsi="Times New Roman" w:cs="Times New Roman"/>
          <w:color w:val="000000"/>
          <w:kern w:val="0"/>
          <w:lang w:val="en-US"/>
        </w:rPr>
        <w:t xml:space="preserve"> membrane”</w:t>
      </w:r>
    </w:p>
    <w:p w14:paraId="42B1DC4C" w14:textId="19EB0F31" w:rsidR="00EE1A95" w:rsidRPr="00EE1A95" w:rsidRDefault="00EE1A95" w:rsidP="00EE1A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lang w:val="en-US"/>
        </w:rPr>
      </w:pPr>
      <w:r w:rsidRPr="00EE1A95">
        <w:rPr>
          <w:rFonts w:ascii="Times New Roman" w:hAnsi="Times New Roman" w:cs="Times New Roman"/>
          <w:color w:val="000000"/>
          <w:kern w:val="0"/>
          <w:lang w:val="en-US"/>
        </w:rPr>
        <w:t>OR “macular pucker”) AND (vitrectomy OR PPV OR MIVS OR peeling OR “ILM removal” OR “ILM delamination”)</w:t>
      </w:r>
    </w:p>
    <w:p w14:paraId="5EBA87D3" w14:textId="77777777" w:rsidR="00EE1A95" w:rsidRPr="00EE1A95" w:rsidRDefault="00EE1A95">
      <w:pPr>
        <w:rPr>
          <w:rFonts w:ascii="Times New Roman" w:hAnsi="Times New Roman" w:cs="Times New Roman"/>
          <w:lang w:val="en-US"/>
        </w:rPr>
      </w:pPr>
    </w:p>
    <w:p w14:paraId="212EF7AB" w14:textId="451324F8" w:rsidR="00EE1A95" w:rsidRPr="00EE1A95" w:rsidRDefault="00EE1A95">
      <w:pPr>
        <w:rPr>
          <w:rFonts w:ascii="Times New Roman" w:hAnsi="Times New Roman" w:cs="Times New Roman"/>
        </w:rPr>
      </w:pPr>
      <w:r w:rsidRPr="00EE1A95">
        <w:rPr>
          <w:rFonts w:ascii="Times New Roman" w:hAnsi="Times New Roman" w:cs="Times New Roman"/>
        </w:rPr>
        <w:t>Cochrane Library</w:t>
      </w:r>
    </w:p>
    <w:p w14:paraId="1BB4143B" w14:textId="77777777" w:rsidR="00EE1A95" w:rsidRPr="00EE1A95" w:rsidRDefault="00EE1A95" w:rsidP="00EE1A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lang w:val="en-US"/>
        </w:rPr>
      </w:pPr>
      <w:r w:rsidRPr="00EE1A95">
        <w:rPr>
          <w:rFonts w:ascii="Times New Roman" w:hAnsi="Times New Roman" w:cs="Times New Roman"/>
          <w:color w:val="000000"/>
          <w:kern w:val="0"/>
          <w:lang w:val="en-US"/>
        </w:rPr>
        <w:t>(glaucoma OR "Ocular Hypertension" OR “ocular hypertension” OR glaucomatous)</w:t>
      </w:r>
    </w:p>
    <w:p w14:paraId="2EB0C7A1" w14:textId="77777777" w:rsidR="00EE1A95" w:rsidRPr="00EE1A95" w:rsidRDefault="00EE1A95" w:rsidP="00EE1A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lang w:val="en-US"/>
        </w:rPr>
      </w:pPr>
      <w:r w:rsidRPr="00EE1A95">
        <w:rPr>
          <w:rFonts w:ascii="Times New Roman" w:hAnsi="Times New Roman" w:cs="Times New Roman"/>
          <w:color w:val="000000"/>
          <w:kern w:val="0"/>
          <w:lang w:val="en-US"/>
        </w:rPr>
        <w:t>AND ("Epiretinal Membrane" OR “epiretinal membrane” OR “</w:t>
      </w:r>
      <w:proofErr w:type="spellStart"/>
      <w:r w:rsidRPr="00EE1A95">
        <w:rPr>
          <w:rFonts w:ascii="Times New Roman" w:hAnsi="Times New Roman" w:cs="Times New Roman"/>
          <w:color w:val="000000"/>
          <w:kern w:val="0"/>
          <w:lang w:val="en-US"/>
        </w:rPr>
        <w:t>epimacular</w:t>
      </w:r>
      <w:proofErr w:type="spellEnd"/>
      <w:r w:rsidRPr="00EE1A95">
        <w:rPr>
          <w:rFonts w:ascii="Times New Roman" w:hAnsi="Times New Roman" w:cs="Times New Roman"/>
          <w:color w:val="000000"/>
          <w:kern w:val="0"/>
          <w:lang w:val="en-US"/>
        </w:rPr>
        <w:t xml:space="preserve"> membrane”</w:t>
      </w:r>
    </w:p>
    <w:p w14:paraId="60516C33" w14:textId="6F39E8F8" w:rsidR="00EE1A95" w:rsidRPr="00EE1A95" w:rsidRDefault="00EE1A95" w:rsidP="00EE1A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2"/>
          <w:szCs w:val="22"/>
          <w:lang w:val="en-US"/>
        </w:rPr>
      </w:pPr>
      <w:r w:rsidRPr="00EE1A95">
        <w:rPr>
          <w:rFonts w:ascii="Times New Roman" w:hAnsi="Times New Roman" w:cs="Times New Roman"/>
          <w:color w:val="000000"/>
          <w:kern w:val="0"/>
          <w:lang w:val="en-US"/>
        </w:rPr>
        <w:t>OR “macular pucker”) AND (vitrectomy OR PPV OR MIVS OR peeling OR “ILM removal” OR “ILM delamination”)</w:t>
      </w:r>
    </w:p>
    <w:sectPr w:rsidR="00EE1A95" w:rsidRPr="00EE1A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A95"/>
    <w:rsid w:val="00421D4F"/>
    <w:rsid w:val="00762E20"/>
    <w:rsid w:val="009A6259"/>
    <w:rsid w:val="009F5CE8"/>
    <w:rsid w:val="00AB3A23"/>
    <w:rsid w:val="00CA7F92"/>
    <w:rsid w:val="00E82A24"/>
    <w:rsid w:val="00EE1A95"/>
    <w:rsid w:val="00FA3947"/>
    <w:rsid w:val="00FB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D828EB"/>
  <w15:chartTrackingRefBased/>
  <w15:docId w15:val="{EBE03924-3CE9-0A40-A830-7E3310F07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A95"/>
  </w:style>
  <w:style w:type="paragraph" w:styleId="Ttulo1">
    <w:name w:val="heading 1"/>
    <w:basedOn w:val="Normal"/>
    <w:next w:val="Normal"/>
    <w:link w:val="Ttulo1Char"/>
    <w:uiPriority w:val="9"/>
    <w:qFormat/>
    <w:rsid w:val="00EE1A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E1A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E1A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E1A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E1A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E1A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E1A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E1A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E1A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E1A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E1A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E1A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E1A9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E1A9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E1A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E1A9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E1A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E1A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E1A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E1A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E1A9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E1A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E1A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E1A9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E1A9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E1A9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E1A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E1A9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E1A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719</Characters>
  <Application>Microsoft Office Word</Application>
  <DocSecurity>0</DocSecurity>
  <Lines>5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Raphaela Masetto Cadide Fuganti</dc:creator>
  <cp:keywords/>
  <dc:description/>
  <cp:lastModifiedBy>Raphaela Masetto Cadide Fuganti</cp:lastModifiedBy>
  <cp:revision>2</cp:revision>
  <dcterms:created xsi:type="dcterms:W3CDTF">2025-11-03T12:06:00Z</dcterms:created>
  <dcterms:modified xsi:type="dcterms:W3CDTF">2025-11-03T12:06:00Z</dcterms:modified>
</cp:coreProperties>
</file>