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ti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FCA330" w14:textId="63D03287" w:rsidR="00EC7B54" w:rsidRPr="00024E44" w:rsidRDefault="00EC7B54" w:rsidP="00175375">
      <w:pPr>
        <w:spacing w:line="360" w:lineRule="auto"/>
        <w:ind w:right="497"/>
        <w:jc w:val="center"/>
        <w:rPr>
          <w:rFonts w:asciiTheme="majorBidi" w:eastAsia="Times New Roman" w:hAnsiTheme="majorBidi" w:cstheme="majorBidi"/>
          <w:kern w:val="0"/>
          <w:lang w:val="en-KW"/>
          <w14:ligatures w14:val="none"/>
        </w:rPr>
      </w:pPr>
      <w:r w:rsidRPr="00024E44">
        <w:rPr>
          <w:rFonts w:asciiTheme="majorBidi" w:eastAsia="Times New Roman" w:hAnsiTheme="majorBidi" w:cstheme="majorBidi"/>
          <w:color w:val="000000"/>
          <w:kern w:val="0"/>
          <w:sz w:val="20"/>
          <w:szCs w:val="20"/>
          <w:bdr w:val="none" w:sz="0" w:space="0" w:color="auto" w:frame="1"/>
          <w:lang w:val="en-KW"/>
          <w14:ligatures w14:val="none"/>
        </w:rPr>
        <w:fldChar w:fldCharType="begin"/>
      </w:r>
      <w:r w:rsidRPr="00024E44">
        <w:rPr>
          <w:rFonts w:asciiTheme="majorBidi" w:eastAsia="Times New Roman" w:hAnsiTheme="majorBidi" w:cstheme="majorBidi"/>
          <w:color w:val="000000"/>
          <w:kern w:val="0"/>
          <w:sz w:val="20"/>
          <w:szCs w:val="20"/>
          <w:bdr w:val="none" w:sz="0" w:space="0" w:color="auto" w:frame="1"/>
          <w:lang w:val="en-KW"/>
          <w14:ligatures w14:val="none"/>
        </w:rPr>
        <w:instrText xml:space="preserve"> INCLUDEPICTURE "https://lh7-rt.googleusercontent.com/docsz/AD_4nXeVmADUiYwxT9DZnm3XQASo3EMKB3tsNtNhhM71z_QT4m-ke6c99c80RKPa8CGpHrN9huyUOUFeVX6u-4dCkLRfriOr3ayahx2snc3UVOqVYdWKfB-YIZ8LRRMYzRqUvoh1DyINfQ?key=7UqkpxswojJYyFMQDRRloA" \* MERGEFORMATINET </w:instrText>
      </w:r>
      <w:r w:rsidRPr="00024E44">
        <w:rPr>
          <w:rFonts w:asciiTheme="majorBidi" w:eastAsia="Times New Roman" w:hAnsiTheme="majorBidi" w:cstheme="majorBidi"/>
          <w:color w:val="000000"/>
          <w:kern w:val="0"/>
          <w:sz w:val="20"/>
          <w:szCs w:val="20"/>
          <w:bdr w:val="none" w:sz="0" w:space="0" w:color="auto" w:frame="1"/>
          <w:lang w:val="en-KW"/>
          <w14:ligatures w14:val="none"/>
        </w:rPr>
        <w:fldChar w:fldCharType="separate"/>
      </w:r>
      <w:r w:rsidRPr="00024E44">
        <w:rPr>
          <w:rFonts w:asciiTheme="majorBidi" w:eastAsia="Times New Roman" w:hAnsiTheme="majorBidi" w:cstheme="majorBidi"/>
          <w:noProof/>
          <w:color w:val="000000"/>
          <w:kern w:val="0"/>
          <w:sz w:val="20"/>
          <w:szCs w:val="20"/>
          <w:bdr w:val="none" w:sz="0" w:space="0" w:color="auto" w:frame="1"/>
          <w:lang w:val="en-KW"/>
          <w14:ligatures w14:val="none"/>
        </w:rPr>
        <w:drawing>
          <wp:inline distT="0" distB="0" distL="0" distR="0" wp14:anchorId="74CDC49D" wp14:editId="64D63A55">
            <wp:extent cx="5943600" cy="6809105"/>
            <wp:effectExtent l="0" t="0" r="0" b="0"/>
            <wp:docPr id="220434227" name="Picture 2" descr="Flow diagram of the flowchar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0434227" name="Picture 2" descr="Flow diagram of the flowchart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68091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24E44">
        <w:rPr>
          <w:rFonts w:asciiTheme="majorBidi" w:eastAsia="Times New Roman" w:hAnsiTheme="majorBidi" w:cstheme="majorBidi"/>
          <w:color w:val="000000"/>
          <w:kern w:val="0"/>
          <w:sz w:val="20"/>
          <w:szCs w:val="20"/>
          <w:bdr w:val="none" w:sz="0" w:space="0" w:color="auto" w:frame="1"/>
          <w:lang w:val="en-KW"/>
          <w14:ligatures w14:val="none"/>
        </w:rPr>
        <w:fldChar w:fldCharType="end"/>
      </w:r>
    </w:p>
    <w:p w14:paraId="3B0D2E7F" w14:textId="77777777" w:rsidR="00EC7B54" w:rsidRPr="00024E44" w:rsidRDefault="00EC7B54" w:rsidP="00175375">
      <w:pPr>
        <w:spacing w:line="360" w:lineRule="auto"/>
        <w:rPr>
          <w:rFonts w:asciiTheme="majorBidi" w:eastAsia="Times New Roman" w:hAnsiTheme="majorBidi" w:cstheme="majorBidi"/>
          <w:kern w:val="0"/>
          <w:lang w:val="en-KW"/>
          <w14:ligatures w14:val="none"/>
        </w:rPr>
      </w:pPr>
    </w:p>
    <w:p w14:paraId="03BD919C" w14:textId="392353DC" w:rsidR="00EC7B54" w:rsidRPr="00024E44" w:rsidRDefault="00EC7B54" w:rsidP="00175375">
      <w:pPr>
        <w:spacing w:line="360" w:lineRule="auto"/>
        <w:ind w:right="497"/>
        <w:jc w:val="center"/>
        <w:rPr>
          <w:rFonts w:asciiTheme="majorBidi" w:eastAsia="Times New Roman" w:hAnsiTheme="majorBidi" w:cstheme="majorBidi"/>
          <w:kern w:val="0"/>
          <w:lang w:val="en-KW"/>
          <w14:ligatures w14:val="none"/>
        </w:rPr>
      </w:pPr>
      <w:r w:rsidRPr="00024E44">
        <w:rPr>
          <w:rFonts w:asciiTheme="majorBidi" w:eastAsia="Times New Roman" w:hAnsiTheme="majorBidi" w:cstheme="majorBidi"/>
          <w:color w:val="000000"/>
          <w:kern w:val="0"/>
          <w:lang w:val="en-KW"/>
          <w14:ligatures w14:val="none"/>
        </w:rPr>
        <w:t xml:space="preserve">Figure </w:t>
      </w:r>
      <w:r w:rsidR="00142483">
        <w:rPr>
          <w:rFonts w:asciiTheme="majorBidi" w:eastAsia="Times New Roman" w:hAnsiTheme="majorBidi" w:cstheme="majorBidi"/>
          <w:color w:val="000000"/>
          <w:kern w:val="0"/>
          <w:lang w:val="en-KW"/>
          <w14:ligatures w14:val="none"/>
        </w:rPr>
        <w:t>S</w:t>
      </w:r>
      <w:r w:rsidRPr="00024E44">
        <w:rPr>
          <w:rFonts w:asciiTheme="majorBidi" w:eastAsia="Times New Roman" w:hAnsiTheme="majorBidi" w:cstheme="majorBidi"/>
          <w:color w:val="000000"/>
          <w:kern w:val="0"/>
          <w:lang w:val="en-KW"/>
          <w14:ligatures w14:val="none"/>
        </w:rPr>
        <w:t>1: Study selection process</w:t>
      </w:r>
    </w:p>
    <w:p w14:paraId="1A87CE7D" w14:textId="77777777" w:rsidR="00EC7B54" w:rsidRPr="00024E44" w:rsidRDefault="00EC7B54" w:rsidP="00175375">
      <w:pPr>
        <w:spacing w:line="360" w:lineRule="auto"/>
        <w:rPr>
          <w:rFonts w:asciiTheme="majorBidi" w:eastAsia="Times New Roman" w:hAnsiTheme="majorBidi" w:cstheme="majorBidi"/>
          <w:kern w:val="0"/>
          <w:lang w:val="en-KW"/>
          <w14:ligatures w14:val="none"/>
        </w:rPr>
      </w:pPr>
    </w:p>
    <w:p w14:paraId="4949EBB8" w14:textId="77777777" w:rsidR="008E0031" w:rsidRPr="00024E44" w:rsidRDefault="008E0031" w:rsidP="00175375">
      <w:pPr>
        <w:spacing w:line="360" w:lineRule="auto"/>
        <w:rPr>
          <w:rFonts w:asciiTheme="majorBidi" w:hAnsiTheme="majorBidi" w:cstheme="majorBidi"/>
        </w:rPr>
      </w:pPr>
    </w:p>
    <w:p w14:paraId="79268309" w14:textId="77777777" w:rsidR="008E0031" w:rsidRPr="00024E44" w:rsidRDefault="008E0031" w:rsidP="00175375">
      <w:pPr>
        <w:spacing w:line="360" w:lineRule="auto"/>
        <w:rPr>
          <w:rFonts w:asciiTheme="majorBidi" w:hAnsiTheme="majorBidi" w:cstheme="majorBidi"/>
        </w:rPr>
      </w:pPr>
    </w:p>
    <w:p w14:paraId="74CFCF52" w14:textId="470293D9" w:rsidR="008E0031" w:rsidRPr="00024E44" w:rsidRDefault="008E0031" w:rsidP="00175375">
      <w:pPr>
        <w:spacing w:line="360" w:lineRule="auto"/>
        <w:rPr>
          <w:rFonts w:asciiTheme="majorBidi" w:eastAsia="Times New Roman" w:hAnsiTheme="majorBidi" w:cstheme="majorBidi"/>
          <w:kern w:val="0"/>
          <w:lang w:val="en-KW"/>
          <w14:ligatures w14:val="none"/>
        </w:rPr>
      </w:pPr>
      <w:r w:rsidRPr="00024E44">
        <w:rPr>
          <w:rFonts w:asciiTheme="majorBidi" w:eastAsia="Times New Roman" w:hAnsiTheme="majorBidi" w:cstheme="majorBidi"/>
          <w:b/>
          <w:bCs/>
          <w:color w:val="000000"/>
          <w:kern w:val="0"/>
          <w:lang w:val="en-KW"/>
          <w14:ligatures w14:val="none"/>
        </w:rPr>
        <w:lastRenderedPageBreak/>
        <w:t xml:space="preserve">Supplementary S1. </w:t>
      </w:r>
      <w:r w:rsidRPr="00024E44">
        <w:rPr>
          <w:rFonts w:asciiTheme="majorBidi" w:eastAsia="Times New Roman" w:hAnsiTheme="majorBidi" w:cstheme="majorBidi"/>
          <w:color w:val="000000"/>
          <w:kern w:val="0"/>
          <w:lang w:val="en-KW"/>
          <w14:ligatures w14:val="none"/>
        </w:rPr>
        <w:t>Search strategy</w:t>
      </w:r>
    </w:p>
    <w:p w14:paraId="6351854E" w14:textId="77777777" w:rsidR="008E0031" w:rsidRPr="00024E44" w:rsidRDefault="008E0031" w:rsidP="00175375">
      <w:pPr>
        <w:spacing w:line="360" w:lineRule="auto"/>
        <w:rPr>
          <w:rFonts w:asciiTheme="majorBidi" w:eastAsia="Times New Roman" w:hAnsiTheme="majorBidi" w:cstheme="majorBidi"/>
          <w:kern w:val="0"/>
          <w:lang w:val="en-KW"/>
          <w14:ligatures w14:val="none"/>
        </w:rPr>
      </w:pP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43"/>
        <w:gridCol w:w="8301"/>
      </w:tblGrid>
      <w:tr w:rsidR="008E0031" w:rsidRPr="00024E44" w14:paraId="2868B6DA" w14:textId="77777777">
        <w:trPr>
          <w:trHeight w:val="28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4973FFBD" w14:textId="77777777" w:rsidR="008E0031" w:rsidRPr="00024E44" w:rsidRDefault="008E0031" w:rsidP="00175375">
            <w:pPr>
              <w:spacing w:line="360" w:lineRule="auto"/>
              <w:rPr>
                <w:rFonts w:asciiTheme="majorBidi" w:eastAsia="Times New Roman" w:hAnsiTheme="majorBidi" w:cstheme="majorBidi"/>
                <w:kern w:val="0"/>
                <w:lang w:val="en-KW"/>
                <w14:ligatures w14:val="none"/>
              </w:rPr>
            </w:pPr>
            <w:r w:rsidRPr="00024E44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:lang w:val="en-KW"/>
                <w14:ligatures w14:val="none"/>
              </w:rPr>
              <w:t>Database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0226DFEA" w14:textId="77777777" w:rsidR="008E0031" w:rsidRPr="00024E44" w:rsidRDefault="008E0031" w:rsidP="00175375">
            <w:pPr>
              <w:spacing w:line="360" w:lineRule="auto"/>
              <w:rPr>
                <w:rFonts w:asciiTheme="majorBidi" w:eastAsia="Times New Roman" w:hAnsiTheme="majorBidi" w:cstheme="majorBidi"/>
                <w:kern w:val="0"/>
                <w:lang w:val="en-KW"/>
                <w14:ligatures w14:val="none"/>
              </w:rPr>
            </w:pPr>
            <w:r w:rsidRPr="00024E44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:lang w:val="en-KW"/>
                <w14:ligatures w14:val="none"/>
              </w:rPr>
              <w:t>Search Strategy</w:t>
            </w:r>
          </w:p>
        </w:tc>
      </w:tr>
      <w:tr w:rsidR="008E0031" w:rsidRPr="00024E44" w14:paraId="5E8AEC4E" w14:textId="77777777">
        <w:trPr>
          <w:trHeight w:val="309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543B8E6E" w14:textId="77777777" w:rsidR="008E0031" w:rsidRPr="00024E44" w:rsidRDefault="008E0031" w:rsidP="00175375">
            <w:pPr>
              <w:spacing w:line="360" w:lineRule="auto"/>
              <w:rPr>
                <w:rFonts w:asciiTheme="majorBidi" w:eastAsia="Times New Roman" w:hAnsiTheme="majorBidi" w:cstheme="majorBidi"/>
                <w:kern w:val="0"/>
                <w:lang w:val="en-KW"/>
                <w14:ligatures w14:val="none"/>
              </w:rPr>
            </w:pPr>
            <w:r w:rsidRPr="00024E44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:lang w:val="en-KW"/>
                <w14:ligatures w14:val="none"/>
              </w:rPr>
              <w:t>PubMed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0BD3FC83" w14:textId="77777777" w:rsidR="008E0031" w:rsidRPr="00024E44" w:rsidRDefault="008E0031" w:rsidP="00175375">
            <w:pPr>
              <w:spacing w:line="360" w:lineRule="auto"/>
              <w:jc w:val="center"/>
              <w:rPr>
                <w:rFonts w:asciiTheme="majorBidi" w:eastAsia="Times New Roman" w:hAnsiTheme="majorBidi" w:cstheme="majorBidi"/>
                <w:kern w:val="0"/>
                <w:lang w:val="en-KW"/>
                <w14:ligatures w14:val="none"/>
              </w:rPr>
            </w:pPr>
            <w:r w:rsidRPr="00024E44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:lang w:val="en-KW"/>
                <w14:ligatures w14:val="none"/>
              </w:rPr>
              <w:t>("Aphakia"[Mesh] OR aphakic OR "Lenses, Intraocular"[Mesh] OR "Lens Implantation, Intraocular"[Mesh] OR "Lens Implant*" OR Lens OR "Cataract Extraction"[Mesh] OR "Lens Subluxation"[Mesh] OR "Lens Capsule, Crystalline"[Mesh])</w:t>
            </w:r>
            <w:r w:rsidRPr="00024E44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:lang w:val="en-KW"/>
                <w14:ligatures w14:val="none"/>
              </w:rPr>
              <w:br/>
            </w:r>
            <w:r w:rsidRPr="00024E44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2"/>
                <w:szCs w:val="22"/>
                <w:lang w:val="en-KW"/>
                <w14:ligatures w14:val="none"/>
              </w:rPr>
              <w:t>AND</w:t>
            </w:r>
            <w:r w:rsidRPr="00024E44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:lang w:val="en-KW"/>
                <w14:ligatures w14:val="none"/>
              </w:rPr>
              <w:br/>
              <w:t>(Carlevale OR FIL-SSF OR "FIL SSF" OR "Foldable Intraocular Lens" OR Sutureless OR "scleral-fixated" OR (Intrascleral AND fix) OR (scleral AND fix) OR (transscleral AND fix) OR "Intrascleral haptic fixation")</w:t>
            </w:r>
            <w:r w:rsidRPr="00024E44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:lang w:val="en-KW"/>
                <w14:ligatures w14:val="none"/>
              </w:rPr>
              <w:br/>
            </w:r>
            <w:r w:rsidRPr="00024E44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2"/>
                <w:szCs w:val="22"/>
                <w:lang w:val="en-KW"/>
                <w14:ligatures w14:val="none"/>
              </w:rPr>
              <w:t>AND</w:t>
            </w:r>
            <w:r w:rsidRPr="00024E44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:lang w:val="en-KW"/>
                <w14:ligatures w14:val="none"/>
              </w:rPr>
              <w:br/>
              <w:t>(Artisan OR Iris-claw OR Retro-pupillary OR "Retropupillary" OR "Iris suture" OR (iris AND fix) OR Iris-clip)</w:t>
            </w:r>
          </w:p>
        </w:tc>
      </w:tr>
      <w:tr w:rsidR="008E0031" w:rsidRPr="00024E44" w14:paraId="6A72E758" w14:textId="77777777">
        <w:trPr>
          <w:trHeight w:val="280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12984774" w14:textId="77777777" w:rsidR="008E0031" w:rsidRPr="00024E44" w:rsidRDefault="008E0031" w:rsidP="00175375">
            <w:pPr>
              <w:spacing w:line="360" w:lineRule="auto"/>
              <w:rPr>
                <w:rFonts w:asciiTheme="majorBidi" w:eastAsia="Times New Roman" w:hAnsiTheme="majorBidi" w:cstheme="majorBidi"/>
                <w:kern w:val="0"/>
                <w:lang w:val="en-KW"/>
                <w14:ligatures w14:val="none"/>
              </w:rPr>
            </w:pPr>
            <w:r w:rsidRPr="00024E44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:lang w:val="en-KW"/>
                <w14:ligatures w14:val="none"/>
              </w:rPr>
              <w:t>Embase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76F9DBD1" w14:textId="77777777" w:rsidR="008E0031" w:rsidRPr="00024E44" w:rsidRDefault="008E0031" w:rsidP="00175375">
            <w:pPr>
              <w:spacing w:line="360" w:lineRule="auto"/>
              <w:jc w:val="center"/>
              <w:rPr>
                <w:rFonts w:asciiTheme="majorBidi" w:eastAsia="Times New Roman" w:hAnsiTheme="majorBidi" w:cstheme="majorBidi"/>
                <w:kern w:val="0"/>
                <w:lang w:val="en-KW"/>
                <w14:ligatures w14:val="none"/>
              </w:rPr>
            </w:pPr>
            <w:r w:rsidRPr="00024E44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:lang w:val="en-KW"/>
                <w14:ligatures w14:val="none"/>
              </w:rPr>
              <w:t>('aphakia'/exp OR aphakic OR 'lenses, intraocular'/exp OR 'lens implantation, intraocular'/exp OR 'lens implant*' OR lens OR 'cataract extraction'/exp OR 'lens subluxation'/exp OR 'lens capsule, crystalline'/exp)</w:t>
            </w:r>
            <w:r w:rsidRPr="00024E44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:lang w:val="en-KW"/>
                <w14:ligatures w14:val="none"/>
              </w:rPr>
              <w:br/>
            </w:r>
            <w:r w:rsidRPr="00024E44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2"/>
                <w:szCs w:val="22"/>
                <w:lang w:val="en-KW"/>
                <w14:ligatures w14:val="none"/>
              </w:rPr>
              <w:t>AND</w:t>
            </w:r>
            <w:r w:rsidRPr="00024E44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:lang w:val="en-KW"/>
                <w14:ligatures w14:val="none"/>
              </w:rPr>
              <w:br/>
              <w:t>('carlevale' OR 'FIL-SSF' OR 'FIL SSF' OR 'foldable intraocular lens' OR sutureless OR 'scleral-fixated' OR (intrascleral AND fix) OR (scleral AND fix) OR (transscleral AND fix) OR 'intrascleral haptic fixation')</w:t>
            </w:r>
            <w:r w:rsidRPr="00024E44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:lang w:val="en-KW"/>
                <w14:ligatures w14:val="none"/>
              </w:rPr>
              <w:br/>
            </w:r>
            <w:r w:rsidRPr="00024E44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2"/>
                <w:szCs w:val="22"/>
                <w:lang w:val="en-KW"/>
                <w14:ligatures w14:val="none"/>
              </w:rPr>
              <w:t>AND</w:t>
            </w:r>
            <w:r w:rsidRPr="00024E44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:lang w:val="en-KW"/>
                <w14:ligatures w14:val="none"/>
              </w:rPr>
              <w:br/>
              <w:t>('artisan' OR 'iris-claw' OR 'retropupillary' OR 'iris suture' OR (iris AND fix) OR 'iris-clip')</w:t>
            </w:r>
          </w:p>
        </w:tc>
      </w:tr>
      <w:tr w:rsidR="008E0031" w:rsidRPr="00024E44" w14:paraId="32CB3DDB" w14:textId="77777777">
        <w:trPr>
          <w:trHeight w:val="282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55221613" w14:textId="77777777" w:rsidR="008E0031" w:rsidRPr="00024E44" w:rsidRDefault="008E0031" w:rsidP="00175375">
            <w:pPr>
              <w:spacing w:line="360" w:lineRule="auto"/>
              <w:rPr>
                <w:rFonts w:asciiTheme="majorBidi" w:eastAsia="Times New Roman" w:hAnsiTheme="majorBidi" w:cstheme="majorBidi"/>
                <w:kern w:val="0"/>
                <w:lang w:val="en-KW"/>
                <w14:ligatures w14:val="none"/>
              </w:rPr>
            </w:pPr>
            <w:r w:rsidRPr="00024E44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:lang w:val="en-KW"/>
                <w14:ligatures w14:val="none"/>
              </w:rPr>
              <w:t>Cochrane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17B5C174" w14:textId="77777777" w:rsidR="008E0031" w:rsidRPr="00024E44" w:rsidRDefault="008E0031" w:rsidP="00175375">
            <w:pPr>
              <w:spacing w:line="360" w:lineRule="auto"/>
              <w:jc w:val="center"/>
              <w:rPr>
                <w:rFonts w:asciiTheme="majorBidi" w:eastAsia="Times New Roman" w:hAnsiTheme="majorBidi" w:cstheme="majorBidi"/>
                <w:kern w:val="0"/>
                <w:lang w:val="en-KW"/>
                <w14:ligatures w14:val="none"/>
              </w:rPr>
            </w:pPr>
            <w:r w:rsidRPr="00024E44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:lang w:val="en-KW"/>
                <w14:ligatures w14:val="none"/>
              </w:rPr>
              <w:t>(aphakia OR aphakic OR "lenses, intraocular" OR "lens implantation, intraocular" OR "lens implant*" OR lens OR "cataract extraction" OR "lens subluxation" OR "lens capsule, crystalline")</w:t>
            </w:r>
            <w:r w:rsidRPr="00024E44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:lang w:val="en-KW"/>
                <w14:ligatures w14:val="none"/>
              </w:rPr>
              <w:br/>
            </w:r>
            <w:r w:rsidRPr="00024E44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2"/>
                <w:szCs w:val="22"/>
                <w:lang w:val="en-KW"/>
                <w14:ligatures w14:val="none"/>
              </w:rPr>
              <w:t>AND</w:t>
            </w:r>
            <w:r w:rsidRPr="00024E44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:lang w:val="en-KW"/>
                <w14:ligatures w14:val="none"/>
              </w:rPr>
              <w:br/>
              <w:t>(Carlevale OR FIL-SSF OR "FIL SSF" OR "foldable intraocular lens" OR sutureless OR "scleral-fixated" OR (intrascleral AND fix) OR (scleral AND fix) OR (transscleral AND fix) OR "intrascleral haptic fixation")</w:t>
            </w:r>
            <w:r w:rsidRPr="00024E44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:lang w:val="en-KW"/>
                <w14:ligatures w14:val="none"/>
              </w:rPr>
              <w:br/>
            </w:r>
            <w:r w:rsidRPr="00024E44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2"/>
                <w:szCs w:val="22"/>
                <w:lang w:val="en-KW"/>
                <w14:ligatures w14:val="none"/>
              </w:rPr>
              <w:t>AND</w:t>
            </w:r>
            <w:r w:rsidRPr="00024E44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:lang w:val="en-KW"/>
                <w14:ligatures w14:val="none"/>
              </w:rPr>
              <w:br/>
              <w:t>(Artisan OR Iris-claw OR retropupillary OR "iris suture" OR (iris AND fix) OR Iris-clip)</w:t>
            </w:r>
          </w:p>
        </w:tc>
      </w:tr>
    </w:tbl>
    <w:p w14:paraId="46E8A9E2" w14:textId="77777777" w:rsidR="00175375" w:rsidRPr="00024E44" w:rsidRDefault="00175375" w:rsidP="00175375">
      <w:pPr>
        <w:spacing w:after="240" w:line="360" w:lineRule="auto"/>
        <w:rPr>
          <w:rFonts w:asciiTheme="majorBidi" w:eastAsia="Times New Roman" w:hAnsiTheme="majorBidi" w:cstheme="majorBidi"/>
          <w:kern w:val="0"/>
          <w:lang w:val="en-KW"/>
          <w14:ligatures w14:val="none"/>
        </w:rPr>
      </w:pPr>
    </w:p>
    <w:p w14:paraId="2CC9BCA0" w14:textId="77777777" w:rsidR="00175375" w:rsidRPr="00024E44" w:rsidRDefault="00175375" w:rsidP="00175375">
      <w:pPr>
        <w:spacing w:after="240" w:line="360" w:lineRule="auto"/>
        <w:rPr>
          <w:rFonts w:asciiTheme="majorBidi" w:eastAsia="Times New Roman" w:hAnsiTheme="majorBidi" w:cstheme="majorBidi"/>
          <w:kern w:val="0"/>
          <w:lang w:val="en-KW"/>
          <w14:ligatures w14:val="none"/>
        </w:rPr>
      </w:pPr>
    </w:p>
    <w:p w14:paraId="304AD9A5" w14:textId="77777777" w:rsidR="00DC37EB" w:rsidRPr="00024E44" w:rsidRDefault="00DC37EB" w:rsidP="00175375">
      <w:pPr>
        <w:spacing w:line="360" w:lineRule="auto"/>
        <w:rPr>
          <w:rFonts w:asciiTheme="majorBidi" w:hAnsiTheme="majorBidi" w:cstheme="majorBidi"/>
          <w:b/>
          <w:bCs/>
        </w:rPr>
      </w:pPr>
      <w:r w:rsidRPr="00024E44">
        <w:rPr>
          <w:rFonts w:asciiTheme="majorBidi" w:hAnsiTheme="majorBidi" w:cstheme="majorBidi"/>
          <w:b/>
          <w:bCs/>
        </w:rPr>
        <w:lastRenderedPageBreak/>
        <w:t>Supplementary S2. Methods of handling missing data</w:t>
      </w:r>
    </w:p>
    <w:p w14:paraId="428C51B4" w14:textId="77777777" w:rsidR="00DC37EB" w:rsidRPr="00024E44" w:rsidRDefault="00DC37EB" w:rsidP="00175375">
      <w:pPr>
        <w:spacing w:line="360" w:lineRule="auto"/>
        <w:rPr>
          <w:rFonts w:asciiTheme="majorBidi" w:hAnsiTheme="majorBidi" w:cstheme="majorBidi"/>
        </w:rPr>
      </w:pPr>
    </w:p>
    <w:p w14:paraId="1C273A2A" w14:textId="77777777" w:rsidR="00DC37EB" w:rsidRPr="00024E44" w:rsidRDefault="00DC37EB" w:rsidP="00175375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60" w:lineRule="auto"/>
        <w:ind w:left="6" w:right="505"/>
        <w:rPr>
          <w:rFonts w:asciiTheme="majorBidi" w:eastAsia="Times" w:hAnsiTheme="majorBidi" w:cstheme="majorBidi"/>
        </w:rPr>
      </w:pPr>
      <w:r w:rsidRPr="00024E44">
        <w:rPr>
          <w:rFonts w:asciiTheme="majorBidi" w:eastAsia="Times" w:hAnsiTheme="majorBidi" w:cstheme="majorBidi"/>
        </w:rPr>
        <w:t>In Aziria et al. [13], patients undergoing iris-claw implantation were separated depending on the type of incision, corneal versus sclerocorneal. The data of both were combined for the following outcomes: post-operative BCVA, post-operative astigmatism, mean operating time, using the following formulas:</w:t>
      </w:r>
    </w:p>
    <w:p w14:paraId="2F6B31DC" w14:textId="77777777" w:rsidR="00175375" w:rsidRPr="00024E44" w:rsidRDefault="00175375" w:rsidP="00175375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60" w:lineRule="auto"/>
        <w:ind w:left="6" w:right="505"/>
        <w:rPr>
          <w:rFonts w:asciiTheme="majorBidi" w:eastAsia="Times" w:hAnsiTheme="majorBidi" w:cstheme="majorBidi"/>
        </w:rPr>
      </w:pPr>
    </w:p>
    <w:p w14:paraId="27EF1395" w14:textId="77777777" w:rsidR="00DC37EB" w:rsidRPr="00024E44" w:rsidRDefault="00DC37EB" w:rsidP="00175375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60" w:lineRule="auto"/>
        <w:ind w:left="6" w:right="505"/>
        <w:rPr>
          <w:rFonts w:asciiTheme="majorBidi" w:eastAsia="Times" w:hAnsiTheme="majorBidi" w:cstheme="majorBidi"/>
        </w:rPr>
      </w:pPr>
      <m:oMathPara>
        <m:oMath>
          <m:r>
            <w:rPr>
              <w:rFonts w:ascii="Cambria Math" w:eastAsia="Times" w:hAnsi="Cambria Math" w:cstheme="majorBidi"/>
            </w:rPr>
            <m:t xml:space="preserve">Sample size: </m:t>
          </m:r>
          <m:sSub>
            <m:sSubPr>
              <m:ctrlPr>
                <w:rPr>
                  <w:rFonts w:ascii="Cambria Math" w:eastAsia="Times" w:hAnsi="Cambria Math" w:cstheme="majorBidi"/>
                </w:rPr>
              </m:ctrlPr>
            </m:sSubPr>
            <m:e>
              <m:r>
                <w:rPr>
                  <w:rFonts w:ascii="Cambria Math" w:eastAsia="Times" w:hAnsi="Cambria Math" w:cstheme="majorBidi"/>
                </w:rPr>
                <m:t>N</m:t>
              </m:r>
            </m:e>
            <m:sub>
              <m:r>
                <w:rPr>
                  <w:rFonts w:ascii="Cambria Math" w:eastAsia="Times" w:hAnsi="Cambria Math" w:cstheme="majorBidi"/>
                </w:rPr>
                <m:t>1</m:t>
              </m:r>
            </m:sub>
          </m:sSub>
          <m:r>
            <w:rPr>
              <w:rFonts w:ascii="Cambria Math" w:eastAsia="Times" w:hAnsi="Cambria Math" w:cstheme="majorBidi"/>
            </w:rPr>
            <m:t xml:space="preserve">+ </m:t>
          </m:r>
          <m:sSub>
            <m:sSubPr>
              <m:ctrlPr>
                <w:rPr>
                  <w:rFonts w:ascii="Cambria Math" w:eastAsia="Times" w:hAnsi="Cambria Math" w:cstheme="majorBidi"/>
                </w:rPr>
              </m:ctrlPr>
            </m:sSubPr>
            <m:e>
              <m:r>
                <w:rPr>
                  <w:rFonts w:ascii="Cambria Math" w:eastAsia="Times" w:hAnsi="Cambria Math" w:cstheme="majorBidi"/>
                </w:rPr>
                <m:t>N</m:t>
              </m:r>
            </m:e>
            <m:sub>
              <m:r>
                <w:rPr>
                  <w:rFonts w:ascii="Cambria Math" w:eastAsia="Times" w:hAnsi="Cambria Math" w:cstheme="majorBidi"/>
                </w:rPr>
                <m:t>2</m:t>
              </m:r>
            </m:sub>
          </m:sSub>
        </m:oMath>
      </m:oMathPara>
    </w:p>
    <w:p w14:paraId="19CF090F" w14:textId="77777777" w:rsidR="00DC37EB" w:rsidRPr="00024E44" w:rsidRDefault="00DC37EB" w:rsidP="00175375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60" w:lineRule="auto"/>
        <w:ind w:left="6" w:right="505"/>
        <w:rPr>
          <w:rFonts w:asciiTheme="majorBidi" w:eastAsia="Times" w:hAnsiTheme="majorBidi" w:cstheme="majorBidi"/>
        </w:rPr>
      </w:pPr>
      <m:oMathPara>
        <m:oMath>
          <m:r>
            <w:rPr>
              <w:rFonts w:ascii="Cambria Math" w:eastAsia="Times" w:hAnsi="Cambria Math" w:cstheme="majorBidi"/>
            </w:rPr>
            <m:t xml:space="preserve">Mean: </m:t>
          </m:r>
          <m:f>
            <m:fPr>
              <m:ctrlPr>
                <w:rPr>
                  <w:rFonts w:ascii="Cambria Math" w:eastAsia="Times" w:hAnsi="Cambria Math" w:cstheme="majorBidi"/>
                </w:rPr>
              </m:ctrlPr>
            </m:fPr>
            <m:num>
              <m:sSub>
                <m:sSubPr>
                  <m:ctrlPr>
                    <w:rPr>
                      <w:rFonts w:ascii="Cambria Math" w:eastAsia="Times" w:hAnsi="Cambria Math" w:cstheme="majorBidi"/>
                    </w:rPr>
                  </m:ctrlPr>
                </m:sSubPr>
                <m:e>
                  <m:r>
                    <w:rPr>
                      <w:rFonts w:ascii="Cambria Math" w:eastAsia="Times" w:hAnsi="Cambria Math" w:cstheme="majorBidi"/>
                    </w:rPr>
                    <m:t>N</m:t>
                  </m:r>
                </m:e>
                <m:sub>
                  <m:r>
                    <w:rPr>
                      <w:rFonts w:ascii="Cambria Math" w:eastAsia="Times" w:hAnsi="Cambria Math" w:cstheme="majorBidi"/>
                    </w:rPr>
                    <m:t>1</m:t>
                  </m:r>
                </m:sub>
              </m:sSub>
              <m:r>
                <w:rPr>
                  <w:rFonts w:ascii="Cambria Math" w:eastAsia="Times" w:hAnsi="Cambria Math" w:cstheme="majorBidi"/>
                </w:rPr>
                <m:t xml:space="preserve"> </m:t>
              </m:r>
              <m:sSub>
                <m:sSubPr>
                  <m:ctrlPr>
                    <w:rPr>
                      <w:rFonts w:ascii="Cambria Math" w:eastAsia="Times" w:hAnsi="Cambria Math" w:cstheme="majorBidi"/>
                    </w:rPr>
                  </m:ctrlPr>
                </m:sSubPr>
                <m:e>
                  <m:r>
                    <w:rPr>
                      <w:rFonts w:ascii="Cambria Math" w:eastAsia="Times" w:hAnsi="Cambria Math" w:cstheme="majorBidi"/>
                    </w:rPr>
                    <m:t>M</m:t>
                  </m:r>
                </m:e>
                <m:sub>
                  <m:r>
                    <w:rPr>
                      <w:rFonts w:ascii="Cambria Math" w:eastAsia="Times" w:hAnsi="Cambria Math" w:cstheme="majorBidi"/>
                    </w:rPr>
                    <m:t>1</m:t>
                  </m:r>
                </m:sub>
              </m:sSub>
              <m:r>
                <w:rPr>
                  <w:rFonts w:ascii="Cambria Math" w:eastAsia="Times" w:hAnsi="Cambria Math" w:cstheme="majorBidi"/>
                </w:rPr>
                <m:t xml:space="preserve"> + </m:t>
              </m:r>
              <m:sSub>
                <m:sSubPr>
                  <m:ctrlPr>
                    <w:rPr>
                      <w:rFonts w:ascii="Cambria Math" w:eastAsia="Times" w:hAnsi="Cambria Math" w:cstheme="majorBidi"/>
                    </w:rPr>
                  </m:ctrlPr>
                </m:sSubPr>
                <m:e>
                  <m:r>
                    <w:rPr>
                      <w:rFonts w:ascii="Cambria Math" w:eastAsia="Times" w:hAnsi="Cambria Math" w:cstheme="majorBidi"/>
                    </w:rPr>
                    <m:t>N</m:t>
                  </m:r>
                </m:e>
                <m:sub>
                  <m:r>
                    <w:rPr>
                      <w:rFonts w:ascii="Cambria Math" w:eastAsia="Times" w:hAnsi="Cambria Math" w:cstheme="majorBidi"/>
                    </w:rPr>
                    <m:t>2</m:t>
                  </m:r>
                </m:sub>
              </m:sSub>
              <m:r>
                <w:rPr>
                  <w:rFonts w:ascii="Cambria Math" w:eastAsia="Times" w:hAnsi="Cambria Math" w:cstheme="majorBidi"/>
                </w:rPr>
                <m:t xml:space="preserve"> </m:t>
              </m:r>
              <m:sSub>
                <m:sSubPr>
                  <m:ctrlPr>
                    <w:rPr>
                      <w:rFonts w:ascii="Cambria Math" w:eastAsia="Times" w:hAnsi="Cambria Math" w:cstheme="majorBidi"/>
                    </w:rPr>
                  </m:ctrlPr>
                </m:sSubPr>
                <m:e>
                  <m:r>
                    <w:rPr>
                      <w:rFonts w:ascii="Cambria Math" w:eastAsia="Times" w:hAnsi="Cambria Math" w:cstheme="majorBidi"/>
                    </w:rPr>
                    <m:t>M</m:t>
                  </m:r>
                </m:e>
                <m:sub>
                  <m:r>
                    <w:rPr>
                      <w:rFonts w:ascii="Cambria Math" w:eastAsia="Times" w:hAnsi="Cambria Math" w:cstheme="majorBidi"/>
                    </w:rPr>
                    <m:t>2</m:t>
                  </m:r>
                </m:sub>
              </m:sSub>
            </m:num>
            <m:den>
              <m:sSub>
                <m:sSubPr>
                  <m:ctrlPr>
                    <w:rPr>
                      <w:rFonts w:ascii="Cambria Math" w:eastAsia="Times" w:hAnsi="Cambria Math" w:cstheme="majorBidi"/>
                    </w:rPr>
                  </m:ctrlPr>
                </m:sSubPr>
                <m:e>
                  <m:r>
                    <w:rPr>
                      <w:rFonts w:ascii="Cambria Math" w:eastAsia="Times" w:hAnsi="Cambria Math" w:cstheme="majorBidi"/>
                    </w:rPr>
                    <m:t>N</m:t>
                  </m:r>
                </m:e>
                <m:sub>
                  <m:r>
                    <w:rPr>
                      <w:rFonts w:ascii="Cambria Math" w:eastAsia="Times" w:hAnsi="Cambria Math" w:cstheme="majorBidi"/>
                    </w:rPr>
                    <m:t>1</m:t>
                  </m:r>
                </m:sub>
              </m:sSub>
              <m:r>
                <w:rPr>
                  <w:rFonts w:ascii="Cambria Math" w:eastAsia="Times" w:hAnsi="Cambria Math" w:cstheme="majorBidi"/>
                </w:rPr>
                <m:t xml:space="preserve">+ </m:t>
              </m:r>
              <m:sSub>
                <m:sSubPr>
                  <m:ctrlPr>
                    <w:rPr>
                      <w:rFonts w:ascii="Cambria Math" w:eastAsia="Times" w:hAnsi="Cambria Math" w:cstheme="majorBidi"/>
                    </w:rPr>
                  </m:ctrlPr>
                </m:sSubPr>
                <m:e>
                  <m:r>
                    <w:rPr>
                      <w:rFonts w:ascii="Cambria Math" w:eastAsia="Times" w:hAnsi="Cambria Math" w:cstheme="majorBidi"/>
                    </w:rPr>
                    <m:t>N</m:t>
                  </m:r>
                </m:e>
                <m:sub>
                  <m:r>
                    <w:rPr>
                      <w:rFonts w:ascii="Cambria Math" w:eastAsia="Times" w:hAnsi="Cambria Math" w:cstheme="majorBidi"/>
                    </w:rPr>
                    <m:t>2</m:t>
                  </m:r>
                </m:sub>
              </m:sSub>
            </m:den>
          </m:f>
        </m:oMath>
      </m:oMathPara>
    </w:p>
    <w:p w14:paraId="369B3454" w14:textId="77777777" w:rsidR="00DC37EB" w:rsidRPr="00024E44" w:rsidRDefault="00DC37EB" w:rsidP="00175375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60" w:lineRule="auto"/>
        <w:ind w:left="6" w:right="505"/>
        <w:rPr>
          <w:rFonts w:asciiTheme="majorBidi" w:eastAsia="Times" w:hAnsiTheme="majorBidi" w:cstheme="majorBidi"/>
        </w:rPr>
      </w:pPr>
      <m:oMathPara>
        <m:oMath>
          <m:r>
            <w:rPr>
              <w:rFonts w:ascii="Cambria Math" w:eastAsia="Times" w:hAnsi="Cambria Math" w:cstheme="majorBidi"/>
            </w:rPr>
            <m:t xml:space="preserve">SD= </m:t>
          </m:r>
          <m:rad>
            <m:radPr>
              <m:degHide m:val="1"/>
              <m:ctrlPr>
                <w:rPr>
                  <w:rFonts w:ascii="Cambria Math" w:eastAsia="Times" w:hAnsi="Cambria Math" w:cstheme="majorBidi"/>
                </w:rPr>
              </m:ctrlPr>
            </m:radPr>
            <m:deg/>
            <m:e>
              <m:f>
                <m:fPr>
                  <m:ctrlPr>
                    <w:rPr>
                      <w:rFonts w:ascii="Cambria Math" w:eastAsia="Times" w:hAnsi="Cambria Math" w:cstheme="majorBidi"/>
                    </w:rPr>
                  </m:ctrlPr>
                </m:fPr>
                <m:num>
                  <m:r>
                    <w:rPr>
                      <w:rFonts w:ascii="Cambria Math" w:eastAsia="Times" w:hAnsi="Cambria Math" w:cstheme="majorBidi"/>
                    </w:rPr>
                    <m:t>(</m:t>
                  </m:r>
                  <m:sSub>
                    <m:sSubPr>
                      <m:ctrlPr>
                        <w:rPr>
                          <w:rFonts w:ascii="Cambria Math" w:eastAsia="Times" w:hAnsi="Cambria Math" w:cstheme="majorBidi"/>
                        </w:rPr>
                      </m:ctrlPr>
                    </m:sSubPr>
                    <m:e>
                      <m:r>
                        <w:rPr>
                          <w:rFonts w:ascii="Cambria Math" w:eastAsia="Times" w:hAnsi="Cambria Math" w:cstheme="majorBidi"/>
                        </w:rPr>
                        <m:t>N</m:t>
                      </m:r>
                    </m:e>
                    <m:sub>
                      <m:r>
                        <w:rPr>
                          <w:rFonts w:ascii="Cambria Math" w:eastAsia="Times" w:hAnsi="Cambria Math" w:cstheme="majorBidi"/>
                        </w:rPr>
                        <m:t>1</m:t>
                      </m:r>
                    </m:sub>
                  </m:sSub>
                  <m:r>
                    <w:rPr>
                      <w:rFonts w:ascii="Cambria Math" w:eastAsia="Times" w:hAnsi="Cambria Math" w:cstheme="majorBidi"/>
                    </w:rPr>
                    <m:t xml:space="preserve"> - 1) S</m:t>
                  </m:r>
                  <m:sSup>
                    <m:sSupPr>
                      <m:ctrlPr>
                        <w:rPr>
                          <w:rFonts w:ascii="Cambria Math" w:eastAsia="Times" w:hAnsi="Cambria Math" w:cstheme="majorBidi"/>
                        </w:rPr>
                      </m:ctrlPr>
                    </m:sSupPr>
                    <m:e>
                      <m:sSub>
                        <m:sSubPr>
                          <m:ctrlPr>
                            <w:rPr>
                              <w:rFonts w:ascii="Cambria Math" w:eastAsia="Times" w:hAnsi="Cambria Math" w:cstheme="majorBidi"/>
                            </w:rPr>
                          </m:ctrlPr>
                        </m:sSubPr>
                        <m:e>
                          <m:r>
                            <w:rPr>
                              <w:rFonts w:ascii="Cambria Math" w:eastAsia="Times" w:hAnsi="Cambria Math" w:cstheme="majorBidi"/>
                            </w:rPr>
                            <m:t>D</m:t>
                          </m:r>
                        </m:e>
                        <m:sub>
                          <m:r>
                            <w:rPr>
                              <w:rFonts w:ascii="Cambria Math" w:eastAsia="Times" w:hAnsi="Cambria Math" w:cstheme="majorBidi"/>
                            </w:rPr>
                            <m:t>1</m:t>
                          </m:r>
                        </m:sub>
                      </m:sSub>
                    </m:e>
                    <m:sup>
                      <m:r>
                        <w:rPr>
                          <w:rFonts w:ascii="Cambria Math" w:eastAsia="Times" w:hAnsi="Cambria Math" w:cstheme="majorBidi"/>
                        </w:rPr>
                        <m:t>2</m:t>
                      </m:r>
                    </m:sup>
                  </m:sSup>
                  <m:r>
                    <w:rPr>
                      <w:rFonts w:ascii="Cambria Math" w:eastAsia="Times" w:hAnsi="Cambria Math" w:cstheme="majorBidi"/>
                    </w:rPr>
                    <m:t xml:space="preserve"> + (</m:t>
                  </m:r>
                  <m:sSub>
                    <m:sSubPr>
                      <m:ctrlPr>
                        <w:rPr>
                          <w:rFonts w:ascii="Cambria Math" w:eastAsia="Times" w:hAnsi="Cambria Math" w:cstheme="majorBidi"/>
                        </w:rPr>
                      </m:ctrlPr>
                    </m:sSubPr>
                    <m:e>
                      <m:r>
                        <w:rPr>
                          <w:rFonts w:ascii="Cambria Math" w:eastAsia="Times" w:hAnsi="Cambria Math" w:cstheme="majorBidi"/>
                        </w:rPr>
                        <m:t>N</m:t>
                      </m:r>
                    </m:e>
                    <m:sub>
                      <m:r>
                        <w:rPr>
                          <w:rFonts w:ascii="Cambria Math" w:eastAsia="Times" w:hAnsi="Cambria Math" w:cstheme="majorBidi"/>
                        </w:rPr>
                        <m:t>2</m:t>
                      </m:r>
                    </m:sub>
                  </m:sSub>
                  <m:r>
                    <w:rPr>
                      <w:rFonts w:ascii="Cambria Math" w:eastAsia="Times" w:hAnsi="Cambria Math" w:cstheme="majorBidi"/>
                    </w:rPr>
                    <m:t xml:space="preserve"> - 1) S</m:t>
                  </m:r>
                  <m:sSup>
                    <m:sSupPr>
                      <m:ctrlPr>
                        <w:rPr>
                          <w:rFonts w:ascii="Cambria Math" w:eastAsia="Times" w:hAnsi="Cambria Math" w:cstheme="majorBidi"/>
                        </w:rPr>
                      </m:ctrlPr>
                    </m:sSupPr>
                    <m:e>
                      <m:sSub>
                        <m:sSubPr>
                          <m:ctrlPr>
                            <w:rPr>
                              <w:rFonts w:ascii="Cambria Math" w:eastAsia="Times" w:hAnsi="Cambria Math" w:cstheme="majorBidi"/>
                            </w:rPr>
                          </m:ctrlPr>
                        </m:sSubPr>
                        <m:e>
                          <m:r>
                            <w:rPr>
                              <w:rFonts w:ascii="Cambria Math" w:eastAsia="Times" w:hAnsi="Cambria Math" w:cstheme="majorBidi"/>
                            </w:rPr>
                            <m:t>D</m:t>
                          </m:r>
                        </m:e>
                        <m:sub>
                          <m:r>
                            <w:rPr>
                              <w:rFonts w:ascii="Cambria Math" w:eastAsia="Times" w:hAnsi="Cambria Math" w:cstheme="majorBidi"/>
                            </w:rPr>
                            <m:t>2</m:t>
                          </m:r>
                        </m:sub>
                      </m:sSub>
                    </m:e>
                    <m:sup>
                      <m:r>
                        <w:rPr>
                          <w:rFonts w:ascii="Cambria Math" w:eastAsia="Times" w:hAnsi="Cambria Math" w:cstheme="majorBidi"/>
                        </w:rPr>
                        <m:t>2</m:t>
                      </m:r>
                    </m:sup>
                  </m:sSup>
                  <m:r>
                    <w:rPr>
                      <w:rFonts w:ascii="Cambria Math" w:eastAsia="Times" w:hAnsi="Cambria Math" w:cstheme="majorBidi"/>
                    </w:rPr>
                    <m:t xml:space="preserve"> + </m:t>
                  </m:r>
                  <m:f>
                    <m:fPr>
                      <m:ctrlPr>
                        <w:rPr>
                          <w:rFonts w:ascii="Cambria Math" w:eastAsia="Times" w:hAnsi="Cambria Math" w:cstheme="majorBidi"/>
                        </w:rPr>
                      </m:ctrlPr>
                    </m:fPr>
                    <m:num>
                      <m:sSub>
                        <m:sSubPr>
                          <m:ctrlPr>
                            <w:rPr>
                              <w:rFonts w:ascii="Cambria Math" w:eastAsia="Times" w:hAnsi="Cambria Math" w:cstheme="majorBidi"/>
                            </w:rPr>
                          </m:ctrlPr>
                        </m:sSubPr>
                        <m:e>
                          <m:r>
                            <w:rPr>
                              <w:rFonts w:ascii="Cambria Math" w:eastAsia="Times" w:hAnsi="Cambria Math" w:cstheme="majorBidi"/>
                            </w:rPr>
                            <m:t>N</m:t>
                          </m:r>
                        </m:e>
                        <m:sub>
                          <m:r>
                            <w:rPr>
                              <w:rFonts w:ascii="Cambria Math" w:eastAsia="Times" w:hAnsi="Cambria Math" w:cstheme="majorBidi"/>
                            </w:rPr>
                            <m:t>1</m:t>
                          </m:r>
                        </m:sub>
                      </m:sSub>
                      <m:r>
                        <w:rPr>
                          <w:rFonts w:ascii="Cambria Math" w:eastAsia="Times" w:hAnsi="Cambria Math" w:cstheme="majorBidi"/>
                        </w:rPr>
                        <m:t xml:space="preserve"> </m:t>
                      </m:r>
                      <m:sSub>
                        <m:sSubPr>
                          <m:ctrlPr>
                            <w:rPr>
                              <w:rFonts w:ascii="Cambria Math" w:eastAsia="Times" w:hAnsi="Cambria Math" w:cstheme="majorBidi"/>
                            </w:rPr>
                          </m:ctrlPr>
                        </m:sSubPr>
                        <m:e>
                          <m:r>
                            <w:rPr>
                              <w:rFonts w:ascii="Cambria Math" w:eastAsia="Times" w:hAnsi="Cambria Math" w:cstheme="majorBidi"/>
                            </w:rPr>
                            <m:t>N</m:t>
                          </m:r>
                        </m:e>
                        <m:sub>
                          <m:r>
                            <w:rPr>
                              <w:rFonts w:ascii="Cambria Math" w:eastAsia="Times" w:hAnsi="Cambria Math" w:cstheme="majorBidi"/>
                            </w:rPr>
                            <m:t>2</m:t>
                          </m:r>
                        </m:sub>
                      </m:sSub>
                    </m:num>
                    <m:den>
                      <m:sSub>
                        <m:sSubPr>
                          <m:ctrlPr>
                            <w:rPr>
                              <w:rFonts w:ascii="Cambria Math" w:eastAsia="Times" w:hAnsi="Cambria Math" w:cstheme="majorBidi"/>
                            </w:rPr>
                          </m:ctrlPr>
                        </m:sSubPr>
                        <m:e>
                          <m:r>
                            <w:rPr>
                              <w:rFonts w:ascii="Cambria Math" w:eastAsia="Times" w:hAnsi="Cambria Math" w:cstheme="majorBidi"/>
                            </w:rPr>
                            <m:t>N</m:t>
                          </m:r>
                        </m:e>
                        <m:sub>
                          <m:r>
                            <w:rPr>
                              <w:rFonts w:ascii="Cambria Math" w:eastAsia="Times" w:hAnsi="Cambria Math" w:cstheme="majorBidi"/>
                            </w:rPr>
                            <m:t>1</m:t>
                          </m:r>
                        </m:sub>
                      </m:sSub>
                      <m:r>
                        <w:rPr>
                          <w:rFonts w:ascii="Cambria Math" w:eastAsia="Times" w:hAnsi="Cambria Math" w:cstheme="majorBidi"/>
                        </w:rPr>
                        <m:t xml:space="preserve">+ </m:t>
                      </m:r>
                      <m:sSub>
                        <m:sSubPr>
                          <m:ctrlPr>
                            <w:rPr>
                              <w:rFonts w:ascii="Cambria Math" w:eastAsia="Times" w:hAnsi="Cambria Math" w:cstheme="majorBidi"/>
                            </w:rPr>
                          </m:ctrlPr>
                        </m:sSubPr>
                        <m:e>
                          <m:r>
                            <w:rPr>
                              <w:rFonts w:ascii="Cambria Math" w:eastAsia="Times" w:hAnsi="Cambria Math" w:cstheme="majorBidi"/>
                            </w:rPr>
                            <m:t>N</m:t>
                          </m:r>
                        </m:e>
                        <m:sub>
                          <m:r>
                            <w:rPr>
                              <w:rFonts w:ascii="Cambria Math" w:eastAsia="Times" w:hAnsi="Cambria Math" w:cstheme="majorBidi"/>
                            </w:rPr>
                            <m:t>2</m:t>
                          </m:r>
                        </m:sub>
                      </m:sSub>
                    </m:den>
                  </m:f>
                  <m:r>
                    <w:rPr>
                      <w:rFonts w:ascii="Cambria Math" w:eastAsia="Times" w:hAnsi="Cambria Math" w:cstheme="majorBidi"/>
                    </w:rPr>
                    <m:t>(</m:t>
                  </m:r>
                  <m:sSup>
                    <m:sSupPr>
                      <m:ctrlPr>
                        <w:rPr>
                          <w:rFonts w:ascii="Cambria Math" w:eastAsia="Times" w:hAnsi="Cambria Math" w:cstheme="majorBidi"/>
                        </w:rPr>
                      </m:ctrlPr>
                    </m:sSupPr>
                    <m:e>
                      <m:sSub>
                        <m:sSubPr>
                          <m:ctrlPr>
                            <w:rPr>
                              <w:rFonts w:ascii="Cambria Math" w:eastAsia="Times" w:hAnsi="Cambria Math" w:cstheme="majorBidi"/>
                            </w:rPr>
                          </m:ctrlPr>
                        </m:sSubPr>
                        <m:e>
                          <m:r>
                            <w:rPr>
                              <w:rFonts w:ascii="Cambria Math" w:eastAsia="Times" w:hAnsi="Cambria Math" w:cstheme="majorBidi"/>
                            </w:rPr>
                            <m:t>M</m:t>
                          </m:r>
                        </m:e>
                        <m:sub>
                          <m:r>
                            <w:rPr>
                              <w:rFonts w:ascii="Cambria Math" w:eastAsia="Times" w:hAnsi="Cambria Math" w:cstheme="majorBidi"/>
                            </w:rPr>
                            <m:t>1</m:t>
                          </m:r>
                        </m:sub>
                      </m:sSub>
                    </m:e>
                    <m:sup>
                      <m:r>
                        <w:rPr>
                          <w:rFonts w:ascii="Cambria Math" w:eastAsia="Times" w:hAnsi="Cambria Math" w:cstheme="majorBidi"/>
                        </w:rPr>
                        <m:t>2</m:t>
                      </m:r>
                    </m:sup>
                  </m:sSup>
                  <m:r>
                    <w:rPr>
                      <w:rFonts w:ascii="Cambria Math" w:eastAsia="Times" w:hAnsi="Cambria Math" w:cstheme="majorBidi"/>
                    </w:rPr>
                    <m:t xml:space="preserve">+ </m:t>
                  </m:r>
                  <m:sSup>
                    <m:sSupPr>
                      <m:ctrlPr>
                        <w:rPr>
                          <w:rFonts w:ascii="Cambria Math" w:eastAsia="Times" w:hAnsi="Cambria Math" w:cstheme="majorBidi"/>
                        </w:rPr>
                      </m:ctrlPr>
                    </m:sSupPr>
                    <m:e>
                      <m:sSub>
                        <m:sSubPr>
                          <m:ctrlPr>
                            <w:rPr>
                              <w:rFonts w:ascii="Cambria Math" w:eastAsia="Times" w:hAnsi="Cambria Math" w:cstheme="majorBidi"/>
                            </w:rPr>
                          </m:ctrlPr>
                        </m:sSubPr>
                        <m:e>
                          <m:r>
                            <w:rPr>
                              <w:rFonts w:ascii="Cambria Math" w:eastAsia="Times" w:hAnsi="Cambria Math" w:cstheme="majorBidi"/>
                            </w:rPr>
                            <m:t>M</m:t>
                          </m:r>
                        </m:e>
                        <m:sub>
                          <m:r>
                            <w:rPr>
                              <w:rFonts w:ascii="Cambria Math" w:eastAsia="Times" w:hAnsi="Cambria Math" w:cstheme="majorBidi"/>
                            </w:rPr>
                            <m:t>2</m:t>
                          </m:r>
                        </m:sub>
                      </m:sSub>
                    </m:e>
                    <m:sup>
                      <m:r>
                        <w:rPr>
                          <w:rFonts w:ascii="Cambria Math" w:eastAsia="Times" w:hAnsi="Cambria Math" w:cstheme="majorBidi"/>
                        </w:rPr>
                        <m:t>2</m:t>
                      </m:r>
                    </m:sup>
                  </m:sSup>
                  <m:r>
                    <w:rPr>
                      <w:rFonts w:ascii="Cambria Math" w:eastAsia="Times" w:hAnsi="Cambria Math" w:cstheme="majorBidi"/>
                    </w:rPr>
                    <m:t xml:space="preserve"> - 2</m:t>
                  </m:r>
                  <m:sSub>
                    <m:sSubPr>
                      <m:ctrlPr>
                        <w:rPr>
                          <w:rFonts w:ascii="Cambria Math" w:eastAsia="Times" w:hAnsi="Cambria Math" w:cstheme="majorBidi"/>
                        </w:rPr>
                      </m:ctrlPr>
                    </m:sSubPr>
                    <m:e>
                      <m:r>
                        <w:rPr>
                          <w:rFonts w:ascii="Cambria Math" w:eastAsia="Times" w:hAnsi="Cambria Math" w:cstheme="majorBidi"/>
                        </w:rPr>
                        <m:t>M</m:t>
                      </m:r>
                    </m:e>
                    <m:sub>
                      <m:r>
                        <w:rPr>
                          <w:rFonts w:ascii="Cambria Math" w:eastAsia="Times" w:hAnsi="Cambria Math" w:cstheme="majorBidi"/>
                        </w:rPr>
                        <m:t>1</m:t>
                      </m:r>
                    </m:sub>
                  </m:sSub>
                  <m:sSub>
                    <m:sSubPr>
                      <m:ctrlPr>
                        <w:rPr>
                          <w:rFonts w:ascii="Cambria Math" w:eastAsia="Times" w:hAnsi="Cambria Math" w:cstheme="majorBidi"/>
                        </w:rPr>
                      </m:ctrlPr>
                    </m:sSubPr>
                    <m:e>
                      <m:r>
                        <w:rPr>
                          <w:rFonts w:ascii="Cambria Math" w:eastAsia="Times" w:hAnsi="Cambria Math" w:cstheme="majorBidi"/>
                        </w:rPr>
                        <m:t>M</m:t>
                      </m:r>
                    </m:e>
                    <m:sub>
                      <m:r>
                        <w:rPr>
                          <w:rFonts w:ascii="Cambria Math" w:eastAsia="Times" w:hAnsi="Cambria Math" w:cstheme="majorBidi"/>
                        </w:rPr>
                        <m:t>2</m:t>
                      </m:r>
                    </m:sub>
                  </m:sSub>
                  <m:r>
                    <w:rPr>
                      <w:rFonts w:ascii="Cambria Math" w:eastAsia="Times" w:hAnsi="Cambria Math" w:cstheme="majorBidi"/>
                    </w:rPr>
                    <m:t>)</m:t>
                  </m:r>
                </m:num>
                <m:den>
                  <m:sSub>
                    <m:sSubPr>
                      <m:ctrlPr>
                        <w:rPr>
                          <w:rFonts w:ascii="Cambria Math" w:eastAsia="Times" w:hAnsi="Cambria Math" w:cstheme="majorBidi"/>
                        </w:rPr>
                      </m:ctrlPr>
                    </m:sSubPr>
                    <m:e>
                      <m:r>
                        <w:rPr>
                          <w:rFonts w:ascii="Cambria Math" w:eastAsia="Times" w:hAnsi="Cambria Math" w:cstheme="majorBidi"/>
                        </w:rPr>
                        <m:t>N</m:t>
                      </m:r>
                    </m:e>
                    <m:sub>
                      <m:r>
                        <w:rPr>
                          <w:rFonts w:ascii="Cambria Math" w:eastAsia="Times" w:hAnsi="Cambria Math" w:cstheme="majorBidi"/>
                        </w:rPr>
                        <m:t>1</m:t>
                      </m:r>
                    </m:sub>
                  </m:sSub>
                  <m:r>
                    <w:rPr>
                      <w:rFonts w:ascii="Cambria Math" w:eastAsia="Times" w:hAnsi="Cambria Math" w:cstheme="majorBidi"/>
                    </w:rPr>
                    <m:t xml:space="preserve">+ </m:t>
                  </m:r>
                  <m:sSub>
                    <m:sSubPr>
                      <m:ctrlPr>
                        <w:rPr>
                          <w:rFonts w:ascii="Cambria Math" w:eastAsia="Times" w:hAnsi="Cambria Math" w:cstheme="majorBidi"/>
                        </w:rPr>
                      </m:ctrlPr>
                    </m:sSubPr>
                    <m:e>
                      <m:r>
                        <w:rPr>
                          <w:rFonts w:ascii="Cambria Math" w:eastAsia="Times" w:hAnsi="Cambria Math" w:cstheme="majorBidi"/>
                        </w:rPr>
                        <m:t>N</m:t>
                      </m:r>
                    </m:e>
                    <m:sub>
                      <m:r>
                        <w:rPr>
                          <w:rFonts w:ascii="Cambria Math" w:eastAsia="Times" w:hAnsi="Cambria Math" w:cstheme="majorBidi"/>
                        </w:rPr>
                        <m:t>2</m:t>
                      </m:r>
                    </m:sub>
                  </m:sSub>
                  <m:r>
                    <w:rPr>
                      <w:rFonts w:ascii="Cambria Math" w:eastAsia="Times" w:hAnsi="Cambria Math" w:cstheme="majorBidi"/>
                    </w:rPr>
                    <m:t xml:space="preserve"> - 1</m:t>
                  </m:r>
                </m:den>
              </m:f>
            </m:e>
          </m:rad>
        </m:oMath>
      </m:oMathPara>
    </w:p>
    <w:p w14:paraId="75C80878" w14:textId="77777777" w:rsidR="00175375" w:rsidRPr="00024E44" w:rsidRDefault="00175375" w:rsidP="00175375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60" w:lineRule="auto"/>
        <w:ind w:left="6" w:right="505"/>
        <w:rPr>
          <w:rFonts w:asciiTheme="majorBidi" w:eastAsia="Times" w:hAnsiTheme="majorBidi" w:cstheme="majorBidi"/>
        </w:rPr>
      </w:pPr>
    </w:p>
    <w:p w14:paraId="7B3356F9" w14:textId="61F10134" w:rsidR="00DC37EB" w:rsidRPr="00024E44" w:rsidRDefault="00DC37EB" w:rsidP="00175375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60" w:lineRule="auto"/>
        <w:ind w:left="6" w:right="505"/>
        <w:rPr>
          <w:rFonts w:asciiTheme="majorBidi" w:eastAsia="Times" w:hAnsiTheme="majorBidi" w:cstheme="majorBidi"/>
        </w:rPr>
      </w:pPr>
      <w:r w:rsidRPr="00024E44">
        <w:rPr>
          <w:rFonts w:asciiTheme="majorBidi" w:eastAsia="Times" w:hAnsiTheme="majorBidi" w:cstheme="majorBidi"/>
        </w:rPr>
        <w:t>In studies where the post-operative BCVA was not reported, post-operative BCVA was determined using the following formula, where p = 0.5 in the absence of study-specific correlation values:</w:t>
      </w:r>
    </w:p>
    <w:p w14:paraId="63AC3EC5" w14:textId="77777777" w:rsidR="00175375" w:rsidRPr="00024E44" w:rsidRDefault="00175375" w:rsidP="00175375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60" w:lineRule="auto"/>
        <w:ind w:left="6" w:right="505"/>
        <w:rPr>
          <w:rFonts w:asciiTheme="majorBidi" w:eastAsia="Times" w:hAnsiTheme="majorBidi" w:cstheme="majorBidi"/>
        </w:rPr>
      </w:pPr>
    </w:p>
    <w:p w14:paraId="7B9C9433" w14:textId="77777777" w:rsidR="00DC37EB" w:rsidRPr="00024E44" w:rsidRDefault="00DC37EB" w:rsidP="00175375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60" w:lineRule="auto"/>
        <w:ind w:left="6" w:right="505"/>
        <w:rPr>
          <w:rFonts w:asciiTheme="majorBidi" w:eastAsia="Times" w:hAnsiTheme="majorBidi" w:cstheme="majorBidi"/>
        </w:rPr>
      </w:pPr>
      <m:oMathPara>
        <m:oMath>
          <m:r>
            <w:rPr>
              <w:rFonts w:ascii="Cambria Math" w:eastAsia="Times" w:hAnsi="Cambria Math" w:cstheme="majorBidi"/>
            </w:rPr>
            <m:t>Postop BCVA = Preop BCVA - Improvement in BCVA</m:t>
          </m:r>
        </m:oMath>
      </m:oMathPara>
    </w:p>
    <w:p w14:paraId="40EE7192" w14:textId="77777777" w:rsidR="00DC37EB" w:rsidRPr="00024E44" w:rsidRDefault="00DC37EB" w:rsidP="00175375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60" w:lineRule="auto"/>
        <w:ind w:left="6" w:right="505"/>
        <w:rPr>
          <w:rFonts w:asciiTheme="majorBidi" w:eastAsia="Times" w:hAnsiTheme="majorBidi" w:cstheme="majorBidi"/>
        </w:rPr>
      </w:pPr>
      <m:oMathPara>
        <m:oMath>
          <m:r>
            <w:rPr>
              <w:rFonts w:ascii="Cambria Math" w:eastAsia="Times" w:hAnsi="Cambria Math" w:cstheme="majorBidi"/>
            </w:rPr>
            <m:t xml:space="preserve">SD = </m:t>
          </m:r>
          <m:rad>
            <m:radPr>
              <m:degHide m:val="1"/>
              <m:ctrlPr>
                <w:rPr>
                  <w:rFonts w:ascii="Cambria Math" w:eastAsia="Times" w:hAnsi="Cambria Math" w:cstheme="majorBidi"/>
                </w:rPr>
              </m:ctrlPr>
            </m:radPr>
            <m:deg/>
            <m:e>
              <m:r>
                <w:rPr>
                  <w:rFonts w:ascii="Cambria Math" w:eastAsia="Times" w:hAnsi="Cambria Math" w:cstheme="majorBidi"/>
                </w:rPr>
                <m:t>S</m:t>
              </m:r>
              <m:sSup>
                <m:sSupPr>
                  <m:ctrlPr>
                    <w:rPr>
                      <w:rFonts w:ascii="Cambria Math" w:eastAsia="Times" w:hAnsi="Cambria Math" w:cstheme="majorBidi"/>
                    </w:rPr>
                  </m:ctrlPr>
                </m:sSupPr>
                <m:e>
                  <m:sSub>
                    <m:sSubPr>
                      <m:ctrlPr>
                        <w:rPr>
                          <w:rFonts w:ascii="Cambria Math" w:eastAsia="Times" w:hAnsi="Cambria Math" w:cstheme="majorBidi"/>
                        </w:rPr>
                      </m:ctrlPr>
                    </m:sSubPr>
                    <m:e>
                      <m:sSup>
                        <m:sSupPr>
                          <m:ctrlPr>
                            <w:rPr>
                              <w:rFonts w:ascii="Cambria Math" w:eastAsia="Times" w:hAnsi="Cambria Math" w:cstheme="majorBidi"/>
                            </w:rPr>
                          </m:ctrlPr>
                        </m:sSupPr>
                        <m:e>
                          <m:r>
                            <w:rPr>
                              <w:rFonts w:ascii="Cambria Math" w:eastAsia="Times" w:hAnsi="Cambria Math" w:cstheme="majorBidi"/>
                            </w:rPr>
                            <m:t>D</m:t>
                          </m:r>
                        </m:e>
                        <m:sup>
                          <m:r>
                            <w:rPr>
                              <w:rFonts w:ascii="Cambria Math" w:eastAsia="Times" w:hAnsi="Cambria Math" w:cstheme="majorBidi"/>
                            </w:rPr>
                            <m:t>2</m:t>
                          </m:r>
                        </m:sup>
                      </m:sSup>
                    </m:e>
                    <m:sub>
                      <m:r>
                        <w:rPr>
                          <w:rFonts w:ascii="Cambria Math" w:eastAsia="Times" w:hAnsi="Cambria Math" w:cstheme="majorBidi"/>
                        </w:rPr>
                        <m:t>pre</m:t>
                      </m:r>
                    </m:sub>
                  </m:sSub>
                </m:e>
                <m:sup/>
              </m:sSup>
              <m:r>
                <w:rPr>
                  <w:rFonts w:ascii="Cambria Math" w:eastAsia="Times" w:hAnsi="Cambria Math" w:cstheme="majorBidi"/>
                </w:rPr>
                <m:t xml:space="preserve"> + S</m:t>
              </m:r>
              <m:sSub>
                <m:sSubPr>
                  <m:ctrlPr>
                    <w:rPr>
                      <w:rFonts w:ascii="Cambria Math" w:eastAsia="Times" w:hAnsi="Cambria Math" w:cstheme="majorBidi"/>
                    </w:rPr>
                  </m:ctrlPr>
                </m:sSubPr>
                <m:e>
                  <m:sSup>
                    <m:sSupPr>
                      <m:ctrlPr>
                        <w:rPr>
                          <w:rFonts w:ascii="Cambria Math" w:eastAsia="Times" w:hAnsi="Cambria Math" w:cstheme="majorBidi"/>
                        </w:rPr>
                      </m:ctrlPr>
                    </m:sSupPr>
                    <m:e>
                      <m:r>
                        <w:rPr>
                          <w:rFonts w:ascii="Cambria Math" w:eastAsia="Times" w:hAnsi="Cambria Math" w:cstheme="majorBidi"/>
                        </w:rPr>
                        <m:t>D</m:t>
                      </m:r>
                    </m:e>
                    <m:sup>
                      <m:r>
                        <w:rPr>
                          <w:rFonts w:ascii="Cambria Math" w:eastAsia="Times" w:hAnsi="Cambria Math" w:cstheme="majorBidi"/>
                        </w:rPr>
                        <m:t>2</m:t>
                      </m:r>
                    </m:sup>
                  </m:sSup>
                </m:e>
                <m:sub>
                  <m:r>
                    <w:rPr>
                      <w:rFonts w:ascii="Cambria Math" w:eastAsia="Times" w:hAnsi="Cambria Math" w:cstheme="majorBidi"/>
                    </w:rPr>
                    <m:t>improvement</m:t>
                  </m:r>
                </m:sub>
              </m:sSub>
              <m:r>
                <w:rPr>
                  <w:rFonts w:ascii="Cambria Math" w:eastAsia="Times" w:hAnsi="Cambria Math" w:cstheme="majorBidi"/>
                </w:rPr>
                <m:t xml:space="preserve"> - 2 ⋅ p ⋅ S</m:t>
              </m:r>
              <m:sSub>
                <m:sSubPr>
                  <m:ctrlPr>
                    <w:rPr>
                      <w:rFonts w:ascii="Cambria Math" w:eastAsia="Times" w:hAnsi="Cambria Math" w:cstheme="majorBidi"/>
                    </w:rPr>
                  </m:ctrlPr>
                </m:sSubPr>
                <m:e>
                  <m:r>
                    <w:rPr>
                      <w:rFonts w:ascii="Cambria Math" w:eastAsia="Times" w:hAnsi="Cambria Math" w:cstheme="majorBidi"/>
                    </w:rPr>
                    <m:t>D</m:t>
                  </m:r>
                </m:e>
                <m:sub>
                  <m:r>
                    <w:rPr>
                      <w:rFonts w:ascii="Cambria Math" w:eastAsia="Times" w:hAnsi="Cambria Math" w:cstheme="majorBidi"/>
                    </w:rPr>
                    <m:t>pre</m:t>
                  </m:r>
                </m:sub>
              </m:sSub>
              <m:r>
                <w:rPr>
                  <w:rFonts w:ascii="Cambria Math" w:eastAsia="Times" w:hAnsi="Cambria Math" w:cstheme="majorBidi"/>
                </w:rPr>
                <m:t>⋅S</m:t>
              </m:r>
              <m:sSub>
                <m:sSubPr>
                  <m:ctrlPr>
                    <w:rPr>
                      <w:rFonts w:ascii="Cambria Math" w:eastAsia="Times" w:hAnsi="Cambria Math" w:cstheme="majorBidi"/>
                    </w:rPr>
                  </m:ctrlPr>
                </m:sSubPr>
                <m:e>
                  <m:r>
                    <w:rPr>
                      <w:rFonts w:ascii="Cambria Math" w:eastAsia="Times" w:hAnsi="Cambria Math" w:cstheme="majorBidi"/>
                    </w:rPr>
                    <m:t>D</m:t>
                  </m:r>
                </m:e>
                <m:sub>
                  <m:r>
                    <w:rPr>
                      <w:rFonts w:ascii="Cambria Math" w:eastAsia="Times" w:hAnsi="Cambria Math" w:cstheme="majorBidi"/>
                    </w:rPr>
                    <m:t>improvement</m:t>
                  </m:r>
                </m:sub>
              </m:sSub>
            </m:e>
          </m:rad>
        </m:oMath>
      </m:oMathPara>
    </w:p>
    <w:p w14:paraId="7096E93D" w14:textId="77777777" w:rsidR="00175375" w:rsidRPr="00024E44" w:rsidRDefault="00175375" w:rsidP="00175375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60" w:lineRule="auto"/>
        <w:ind w:left="6" w:right="505"/>
        <w:rPr>
          <w:rFonts w:asciiTheme="majorBidi" w:eastAsia="Times" w:hAnsiTheme="majorBidi" w:cstheme="majorBidi"/>
        </w:rPr>
      </w:pPr>
    </w:p>
    <w:p w14:paraId="1687D06C" w14:textId="31A3B657" w:rsidR="00DC37EB" w:rsidRPr="00024E44" w:rsidRDefault="00DC37EB" w:rsidP="00175375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60" w:lineRule="auto"/>
        <w:ind w:left="6" w:right="505"/>
        <w:rPr>
          <w:rFonts w:asciiTheme="majorBidi" w:eastAsia="Times" w:hAnsiTheme="majorBidi" w:cstheme="majorBidi"/>
        </w:rPr>
      </w:pPr>
      <w:r w:rsidRPr="00024E44">
        <w:rPr>
          <w:rFonts w:asciiTheme="majorBidi" w:eastAsia="Times" w:hAnsiTheme="majorBidi" w:cstheme="majorBidi"/>
        </w:rPr>
        <w:t>In studies where postoperative astigmatism was not reported, postoperative astigmatism was determined using the following formula, where p = 0.5 in the absence of study-specific correlation values:</w:t>
      </w:r>
    </w:p>
    <w:p w14:paraId="08DF187F" w14:textId="77777777" w:rsidR="00175375" w:rsidRPr="00024E44" w:rsidRDefault="00175375" w:rsidP="00175375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60" w:lineRule="auto"/>
        <w:ind w:left="6" w:right="505"/>
        <w:rPr>
          <w:rFonts w:asciiTheme="majorBidi" w:eastAsia="Times" w:hAnsiTheme="majorBidi" w:cstheme="majorBidi"/>
        </w:rPr>
      </w:pPr>
    </w:p>
    <w:p w14:paraId="735385AA" w14:textId="77777777" w:rsidR="00DC37EB" w:rsidRPr="00024E44" w:rsidRDefault="00DC37EB" w:rsidP="00175375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60" w:lineRule="auto"/>
        <w:ind w:left="6" w:right="505"/>
        <w:rPr>
          <w:rFonts w:asciiTheme="majorBidi" w:eastAsia="Times" w:hAnsiTheme="majorBidi" w:cstheme="majorBidi"/>
        </w:rPr>
      </w:pPr>
      <m:oMathPara>
        <m:oMath>
          <m:r>
            <w:rPr>
              <w:rFonts w:ascii="Cambria Math" w:eastAsia="Times" w:hAnsi="Cambria Math" w:cstheme="majorBidi"/>
            </w:rPr>
            <m:t>Postop Astigmatism = Preop Astigmatism + SIA</m:t>
          </m:r>
        </m:oMath>
      </m:oMathPara>
    </w:p>
    <w:p w14:paraId="663BC111" w14:textId="77777777" w:rsidR="00DC37EB" w:rsidRPr="00024E44" w:rsidRDefault="00DC37EB" w:rsidP="00175375">
      <w:pPr>
        <w:widowControl w:val="0"/>
        <w:spacing w:line="360" w:lineRule="auto"/>
        <w:ind w:left="6" w:right="505"/>
        <w:rPr>
          <w:rFonts w:asciiTheme="majorBidi" w:eastAsia="Times" w:hAnsiTheme="majorBidi" w:cstheme="majorBidi"/>
        </w:rPr>
      </w:pPr>
      <m:oMathPara>
        <m:oMath>
          <m:r>
            <w:rPr>
              <w:rFonts w:ascii="Cambria Math" w:eastAsia="Times" w:hAnsi="Cambria Math" w:cstheme="majorBidi"/>
            </w:rPr>
            <m:t xml:space="preserve">SD = </m:t>
          </m:r>
          <m:rad>
            <m:radPr>
              <m:degHide m:val="1"/>
              <m:ctrlPr>
                <w:rPr>
                  <w:rFonts w:ascii="Cambria Math" w:eastAsia="Times" w:hAnsi="Cambria Math" w:cstheme="majorBidi"/>
                </w:rPr>
              </m:ctrlPr>
            </m:radPr>
            <m:deg/>
            <m:e>
              <m:r>
                <w:rPr>
                  <w:rFonts w:ascii="Cambria Math" w:eastAsia="Times" w:hAnsi="Cambria Math" w:cstheme="majorBidi"/>
                </w:rPr>
                <m:t>S</m:t>
              </m:r>
              <m:sSup>
                <m:sSupPr>
                  <m:ctrlPr>
                    <w:rPr>
                      <w:rFonts w:ascii="Cambria Math" w:eastAsia="Times" w:hAnsi="Cambria Math" w:cstheme="majorBidi"/>
                    </w:rPr>
                  </m:ctrlPr>
                </m:sSupPr>
                <m:e>
                  <m:sSub>
                    <m:sSubPr>
                      <m:ctrlPr>
                        <w:rPr>
                          <w:rFonts w:ascii="Cambria Math" w:eastAsia="Times" w:hAnsi="Cambria Math" w:cstheme="majorBidi"/>
                        </w:rPr>
                      </m:ctrlPr>
                    </m:sSubPr>
                    <m:e>
                      <m:sSup>
                        <m:sSupPr>
                          <m:ctrlPr>
                            <w:rPr>
                              <w:rFonts w:ascii="Cambria Math" w:eastAsia="Times" w:hAnsi="Cambria Math" w:cstheme="majorBidi"/>
                            </w:rPr>
                          </m:ctrlPr>
                        </m:sSupPr>
                        <m:e>
                          <m:r>
                            <w:rPr>
                              <w:rFonts w:ascii="Cambria Math" w:eastAsia="Times" w:hAnsi="Cambria Math" w:cstheme="majorBidi"/>
                            </w:rPr>
                            <m:t>D</m:t>
                          </m:r>
                        </m:e>
                        <m:sup>
                          <m:r>
                            <w:rPr>
                              <w:rFonts w:ascii="Cambria Math" w:eastAsia="Times" w:hAnsi="Cambria Math" w:cstheme="majorBidi"/>
                            </w:rPr>
                            <m:t>2</m:t>
                          </m:r>
                        </m:sup>
                      </m:sSup>
                    </m:e>
                    <m:sub>
                      <m:r>
                        <w:rPr>
                          <w:rFonts w:ascii="Cambria Math" w:eastAsia="Times" w:hAnsi="Cambria Math" w:cstheme="majorBidi"/>
                        </w:rPr>
                        <m:t>preop</m:t>
                      </m:r>
                    </m:sub>
                  </m:sSub>
                </m:e>
                <m:sup/>
              </m:sSup>
              <m:r>
                <w:rPr>
                  <w:rFonts w:ascii="Cambria Math" w:eastAsia="Times" w:hAnsi="Cambria Math" w:cstheme="majorBidi"/>
                </w:rPr>
                <m:t xml:space="preserve"> + S</m:t>
              </m:r>
              <m:sSub>
                <m:sSubPr>
                  <m:ctrlPr>
                    <w:rPr>
                      <w:rFonts w:ascii="Cambria Math" w:eastAsia="Times" w:hAnsi="Cambria Math" w:cstheme="majorBidi"/>
                    </w:rPr>
                  </m:ctrlPr>
                </m:sSubPr>
                <m:e>
                  <m:sSup>
                    <m:sSupPr>
                      <m:ctrlPr>
                        <w:rPr>
                          <w:rFonts w:ascii="Cambria Math" w:eastAsia="Times" w:hAnsi="Cambria Math" w:cstheme="majorBidi"/>
                        </w:rPr>
                      </m:ctrlPr>
                    </m:sSupPr>
                    <m:e>
                      <m:r>
                        <w:rPr>
                          <w:rFonts w:ascii="Cambria Math" w:eastAsia="Times" w:hAnsi="Cambria Math" w:cstheme="majorBidi"/>
                        </w:rPr>
                        <m:t>D</m:t>
                      </m:r>
                    </m:e>
                    <m:sup>
                      <m:r>
                        <w:rPr>
                          <w:rFonts w:ascii="Cambria Math" w:eastAsia="Times" w:hAnsi="Cambria Math" w:cstheme="majorBidi"/>
                        </w:rPr>
                        <m:t>2</m:t>
                      </m:r>
                    </m:sup>
                  </m:sSup>
                </m:e>
                <m:sub>
                  <m:r>
                    <w:rPr>
                      <w:rFonts w:ascii="Cambria Math" w:eastAsia="Times" w:hAnsi="Cambria Math" w:cstheme="majorBidi"/>
                    </w:rPr>
                    <m:t>SIA</m:t>
                  </m:r>
                </m:sub>
              </m:sSub>
              <m:r>
                <w:rPr>
                  <w:rFonts w:ascii="Cambria Math" w:eastAsia="Times" w:hAnsi="Cambria Math" w:cstheme="majorBidi"/>
                </w:rPr>
                <m:t xml:space="preserve"> - 2 ⋅ p ⋅ S</m:t>
              </m:r>
              <m:sSub>
                <m:sSubPr>
                  <m:ctrlPr>
                    <w:rPr>
                      <w:rFonts w:ascii="Cambria Math" w:eastAsia="Times" w:hAnsi="Cambria Math" w:cstheme="majorBidi"/>
                    </w:rPr>
                  </m:ctrlPr>
                </m:sSubPr>
                <m:e>
                  <m:r>
                    <w:rPr>
                      <w:rFonts w:ascii="Cambria Math" w:eastAsia="Times" w:hAnsi="Cambria Math" w:cstheme="majorBidi"/>
                    </w:rPr>
                    <m:t>D</m:t>
                  </m:r>
                </m:e>
                <m:sub>
                  <m:r>
                    <w:rPr>
                      <w:rFonts w:ascii="Cambria Math" w:eastAsia="Times" w:hAnsi="Cambria Math" w:cstheme="majorBidi"/>
                    </w:rPr>
                    <m:t>preop</m:t>
                  </m:r>
                </m:sub>
              </m:sSub>
              <m:r>
                <w:rPr>
                  <w:rFonts w:ascii="Cambria Math" w:eastAsia="Times" w:hAnsi="Cambria Math" w:cstheme="majorBidi"/>
                </w:rPr>
                <m:t>⋅S</m:t>
              </m:r>
              <m:sSub>
                <m:sSubPr>
                  <m:ctrlPr>
                    <w:rPr>
                      <w:rFonts w:ascii="Cambria Math" w:eastAsia="Times" w:hAnsi="Cambria Math" w:cstheme="majorBidi"/>
                    </w:rPr>
                  </m:ctrlPr>
                </m:sSubPr>
                <m:e>
                  <m:r>
                    <w:rPr>
                      <w:rFonts w:ascii="Cambria Math" w:eastAsia="Times" w:hAnsi="Cambria Math" w:cstheme="majorBidi"/>
                    </w:rPr>
                    <m:t>D</m:t>
                  </m:r>
                </m:e>
                <m:sub>
                  <m:r>
                    <w:rPr>
                      <w:rFonts w:ascii="Cambria Math" w:eastAsia="Times" w:hAnsi="Cambria Math" w:cstheme="majorBidi"/>
                    </w:rPr>
                    <m:t>SIA</m:t>
                  </m:r>
                </m:sub>
              </m:sSub>
            </m:e>
          </m:rad>
        </m:oMath>
      </m:oMathPara>
    </w:p>
    <w:p w14:paraId="422C1EBB" w14:textId="77777777" w:rsidR="00175375" w:rsidRPr="00024E44" w:rsidRDefault="00175375" w:rsidP="00175375">
      <w:pPr>
        <w:widowControl w:val="0"/>
        <w:spacing w:line="360" w:lineRule="auto"/>
        <w:rPr>
          <w:rFonts w:asciiTheme="majorBidi" w:eastAsia="Times" w:hAnsiTheme="majorBidi" w:cstheme="majorBidi"/>
        </w:rPr>
      </w:pPr>
    </w:p>
    <w:p w14:paraId="32BBAC94" w14:textId="77777777" w:rsidR="00175375" w:rsidRPr="00024E44" w:rsidRDefault="00175375" w:rsidP="00175375">
      <w:pPr>
        <w:widowControl w:val="0"/>
        <w:spacing w:line="360" w:lineRule="auto"/>
        <w:rPr>
          <w:rFonts w:asciiTheme="majorBidi" w:eastAsia="Times" w:hAnsiTheme="majorBidi" w:cstheme="majorBidi"/>
        </w:rPr>
      </w:pPr>
    </w:p>
    <w:p w14:paraId="5D35B168" w14:textId="77777777" w:rsidR="00175375" w:rsidRPr="00024E44" w:rsidRDefault="00175375" w:rsidP="00175375">
      <w:pPr>
        <w:widowControl w:val="0"/>
        <w:spacing w:line="360" w:lineRule="auto"/>
        <w:rPr>
          <w:rFonts w:asciiTheme="majorBidi" w:eastAsia="Times" w:hAnsiTheme="majorBidi" w:cstheme="majorBidi"/>
        </w:rPr>
      </w:pPr>
    </w:p>
    <w:p w14:paraId="1D6AA230" w14:textId="64D868B4" w:rsidR="00DC37EB" w:rsidRPr="00024E44" w:rsidRDefault="00DC37EB" w:rsidP="00175375">
      <w:pPr>
        <w:widowControl w:val="0"/>
        <w:spacing w:line="360" w:lineRule="auto"/>
        <w:rPr>
          <w:rFonts w:asciiTheme="majorBidi" w:eastAsia="Times" w:hAnsiTheme="majorBidi" w:cstheme="majorBidi"/>
        </w:rPr>
      </w:pPr>
      <w:r w:rsidRPr="00024E44">
        <w:rPr>
          <w:rFonts w:asciiTheme="majorBidi" w:eastAsia="Times" w:hAnsiTheme="majorBidi" w:cstheme="majorBidi"/>
        </w:rPr>
        <w:lastRenderedPageBreak/>
        <w:t>In studies where SIA was not reported, SIA was determined using the following formula, where p = 0.5 in the absence of study-specific correlation values:</w:t>
      </w:r>
    </w:p>
    <w:p w14:paraId="682E350A" w14:textId="77777777" w:rsidR="00175375" w:rsidRPr="00024E44" w:rsidRDefault="00175375" w:rsidP="00175375">
      <w:pPr>
        <w:widowControl w:val="0"/>
        <w:spacing w:line="360" w:lineRule="auto"/>
        <w:rPr>
          <w:rFonts w:asciiTheme="majorBidi" w:eastAsia="Times" w:hAnsiTheme="majorBidi" w:cstheme="majorBidi"/>
        </w:rPr>
      </w:pPr>
    </w:p>
    <w:p w14:paraId="1EDCCC54" w14:textId="77777777" w:rsidR="00DC37EB" w:rsidRPr="00024E44" w:rsidRDefault="00DC37EB" w:rsidP="00175375">
      <w:pPr>
        <w:widowControl w:val="0"/>
        <w:spacing w:line="360" w:lineRule="auto"/>
        <w:jc w:val="center"/>
        <w:rPr>
          <w:rFonts w:asciiTheme="majorBidi" w:eastAsia="Times" w:hAnsiTheme="majorBidi" w:cstheme="majorBidi"/>
        </w:rPr>
      </w:pPr>
      <m:oMathPara>
        <m:oMath>
          <m:r>
            <w:rPr>
              <w:rFonts w:ascii="Cambria Math" w:eastAsia="Times" w:hAnsi="Cambria Math" w:cstheme="majorBidi"/>
            </w:rPr>
            <m:t>SIA = Postop Astigmatism - Preop Astigmatism</m:t>
          </m:r>
        </m:oMath>
      </m:oMathPara>
    </w:p>
    <w:p w14:paraId="10AA1356" w14:textId="50B24383" w:rsidR="00175375" w:rsidRPr="00024E44" w:rsidRDefault="00DC37EB" w:rsidP="00175375">
      <w:pPr>
        <w:widowControl w:val="0"/>
        <w:spacing w:line="360" w:lineRule="auto"/>
        <w:ind w:left="6" w:right="505"/>
        <w:rPr>
          <w:rFonts w:asciiTheme="majorBidi" w:eastAsia="Times" w:hAnsiTheme="majorBidi" w:cstheme="majorBidi"/>
        </w:rPr>
      </w:pPr>
      <m:oMathPara>
        <m:oMath>
          <m:r>
            <w:rPr>
              <w:rFonts w:ascii="Cambria Math" w:eastAsia="Times" w:hAnsi="Cambria Math" w:cstheme="majorBidi"/>
            </w:rPr>
            <m:t xml:space="preserve">SD= </m:t>
          </m:r>
          <m:rad>
            <m:radPr>
              <m:degHide m:val="1"/>
              <m:ctrlPr>
                <w:rPr>
                  <w:rFonts w:ascii="Cambria Math" w:eastAsia="Times" w:hAnsi="Cambria Math" w:cstheme="majorBidi"/>
                </w:rPr>
              </m:ctrlPr>
            </m:radPr>
            <m:deg/>
            <m:e>
              <m:r>
                <w:rPr>
                  <w:rFonts w:ascii="Cambria Math" w:eastAsia="Times" w:hAnsi="Cambria Math" w:cstheme="majorBidi"/>
                </w:rPr>
                <m:t>S</m:t>
              </m:r>
              <m:sSup>
                <m:sSupPr>
                  <m:ctrlPr>
                    <w:rPr>
                      <w:rFonts w:ascii="Cambria Math" w:eastAsia="Times" w:hAnsi="Cambria Math" w:cstheme="majorBidi"/>
                    </w:rPr>
                  </m:ctrlPr>
                </m:sSupPr>
                <m:e>
                  <m:sSub>
                    <m:sSubPr>
                      <m:ctrlPr>
                        <w:rPr>
                          <w:rFonts w:ascii="Cambria Math" w:eastAsia="Times" w:hAnsi="Cambria Math" w:cstheme="majorBidi"/>
                        </w:rPr>
                      </m:ctrlPr>
                    </m:sSubPr>
                    <m:e>
                      <m:sSup>
                        <m:sSupPr>
                          <m:ctrlPr>
                            <w:rPr>
                              <w:rFonts w:ascii="Cambria Math" w:eastAsia="Times" w:hAnsi="Cambria Math" w:cstheme="majorBidi"/>
                            </w:rPr>
                          </m:ctrlPr>
                        </m:sSupPr>
                        <m:e>
                          <m:r>
                            <w:rPr>
                              <w:rFonts w:ascii="Cambria Math" w:eastAsia="Times" w:hAnsi="Cambria Math" w:cstheme="majorBidi"/>
                            </w:rPr>
                            <m:t>D</m:t>
                          </m:r>
                        </m:e>
                        <m:sup>
                          <m:r>
                            <w:rPr>
                              <w:rFonts w:ascii="Cambria Math" w:eastAsia="Times" w:hAnsi="Cambria Math" w:cstheme="majorBidi"/>
                            </w:rPr>
                            <m:t>2</m:t>
                          </m:r>
                        </m:sup>
                      </m:sSup>
                    </m:e>
                    <m:sub>
                      <m:r>
                        <w:rPr>
                          <w:rFonts w:ascii="Cambria Math" w:eastAsia="Times" w:hAnsi="Cambria Math" w:cstheme="majorBidi"/>
                        </w:rPr>
                        <m:t>postop</m:t>
                      </m:r>
                    </m:sub>
                  </m:sSub>
                </m:e>
                <m:sup/>
              </m:sSup>
              <m:r>
                <w:rPr>
                  <w:rFonts w:ascii="Cambria Math" w:eastAsia="Times" w:hAnsi="Cambria Math" w:cstheme="majorBidi"/>
                </w:rPr>
                <m:t xml:space="preserve"> + S</m:t>
              </m:r>
              <m:sSub>
                <m:sSubPr>
                  <m:ctrlPr>
                    <w:rPr>
                      <w:rFonts w:ascii="Cambria Math" w:eastAsia="Times" w:hAnsi="Cambria Math" w:cstheme="majorBidi"/>
                    </w:rPr>
                  </m:ctrlPr>
                </m:sSubPr>
                <m:e>
                  <m:sSup>
                    <m:sSupPr>
                      <m:ctrlPr>
                        <w:rPr>
                          <w:rFonts w:ascii="Cambria Math" w:eastAsia="Times" w:hAnsi="Cambria Math" w:cstheme="majorBidi"/>
                        </w:rPr>
                      </m:ctrlPr>
                    </m:sSupPr>
                    <m:e>
                      <m:r>
                        <w:rPr>
                          <w:rFonts w:ascii="Cambria Math" w:eastAsia="Times" w:hAnsi="Cambria Math" w:cstheme="majorBidi"/>
                        </w:rPr>
                        <m:t>D</m:t>
                      </m:r>
                    </m:e>
                    <m:sup>
                      <m:r>
                        <w:rPr>
                          <w:rFonts w:ascii="Cambria Math" w:eastAsia="Times" w:hAnsi="Cambria Math" w:cstheme="majorBidi"/>
                        </w:rPr>
                        <m:t>2</m:t>
                      </m:r>
                    </m:sup>
                  </m:sSup>
                </m:e>
                <m:sub>
                  <m:r>
                    <w:rPr>
                      <w:rFonts w:ascii="Cambria Math" w:eastAsia="Times" w:hAnsi="Cambria Math" w:cstheme="majorBidi"/>
                    </w:rPr>
                    <m:t>preop</m:t>
                  </m:r>
                </m:sub>
              </m:sSub>
              <m:r>
                <w:rPr>
                  <w:rFonts w:ascii="Cambria Math" w:eastAsia="Times" w:hAnsi="Cambria Math" w:cstheme="majorBidi"/>
                </w:rPr>
                <m:t xml:space="preserve"> - 2 ⋅ p ⋅ S</m:t>
              </m:r>
              <m:sSub>
                <m:sSubPr>
                  <m:ctrlPr>
                    <w:rPr>
                      <w:rFonts w:ascii="Cambria Math" w:eastAsia="Times" w:hAnsi="Cambria Math" w:cstheme="majorBidi"/>
                    </w:rPr>
                  </m:ctrlPr>
                </m:sSubPr>
                <m:e>
                  <m:r>
                    <w:rPr>
                      <w:rFonts w:ascii="Cambria Math" w:eastAsia="Times" w:hAnsi="Cambria Math" w:cstheme="majorBidi"/>
                    </w:rPr>
                    <m:t>D</m:t>
                  </m:r>
                </m:e>
                <m:sub>
                  <m:r>
                    <w:rPr>
                      <w:rFonts w:ascii="Cambria Math" w:eastAsia="Times" w:hAnsi="Cambria Math" w:cstheme="majorBidi"/>
                    </w:rPr>
                    <m:t>postop</m:t>
                  </m:r>
                </m:sub>
              </m:sSub>
              <m:r>
                <w:rPr>
                  <w:rFonts w:ascii="Cambria Math" w:eastAsia="Times" w:hAnsi="Cambria Math" w:cstheme="majorBidi"/>
                </w:rPr>
                <m:t>⋅S</m:t>
              </m:r>
              <m:sSub>
                <m:sSubPr>
                  <m:ctrlPr>
                    <w:rPr>
                      <w:rFonts w:ascii="Cambria Math" w:eastAsia="Times" w:hAnsi="Cambria Math" w:cstheme="majorBidi"/>
                    </w:rPr>
                  </m:ctrlPr>
                </m:sSubPr>
                <m:e>
                  <m:r>
                    <w:rPr>
                      <w:rFonts w:ascii="Cambria Math" w:eastAsia="Times" w:hAnsi="Cambria Math" w:cstheme="majorBidi"/>
                    </w:rPr>
                    <m:t>D</m:t>
                  </m:r>
                </m:e>
                <m:sub>
                  <m:r>
                    <w:rPr>
                      <w:rFonts w:ascii="Cambria Math" w:eastAsia="Times" w:hAnsi="Cambria Math" w:cstheme="majorBidi"/>
                    </w:rPr>
                    <m:t>preop</m:t>
                  </m:r>
                </m:sub>
              </m:sSub>
            </m:e>
          </m:rad>
        </m:oMath>
      </m:oMathPara>
    </w:p>
    <w:p w14:paraId="11A9B4A2" w14:textId="77777777" w:rsidR="00175375" w:rsidRPr="00024E44" w:rsidRDefault="00175375" w:rsidP="00175375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60" w:lineRule="auto"/>
        <w:ind w:left="5" w:right="498"/>
        <w:rPr>
          <w:rFonts w:asciiTheme="majorBidi" w:eastAsia="Times" w:hAnsiTheme="majorBidi" w:cstheme="majorBidi"/>
          <w:color w:val="000000"/>
        </w:rPr>
      </w:pPr>
    </w:p>
    <w:p w14:paraId="27EB3F08" w14:textId="67B47998" w:rsidR="00DC37EB" w:rsidRPr="00024E44" w:rsidRDefault="00DC37EB" w:rsidP="00175375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60" w:lineRule="auto"/>
        <w:ind w:left="5" w:right="498"/>
        <w:rPr>
          <w:rFonts w:asciiTheme="majorBidi" w:eastAsia="Times" w:hAnsiTheme="majorBidi" w:cstheme="majorBidi"/>
          <w:color w:val="000000"/>
        </w:rPr>
      </w:pPr>
      <w:r w:rsidRPr="00024E44">
        <w:rPr>
          <w:rFonts w:asciiTheme="majorBidi" w:eastAsia="Times" w:hAnsiTheme="majorBidi" w:cstheme="majorBidi"/>
          <w:color w:val="000000"/>
        </w:rPr>
        <w:t xml:space="preserve">A sensitivity analysis was performed using correlation values of </w:t>
      </w:r>
      <w:r w:rsidRPr="00024E44">
        <w:rPr>
          <w:rFonts w:asciiTheme="majorBidi" w:eastAsia="Times" w:hAnsiTheme="majorBidi" w:cstheme="majorBidi"/>
          <w:i/>
          <w:color w:val="000000"/>
        </w:rPr>
        <w:t xml:space="preserve">p = 0.3 </w:t>
      </w:r>
      <w:r w:rsidRPr="00024E44">
        <w:rPr>
          <w:rFonts w:asciiTheme="majorBidi" w:eastAsia="Times" w:hAnsiTheme="majorBidi" w:cstheme="majorBidi"/>
          <w:color w:val="000000"/>
        </w:rPr>
        <w:t xml:space="preserve">and </w:t>
      </w:r>
      <w:r w:rsidRPr="00024E44">
        <w:rPr>
          <w:rFonts w:asciiTheme="majorBidi" w:eastAsia="Times" w:hAnsiTheme="majorBidi" w:cstheme="majorBidi"/>
          <w:i/>
          <w:color w:val="000000"/>
        </w:rPr>
        <w:t xml:space="preserve">p = 0.7 </w:t>
      </w:r>
      <w:r w:rsidRPr="00024E44">
        <w:rPr>
          <w:rFonts w:asciiTheme="majorBidi" w:eastAsia="Times" w:hAnsiTheme="majorBidi" w:cstheme="majorBidi"/>
          <w:color w:val="000000"/>
        </w:rPr>
        <w:t>to assess the robustness of our results to the choice of correlation coefficient in the imputation formulas. The results remained consistent, and the corresponding forest plots are provided below.</w:t>
      </w:r>
    </w:p>
    <w:p w14:paraId="7F746B71" w14:textId="77777777" w:rsidR="00DC37EB" w:rsidRPr="00024E44" w:rsidRDefault="00DC37EB" w:rsidP="00175375">
      <w:pPr>
        <w:spacing w:line="360" w:lineRule="auto"/>
        <w:rPr>
          <w:rFonts w:asciiTheme="majorBidi" w:eastAsia="Times New Roman" w:hAnsiTheme="majorBidi" w:cstheme="majorBidi"/>
          <w:b/>
          <w:bCs/>
          <w:color w:val="000000"/>
          <w:kern w:val="0"/>
          <w:lang w:val="en-KW"/>
          <w14:ligatures w14:val="none"/>
        </w:rPr>
      </w:pPr>
    </w:p>
    <w:p w14:paraId="32E1FC87" w14:textId="64DDDCE1" w:rsidR="008E0031" w:rsidRPr="00024E44" w:rsidRDefault="008E0031" w:rsidP="00175375">
      <w:pPr>
        <w:spacing w:line="360" w:lineRule="auto"/>
        <w:rPr>
          <w:rFonts w:asciiTheme="majorBidi" w:eastAsia="Times New Roman" w:hAnsiTheme="majorBidi" w:cstheme="majorBidi"/>
          <w:kern w:val="0"/>
          <w:lang w:val="en-KW"/>
          <w14:ligatures w14:val="none"/>
        </w:rPr>
      </w:pPr>
      <w:r w:rsidRPr="00024E44">
        <w:rPr>
          <w:rFonts w:asciiTheme="majorBidi" w:eastAsia="Times New Roman" w:hAnsiTheme="majorBidi" w:cstheme="majorBidi"/>
          <w:color w:val="000000"/>
          <w:kern w:val="0"/>
          <w:lang w:val="en-KW"/>
          <w14:ligatures w14:val="none"/>
        </w:rPr>
        <w:t xml:space="preserve">Forest plots of endpoints Post-operative BCVA, Post-operative astigmatism and Surgically induced astigmatism assessed using two correlation coefficients </w:t>
      </w:r>
      <w:r w:rsidRPr="00024E44">
        <w:rPr>
          <w:rFonts w:asciiTheme="majorBidi" w:eastAsia="Times New Roman" w:hAnsiTheme="majorBidi" w:cstheme="majorBidi"/>
          <w:i/>
          <w:iCs/>
          <w:color w:val="000000"/>
          <w:kern w:val="0"/>
          <w:lang w:val="en-KW"/>
          <w14:ligatures w14:val="none"/>
        </w:rPr>
        <w:t>(p = 0.3 and p = 0.7 respectively)</w:t>
      </w:r>
      <w:r w:rsidRPr="00024E44">
        <w:rPr>
          <w:rFonts w:asciiTheme="majorBidi" w:eastAsia="Times New Roman" w:hAnsiTheme="majorBidi" w:cstheme="majorBidi"/>
          <w:color w:val="000000"/>
          <w:kern w:val="0"/>
          <w:lang w:val="en-KW"/>
          <w14:ligatures w14:val="none"/>
        </w:rPr>
        <w:t xml:space="preserve"> in the absence of specific data.</w:t>
      </w:r>
    </w:p>
    <w:p w14:paraId="22A1A71A" w14:textId="77777777" w:rsidR="008E0031" w:rsidRPr="00024E44" w:rsidRDefault="008E0031" w:rsidP="00175375">
      <w:pPr>
        <w:spacing w:line="360" w:lineRule="auto"/>
        <w:rPr>
          <w:rFonts w:asciiTheme="majorBidi" w:eastAsia="Times New Roman" w:hAnsiTheme="majorBidi" w:cstheme="majorBidi"/>
          <w:kern w:val="0"/>
          <w:lang w:val="en-KW"/>
          <w14:ligatures w14:val="none"/>
        </w:rPr>
      </w:pPr>
    </w:p>
    <w:p w14:paraId="2E94650A" w14:textId="215F49A2" w:rsidR="008E0031" w:rsidRPr="00024E44" w:rsidRDefault="008E0031" w:rsidP="00175375">
      <w:pPr>
        <w:spacing w:line="360" w:lineRule="auto"/>
        <w:rPr>
          <w:rFonts w:asciiTheme="majorBidi" w:eastAsia="Times New Roman" w:hAnsiTheme="majorBidi" w:cstheme="majorBidi"/>
          <w:color w:val="000000"/>
          <w:kern w:val="0"/>
          <w:bdr w:val="none" w:sz="0" w:space="0" w:color="auto" w:frame="1"/>
          <w:lang w:val="en-KW"/>
          <w14:ligatures w14:val="none"/>
        </w:rPr>
      </w:pPr>
      <w:r w:rsidRPr="00024E44">
        <w:rPr>
          <w:rFonts w:asciiTheme="majorBidi" w:eastAsia="Times New Roman" w:hAnsiTheme="majorBidi" w:cstheme="majorBidi"/>
          <w:color w:val="000000"/>
          <w:kern w:val="0"/>
          <w:bdr w:val="none" w:sz="0" w:space="0" w:color="auto" w:frame="1"/>
          <w:lang w:val="en-KW"/>
          <w14:ligatures w14:val="none"/>
        </w:rPr>
        <w:fldChar w:fldCharType="begin"/>
      </w:r>
      <w:r w:rsidRPr="00024E44">
        <w:rPr>
          <w:rFonts w:asciiTheme="majorBidi" w:eastAsia="Times New Roman" w:hAnsiTheme="majorBidi" w:cstheme="majorBidi"/>
          <w:color w:val="000000"/>
          <w:kern w:val="0"/>
          <w:bdr w:val="none" w:sz="0" w:space="0" w:color="auto" w:frame="1"/>
          <w:lang w:val="en-KW"/>
          <w14:ligatures w14:val="none"/>
        </w:rPr>
        <w:instrText xml:space="preserve"> INCLUDEPICTURE "https://lh7-rt.googleusercontent.com/docsz/AD_4nXfsY2VdOEp8g0sdu1qwvjnTcenzMS02DUHCjr3zj2L_FiHRndOX-_sdxZ4Zk1qxKuiMSPxTgl-j1LLQr7HglNbQQNb_2Hor1-VMQB6VKA_YewLlAIizpNrl7I1x4E_pbU1BbrTC5arEv3hoSnYFnrA?key=5PfYbPlw_VrLXXRMuxhNrw" \* MERGEFORMATINET </w:instrText>
      </w:r>
      <w:r w:rsidRPr="00024E44">
        <w:rPr>
          <w:rFonts w:asciiTheme="majorBidi" w:eastAsia="Times New Roman" w:hAnsiTheme="majorBidi" w:cstheme="majorBidi"/>
          <w:color w:val="000000"/>
          <w:kern w:val="0"/>
          <w:bdr w:val="none" w:sz="0" w:space="0" w:color="auto" w:frame="1"/>
          <w:lang w:val="en-KW"/>
          <w14:ligatures w14:val="none"/>
        </w:rPr>
        <w:fldChar w:fldCharType="separate"/>
      </w:r>
      <w:r w:rsidRPr="00024E44">
        <w:rPr>
          <w:rFonts w:asciiTheme="majorBidi" w:eastAsia="Times New Roman" w:hAnsiTheme="majorBidi" w:cstheme="majorBidi"/>
          <w:noProof/>
          <w:color w:val="000000"/>
          <w:kern w:val="0"/>
          <w:bdr w:val="none" w:sz="0" w:space="0" w:color="auto" w:frame="1"/>
          <w:lang w:val="en-KW"/>
          <w14:ligatures w14:val="none"/>
        </w:rPr>
        <w:drawing>
          <wp:inline distT="0" distB="0" distL="0" distR="0" wp14:anchorId="0C5EABA0" wp14:editId="7ADE6A91">
            <wp:extent cx="5943600" cy="1638300"/>
            <wp:effectExtent l="0" t="0" r="0" b="0"/>
            <wp:docPr id="741228609" name="Picture 31" descr="A screenshot of a graph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A screenshot of a graph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638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24E44">
        <w:rPr>
          <w:rFonts w:asciiTheme="majorBidi" w:eastAsia="Times New Roman" w:hAnsiTheme="majorBidi" w:cstheme="majorBidi"/>
          <w:color w:val="000000"/>
          <w:kern w:val="0"/>
          <w:bdr w:val="none" w:sz="0" w:space="0" w:color="auto" w:frame="1"/>
          <w:lang w:val="en-KW"/>
          <w14:ligatures w14:val="none"/>
        </w:rPr>
        <w:fldChar w:fldCharType="end"/>
      </w:r>
    </w:p>
    <w:p w14:paraId="3DD5DD07" w14:textId="77777777" w:rsidR="009C2B1C" w:rsidRPr="00024E44" w:rsidRDefault="009C2B1C" w:rsidP="00175375">
      <w:pPr>
        <w:spacing w:line="360" w:lineRule="auto"/>
        <w:rPr>
          <w:rFonts w:asciiTheme="majorBidi" w:eastAsia="Times New Roman" w:hAnsiTheme="majorBidi" w:cstheme="majorBidi"/>
          <w:kern w:val="0"/>
          <w:lang w:val="en-KW"/>
          <w14:ligatures w14:val="none"/>
        </w:rPr>
      </w:pPr>
    </w:p>
    <w:p w14:paraId="0D09F0D9" w14:textId="38179A3B" w:rsidR="008E0031" w:rsidRPr="00024E44" w:rsidRDefault="00382A3D" w:rsidP="00175375">
      <w:pPr>
        <w:spacing w:line="360" w:lineRule="auto"/>
        <w:rPr>
          <w:rFonts w:asciiTheme="majorBidi" w:hAnsiTheme="majorBidi" w:cstheme="majorBidi"/>
        </w:rPr>
      </w:pPr>
      <w:r w:rsidRPr="00024E44">
        <w:rPr>
          <w:rStyle w:val="Strong"/>
          <w:rFonts w:asciiTheme="majorBidi" w:hAnsiTheme="majorBidi" w:cstheme="majorBidi"/>
        </w:rPr>
        <w:t>Fig. S2.1</w:t>
      </w:r>
      <w:r w:rsidRPr="00024E44">
        <w:rPr>
          <w:rFonts w:asciiTheme="majorBidi" w:hAnsiTheme="majorBidi" w:cstheme="majorBidi"/>
        </w:rPr>
        <w:t xml:space="preserve"> Postoperative BCVA (ρ = 0.3). </w:t>
      </w:r>
      <w:r w:rsidR="009C2B1C" w:rsidRPr="00024E44">
        <w:rPr>
          <w:rFonts w:asciiTheme="majorBidi" w:hAnsiTheme="majorBidi" w:cstheme="majorBidi"/>
        </w:rPr>
        <w:t>No significant difference in outcome</w:t>
      </w:r>
    </w:p>
    <w:p w14:paraId="493102BE" w14:textId="77777777" w:rsidR="009C2B1C" w:rsidRPr="00024E44" w:rsidRDefault="009C2B1C" w:rsidP="00175375">
      <w:pPr>
        <w:spacing w:line="360" w:lineRule="auto"/>
        <w:rPr>
          <w:rFonts w:asciiTheme="majorBidi" w:eastAsia="Times New Roman" w:hAnsiTheme="majorBidi" w:cstheme="majorBidi"/>
          <w:kern w:val="0"/>
          <w:lang w:val="en-KW"/>
          <w14:ligatures w14:val="none"/>
        </w:rPr>
      </w:pPr>
    </w:p>
    <w:p w14:paraId="516968D5" w14:textId="408E368A" w:rsidR="008E0031" w:rsidRPr="00024E44" w:rsidRDefault="008E0031" w:rsidP="00175375">
      <w:pPr>
        <w:spacing w:line="360" w:lineRule="auto"/>
        <w:rPr>
          <w:rFonts w:asciiTheme="majorBidi" w:eastAsia="Times New Roman" w:hAnsiTheme="majorBidi" w:cstheme="majorBidi"/>
          <w:color w:val="000000"/>
          <w:kern w:val="0"/>
          <w:bdr w:val="none" w:sz="0" w:space="0" w:color="auto" w:frame="1"/>
          <w:lang w:val="en-KW"/>
          <w14:ligatures w14:val="none"/>
        </w:rPr>
      </w:pPr>
      <w:r w:rsidRPr="00024E44">
        <w:rPr>
          <w:rFonts w:asciiTheme="majorBidi" w:eastAsia="Times New Roman" w:hAnsiTheme="majorBidi" w:cstheme="majorBidi"/>
          <w:color w:val="000000"/>
          <w:kern w:val="0"/>
          <w:bdr w:val="none" w:sz="0" w:space="0" w:color="auto" w:frame="1"/>
          <w:lang w:val="en-KW"/>
          <w14:ligatures w14:val="none"/>
        </w:rPr>
        <w:lastRenderedPageBreak/>
        <w:fldChar w:fldCharType="begin"/>
      </w:r>
      <w:r w:rsidRPr="00024E44">
        <w:rPr>
          <w:rFonts w:asciiTheme="majorBidi" w:eastAsia="Times New Roman" w:hAnsiTheme="majorBidi" w:cstheme="majorBidi"/>
          <w:color w:val="000000"/>
          <w:kern w:val="0"/>
          <w:bdr w:val="none" w:sz="0" w:space="0" w:color="auto" w:frame="1"/>
          <w:lang w:val="en-KW"/>
          <w14:ligatures w14:val="none"/>
        </w:rPr>
        <w:instrText xml:space="preserve"> INCLUDEPICTURE "https://lh7-rt.googleusercontent.com/docsz/AD_4nXee0sJJQcHcIsPiNQzuxamnyva1T_V660yZb0pXqreHmP8jzxhmdzDU9zNFYkRXSThXdlHWl-WQdm2v9MwxZi1ZSMAdqPKwMOo0BiDxRqbKfjZmcYI_7PR4rNDxKQ8bLhoFiAWzzH8c4c4yf-jI5Lw?key=5PfYbPlw_VrLXXRMuxhNrw" \* MERGEFORMATINET </w:instrText>
      </w:r>
      <w:r w:rsidRPr="00024E44">
        <w:rPr>
          <w:rFonts w:asciiTheme="majorBidi" w:eastAsia="Times New Roman" w:hAnsiTheme="majorBidi" w:cstheme="majorBidi"/>
          <w:color w:val="000000"/>
          <w:kern w:val="0"/>
          <w:bdr w:val="none" w:sz="0" w:space="0" w:color="auto" w:frame="1"/>
          <w:lang w:val="en-KW"/>
          <w14:ligatures w14:val="none"/>
        </w:rPr>
        <w:fldChar w:fldCharType="separate"/>
      </w:r>
      <w:r w:rsidRPr="00024E44">
        <w:rPr>
          <w:rFonts w:asciiTheme="majorBidi" w:eastAsia="Times New Roman" w:hAnsiTheme="majorBidi" w:cstheme="majorBidi"/>
          <w:noProof/>
          <w:color w:val="000000"/>
          <w:kern w:val="0"/>
          <w:bdr w:val="none" w:sz="0" w:space="0" w:color="auto" w:frame="1"/>
          <w:lang w:val="en-KW"/>
          <w14:ligatures w14:val="none"/>
        </w:rPr>
        <w:drawing>
          <wp:inline distT="0" distB="0" distL="0" distR="0" wp14:anchorId="26EAC110" wp14:editId="6A73E328">
            <wp:extent cx="5943600" cy="1638300"/>
            <wp:effectExtent l="0" t="0" r="0" b="0"/>
            <wp:docPr id="1743210125" name="Picture 30" descr="A screenshot of a graph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A screenshot of a graph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638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24E44">
        <w:rPr>
          <w:rFonts w:asciiTheme="majorBidi" w:eastAsia="Times New Roman" w:hAnsiTheme="majorBidi" w:cstheme="majorBidi"/>
          <w:color w:val="000000"/>
          <w:kern w:val="0"/>
          <w:bdr w:val="none" w:sz="0" w:space="0" w:color="auto" w:frame="1"/>
          <w:lang w:val="en-KW"/>
          <w14:ligatures w14:val="none"/>
        </w:rPr>
        <w:fldChar w:fldCharType="end"/>
      </w:r>
    </w:p>
    <w:p w14:paraId="545C88E4" w14:textId="77777777" w:rsidR="009C2B1C" w:rsidRPr="00024E44" w:rsidRDefault="009C2B1C" w:rsidP="00175375">
      <w:pPr>
        <w:spacing w:line="360" w:lineRule="auto"/>
        <w:rPr>
          <w:rFonts w:asciiTheme="majorBidi" w:eastAsia="Times New Roman" w:hAnsiTheme="majorBidi" w:cstheme="majorBidi"/>
          <w:kern w:val="0"/>
          <w:lang w:val="en-KW"/>
          <w14:ligatures w14:val="none"/>
        </w:rPr>
      </w:pPr>
    </w:p>
    <w:p w14:paraId="7DF54A5B" w14:textId="14392FA4" w:rsidR="009C2B1C" w:rsidRPr="00024E44" w:rsidRDefault="00382A3D" w:rsidP="00175375">
      <w:pPr>
        <w:spacing w:line="360" w:lineRule="auto"/>
        <w:rPr>
          <w:rFonts w:asciiTheme="majorBidi" w:hAnsiTheme="majorBidi" w:cstheme="majorBidi"/>
        </w:rPr>
      </w:pPr>
      <w:r w:rsidRPr="00024E44">
        <w:rPr>
          <w:rStyle w:val="Strong"/>
          <w:rFonts w:asciiTheme="majorBidi" w:hAnsiTheme="majorBidi" w:cstheme="majorBidi"/>
        </w:rPr>
        <w:t>Fig. S2.2</w:t>
      </w:r>
      <w:r w:rsidRPr="00024E44">
        <w:rPr>
          <w:rFonts w:asciiTheme="majorBidi" w:hAnsiTheme="majorBidi" w:cstheme="majorBidi"/>
        </w:rPr>
        <w:t xml:space="preserve"> Postoperative BCVA (ρ = 0.7). </w:t>
      </w:r>
      <w:r w:rsidR="009C2B1C" w:rsidRPr="00024E44">
        <w:rPr>
          <w:rFonts w:asciiTheme="majorBidi" w:hAnsiTheme="majorBidi" w:cstheme="majorBidi"/>
        </w:rPr>
        <w:t>No significant difference in outcome</w:t>
      </w:r>
    </w:p>
    <w:p w14:paraId="189FCA93" w14:textId="77777777" w:rsidR="009C2B1C" w:rsidRPr="00024E44" w:rsidRDefault="009C2B1C" w:rsidP="00175375">
      <w:pPr>
        <w:spacing w:line="360" w:lineRule="auto"/>
        <w:rPr>
          <w:rFonts w:asciiTheme="majorBidi" w:hAnsiTheme="majorBidi" w:cstheme="majorBidi"/>
        </w:rPr>
      </w:pPr>
    </w:p>
    <w:p w14:paraId="0AED2E91" w14:textId="4632742D" w:rsidR="008E0031" w:rsidRPr="00024E44" w:rsidRDefault="008E0031" w:rsidP="00175375">
      <w:pPr>
        <w:spacing w:line="360" w:lineRule="auto"/>
        <w:rPr>
          <w:rFonts w:asciiTheme="majorBidi" w:eastAsia="Times New Roman" w:hAnsiTheme="majorBidi" w:cstheme="majorBidi"/>
          <w:kern w:val="0"/>
          <w:lang w:val="en-KW"/>
          <w14:ligatures w14:val="none"/>
        </w:rPr>
      </w:pPr>
      <w:r w:rsidRPr="00024E44">
        <w:rPr>
          <w:rFonts w:asciiTheme="majorBidi" w:eastAsia="Times New Roman" w:hAnsiTheme="majorBidi" w:cstheme="majorBidi"/>
          <w:color w:val="000000"/>
          <w:kern w:val="0"/>
          <w:bdr w:val="none" w:sz="0" w:space="0" w:color="auto" w:frame="1"/>
          <w:lang w:val="en-KW"/>
          <w14:ligatures w14:val="none"/>
        </w:rPr>
        <w:fldChar w:fldCharType="begin"/>
      </w:r>
      <w:r w:rsidRPr="00024E44">
        <w:rPr>
          <w:rFonts w:asciiTheme="majorBidi" w:eastAsia="Times New Roman" w:hAnsiTheme="majorBidi" w:cstheme="majorBidi"/>
          <w:color w:val="000000"/>
          <w:kern w:val="0"/>
          <w:bdr w:val="none" w:sz="0" w:space="0" w:color="auto" w:frame="1"/>
          <w:lang w:val="en-KW"/>
          <w14:ligatures w14:val="none"/>
        </w:rPr>
        <w:instrText xml:space="preserve"> INCLUDEPICTURE "https://lh7-rt.googleusercontent.com/docsz/AD_4nXfuCfW-Td49dHm7ZnNUuWyNKSlL3YkmL3PI51PGoRmiv25C0kN4vXKW-zqhxbSbgkbBTs7eMlqKRJKxBN1kH1zST9blVApBbv8bjUuy4MkGqNKga5Tt7Kzth0MMwWDkknbC2RlaW0AJy36kEuXYqQ?key=5PfYbPlw_VrLXXRMuxhNrw" \* MERGEFORMATINET </w:instrText>
      </w:r>
      <w:r w:rsidRPr="00024E44">
        <w:rPr>
          <w:rFonts w:asciiTheme="majorBidi" w:eastAsia="Times New Roman" w:hAnsiTheme="majorBidi" w:cstheme="majorBidi"/>
          <w:color w:val="000000"/>
          <w:kern w:val="0"/>
          <w:bdr w:val="none" w:sz="0" w:space="0" w:color="auto" w:frame="1"/>
          <w:lang w:val="en-KW"/>
          <w14:ligatures w14:val="none"/>
        </w:rPr>
        <w:fldChar w:fldCharType="separate"/>
      </w:r>
      <w:r w:rsidRPr="00024E44">
        <w:rPr>
          <w:rFonts w:asciiTheme="majorBidi" w:eastAsia="Times New Roman" w:hAnsiTheme="majorBidi" w:cstheme="majorBidi"/>
          <w:noProof/>
          <w:color w:val="000000"/>
          <w:kern w:val="0"/>
          <w:bdr w:val="none" w:sz="0" w:space="0" w:color="auto" w:frame="1"/>
          <w:lang w:val="en-KW"/>
          <w14:ligatures w14:val="none"/>
        </w:rPr>
        <w:drawing>
          <wp:inline distT="0" distB="0" distL="0" distR="0" wp14:anchorId="16FD5589" wp14:editId="392C1023">
            <wp:extent cx="5943600" cy="1630045"/>
            <wp:effectExtent l="0" t="0" r="0" b="0"/>
            <wp:docPr id="116828466" name="Picture 29" descr="A screenshot of a graph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A screenshot of a graph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6300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24E44">
        <w:rPr>
          <w:rFonts w:asciiTheme="majorBidi" w:eastAsia="Times New Roman" w:hAnsiTheme="majorBidi" w:cstheme="majorBidi"/>
          <w:color w:val="000000"/>
          <w:kern w:val="0"/>
          <w:bdr w:val="none" w:sz="0" w:space="0" w:color="auto" w:frame="1"/>
          <w:lang w:val="en-KW"/>
          <w14:ligatures w14:val="none"/>
        </w:rPr>
        <w:fldChar w:fldCharType="end"/>
      </w:r>
    </w:p>
    <w:p w14:paraId="140C3E5C" w14:textId="2960A0E6" w:rsidR="008E0031" w:rsidRPr="00024E44" w:rsidRDefault="00382A3D" w:rsidP="00175375">
      <w:pPr>
        <w:spacing w:line="360" w:lineRule="auto"/>
        <w:rPr>
          <w:rFonts w:asciiTheme="majorBidi" w:eastAsia="Times New Roman" w:hAnsiTheme="majorBidi" w:cstheme="majorBidi"/>
          <w:kern w:val="0"/>
          <w:lang w:val="en-KW"/>
          <w14:ligatures w14:val="none"/>
        </w:rPr>
      </w:pPr>
      <w:r w:rsidRPr="00024E44">
        <w:rPr>
          <w:rStyle w:val="Strong"/>
          <w:rFonts w:asciiTheme="majorBidi" w:hAnsiTheme="majorBidi" w:cstheme="majorBidi"/>
        </w:rPr>
        <w:t>Fig. S2.3</w:t>
      </w:r>
      <w:r w:rsidRPr="00024E44">
        <w:rPr>
          <w:rFonts w:asciiTheme="majorBidi" w:hAnsiTheme="majorBidi" w:cstheme="majorBidi"/>
        </w:rPr>
        <w:t xml:space="preserve"> Postoperative astigmatism (ρ = 0.3). </w:t>
      </w:r>
      <w:r w:rsidR="009C2B1C" w:rsidRPr="00024E44">
        <w:rPr>
          <w:rFonts w:asciiTheme="majorBidi" w:hAnsiTheme="majorBidi" w:cstheme="majorBidi"/>
        </w:rPr>
        <w:t>No significant difference in outcome</w:t>
      </w:r>
    </w:p>
    <w:p w14:paraId="25CE2992" w14:textId="77777777" w:rsidR="009C2B1C" w:rsidRPr="00024E44" w:rsidRDefault="008E0031" w:rsidP="00175375">
      <w:pPr>
        <w:spacing w:line="360" w:lineRule="auto"/>
        <w:rPr>
          <w:rStyle w:val="Heading1Char"/>
          <w:rFonts w:asciiTheme="majorBidi" w:hAnsiTheme="majorBidi"/>
        </w:rPr>
      </w:pPr>
      <w:r w:rsidRPr="00024E44">
        <w:rPr>
          <w:rFonts w:asciiTheme="majorBidi" w:eastAsia="Times New Roman" w:hAnsiTheme="majorBidi" w:cstheme="majorBidi"/>
          <w:color w:val="000000"/>
          <w:kern w:val="0"/>
          <w:bdr w:val="none" w:sz="0" w:space="0" w:color="auto" w:frame="1"/>
          <w:lang w:val="en-KW"/>
          <w14:ligatures w14:val="none"/>
        </w:rPr>
        <w:fldChar w:fldCharType="begin"/>
      </w:r>
      <w:r w:rsidRPr="00024E44">
        <w:rPr>
          <w:rFonts w:asciiTheme="majorBidi" w:eastAsia="Times New Roman" w:hAnsiTheme="majorBidi" w:cstheme="majorBidi"/>
          <w:color w:val="000000"/>
          <w:kern w:val="0"/>
          <w:bdr w:val="none" w:sz="0" w:space="0" w:color="auto" w:frame="1"/>
          <w:lang w:val="en-KW"/>
          <w14:ligatures w14:val="none"/>
        </w:rPr>
        <w:instrText xml:space="preserve"> INCLUDEPICTURE "https://lh7-rt.googleusercontent.com/docsz/AD_4nXfgZahY1nAb6XKwS_ouAUZMN9bGmQSoP9drgb63zouEHj7l3v31BDOke1Oy392Sfp_JKuwz1rKjB-FUj4QvbFgryX5Bt0M8lTIxJjsYyYO6JTaC64uAEnle0z7zFKML-EqyINlyHkjcdIJHrfqhLg?key=5PfYbPlw_VrLXXRMuxhNrw" \* MERGEFORMATINET </w:instrText>
      </w:r>
      <w:r w:rsidRPr="00024E44">
        <w:rPr>
          <w:rFonts w:asciiTheme="majorBidi" w:eastAsia="Times New Roman" w:hAnsiTheme="majorBidi" w:cstheme="majorBidi"/>
          <w:color w:val="000000"/>
          <w:kern w:val="0"/>
          <w:bdr w:val="none" w:sz="0" w:space="0" w:color="auto" w:frame="1"/>
          <w:lang w:val="en-KW"/>
          <w14:ligatures w14:val="none"/>
        </w:rPr>
        <w:fldChar w:fldCharType="separate"/>
      </w:r>
      <w:r w:rsidRPr="00024E44">
        <w:rPr>
          <w:rFonts w:asciiTheme="majorBidi" w:eastAsia="Times New Roman" w:hAnsiTheme="majorBidi" w:cstheme="majorBidi"/>
          <w:noProof/>
          <w:color w:val="000000"/>
          <w:kern w:val="0"/>
          <w:bdr w:val="none" w:sz="0" w:space="0" w:color="auto" w:frame="1"/>
          <w:lang w:val="en-KW"/>
          <w14:ligatures w14:val="none"/>
        </w:rPr>
        <w:drawing>
          <wp:inline distT="0" distB="0" distL="0" distR="0" wp14:anchorId="0FC730A1" wp14:editId="71468368">
            <wp:extent cx="5943600" cy="1630045"/>
            <wp:effectExtent l="0" t="0" r="0" b="0"/>
            <wp:docPr id="1826451143" name="Picture 28" descr="A screenshot of a graph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A screenshot of a graph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6300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24E44">
        <w:rPr>
          <w:rFonts w:asciiTheme="majorBidi" w:eastAsia="Times New Roman" w:hAnsiTheme="majorBidi" w:cstheme="majorBidi"/>
          <w:color w:val="000000"/>
          <w:kern w:val="0"/>
          <w:bdr w:val="none" w:sz="0" w:space="0" w:color="auto" w:frame="1"/>
          <w:lang w:val="en-KW"/>
          <w14:ligatures w14:val="none"/>
        </w:rPr>
        <w:fldChar w:fldCharType="end"/>
      </w:r>
      <w:r w:rsidR="00382A3D" w:rsidRPr="00024E44">
        <w:rPr>
          <w:rStyle w:val="Heading1Char"/>
          <w:rFonts w:asciiTheme="majorBidi" w:hAnsiTheme="majorBidi"/>
        </w:rPr>
        <w:t xml:space="preserve"> </w:t>
      </w:r>
    </w:p>
    <w:p w14:paraId="16FA2611" w14:textId="34005E40" w:rsidR="008E0031" w:rsidRPr="00024E44" w:rsidRDefault="00382A3D" w:rsidP="00175375">
      <w:pPr>
        <w:spacing w:line="360" w:lineRule="auto"/>
        <w:rPr>
          <w:rFonts w:asciiTheme="majorBidi" w:hAnsiTheme="majorBidi" w:cstheme="majorBidi"/>
        </w:rPr>
      </w:pPr>
      <w:r w:rsidRPr="00024E44">
        <w:rPr>
          <w:rStyle w:val="Strong"/>
          <w:rFonts w:asciiTheme="majorBidi" w:hAnsiTheme="majorBidi" w:cstheme="majorBidi"/>
        </w:rPr>
        <w:t>Fig. S2.4</w:t>
      </w:r>
      <w:r w:rsidRPr="00024E44">
        <w:rPr>
          <w:rFonts w:asciiTheme="majorBidi" w:hAnsiTheme="majorBidi" w:cstheme="majorBidi"/>
        </w:rPr>
        <w:t xml:space="preserve"> Postoperative astigmatism (ρ = 0.7). No </w:t>
      </w:r>
      <w:r w:rsidR="009C2B1C" w:rsidRPr="00024E44">
        <w:rPr>
          <w:rFonts w:asciiTheme="majorBidi" w:hAnsiTheme="majorBidi" w:cstheme="majorBidi"/>
        </w:rPr>
        <w:t>significant difference in outcome</w:t>
      </w:r>
    </w:p>
    <w:p w14:paraId="15930590" w14:textId="4BB68203" w:rsidR="008E0031" w:rsidRPr="00024E44" w:rsidRDefault="008E0031" w:rsidP="00175375">
      <w:pPr>
        <w:spacing w:line="360" w:lineRule="auto"/>
        <w:rPr>
          <w:rFonts w:asciiTheme="majorBidi" w:eastAsia="Times New Roman" w:hAnsiTheme="majorBidi" w:cstheme="majorBidi"/>
          <w:color w:val="000000"/>
          <w:kern w:val="0"/>
          <w:bdr w:val="none" w:sz="0" w:space="0" w:color="auto" w:frame="1"/>
          <w:lang w:val="en-KW"/>
          <w14:ligatures w14:val="none"/>
        </w:rPr>
      </w:pPr>
    </w:p>
    <w:p w14:paraId="187083BF" w14:textId="28A85D29" w:rsidR="00AA4780" w:rsidRPr="00024E44" w:rsidRDefault="00AA4780" w:rsidP="00175375">
      <w:pPr>
        <w:spacing w:line="360" w:lineRule="auto"/>
        <w:rPr>
          <w:rFonts w:asciiTheme="majorBidi" w:eastAsia="Times New Roman" w:hAnsiTheme="majorBidi" w:cstheme="majorBidi"/>
          <w:color w:val="000000"/>
          <w:kern w:val="0"/>
          <w:bdr w:val="none" w:sz="0" w:space="0" w:color="auto" w:frame="1"/>
          <w:lang w:val="en-KW"/>
          <w14:ligatures w14:val="none"/>
        </w:rPr>
      </w:pPr>
      <w:r w:rsidRPr="00024E44">
        <w:rPr>
          <w:rFonts w:asciiTheme="majorBidi" w:eastAsia="Times New Roman" w:hAnsiTheme="majorBidi" w:cstheme="majorBidi"/>
          <w:noProof/>
          <w:color w:val="000000"/>
          <w:kern w:val="0"/>
          <w:bdr w:val="none" w:sz="0" w:space="0" w:color="auto" w:frame="1"/>
          <w:lang w:val="en-KW"/>
          <w14:ligatures w14:val="none"/>
        </w:rPr>
        <w:lastRenderedPageBreak/>
        <w:drawing>
          <wp:inline distT="0" distB="0" distL="0" distR="0" wp14:anchorId="5E0AB8AC" wp14:editId="0E902A61">
            <wp:extent cx="5943600" cy="1763395"/>
            <wp:effectExtent l="0" t="0" r="0" b="1905"/>
            <wp:docPr id="1965036275" name="Picture 1" descr="A table with numbers and a number of object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65036275" name="Picture 1" descr="A table with numbers and a number of objects&#10;&#10;AI-generated content may be incorrect.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7633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EF5BE58" w14:textId="77777777" w:rsidR="009C2B1C" w:rsidRPr="00024E44" w:rsidRDefault="009C2B1C" w:rsidP="00175375">
      <w:pPr>
        <w:spacing w:line="360" w:lineRule="auto"/>
        <w:rPr>
          <w:rFonts w:asciiTheme="majorBidi" w:eastAsia="Times New Roman" w:hAnsiTheme="majorBidi" w:cstheme="majorBidi"/>
          <w:kern w:val="0"/>
          <w:lang w:val="en-KW"/>
          <w14:ligatures w14:val="none"/>
        </w:rPr>
      </w:pPr>
    </w:p>
    <w:p w14:paraId="4442E3CE" w14:textId="1DD52A9F" w:rsidR="008E0031" w:rsidRPr="00024E44" w:rsidRDefault="009C2B1C" w:rsidP="00175375">
      <w:pPr>
        <w:spacing w:line="360" w:lineRule="auto"/>
        <w:rPr>
          <w:rFonts w:asciiTheme="majorBidi" w:hAnsiTheme="majorBidi" w:cstheme="majorBidi"/>
        </w:rPr>
      </w:pPr>
      <w:r w:rsidRPr="00024E44">
        <w:rPr>
          <w:rStyle w:val="Strong"/>
          <w:rFonts w:asciiTheme="majorBidi" w:hAnsiTheme="majorBidi" w:cstheme="majorBidi"/>
        </w:rPr>
        <w:t>Fig. S2.5</w:t>
      </w:r>
      <w:r w:rsidRPr="00024E44">
        <w:rPr>
          <w:rFonts w:asciiTheme="majorBidi" w:hAnsiTheme="majorBidi" w:cstheme="majorBidi"/>
        </w:rPr>
        <w:t xml:space="preserve"> Surgically induced astigmatism (ρ = 0.3). No difference in outcome</w:t>
      </w:r>
    </w:p>
    <w:p w14:paraId="552A21F6" w14:textId="3685E3C4" w:rsidR="008E0031" w:rsidRPr="00024E44" w:rsidRDefault="008E0031" w:rsidP="00175375">
      <w:pPr>
        <w:spacing w:line="360" w:lineRule="auto"/>
        <w:rPr>
          <w:rFonts w:asciiTheme="majorBidi" w:eastAsia="Times New Roman" w:hAnsiTheme="majorBidi" w:cstheme="majorBidi"/>
          <w:color w:val="000000"/>
          <w:kern w:val="0"/>
          <w:bdr w:val="none" w:sz="0" w:space="0" w:color="auto" w:frame="1"/>
          <w:lang w:val="en-KW"/>
          <w14:ligatures w14:val="none"/>
        </w:rPr>
      </w:pPr>
    </w:p>
    <w:p w14:paraId="154E58C0" w14:textId="7F48F0FA" w:rsidR="00AA4780" w:rsidRPr="00024E44" w:rsidRDefault="00AA4780" w:rsidP="00175375">
      <w:pPr>
        <w:spacing w:line="360" w:lineRule="auto"/>
        <w:rPr>
          <w:rFonts w:asciiTheme="majorBidi" w:eastAsia="Times New Roman" w:hAnsiTheme="majorBidi" w:cstheme="majorBidi"/>
          <w:color w:val="000000"/>
          <w:kern w:val="0"/>
          <w:bdr w:val="none" w:sz="0" w:space="0" w:color="auto" w:frame="1"/>
          <w:lang w:val="en-KW"/>
          <w14:ligatures w14:val="none"/>
        </w:rPr>
      </w:pPr>
      <w:r w:rsidRPr="00024E44">
        <w:rPr>
          <w:rFonts w:asciiTheme="majorBidi" w:eastAsia="Times New Roman" w:hAnsiTheme="majorBidi" w:cstheme="majorBidi"/>
          <w:noProof/>
          <w:color w:val="000000"/>
          <w:kern w:val="0"/>
          <w:bdr w:val="none" w:sz="0" w:space="0" w:color="auto" w:frame="1"/>
          <w:lang w:val="en-KW"/>
          <w14:ligatures w14:val="none"/>
        </w:rPr>
        <w:drawing>
          <wp:inline distT="0" distB="0" distL="0" distR="0" wp14:anchorId="2C519FD5" wp14:editId="063D6BEA">
            <wp:extent cx="5943600" cy="1763395"/>
            <wp:effectExtent l="0" t="0" r="0" b="1905"/>
            <wp:docPr id="119747219" name="Picture 1" descr="A table with numbers and tex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9747219" name="Picture 1" descr="A table with numbers and text&#10;&#10;AI-generated content may be incorrect.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7633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A00A9E" w14:textId="77777777" w:rsidR="009C2B1C" w:rsidRPr="00024E44" w:rsidRDefault="009C2B1C" w:rsidP="00175375">
      <w:pPr>
        <w:spacing w:line="360" w:lineRule="auto"/>
        <w:rPr>
          <w:rFonts w:asciiTheme="majorBidi" w:eastAsia="Times New Roman" w:hAnsiTheme="majorBidi" w:cstheme="majorBidi"/>
          <w:kern w:val="0"/>
          <w:lang w:val="en-KW"/>
          <w14:ligatures w14:val="none"/>
        </w:rPr>
      </w:pPr>
    </w:p>
    <w:p w14:paraId="10205759" w14:textId="77777777" w:rsidR="00DC37EB" w:rsidRPr="00024E44" w:rsidRDefault="009C2B1C" w:rsidP="00175375">
      <w:pPr>
        <w:spacing w:line="360" w:lineRule="auto"/>
        <w:rPr>
          <w:rFonts w:asciiTheme="majorBidi" w:hAnsiTheme="majorBidi" w:cstheme="majorBidi"/>
        </w:rPr>
      </w:pPr>
      <w:r w:rsidRPr="00024E44">
        <w:rPr>
          <w:rStyle w:val="Strong"/>
          <w:rFonts w:asciiTheme="majorBidi" w:hAnsiTheme="majorBidi" w:cstheme="majorBidi"/>
        </w:rPr>
        <w:t>Fig. S2.6</w:t>
      </w:r>
      <w:r w:rsidRPr="00024E44">
        <w:rPr>
          <w:rFonts w:asciiTheme="majorBidi" w:hAnsiTheme="majorBidi" w:cstheme="majorBidi"/>
        </w:rPr>
        <w:t xml:space="preserve"> Surgically induced astigmatism (ρ = 0.7). No difference in outcome.</w:t>
      </w:r>
    </w:p>
    <w:p w14:paraId="1AC9EF78" w14:textId="77777777" w:rsidR="00DC37EB" w:rsidRPr="00024E44" w:rsidRDefault="00DC37EB" w:rsidP="00175375">
      <w:pPr>
        <w:spacing w:line="360" w:lineRule="auto"/>
        <w:rPr>
          <w:rFonts w:asciiTheme="majorBidi" w:eastAsia="Times New Roman" w:hAnsiTheme="majorBidi" w:cstheme="majorBidi"/>
          <w:b/>
          <w:bCs/>
          <w:color w:val="000000"/>
          <w:kern w:val="0"/>
          <w:lang w:val="en-KW"/>
          <w14:ligatures w14:val="none"/>
        </w:rPr>
        <w:sectPr w:rsidR="00DC37EB" w:rsidRPr="00024E44" w:rsidSect="00DC37EB">
          <w:pgSz w:w="12240" w:h="15840"/>
          <w:pgMar w:top="1440" w:right="1440" w:bottom="1440" w:left="1440" w:header="708" w:footer="708" w:gutter="0"/>
          <w:cols w:space="708"/>
          <w:docGrid w:linePitch="360"/>
        </w:sectPr>
      </w:pPr>
    </w:p>
    <w:p w14:paraId="120FA767" w14:textId="77777777" w:rsidR="00DC37EB" w:rsidRPr="00024E44" w:rsidRDefault="00DC37EB" w:rsidP="00175375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Theme="majorBidi" w:eastAsia="Times" w:hAnsiTheme="majorBidi" w:cstheme="majorBidi"/>
          <w:b/>
          <w:bCs/>
          <w:color w:val="000000"/>
          <w:sz w:val="20"/>
          <w:szCs w:val="20"/>
        </w:rPr>
      </w:pPr>
      <w:r w:rsidRPr="00024E44">
        <w:rPr>
          <w:rFonts w:asciiTheme="majorBidi" w:eastAsia="Times" w:hAnsiTheme="majorBidi" w:cstheme="majorBidi"/>
          <w:b/>
          <w:bCs/>
          <w:color w:val="000000"/>
          <w:sz w:val="20"/>
          <w:szCs w:val="20"/>
        </w:rPr>
        <w:lastRenderedPageBreak/>
        <w:t>Supplementary S3. Table 1</w:t>
      </w:r>
    </w:p>
    <w:p w14:paraId="7D95DBD4" w14:textId="77777777" w:rsidR="00DC37EB" w:rsidRPr="00024E44" w:rsidRDefault="00DC37EB" w:rsidP="00175375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Theme="majorBidi" w:eastAsia="Times" w:hAnsiTheme="majorBidi" w:cstheme="majorBidi"/>
          <w:sz w:val="20"/>
          <w:szCs w:val="20"/>
        </w:rPr>
      </w:pPr>
      <w:r w:rsidRPr="00024E44">
        <w:rPr>
          <w:rFonts w:asciiTheme="majorBidi" w:eastAsia="Times" w:hAnsiTheme="majorBidi" w:cstheme="majorBidi"/>
          <w:color w:val="000000"/>
          <w:sz w:val="20"/>
          <w:szCs w:val="20"/>
        </w:rPr>
        <w:t>Table 1. Characteristics of Included Studies.</w:t>
      </w:r>
    </w:p>
    <w:tbl>
      <w:tblPr>
        <w:tblW w:w="5000" w:type="pct"/>
        <w:tblBorders>
          <w:top w:val="single" w:sz="6" w:space="0" w:color="000000"/>
          <w:bottom w:val="single" w:sz="6" w:space="0" w:color="000000"/>
          <w:insideH w:val="single" w:sz="6" w:space="0" w:color="000000"/>
        </w:tblBorders>
        <w:tblLook w:val="0600" w:firstRow="0" w:lastRow="0" w:firstColumn="0" w:lastColumn="0" w:noHBand="1" w:noVBand="1"/>
      </w:tblPr>
      <w:tblGrid>
        <w:gridCol w:w="1085"/>
        <w:gridCol w:w="1047"/>
        <w:gridCol w:w="956"/>
        <w:gridCol w:w="956"/>
        <w:gridCol w:w="1066"/>
        <w:gridCol w:w="1066"/>
        <w:gridCol w:w="1271"/>
        <w:gridCol w:w="1271"/>
        <w:gridCol w:w="864"/>
        <w:gridCol w:w="864"/>
        <w:gridCol w:w="1341"/>
        <w:gridCol w:w="1173"/>
      </w:tblGrid>
      <w:tr w:rsidR="00DC37EB" w:rsidRPr="00024E44" w14:paraId="413F5F12" w14:textId="77777777" w:rsidTr="006E6E6B">
        <w:trPr>
          <w:trHeight w:val="300"/>
        </w:trPr>
        <w:tc>
          <w:tcPr>
            <w:tcW w:w="412" w:type="pct"/>
            <w:tcBorders>
              <w:bottom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91F43CE" w14:textId="77777777" w:rsidR="00DC37EB" w:rsidRPr="00024E44" w:rsidRDefault="00DC37EB" w:rsidP="00175375">
            <w:pPr>
              <w:widowControl w:val="0"/>
              <w:spacing w:line="360" w:lineRule="auto"/>
              <w:rPr>
                <w:rFonts w:asciiTheme="majorBidi" w:eastAsia="Times" w:hAnsiTheme="majorBidi" w:cstheme="majorBidi"/>
                <w:b/>
                <w:sz w:val="20"/>
                <w:szCs w:val="20"/>
              </w:rPr>
            </w:pPr>
            <w:r w:rsidRPr="00024E44">
              <w:rPr>
                <w:rFonts w:asciiTheme="majorBidi" w:eastAsia="Times" w:hAnsiTheme="majorBidi" w:cstheme="majorBidi"/>
                <w:b/>
                <w:sz w:val="20"/>
                <w:szCs w:val="20"/>
              </w:rPr>
              <w:t>Study</w:t>
            </w:r>
          </w:p>
        </w:tc>
        <w:tc>
          <w:tcPr>
            <w:tcW w:w="406" w:type="pct"/>
            <w:tcBorders>
              <w:bottom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F793657" w14:textId="77777777" w:rsidR="00DC37EB" w:rsidRPr="00024E44" w:rsidRDefault="00DC37EB" w:rsidP="00175375">
            <w:pPr>
              <w:widowControl w:val="0"/>
              <w:spacing w:line="360" w:lineRule="auto"/>
              <w:rPr>
                <w:rFonts w:asciiTheme="majorBidi" w:eastAsia="Times" w:hAnsiTheme="majorBidi" w:cstheme="majorBidi"/>
                <w:b/>
                <w:sz w:val="20"/>
                <w:szCs w:val="20"/>
              </w:rPr>
            </w:pPr>
            <w:r w:rsidRPr="00024E44">
              <w:rPr>
                <w:rFonts w:asciiTheme="majorBidi" w:eastAsia="Times" w:hAnsiTheme="majorBidi" w:cstheme="majorBidi"/>
                <w:b/>
                <w:sz w:val="20"/>
                <w:szCs w:val="20"/>
              </w:rPr>
              <w:t>Total Number of Eyes (C/R)</w:t>
            </w:r>
          </w:p>
        </w:tc>
        <w:tc>
          <w:tcPr>
            <w:tcW w:w="362" w:type="pct"/>
            <w:tcBorders>
              <w:bottom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8266EDD" w14:textId="77777777" w:rsidR="00DC37EB" w:rsidRPr="00024E44" w:rsidRDefault="00DC37EB" w:rsidP="00175375">
            <w:pPr>
              <w:widowControl w:val="0"/>
              <w:spacing w:line="360" w:lineRule="auto"/>
              <w:rPr>
                <w:rFonts w:asciiTheme="majorBidi" w:eastAsia="Times" w:hAnsiTheme="majorBidi" w:cstheme="majorBidi"/>
                <w:b/>
                <w:sz w:val="20"/>
                <w:szCs w:val="20"/>
              </w:rPr>
            </w:pPr>
            <w:r w:rsidRPr="00024E44">
              <w:rPr>
                <w:rFonts w:asciiTheme="majorBidi" w:eastAsia="Times" w:hAnsiTheme="majorBidi" w:cstheme="majorBidi"/>
                <w:b/>
                <w:sz w:val="20"/>
                <w:szCs w:val="20"/>
              </w:rPr>
              <w:t>Age, y</w:t>
            </w:r>
            <w:r w:rsidRPr="00024E44">
              <w:rPr>
                <w:rFonts w:asciiTheme="majorBidi" w:eastAsia="Times" w:hAnsiTheme="majorBidi" w:cstheme="majorBidi"/>
                <w:sz w:val="20"/>
                <w:szCs w:val="20"/>
              </w:rPr>
              <w:t>†</w:t>
            </w:r>
            <w:r w:rsidRPr="00024E44">
              <w:rPr>
                <w:rFonts w:asciiTheme="majorBidi" w:eastAsia="Times" w:hAnsiTheme="majorBidi" w:cstheme="majorBidi"/>
                <w:b/>
                <w:sz w:val="20"/>
                <w:szCs w:val="20"/>
              </w:rPr>
              <w:t xml:space="preserve"> (C/R)</w:t>
            </w:r>
          </w:p>
        </w:tc>
        <w:tc>
          <w:tcPr>
            <w:tcW w:w="367" w:type="pct"/>
            <w:tcBorders>
              <w:bottom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577E428" w14:textId="77777777" w:rsidR="00DC37EB" w:rsidRPr="00024E44" w:rsidRDefault="00DC37EB" w:rsidP="00175375">
            <w:pPr>
              <w:widowControl w:val="0"/>
              <w:spacing w:line="360" w:lineRule="auto"/>
              <w:rPr>
                <w:rFonts w:asciiTheme="majorBidi" w:eastAsia="Times" w:hAnsiTheme="majorBidi" w:cstheme="majorBidi"/>
                <w:b/>
                <w:sz w:val="20"/>
                <w:szCs w:val="20"/>
              </w:rPr>
            </w:pPr>
            <w:r w:rsidRPr="00024E44">
              <w:rPr>
                <w:rFonts w:asciiTheme="majorBidi" w:eastAsia="Times" w:hAnsiTheme="majorBidi" w:cstheme="majorBidi"/>
                <w:b/>
                <w:sz w:val="20"/>
                <w:szCs w:val="20"/>
              </w:rPr>
              <w:t>Male, % (C/R)</w:t>
            </w:r>
          </w:p>
        </w:tc>
        <w:tc>
          <w:tcPr>
            <w:tcW w:w="413" w:type="pct"/>
            <w:tcBorders>
              <w:bottom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378C47F" w14:textId="77777777" w:rsidR="00DC37EB" w:rsidRPr="00024E44" w:rsidRDefault="00DC37EB" w:rsidP="00175375">
            <w:pPr>
              <w:widowControl w:val="0"/>
              <w:spacing w:line="360" w:lineRule="auto"/>
              <w:rPr>
                <w:rFonts w:asciiTheme="majorBidi" w:eastAsia="Times" w:hAnsiTheme="majorBidi" w:cstheme="majorBidi"/>
                <w:b/>
                <w:sz w:val="20"/>
                <w:szCs w:val="20"/>
              </w:rPr>
            </w:pPr>
            <w:r w:rsidRPr="00024E44">
              <w:rPr>
                <w:rFonts w:asciiTheme="majorBidi" w:eastAsia="Times" w:hAnsiTheme="majorBidi" w:cstheme="majorBidi"/>
                <w:b/>
                <w:sz w:val="20"/>
                <w:szCs w:val="20"/>
              </w:rPr>
              <w:t>Pre-op BCVA logMAR (C)*</w:t>
            </w:r>
          </w:p>
        </w:tc>
        <w:tc>
          <w:tcPr>
            <w:tcW w:w="413" w:type="pct"/>
            <w:tcBorders>
              <w:bottom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B17208B" w14:textId="77777777" w:rsidR="00DC37EB" w:rsidRPr="00024E44" w:rsidRDefault="00DC37EB" w:rsidP="00175375">
            <w:pPr>
              <w:widowControl w:val="0"/>
              <w:spacing w:line="360" w:lineRule="auto"/>
              <w:rPr>
                <w:rFonts w:asciiTheme="majorBidi" w:eastAsia="Times" w:hAnsiTheme="majorBidi" w:cstheme="majorBidi"/>
                <w:b/>
                <w:sz w:val="20"/>
                <w:szCs w:val="20"/>
              </w:rPr>
            </w:pPr>
            <w:r w:rsidRPr="00024E44">
              <w:rPr>
                <w:rFonts w:asciiTheme="majorBidi" w:eastAsia="Times" w:hAnsiTheme="majorBidi" w:cstheme="majorBidi"/>
                <w:b/>
                <w:sz w:val="20"/>
                <w:szCs w:val="20"/>
              </w:rPr>
              <w:t>Pre-op BCVA logMAR (R)*</w:t>
            </w:r>
          </w:p>
        </w:tc>
        <w:tc>
          <w:tcPr>
            <w:tcW w:w="492" w:type="pct"/>
            <w:tcBorders>
              <w:bottom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1483743" w14:textId="77777777" w:rsidR="00DC37EB" w:rsidRPr="00024E44" w:rsidRDefault="00DC37EB" w:rsidP="00175375">
            <w:pPr>
              <w:widowControl w:val="0"/>
              <w:spacing w:line="360" w:lineRule="auto"/>
              <w:rPr>
                <w:rFonts w:asciiTheme="majorBidi" w:eastAsia="Times" w:hAnsiTheme="majorBidi" w:cstheme="majorBidi"/>
                <w:b/>
                <w:sz w:val="20"/>
                <w:szCs w:val="20"/>
              </w:rPr>
            </w:pPr>
            <w:r w:rsidRPr="00024E44">
              <w:rPr>
                <w:rFonts w:asciiTheme="majorBidi" w:eastAsia="Times" w:hAnsiTheme="majorBidi" w:cstheme="majorBidi"/>
                <w:b/>
                <w:sz w:val="20"/>
                <w:szCs w:val="20"/>
              </w:rPr>
              <w:t>Pre-op astigmatism (C)*</w:t>
            </w:r>
          </w:p>
        </w:tc>
        <w:tc>
          <w:tcPr>
            <w:tcW w:w="492" w:type="pct"/>
            <w:tcBorders>
              <w:bottom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A7CB2C0" w14:textId="77777777" w:rsidR="00DC37EB" w:rsidRPr="00024E44" w:rsidRDefault="00DC37EB" w:rsidP="00175375">
            <w:pPr>
              <w:widowControl w:val="0"/>
              <w:spacing w:line="360" w:lineRule="auto"/>
              <w:rPr>
                <w:rFonts w:asciiTheme="majorBidi" w:eastAsia="Times" w:hAnsiTheme="majorBidi" w:cstheme="majorBidi"/>
                <w:b/>
                <w:sz w:val="20"/>
                <w:szCs w:val="20"/>
              </w:rPr>
            </w:pPr>
            <w:r w:rsidRPr="00024E44">
              <w:rPr>
                <w:rFonts w:asciiTheme="majorBidi" w:eastAsia="Times" w:hAnsiTheme="majorBidi" w:cstheme="majorBidi"/>
                <w:b/>
                <w:sz w:val="20"/>
                <w:szCs w:val="20"/>
              </w:rPr>
              <w:t>Pre-op astigmatism (R)*</w:t>
            </w:r>
          </w:p>
        </w:tc>
        <w:tc>
          <w:tcPr>
            <w:tcW w:w="335" w:type="pct"/>
            <w:tcBorders>
              <w:bottom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CE22613" w14:textId="77777777" w:rsidR="00DC37EB" w:rsidRPr="00024E44" w:rsidRDefault="00DC37EB" w:rsidP="00175375">
            <w:pPr>
              <w:widowControl w:val="0"/>
              <w:spacing w:line="360" w:lineRule="auto"/>
              <w:rPr>
                <w:rFonts w:asciiTheme="majorBidi" w:eastAsia="Times" w:hAnsiTheme="majorBidi" w:cstheme="majorBidi"/>
                <w:b/>
                <w:sz w:val="20"/>
                <w:szCs w:val="20"/>
              </w:rPr>
            </w:pPr>
            <w:r w:rsidRPr="00024E44">
              <w:rPr>
                <w:rFonts w:asciiTheme="majorBidi" w:eastAsia="Times" w:hAnsiTheme="majorBidi" w:cstheme="majorBidi"/>
                <w:b/>
                <w:sz w:val="20"/>
                <w:szCs w:val="20"/>
              </w:rPr>
              <w:t>Axial Length (C)*</w:t>
            </w:r>
          </w:p>
        </w:tc>
        <w:tc>
          <w:tcPr>
            <w:tcW w:w="335" w:type="pct"/>
            <w:tcBorders>
              <w:bottom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ADB74D4" w14:textId="77777777" w:rsidR="00DC37EB" w:rsidRPr="00024E44" w:rsidRDefault="00DC37EB" w:rsidP="00175375">
            <w:pPr>
              <w:widowControl w:val="0"/>
              <w:spacing w:line="360" w:lineRule="auto"/>
              <w:rPr>
                <w:rFonts w:asciiTheme="majorBidi" w:eastAsia="Times" w:hAnsiTheme="majorBidi" w:cstheme="majorBidi"/>
                <w:b/>
                <w:sz w:val="20"/>
                <w:szCs w:val="20"/>
              </w:rPr>
            </w:pPr>
            <w:r w:rsidRPr="00024E44">
              <w:rPr>
                <w:rFonts w:asciiTheme="majorBidi" w:eastAsia="Times" w:hAnsiTheme="majorBidi" w:cstheme="majorBidi"/>
                <w:b/>
                <w:sz w:val="20"/>
                <w:szCs w:val="20"/>
              </w:rPr>
              <w:t>Axial Length (R)*</w:t>
            </w:r>
          </w:p>
        </w:tc>
        <w:tc>
          <w:tcPr>
            <w:tcW w:w="519" w:type="pct"/>
            <w:tcBorders>
              <w:bottom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01DBF42" w14:textId="77777777" w:rsidR="00DC37EB" w:rsidRPr="00024E44" w:rsidRDefault="00DC37EB" w:rsidP="00175375">
            <w:pPr>
              <w:widowControl w:val="0"/>
              <w:spacing w:line="360" w:lineRule="auto"/>
              <w:rPr>
                <w:rFonts w:asciiTheme="majorBidi" w:eastAsia="Times" w:hAnsiTheme="majorBidi" w:cstheme="majorBidi"/>
                <w:b/>
                <w:sz w:val="20"/>
                <w:szCs w:val="20"/>
              </w:rPr>
            </w:pPr>
            <w:r w:rsidRPr="00024E44">
              <w:rPr>
                <w:rFonts w:asciiTheme="majorBidi" w:eastAsia="Times" w:hAnsiTheme="majorBidi" w:cstheme="majorBidi"/>
                <w:b/>
                <w:sz w:val="20"/>
                <w:szCs w:val="20"/>
              </w:rPr>
              <w:t>Haptic Positioning from limbus (mm)</w:t>
            </w:r>
          </w:p>
        </w:tc>
        <w:tc>
          <w:tcPr>
            <w:tcW w:w="454" w:type="pct"/>
            <w:tcBorders>
              <w:bottom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03F236F" w14:textId="77777777" w:rsidR="00DC37EB" w:rsidRPr="00024E44" w:rsidRDefault="00DC37EB" w:rsidP="00175375">
            <w:pPr>
              <w:widowControl w:val="0"/>
              <w:spacing w:line="360" w:lineRule="auto"/>
              <w:rPr>
                <w:rFonts w:asciiTheme="majorBidi" w:eastAsia="Times" w:hAnsiTheme="majorBidi" w:cstheme="majorBidi"/>
                <w:b/>
                <w:sz w:val="20"/>
                <w:szCs w:val="20"/>
              </w:rPr>
            </w:pPr>
            <w:r w:rsidRPr="00024E44">
              <w:rPr>
                <w:rFonts w:asciiTheme="majorBidi" w:eastAsia="Times" w:hAnsiTheme="majorBidi" w:cstheme="majorBidi"/>
                <w:b/>
                <w:sz w:val="20"/>
                <w:szCs w:val="20"/>
              </w:rPr>
              <w:t>Follow up duration in months</w:t>
            </w:r>
            <w:r w:rsidRPr="00024E44">
              <w:rPr>
                <w:rFonts w:asciiTheme="majorBidi" w:eastAsia="Times" w:hAnsiTheme="majorBidi" w:cstheme="majorBidi"/>
                <w:sz w:val="20"/>
                <w:szCs w:val="20"/>
              </w:rPr>
              <w:t>†</w:t>
            </w:r>
            <w:r w:rsidRPr="00024E44">
              <w:rPr>
                <w:rFonts w:asciiTheme="majorBidi" w:eastAsia="Times" w:hAnsiTheme="majorBidi" w:cstheme="majorBidi"/>
                <w:b/>
                <w:sz w:val="20"/>
                <w:szCs w:val="20"/>
              </w:rPr>
              <w:t xml:space="preserve"> (C/R)</w:t>
            </w:r>
          </w:p>
        </w:tc>
      </w:tr>
      <w:tr w:rsidR="00DC37EB" w:rsidRPr="00024E44" w14:paraId="41CBC6FE" w14:textId="77777777" w:rsidTr="006E6E6B">
        <w:trPr>
          <w:trHeight w:val="300"/>
        </w:trPr>
        <w:tc>
          <w:tcPr>
            <w:tcW w:w="412" w:type="pct"/>
            <w:tcBorders>
              <w:bottom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72F1838" w14:textId="77777777" w:rsidR="00DC37EB" w:rsidRPr="00024E44" w:rsidRDefault="00DC37EB" w:rsidP="00175375">
            <w:pPr>
              <w:widowControl w:val="0"/>
              <w:spacing w:line="360" w:lineRule="auto"/>
              <w:rPr>
                <w:rFonts w:asciiTheme="majorBidi" w:eastAsia="Times" w:hAnsiTheme="majorBidi" w:cstheme="majorBidi"/>
                <w:sz w:val="20"/>
                <w:szCs w:val="20"/>
              </w:rPr>
            </w:pPr>
            <w:r w:rsidRPr="00024E44">
              <w:rPr>
                <w:rFonts w:asciiTheme="majorBidi" w:eastAsia="Times" w:hAnsiTheme="majorBidi" w:cstheme="majorBidi"/>
                <w:sz w:val="20"/>
                <w:szCs w:val="20"/>
              </w:rPr>
              <w:t>Obergassel 2024</w:t>
            </w:r>
          </w:p>
        </w:tc>
        <w:tc>
          <w:tcPr>
            <w:tcW w:w="406" w:type="pct"/>
            <w:tcBorders>
              <w:bottom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4C0FEA7" w14:textId="77777777" w:rsidR="00DC37EB" w:rsidRPr="00024E44" w:rsidRDefault="00DC37EB" w:rsidP="00175375">
            <w:pPr>
              <w:widowControl w:val="0"/>
              <w:spacing w:line="360" w:lineRule="auto"/>
              <w:rPr>
                <w:rFonts w:asciiTheme="majorBidi" w:eastAsia="Times" w:hAnsiTheme="majorBidi" w:cstheme="majorBidi"/>
                <w:sz w:val="20"/>
                <w:szCs w:val="20"/>
              </w:rPr>
            </w:pPr>
            <w:r w:rsidRPr="00024E44">
              <w:rPr>
                <w:rFonts w:asciiTheme="majorBidi" w:eastAsia="Times" w:hAnsiTheme="majorBidi" w:cstheme="majorBidi"/>
                <w:sz w:val="20"/>
                <w:szCs w:val="20"/>
              </w:rPr>
              <w:t>51 (25/26)</w:t>
            </w:r>
          </w:p>
        </w:tc>
        <w:tc>
          <w:tcPr>
            <w:tcW w:w="362" w:type="pct"/>
            <w:tcBorders>
              <w:bottom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AF60C23" w14:textId="77777777" w:rsidR="00DC37EB" w:rsidRPr="00024E44" w:rsidRDefault="00DC37EB" w:rsidP="00175375">
            <w:pPr>
              <w:widowControl w:val="0"/>
              <w:spacing w:line="360" w:lineRule="auto"/>
              <w:rPr>
                <w:rFonts w:asciiTheme="majorBidi" w:eastAsia="Times" w:hAnsiTheme="majorBidi" w:cstheme="majorBidi"/>
                <w:sz w:val="20"/>
                <w:szCs w:val="20"/>
              </w:rPr>
            </w:pPr>
            <w:r w:rsidRPr="00024E44">
              <w:rPr>
                <w:rFonts w:asciiTheme="majorBidi" w:eastAsia="Times" w:hAnsiTheme="majorBidi" w:cstheme="majorBidi"/>
                <w:sz w:val="20"/>
                <w:szCs w:val="20"/>
              </w:rPr>
              <w:t>74.2/70.9</w:t>
            </w:r>
          </w:p>
        </w:tc>
        <w:tc>
          <w:tcPr>
            <w:tcW w:w="367" w:type="pct"/>
            <w:tcBorders>
              <w:bottom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C3C486B" w14:textId="77777777" w:rsidR="00DC37EB" w:rsidRPr="00024E44" w:rsidRDefault="00DC37EB" w:rsidP="00175375">
            <w:pPr>
              <w:widowControl w:val="0"/>
              <w:spacing w:line="360" w:lineRule="auto"/>
              <w:rPr>
                <w:rFonts w:asciiTheme="majorBidi" w:eastAsia="Times" w:hAnsiTheme="majorBidi" w:cstheme="majorBidi"/>
                <w:sz w:val="20"/>
                <w:szCs w:val="20"/>
              </w:rPr>
            </w:pPr>
            <w:r w:rsidRPr="00024E44">
              <w:rPr>
                <w:rFonts w:asciiTheme="majorBidi" w:eastAsia="Times" w:hAnsiTheme="majorBidi" w:cstheme="majorBidi"/>
                <w:sz w:val="20"/>
                <w:szCs w:val="20"/>
              </w:rPr>
              <w:t>48/69.2</w:t>
            </w:r>
          </w:p>
        </w:tc>
        <w:tc>
          <w:tcPr>
            <w:tcW w:w="413" w:type="pct"/>
            <w:tcBorders>
              <w:bottom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FB3296E" w14:textId="77777777" w:rsidR="00DC37EB" w:rsidRPr="00024E44" w:rsidRDefault="00DC37EB" w:rsidP="00175375">
            <w:pPr>
              <w:widowControl w:val="0"/>
              <w:spacing w:line="360" w:lineRule="auto"/>
              <w:rPr>
                <w:rFonts w:asciiTheme="majorBidi" w:eastAsia="Times" w:hAnsiTheme="majorBidi" w:cstheme="majorBidi"/>
                <w:sz w:val="20"/>
                <w:szCs w:val="20"/>
              </w:rPr>
            </w:pPr>
            <w:r w:rsidRPr="00024E44">
              <w:rPr>
                <w:rFonts w:asciiTheme="majorBidi" w:eastAsia="Times" w:hAnsiTheme="majorBidi" w:cstheme="majorBidi"/>
                <w:sz w:val="20"/>
                <w:szCs w:val="20"/>
              </w:rPr>
              <w:t>0.79 ± 0.51</w:t>
            </w:r>
          </w:p>
        </w:tc>
        <w:tc>
          <w:tcPr>
            <w:tcW w:w="413" w:type="pct"/>
            <w:tcBorders>
              <w:bottom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74944D6" w14:textId="77777777" w:rsidR="00DC37EB" w:rsidRPr="00024E44" w:rsidRDefault="00DC37EB" w:rsidP="00175375">
            <w:pPr>
              <w:widowControl w:val="0"/>
              <w:spacing w:line="360" w:lineRule="auto"/>
              <w:rPr>
                <w:rFonts w:asciiTheme="majorBidi" w:eastAsia="Times" w:hAnsiTheme="majorBidi" w:cstheme="majorBidi"/>
                <w:sz w:val="20"/>
                <w:szCs w:val="20"/>
              </w:rPr>
            </w:pPr>
            <w:r w:rsidRPr="00024E44">
              <w:rPr>
                <w:rFonts w:asciiTheme="majorBidi" w:eastAsia="Times" w:hAnsiTheme="majorBidi" w:cstheme="majorBidi"/>
                <w:sz w:val="20"/>
                <w:szCs w:val="20"/>
              </w:rPr>
              <w:t>0.63 ± 0.65</w:t>
            </w:r>
          </w:p>
        </w:tc>
        <w:tc>
          <w:tcPr>
            <w:tcW w:w="492" w:type="pct"/>
            <w:tcBorders>
              <w:bottom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0E2CAD0" w14:textId="77777777" w:rsidR="00DC37EB" w:rsidRPr="00024E44" w:rsidRDefault="00DC37EB" w:rsidP="00175375">
            <w:pPr>
              <w:widowControl w:val="0"/>
              <w:spacing w:line="360" w:lineRule="auto"/>
              <w:rPr>
                <w:rFonts w:asciiTheme="majorBidi" w:eastAsia="Times" w:hAnsiTheme="majorBidi" w:cstheme="majorBidi"/>
                <w:sz w:val="20"/>
                <w:szCs w:val="20"/>
              </w:rPr>
            </w:pPr>
            <w:r w:rsidRPr="00024E44">
              <w:rPr>
                <w:rFonts w:asciiTheme="majorBidi" w:eastAsia="Times" w:hAnsiTheme="majorBidi" w:cstheme="majorBidi"/>
                <w:sz w:val="20"/>
                <w:szCs w:val="20"/>
              </w:rPr>
              <w:t>1.17 ± 1.18</w:t>
            </w:r>
          </w:p>
        </w:tc>
        <w:tc>
          <w:tcPr>
            <w:tcW w:w="492" w:type="pct"/>
            <w:tcBorders>
              <w:bottom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78B7E2E" w14:textId="77777777" w:rsidR="00DC37EB" w:rsidRPr="00024E44" w:rsidRDefault="00DC37EB" w:rsidP="00175375">
            <w:pPr>
              <w:widowControl w:val="0"/>
              <w:spacing w:line="360" w:lineRule="auto"/>
              <w:rPr>
                <w:rFonts w:asciiTheme="majorBidi" w:eastAsia="Times" w:hAnsiTheme="majorBidi" w:cstheme="majorBidi"/>
                <w:sz w:val="20"/>
                <w:szCs w:val="20"/>
              </w:rPr>
            </w:pPr>
            <w:r w:rsidRPr="00024E44">
              <w:rPr>
                <w:rFonts w:asciiTheme="majorBidi" w:eastAsia="Times" w:hAnsiTheme="majorBidi" w:cstheme="majorBidi"/>
                <w:sz w:val="20"/>
                <w:szCs w:val="20"/>
              </w:rPr>
              <w:t>1.32 ± 0.78</w:t>
            </w:r>
          </w:p>
        </w:tc>
        <w:tc>
          <w:tcPr>
            <w:tcW w:w="335" w:type="pct"/>
            <w:tcBorders>
              <w:bottom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D7484C7" w14:textId="77777777" w:rsidR="00DC37EB" w:rsidRPr="00024E44" w:rsidRDefault="00DC37EB" w:rsidP="00175375">
            <w:pPr>
              <w:widowControl w:val="0"/>
              <w:spacing w:line="360" w:lineRule="auto"/>
              <w:rPr>
                <w:rFonts w:asciiTheme="majorBidi" w:eastAsia="Times" w:hAnsiTheme="majorBidi" w:cstheme="majorBidi"/>
                <w:sz w:val="20"/>
                <w:szCs w:val="20"/>
              </w:rPr>
            </w:pPr>
            <w:r w:rsidRPr="00024E44">
              <w:rPr>
                <w:rFonts w:asciiTheme="majorBidi" w:eastAsia="Times" w:hAnsiTheme="majorBidi" w:cstheme="majorBidi"/>
                <w:sz w:val="20"/>
                <w:szCs w:val="20"/>
              </w:rPr>
              <w:t>N/A</w:t>
            </w:r>
          </w:p>
        </w:tc>
        <w:tc>
          <w:tcPr>
            <w:tcW w:w="335" w:type="pct"/>
            <w:tcBorders>
              <w:bottom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A168681" w14:textId="77777777" w:rsidR="00DC37EB" w:rsidRPr="00024E44" w:rsidRDefault="00DC37EB" w:rsidP="00175375">
            <w:pPr>
              <w:widowControl w:val="0"/>
              <w:spacing w:line="360" w:lineRule="auto"/>
              <w:rPr>
                <w:rFonts w:asciiTheme="majorBidi" w:eastAsia="Times" w:hAnsiTheme="majorBidi" w:cstheme="majorBidi"/>
                <w:sz w:val="20"/>
                <w:szCs w:val="20"/>
              </w:rPr>
            </w:pPr>
            <w:r w:rsidRPr="00024E44">
              <w:rPr>
                <w:rFonts w:asciiTheme="majorBidi" w:eastAsia="Times" w:hAnsiTheme="majorBidi" w:cstheme="majorBidi"/>
                <w:sz w:val="20"/>
                <w:szCs w:val="20"/>
              </w:rPr>
              <w:t>N/A</w:t>
            </w:r>
          </w:p>
        </w:tc>
        <w:tc>
          <w:tcPr>
            <w:tcW w:w="519" w:type="pct"/>
            <w:tcBorders>
              <w:bottom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D32F640" w14:textId="77777777" w:rsidR="00DC37EB" w:rsidRPr="00024E44" w:rsidRDefault="00DC37EB" w:rsidP="00175375">
            <w:pPr>
              <w:widowControl w:val="0"/>
              <w:spacing w:line="360" w:lineRule="auto"/>
              <w:rPr>
                <w:rFonts w:asciiTheme="majorBidi" w:eastAsia="Times" w:hAnsiTheme="majorBidi" w:cstheme="majorBidi"/>
                <w:sz w:val="20"/>
                <w:szCs w:val="20"/>
              </w:rPr>
            </w:pPr>
            <w:r w:rsidRPr="00024E44">
              <w:rPr>
                <w:rFonts w:asciiTheme="majorBidi" w:eastAsia="Times" w:hAnsiTheme="majorBidi" w:cstheme="majorBidi"/>
                <w:sz w:val="20"/>
                <w:szCs w:val="20"/>
              </w:rPr>
              <w:t>1.8</w:t>
            </w:r>
          </w:p>
        </w:tc>
        <w:tc>
          <w:tcPr>
            <w:tcW w:w="454" w:type="pct"/>
            <w:tcBorders>
              <w:bottom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71DEAF7" w14:textId="77777777" w:rsidR="00DC37EB" w:rsidRPr="00024E44" w:rsidRDefault="00DC37EB" w:rsidP="00175375">
            <w:pPr>
              <w:widowControl w:val="0"/>
              <w:spacing w:line="360" w:lineRule="auto"/>
              <w:rPr>
                <w:rFonts w:asciiTheme="majorBidi" w:eastAsia="Times" w:hAnsiTheme="majorBidi" w:cstheme="majorBidi"/>
                <w:sz w:val="20"/>
                <w:szCs w:val="20"/>
              </w:rPr>
            </w:pPr>
            <w:r w:rsidRPr="00024E44">
              <w:rPr>
                <w:rFonts w:asciiTheme="majorBidi" w:eastAsia="Times" w:hAnsiTheme="majorBidi" w:cstheme="majorBidi"/>
                <w:sz w:val="20"/>
                <w:szCs w:val="20"/>
              </w:rPr>
              <w:t>1.3</w:t>
            </w:r>
          </w:p>
        </w:tc>
      </w:tr>
      <w:tr w:rsidR="00DC37EB" w:rsidRPr="00024E44" w14:paraId="48F35B29" w14:textId="77777777" w:rsidTr="006E6E6B">
        <w:trPr>
          <w:trHeight w:val="300"/>
        </w:trPr>
        <w:tc>
          <w:tcPr>
            <w:tcW w:w="412" w:type="pct"/>
            <w:tcBorders>
              <w:top w:val="nil"/>
              <w:bottom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19DE021" w14:textId="77777777" w:rsidR="00DC37EB" w:rsidRPr="00024E44" w:rsidRDefault="00DC37EB" w:rsidP="00175375">
            <w:pPr>
              <w:widowControl w:val="0"/>
              <w:spacing w:line="360" w:lineRule="auto"/>
              <w:rPr>
                <w:rFonts w:asciiTheme="majorBidi" w:eastAsia="Times" w:hAnsiTheme="majorBidi" w:cstheme="majorBidi"/>
                <w:sz w:val="20"/>
                <w:szCs w:val="20"/>
              </w:rPr>
            </w:pPr>
            <w:r w:rsidRPr="00024E44">
              <w:rPr>
                <w:rFonts w:asciiTheme="majorBidi" w:eastAsia="Times" w:hAnsiTheme="majorBidi" w:cstheme="majorBidi"/>
                <w:sz w:val="20"/>
                <w:szCs w:val="20"/>
              </w:rPr>
              <w:t>Bontemps 2024</w:t>
            </w:r>
          </w:p>
        </w:tc>
        <w:tc>
          <w:tcPr>
            <w:tcW w:w="406" w:type="pct"/>
            <w:tcBorders>
              <w:top w:val="nil"/>
              <w:bottom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0AC345E" w14:textId="77777777" w:rsidR="00DC37EB" w:rsidRPr="00024E44" w:rsidRDefault="00DC37EB" w:rsidP="00175375">
            <w:pPr>
              <w:widowControl w:val="0"/>
              <w:spacing w:line="360" w:lineRule="auto"/>
              <w:rPr>
                <w:rFonts w:asciiTheme="majorBidi" w:eastAsia="Times" w:hAnsiTheme="majorBidi" w:cstheme="majorBidi"/>
                <w:sz w:val="20"/>
                <w:szCs w:val="20"/>
              </w:rPr>
            </w:pPr>
            <w:r w:rsidRPr="00024E44">
              <w:rPr>
                <w:rFonts w:asciiTheme="majorBidi" w:eastAsia="Times" w:hAnsiTheme="majorBidi" w:cstheme="majorBidi"/>
                <w:sz w:val="20"/>
                <w:szCs w:val="20"/>
              </w:rPr>
              <w:t>271 (96/175)</w:t>
            </w:r>
          </w:p>
        </w:tc>
        <w:tc>
          <w:tcPr>
            <w:tcW w:w="362" w:type="pct"/>
            <w:tcBorders>
              <w:top w:val="nil"/>
              <w:bottom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961E6F2" w14:textId="77777777" w:rsidR="00DC37EB" w:rsidRPr="00024E44" w:rsidRDefault="00DC37EB" w:rsidP="00175375">
            <w:pPr>
              <w:widowControl w:val="0"/>
              <w:spacing w:line="360" w:lineRule="auto"/>
              <w:rPr>
                <w:rFonts w:asciiTheme="majorBidi" w:eastAsia="Times" w:hAnsiTheme="majorBidi" w:cstheme="majorBidi"/>
                <w:sz w:val="20"/>
                <w:szCs w:val="20"/>
              </w:rPr>
            </w:pPr>
            <w:r w:rsidRPr="00024E44">
              <w:rPr>
                <w:rFonts w:asciiTheme="majorBidi" w:eastAsia="Times" w:hAnsiTheme="majorBidi" w:cstheme="majorBidi"/>
                <w:sz w:val="20"/>
                <w:szCs w:val="20"/>
              </w:rPr>
              <w:t>70.3/70.5</w:t>
            </w:r>
          </w:p>
        </w:tc>
        <w:tc>
          <w:tcPr>
            <w:tcW w:w="367" w:type="pct"/>
            <w:tcBorders>
              <w:top w:val="nil"/>
              <w:bottom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BE5A1DD" w14:textId="77777777" w:rsidR="00DC37EB" w:rsidRPr="00024E44" w:rsidRDefault="00DC37EB" w:rsidP="00175375">
            <w:pPr>
              <w:widowControl w:val="0"/>
              <w:spacing w:line="360" w:lineRule="auto"/>
              <w:rPr>
                <w:rFonts w:asciiTheme="majorBidi" w:eastAsia="Times" w:hAnsiTheme="majorBidi" w:cstheme="majorBidi"/>
                <w:sz w:val="20"/>
                <w:szCs w:val="20"/>
              </w:rPr>
            </w:pPr>
            <w:r w:rsidRPr="00024E44">
              <w:rPr>
                <w:rFonts w:asciiTheme="majorBidi" w:eastAsia="Times" w:hAnsiTheme="majorBidi" w:cstheme="majorBidi"/>
                <w:sz w:val="20"/>
                <w:szCs w:val="20"/>
              </w:rPr>
              <w:t>70.8/62.9</w:t>
            </w:r>
          </w:p>
        </w:tc>
        <w:tc>
          <w:tcPr>
            <w:tcW w:w="413" w:type="pct"/>
            <w:tcBorders>
              <w:top w:val="nil"/>
              <w:bottom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37F6DDB" w14:textId="77777777" w:rsidR="00DC37EB" w:rsidRPr="00024E44" w:rsidRDefault="00DC37EB" w:rsidP="00175375">
            <w:pPr>
              <w:widowControl w:val="0"/>
              <w:spacing w:line="360" w:lineRule="auto"/>
              <w:rPr>
                <w:rFonts w:asciiTheme="majorBidi" w:eastAsia="Times" w:hAnsiTheme="majorBidi" w:cstheme="majorBidi"/>
                <w:sz w:val="20"/>
                <w:szCs w:val="20"/>
              </w:rPr>
            </w:pPr>
            <w:r w:rsidRPr="00024E44">
              <w:rPr>
                <w:rFonts w:asciiTheme="majorBidi" w:eastAsia="Times" w:hAnsiTheme="majorBidi" w:cstheme="majorBidi"/>
                <w:sz w:val="20"/>
                <w:szCs w:val="20"/>
              </w:rPr>
              <w:t>0.70 ± 0.71</w:t>
            </w:r>
          </w:p>
        </w:tc>
        <w:tc>
          <w:tcPr>
            <w:tcW w:w="413" w:type="pct"/>
            <w:tcBorders>
              <w:top w:val="nil"/>
              <w:bottom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AA64AD8" w14:textId="77777777" w:rsidR="00DC37EB" w:rsidRPr="00024E44" w:rsidRDefault="00DC37EB" w:rsidP="00175375">
            <w:pPr>
              <w:widowControl w:val="0"/>
              <w:spacing w:line="360" w:lineRule="auto"/>
              <w:rPr>
                <w:rFonts w:asciiTheme="majorBidi" w:eastAsia="Times" w:hAnsiTheme="majorBidi" w:cstheme="majorBidi"/>
                <w:sz w:val="20"/>
                <w:szCs w:val="20"/>
              </w:rPr>
            </w:pPr>
            <w:r w:rsidRPr="00024E44">
              <w:rPr>
                <w:rFonts w:asciiTheme="majorBidi" w:eastAsia="Times" w:hAnsiTheme="majorBidi" w:cstheme="majorBidi"/>
                <w:sz w:val="20"/>
                <w:szCs w:val="20"/>
              </w:rPr>
              <w:t>0.75 ± 0.72</w:t>
            </w:r>
          </w:p>
        </w:tc>
        <w:tc>
          <w:tcPr>
            <w:tcW w:w="492" w:type="pct"/>
            <w:tcBorders>
              <w:top w:val="nil"/>
              <w:bottom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892039B" w14:textId="77777777" w:rsidR="00DC37EB" w:rsidRPr="00024E44" w:rsidRDefault="00DC37EB" w:rsidP="00175375">
            <w:pPr>
              <w:widowControl w:val="0"/>
              <w:spacing w:line="360" w:lineRule="auto"/>
              <w:rPr>
                <w:rFonts w:asciiTheme="majorBidi" w:eastAsia="Times" w:hAnsiTheme="majorBidi" w:cstheme="majorBidi"/>
                <w:sz w:val="20"/>
                <w:szCs w:val="20"/>
              </w:rPr>
            </w:pPr>
            <w:r w:rsidRPr="00024E44">
              <w:rPr>
                <w:rFonts w:asciiTheme="majorBidi" w:eastAsia="Times" w:hAnsiTheme="majorBidi" w:cstheme="majorBidi"/>
                <w:sz w:val="20"/>
                <w:szCs w:val="20"/>
              </w:rPr>
              <w:t>1.45 ± 1.33</w:t>
            </w:r>
          </w:p>
        </w:tc>
        <w:tc>
          <w:tcPr>
            <w:tcW w:w="492" w:type="pct"/>
            <w:tcBorders>
              <w:top w:val="nil"/>
              <w:bottom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4A12190" w14:textId="77777777" w:rsidR="00DC37EB" w:rsidRPr="00024E44" w:rsidRDefault="00DC37EB" w:rsidP="00175375">
            <w:pPr>
              <w:widowControl w:val="0"/>
              <w:spacing w:line="360" w:lineRule="auto"/>
              <w:rPr>
                <w:rFonts w:asciiTheme="majorBidi" w:eastAsia="Times" w:hAnsiTheme="majorBidi" w:cstheme="majorBidi"/>
                <w:sz w:val="20"/>
                <w:szCs w:val="20"/>
              </w:rPr>
            </w:pPr>
            <w:r w:rsidRPr="00024E44">
              <w:rPr>
                <w:rFonts w:asciiTheme="majorBidi" w:eastAsia="Times" w:hAnsiTheme="majorBidi" w:cstheme="majorBidi"/>
                <w:sz w:val="20"/>
                <w:szCs w:val="20"/>
              </w:rPr>
              <w:t>1.45 ± 1.58</w:t>
            </w:r>
          </w:p>
        </w:tc>
        <w:tc>
          <w:tcPr>
            <w:tcW w:w="335" w:type="pct"/>
            <w:tcBorders>
              <w:top w:val="nil"/>
              <w:bottom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4913308" w14:textId="77777777" w:rsidR="00DC37EB" w:rsidRPr="00024E44" w:rsidRDefault="00DC37EB" w:rsidP="00175375">
            <w:pPr>
              <w:widowControl w:val="0"/>
              <w:spacing w:line="360" w:lineRule="auto"/>
              <w:rPr>
                <w:rFonts w:asciiTheme="majorBidi" w:eastAsia="Times" w:hAnsiTheme="majorBidi" w:cstheme="majorBidi"/>
                <w:sz w:val="20"/>
                <w:szCs w:val="20"/>
              </w:rPr>
            </w:pPr>
            <w:r w:rsidRPr="00024E44">
              <w:rPr>
                <w:rFonts w:asciiTheme="majorBidi" w:eastAsia="Times" w:hAnsiTheme="majorBidi" w:cstheme="majorBidi"/>
                <w:sz w:val="20"/>
                <w:szCs w:val="20"/>
              </w:rPr>
              <w:t>24.2 ± 1.9</w:t>
            </w:r>
          </w:p>
        </w:tc>
        <w:tc>
          <w:tcPr>
            <w:tcW w:w="335" w:type="pct"/>
            <w:tcBorders>
              <w:top w:val="nil"/>
              <w:bottom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15F89B5" w14:textId="77777777" w:rsidR="00DC37EB" w:rsidRPr="00024E44" w:rsidRDefault="00DC37EB" w:rsidP="00175375">
            <w:pPr>
              <w:widowControl w:val="0"/>
              <w:spacing w:line="360" w:lineRule="auto"/>
              <w:rPr>
                <w:rFonts w:asciiTheme="majorBidi" w:eastAsia="Times" w:hAnsiTheme="majorBidi" w:cstheme="majorBidi"/>
                <w:sz w:val="20"/>
                <w:szCs w:val="20"/>
              </w:rPr>
            </w:pPr>
            <w:r w:rsidRPr="00024E44">
              <w:rPr>
                <w:rFonts w:asciiTheme="majorBidi" w:eastAsia="Times" w:hAnsiTheme="majorBidi" w:cstheme="majorBidi"/>
                <w:sz w:val="20"/>
                <w:szCs w:val="20"/>
              </w:rPr>
              <w:t>24.2 ± 1.8</w:t>
            </w:r>
          </w:p>
        </w:tc>
        <w:tc>
          <w:tcPr>
            <w:tcW w:w="519" w:type="pct"/>
            <w:tcBorders>
              <w:top w:val="nil"/>
              <w:bottom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932A964" w14:textId="77777777" w:rsidR="00DC37EB" w:rsidRPr="00024E44" w:rsidRDefault="00DC37EB" w:rsidP="00175375">
            <w:pPr>
              <w:widowControl w:val="0"/>
              <w:spacing w:line="360" w:lineRule="auto"/>
              <w:rPr>
                <w:rFonts w:asciiTheme="majorBidi" w:eastAsia="Times" w:hAnsiTheme="majorBidi" w:cstheme="majorBidi"/>
                <w:sz w:val="20"/>
                <w:szCs w:val="20"/>
              </w:rPr>
            </w:pPr>
            <w:r w:rsidRPr="00024E44">
              <w:rPr>
                <w:rFonts w:asciiTheme="majorBidi" w:eastAsia="Times" w:hAnsiTheme="majorBidi" w:cstheme="majorBidi"/>
                <w:sz w:val="20"/>
                <w:szCs w:val="20"/>
              </w:rPr>
              <w:t>2</w:t>
            </w:r>
          </w:p>
        </w:tc>
        <w:tc>
          <w:tcPr>
            <w:tcW w:w="454" w:type="pct"/>
            <w:tcBorders>
              <w:top w:val="nil"/>
              <w:bottom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799237D" w14:textId="77777777" w:rsidR="00DC37EB" w:rsidRPr="00024E44" w:rsidRDefault="00DC37EB" w:rsidP="00175375">
            <w:pPr>
              <w:widowControl w:val="0"/>
              <w:spacing w:line="360" w:lineRule="auto"/>
              <w:rPr>
                <w:rFonts w:asciiTheme="majorBidi" w:eastAsia="Times" w:hAnsiTheme="majorBidi" w:cstheme="majorBidi"/>
                <w:sz w:val="20"/>
                <w:szCs w:val="20"/>
              </w:rPr>
            </w:pPr>
            <w:r w:rsidRPr="00024E44">
              <w:rPr>
                <w:rFonts w:asciiTheme="majorBidi" w:eastAsia="Times" w:hAnsiTheme="majorBidi" w:cstheme="majorBidi"/>
                <w:sz w:val="20"/>
                <w:szCs w:val="20"/>
              </w:rPr>
              <w:t>9.3/11.5</w:t>
            </w:r>
          </w:p>
        </w:tc>
      </w:tr>
      <w:tr w:rsidR="00DC37EB" w:rsidRPr="00024E44" w14:paraId="6D9560B8" w14:textId="77777777" w:rsidTr="006E6E6B">
        <w:trPr>
          <w:trHeight w:val="300"/>
        </w:trPr>
        <w:tc>
          <w:tcPr>
            <w:tcW w:w="412" w:type="pct"/>
            <w:tcBorders>
              <w:top w:val="nil"/>
              <w:bottom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AFD0B56" w14:textId="77777777" w:rsidR="00DC37EB" w:rsidRPr="00024E44" w:rsidRDefault="00DC37EB" w:rsidP="00175375">
            <w:pPr>
              <w:widowControl w:val="0"/>
              <w:spacing w:line="360" w:lineRule="auto"/>
              <w:rPr>
                <w:rFonts w:asciiTheme="majorBidi" w:eastAsia="Times" w:hAnsiTheme="majorBidi" w:cstheme="majorBidi"/>
                <w:sz w:val="20"/>
                <w:szCs w:val="20"/>
              </w:rPr>
            </w:pPr>
            <w:r w:rsidRPr="00024E44">
              <w:rPr>
                <w:rFonts w:asciiTheme="majorBidi" w:eastAsia="Times" w:hAnsiTheme="majorBidi" w:cstheme="majorBidi"/>
                <w:sz w:val="20"/>
                <w:szCs w:val="20"/>
              </w:rPr>
              <w:t>Aziria 2024</w:t>
            </w:r>
          </w:p>
        </w:tc>
        <w:tc>
          <w:tcPr>
            <w:tcW w:w="406" w:type="pct"/>
            <w:tcBorders>
              <w:top w:val="nil"/>
              <w:bottom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8A8BB1C" w14:textId="77777777" w:rsidR="00DC37EB" w:rsidRPr="00024E44" w:rsidRDefault="00DC37EB" w:rsidP="00175375">
            <w:pPr>
              <w:widowControl w:val="0"/>
              <w:spacing w:line="360" w:lineRule="auto"/>
              <w:rPr>
                <w:rFonts w:asciiTheme="majorBidi" w:eastAsia="Times" w:hAnsiTheme="majorBidi" w:cstheme="majorBidi"/>
                <w:sz w:val="20"/>
                <w:szCs w:val="20"/>
              </w:rPr>
            </w:pPr>
            <w:r w:rsidRPr="00024E44">
              <w:rPr>
                <w:rFonts w:asciiTheme="majorBidi" w:eastAsia="Times" w:hAnsiTheme="majorBidi" w:cstheme="majorBidi"/>
                <w:sz w:val="20"/>
                <w:szCs w:val="20"/>
              </w:rPr>
              <w:t>205 (63/142)</w:t>
            </w:r>
          </w:p>
        </w:tc>
        <w:tc>
          <w:tcPr>
            <w:tcW w:w="362" w:type="pct"/>
            <w:tcBorders>
              <w:top w:val="nil"/>
              <w:bottom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C1EE4FC" w14:textId="77777777" w:rsidR="00DC37EB" w:rsidRPr="00024E44" w:rsidRDefault="00DC37EB" w:rsidP="00175375">
            <w:pPr>
              <w:widowControl w:val="0"/>
              <w:spacing w:line="360" w:lineRule="auto"/>
              <w:rPr>
                <w:rFonts w:asciiTheme="majorBidi" w:eastAsia="Times" w:hAnsiTheme="majorBidi" w:cstheme="majorBidi"/>
                <w:sz w:val="20"/>
                <w:szCs w:val="20"/>
              </w:rPr>
            </w:pPr>
            <w:r w:rsidRPr="00024E44">
              <w:rPr>
                <w:rFonts w:asciiTheme="majorBidi" w:eastAsia="Times" w:hAnsiTheme="majorBidi" w:cstheme="majorBidi"/>
                <w:sz w:val="20"/>
                <w:szCs w:val="20"/>
              </w:rPr>
              <w:t>69/70</w:t>
            </w:r>
          </w:p>
        </w:tc>
        <w:tc>
          <w:tcPr>
            <w:tcW w:w="367" w:type="pct"/>
            <w:tcBorders>
              <w:top w:val="nil"/>
              <w:bottom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84359C8" w14:textId="77777777" w:rsidR="00DC37EB" w:rsidRPr="00024E44" w:rsidRDefault="00DC37EB" w:rsidP="00175375">
            <w:pPr>
              <w:widowControl w:val="0"/>
              <w:spacing w:line="360" w:lineRule="auto"/>
              <w:rPr>
                <w:rFonts w:asciiTheme="majorBidi" w:eastAsia="Times" w:hAnsiTheme="majorBidi" w:cstheme="majorBidi"/>
                <w:sz w:val="20"/>
                <w:szCs w:val="20"/>
              </w:rPr>
            </w:pPr>
            <w:r w:rsidRPr="00024E44">
              <w:rPr>
                <w:rFonts w:asciiTheme="majorBidi" w:eastAsia="Times" w:hAnsiTheme="majorBidi" w:cstheme="majorBidi"/>
                <w:sz w:val="20"/>
                <w:szCs w:val="20"/>
              </w:rPr>
              <w:t>70/64</w:t>
            </w:r>
          </w:p>
        </w:tc>
        <w:tc>
          <w:tcPr>
            <w:tcW w:w="413" w:type="pct"/>
            <w:tcBorders>
              <w:top w:val="nil"/>
              <w:bottom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AD83D5F" w14:textId="77777777" w:rsidR="00DC37EB" w:rsidRPr="00024E44" w:rsidRDefault="00DC37EB" w:rsidP="00175375">
            <w:pPr>
              <w:widowControl w:val="0"/>
              <w:spacing w:line="360" w:lineRule="auto"/>
              <w:rPr>
                <w:rFonts w:asciiTheme="majorBidi" w:eastAsia="Times" w:hAnsiTheme="majorBidi" w:cstheme="majorBidi"/>
                <w:sz w:val="20"/>
                <w:szCs w:val="20"/>
              </w:rPr>
            </w:pPr>
            <w:r w:rsidRPr="00024E44">
              <w:rPr>
                <w:rFonts w:asciiTheme="majorBidi" w:eastAsia="Times" w:hAnsiTheme="majorBidi" w:cstheme="majorBidi"/>
                <w:sz w:val="20"/>
                <w:szCs w:val="20"/>
              </w:rPr>
              <w:t>0.75 ± 0.73</w:t>
            </w:r>
          </w:p>
        </w:tc>
        <w:tc>
          <w:tcPr>
            <w:tcW w:w="413" w:type="pct"/>
            <w:tcBorders>
              <w:top w:val="nil"/>
              <w:bottom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4B75F0B" w14:textId="77777777" w:rsidR="00DC37EB" w:rsidRPr="00024E44" w:rsidRDefault="00DC37EB" w:rsidP="00175375">
            <w:pPr>
              <w:widowControl w:val="0"/>
              <w:spacing w:line="360" w:lineRule="auto"/>
              <w:rPr>
                <w:rFonts w:asciiTheme="majorBidi" w:eastAsia="Times" w:hAnsiTheme="majorBidi" w:cstheme="majorBidi"/>
                <w:sz w:val="20"/>
                <w:szCs w:val="20"/>
              </w:rPr>
            </w:pPr>
            <w:r w:rsidRPr="00024E44">
              <w:rPr>
                <w:rFonts w:asciiTheme="majorBidi" w:eastAsia="Times" w:hAnsiTheme="majorBidi" w:cstheme="majorBidi"/>
                <w:sz w:val="20"/>
                <w:szCs w:val="20"/>
              </w:rPr>
              <w:t>1.03 ± 0.87</w:t>
            </w:r>
          </w:p>
        </w:tc>
        <w:tc>
          <w:tcPr>
            <w:tcW w:w="492" w:type="pct"/>
            <w:tcBorders>
              <w:top w:val="nil"/>
              <w:bottom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9C61AD1" w14:textId="77777777" w:rsidR="00DC37EB" w:rsidRPr="00024E44" w:rsidRDefault="00DC37EB" w:rsidP="00175375">
            <w:pPr>
              <w:widowControl w:val="0"/>
              <w:spacing w:line="360" w:lineRule="auto"/>
              <w:rPr>
                <w:rFonts w:asciiTheme="majorBidi" w:eastAsia="Times" w:hAnsiTheme="majorBidi" w:cstheme="majorBidi"/>
                <w:sz w:val="20"/>
                <w:szCs w:val="20"/>
              </w:rPr>
            </w:pPr>
            <w:r w:rsidRPr="00024E44">
              <w:rPr>
                <w:rFonts w:asciiTheme="majorBidi" w:eastAsia="Times" w:hAnsiTheme="majorBidi" w:cstheme="majorBidi"/>
                <w:sz w:val="20"/>
                <w:szCs w:val="20"/>
              </w:rPr>
              <w:t>1.20 ± 1.10</w:t>
            </w:r>
          </w:p>
        </w:tc>
        <w:tc>
          <w:tcPr>
            <w:tcW w:w="492" w:type="pct"/>
            <w:tcBorders>
              <w:top w:val="nil"/>
              <w:bottom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FFF7407" w14:textId="77777777" w:rsidR="00DC37EB" w:rsidRPr="00024E44" w:rsidRDefault="00DC37EB" w:rsidP="00175375">
            <w:pPr>
              <w:widowControl w:val="0"/>
              <w:spacing w:line="360" w:lineRule="auto"/>
              <w:rPr>
                <w:rFonts w:asciiTheme="majorBidi" w:eastAsia="Times" w:hAnsiTheme="majorBidi" w:cstheme="majorBidi"/>
                <w:sz w:val="20"/>
                <w:szCs w:val="20"/>
              </w:rPr>
            </w:pPr>
            <w:r w:rsidRPr="00024E44">
              <w:rPr>
                <w:rFonts w:asciiTheme="majorBidi" w:eastAsia="Times" w:hAnsiTheme="majorBidi" w:cstheme="majorBidi"/>
                <w:sz w:val="20"/>
                <w:szCs w:val="20"/>
              </w:rPr>
              <w:t>1.40 ± 1.60</w:t>
            </w:r>
          </w:p>
        </w:tc>
        <w:tc>
          <w:tcPr>
            <w:tcW w:w="335" w:type="pct"/>
            <w:tcBorders>
              <w:top w:val="nil"/>
              <w:bottom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61321E8" w14:textId="77777777" w:rsidR="00DC37EB" w:rsidRPr="00024E44" w:rsidRDefault="00DC37EB" w:rsidP="00175375">
            <w:pPr>
              <w:widowControl w:val="0"/>
              <w:spacing w:line="360" w:lineRule="auto"/>
              <w:rPr>
                <w:rFonts w:asciiTheme="majorBidi" w:eastAsia="Times" w:hAnsiTheme="majorBidi" w:cstheme="majorBidi"/>
                <w:sz w:val="20"/>
                <w:szCs w:val="20"/>
              </w:rPr>
            </w:pPr>
            <w:r w:rsidRPr="00024E44">
              <w:rPr>
                <w:rFonts w:asciiTheme="majorBidi" w:eastAsia="Times" w:hAnsiTheme="majorBidi" w:cstheme="majorBidi"/>
                <w:sz w:val="20"/>
                <w:szCs w:val="20"/>
              </w:rPr>
              <w:t>23.9 ± 1.5</w:t>
            </w:r>
          </w:p>
        </w:tc>
        <w:tc>
          <w:tcPr>
            <w:tcW w:w="335" w:type="pct"/>
            <w:tcBorders>
              <w:top w:val="nil"/>
              <w:bottom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708BAAB" w14:textId="77777777" w:rsidR="00DC37EB" w:rsidRPr="00024E44" w:rsidRDefault="00DC37EB" w:rsidP="00175375">
            <w:pPr>
              <w:widowControl w:val="0"/>
              <w:spacing w:line="360" w:lineRule="auto"/>
              <w:rPr>
                <w:rFonts w:asciiTheme="majorBidi" w:eastAsia="Times" w:hAnsiTheme="majorBidi" w:cstheme="majorBidi"/>
                <w:sz w:val="20"/>
                <w:szCs w:val="20"/>
              </w:rPr>
            </w:pPr>
            <w:r w:rsidRPr="00024E44">
              <w:rPr>
                <w:rFonts w:asciiTheme="majorBidi" w:eastAsia="Times" w:hAnsiTheme="majorBidi" w:cstheme="majorBidi"/>
                <w:sz w:val="20"/>
                <w:szCs w:val="20"/>
              </w:rPr>
              <w:t>23.9 ± 2</w:t>
            </w:r>
          </w:p>
        </w:tc>
        <w:tc>
          <w:tcPr>
            <w:tcW w:w="519" w:type="pct"/>
            <w:tcBorders>
              <w:top w:val="nil"/>
              <w:bottom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4EDEF7C" w14:textId="77777777" w:rsidR="00DC37EB" w:rsidRPr="00024E44" w:rsidRDefault="00DC37EB" w:rsidP="00175375">
            <w:pPr>
              <w:widowControl w:val="0"/>
              <w:spacing w:line="360" w:lineRule="auto"/>
              <w:rPr>
                <w:rFonts w:asciiTheme="majorBidi" w:eastAsia="Times" w:hAnsiTheme="majorBidi" w:cstheme="majorBidi"/>
                <w:sz w:val="20"/>
                <w:szCs w:val="20"/>
              </w:rPr>
            </w:pPr>
            <w:r w:rsidRPr="00024E44">
              <w:rPr>
                <w:rFonts w:asciiTheme="majorBidi" w:eastAsia="Times" w:hAnsiTheme="majorBidi" w:cstheme="majorBidi"/>
                <w:sz w:val="20"/>
                <w:szCs w:val="20"/>
              </w:rPr>
              <w:t>2</w:t>
            </w:r>
          </w:p>
        </w:tc>
        <w:tc>
          <w:tcPr>
            <w:tcW w:w="454" w:type="pct"/>
            <w:tcBorders>
              <w:top w:val="nil"/>
              <w:bottom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7095F2E" w14:textId="77777777" w:rsidR="00DC37EB" w:rsidRPr="00024E44" w:rsidRDefault="00DC37EB" w:rsidP="00175375">
            <w:pPr>
              <w:widowControl w:val="0"/>
              <w:spacing w:line="360" w:lineRule="auto"/>
              <w:rPr>
                <w:rFonts w:asciiTheme="majorBidi" w:eastAsia="Times" w:hAnsiTheme="majorBidi" w:cstheme="majorBidi"/>
                <w:sz w:val="20"/>
                <w:szCs w:val="20"/>
              </w:rPr>
            </w:pPr>
            <w:r w:rsidRPr="00024E44">
              <w:rPr>
                <w:rFonts w:asciiTheme="majorBidi" w:eastAsia="Times" w:hAnsiTheme="majorBidi" w:cstheme="majorBidi"/>
                <w:sz w:val="20"/>
                <w:szCs w:val="20"/>
              </w:rPr>
              <w:t>2.53/7.72</w:t>
            </w:r>
          </w:p>
        </w:tc>
      </w:tr>
      <w:tr w:rsidR="00DC37EB" w:rsidRPr="00024E44" w14:paraId="7AFF4C5E" w14:textId="77777777" w:rsidTr="006E6E6B">
        <w:trPr>
          <w:trHeight w:val="300"/>
        </w:trPr>
        <w:tc>
          <w:tcPr>
            <w:tcW w:w="412" w:type="pct"/>
            <w:tcBorders>
              <w:top w:val="nil"/>
              <w:bottom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6AC5A19" w14:textId="77777777" w:rsidR="00DC37EB" w:rsidRPr="00024E44" w:rsidRDefault="00DC37EB" w:rsidP="00175375">
            <w:pPr>
              <w:widowControl w:val="0"/>
              <w:spacing w:line="360" w:lineRule="auto"/>
              <w:rPr>
                <w:rFonts w:asciiTheme="majorBidi" w:eastAsia="Times" w:hAnsiTheme="majorBidi" w:cstheme="majorBidi"/>
                <w:sz w:val="20"/>
                <w:szCs w:val="20"/>
              </w:rPr>
            </w:pPr>
            <w:r w:rsidRPr="00024E44">
              <w:rPr>
                <w:rFonts w:asciiTheme="majorBidi" w:eastAsia="Times" w:hAnsiTheme="majorBidi" w:cstheme="majorBidi"/>
                <w:sz w:val="20"/>
                <w:szCs w:val="20"/>
              </w:rPr>
              <w:t>Bodin 2022</w:t>
            </w:r>
          </w:p>
        </w:tc>
        <w:tc>
          <w:tcPr>
            <w:tcW w:w="406" w:type="pct"/>
            <w:tcBorders>
              <w:top w:val="nil"/>
              <w:bottom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D09303F" w14:textId="77777777" w:rsidR="00DC37EB" w:rsidRPr="00024E44" w:rsidRDefault="00DC37EB" w:rsidP="00175375">
            <w:pPr>
              <w:widowControl w:val="0"/>
              <w:spacing w:line="360" w:lineRule="auto"/>
              <w:rPr>
                <w:rFonts w:asciiTheme="majorBidi" w:eastAsia="Times" w:hAnsiTheme="majorBidi" w:cstheme="majorBidi"/>
                <w:sz w:val="20"/>
                <w:szCs w:val="20"/>
              </w:rPr>
            </w:pPr>
            <w:r w:rsidRPr="00024E44">
              <w:rPr>
                <w:rFonts w:asciiTheme="majorBidi" w:eastAsia="Times" w:hAnsiTheme="majorBidi" w:cstheme="majorBidi"/>
                <w:sz w:val="20"/>
                <w:szCs w:val="20"/>
              </w:rPr>
              <w:t>62 (25/37)</w:t>
            </w:r>
          </w:p>
        </w:tc>
        <w:tc>
          <w:tcPr>
            <w:tcW w:w="362" w:type="pct"/>
            <w:tcBorders>
              <w:top w:val="nil"/>
              <w:bottom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48CBF73" w14:textId="77777777" w:rsidR="00DC37EB" w:rsidRPr="00024E44" w:rsidRDefault="00DC37EB" w:rsidP="00175375">
            <w:pPr>
              <w:widowControl w:val="0"/>
              <w:spacing w:line="360" w:lineRule="auto"/>
              <w:rPr>
                <w:rFonts w:asciiTheme="majorBidi" w:eastAsia="Times" w:hAnsiTheme="majorBidi" w:cstheme="majorBidi"/>
                <w:sz w:val="20"/>
                <w:szCs w:val="20"/>
              </w:rPr>
            </w:pPr>
            <w:r w:rsidRPr="00024E44">
              <w:rPr>
                <w:rFonts w:asciiTheme="majorBidi" w:eastAsia="Times" w:hAnsiTheme="majorBidi" w:cstheme="majorBidi"/>
                <w:sz w:val="20"/>
                <w:szCs w:val="20"/>
              </w:rPr>
              <w:t>65.9/64.5</w:t>
            </w:r>
          </w:p>
        </w:tc>
        <w:tc>
          <w:tcPr>
            <w:tcW w:w="367" w:type="pct"/>
            <w:tcBorders>
              <w:top w:val="nil"/>
              <w:bottom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6995B3E" w14:textId="77777777" w:rsidR="00DC37EB" w:rsidRPr="00024E44" w:rsidRDefault="00DC37EB" w:rsidP="00175375">
            <w:pPr>
              <w:widowControl w:val="0"/>
              <w:spacing w:line="360" w:lineRule="auto"/>
              <w:rPr>
                <w:rFonts w:asciiTheme="majorBidi" w:eastAsia="Times" w:hAnsiTheme="majorBidi" w:cstheme="majorBidi"/>
                <w:sz w:val="20"/>
                <w:szCs w:val="20"/>
              </w:rPr>
            </w:pPr>
            <w:r w:rsidRPr="00024E44">
              <w:rPr>
                <w:rFonts w:asciiTheme="majorBidi" w:eastAsia="Times" w:hAnsiTheme="majorBidi" w:cstheme="majorBidi"/>
                <w:sz w:val="20"/>
                <w:szCs w:val="20"/>
              </w:rPr>
              <w:t>N/A</w:t>
            </w:r>
          </w:p>
        </w:tc>
        <w:tc>
          <w:tcPr>
            <w:tcW w:w="413" w:type="pct"/>
            <w:tcBorders>
              <w:top w:val="nil"/>
              <w:bottom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44E49C3" w14:textId="77777777" w:rsidR="00DC37EB" w:rsidRPr="00024E44" w:rsidRDefault="00DC37EB" w:rsidP="00175375">
            <w:pPr>
              <w:widowControl w:val="0"/>
              <w:spacing w:line="360" w:lineRule="auto"/>
              <w:rPr>
                <w:rFonts w:asciiTheme="majorBidi" w:eastAsia="Times" w:hAnsiTheme="majorBidi" w:cstheme="majorBidi"/>
                <w:sz w:val="20"/>
                <w:szCs w:val="20"/>
              </w:rPr>
            </w:pPr>
            <w:r w:rsidRPr="00024E44">
              <w:rPr>
                <w:rFonts w:asciiTheme="majorBidi" w:eastAsia="Times" w:hAnsiTheme="majorBidi" w:cstheme="majorBidi"/>
                <w:sz w:val="20"/>
                <w:szCs w:val="20"/>
              </w:rPr>
              <w:t>0.70 ± 0.52</w:t>
            </w:r>
          </w:p>
        </w:tc>
        <w:tc>
          <w:tcPr>
            <w:tcW w:w="413" w:type="pct"/>
            <w:tcBorders>
              <w:top w:val="nil"/>
              <w:bottom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A70C1EF" w14:textId="77777777" w:rsidR="00DC37EB" w:rsidRPr="00024E44" w:rsidRDefault="00DC37EB" w:rsidP="00175375">
            <w:pPr>
              <w:widowControl w:val="0"/>
              <w:spacing w:line="360" w:lineRule="auto"/>
              <w:rPr>
                <w:rFonts w:asciiTheme="majorBidi" w:eastAsia="Times" w:hAnsiTheme="majorBidi" w:cstheme="majorBidi"/>
                <w:sz w:val="20"/>
                <w:szCs w:val="20"/>
              </w:rPr>
            </w:pPr>
            <w:r w:rsidRPr="00024E44">
              <w:rPr>
                <w:rFonts w:asciiTheme="majorBidi" w:eastAsia="Times" w:hAnsiTheme="majorBidi" w:cstheme="majorBidi"/>
                <w:sz w:val="20"/>
                <w:szCs w:val="20"/>
              </w:rPr>
              <w:t>0.65 ± 0.51</w:t>
            </w:r>
          </w:p>
        </w:tc>
        <w:tc>
          <w:tcPr>
            <w:tcW w:w="492" w:type="pct"/>
            <w:tcBorders>
              <w:top w:val="nil"/>
              <w:bottom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2CCF704" w14:textId="77777777" w:rsidR="00DC37EB" w:rsidRPr="00024E44" w:rsidRDefault="00DC37EB" w:rsidP="00175375">
            <w:pPr>
              <w:widowControl w:val="0"/>
              <w:spacing w:line="360" w:lineRule="auto"/>
              <w:rPr>
                <w:rFonts w:asciiTheme="majorBidi" w:eastAsia="Times" w:hAnsiTheme="majorBidi" w:cstheme="majorBidi"/>
                <w:sz w:val="20"/>
                <w:szCs w:val="20"/>
              </w:rPr>
            </w:pPr>
            <w:r w:rsidRPr="00024E44">
              <w:rPr>
                <w:rFonts w:asciiTheme="majorBidi" w:eastAsia="Times" w:hAnsiTheme="majorBidi" w:cstheme="majorBidi"/>
                <w:sz w:val="20"/>
                <w:szCs w:val="20"/>
              </w:rPr>
              <w:t>1.90 ± 1.65</w:t>
            </w:r>
          </w:p>
        </w:tc>
        <w:tc>
          <w:tcPr>
            <w:tcW w:w="492" w:type="pct"/>
            <w:tcBorders>
              <w:top w:val="nil"/>
              <w:bottom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C2D44C6" w14:textId="77777777" w:rsidR="00DC37EB" w:rsidRPr="00024E44" w:rsidRDefault="00DC37EB" w:rsidP="00175375">
            <w:pPr>
              <w:widowControl w:val="0"/>
              <w:spacing w:line="360" w:lineRule="auto"/>
              <w:rPr>
                <w:rFonts w:asciiTheme="majorBidi" w:eastAsia="Times" w:hAnsiTheme="majorBidi" w:cstheme="majorBidi"/>
                <w:sz w:val="20"/>
                <w:szCs w:val="20"/>
              </w:rPr>
            </w:pPr>
            <w:r w:rsidRPr="00024E44">
              <w:rPr>
                <w:rFonts w:asciiTheme="majorBidi" w:eastAsia="Times" w:hAnsiTheme="majorBidi" w:cstheme="majorBidi"/>
                <w:sz w:val="20"/>
                <w:szCs w:val="20"/>
              </w:rPr>
              <w:t>1.59 ± 4.16</w:t>
            </w:r>
          </w:p>
        </w:tc>
        <w:tc>
          <w:tcPr>
            <w:tcW w:w="335" w:type="pct"/>
            <w:tcBorders>
              <w:top w:val="nil"/>
              <w:bottom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FB41E20" w14:textId="77777777" w:rsidR="00DC37EB" w:rsidRPr="00024E44" w:rsidRDefault="00DC37EB" w:rsidP="00175375">
            <w:pPr>
              <w:widowControl w:val="0"/>
              <w:spacing w:line="360" w:lineRule="auto"/>
              <w:rPr>
                <w:rFonts w:asciiTheme="majorBidi" w:eastAsia="Times" w:hAnsiTheme="majorBidi" w:cstheme="majorBidi"/>
                <w:sz w:val="20"/>
                <w:szCs w:val="20"/>
              </w:rPr>
            </w:pPr>
            <w:r w:rsidRPr="00024E44">
              <w:rPr>
                <w:rFonts w:asciiTheme="majorBidi" w:eastAsia="Times" w:hAnsiTheme="majorBidi" w:cstheme="majorBidi"/>
                <w:sz w:val="20"/>
                <w:szCs w:val="20"/>
              </w:rPr>
              <w:t>N/A</w:t>
            </w:r>
          </w:p>
        </w:tc>
        <w:tc>
          <w:tcPr>
            <w:tcW w:w="335" w:type="pct"/>
            <w:tcBorders>
              <w:top w:val="nil"/>
              <w:bottom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BF45BF7" w14:textId="77777777" w:rsidR="00DC37EB" w:rsidRPr="00024E44" w:rsidRDefault="00DC37EB" w:rsidP="00175375">
            <w:pPr>
              <w:widowControl w:val="0"/>
              <w:spacing w:line="360" w:lineRule="auto"/>
              <w:rPr>
                <w:rFonts w:asciiTheme="majorBidi" w:eastAsia="Times" w:hAnsiTheme="majorBidi" w:cstheme="majorBidi"/>
                <w:sz w:val="20"/>
                <w:szCs w:val="20"/>
              </w:rPr>
            </w:pPr>
            <w:r w:rsidRPr="00024E44">
              <w:rPr>
                <w:rFonts w:asciiTheme="majorBidi" w:eastAsia="Times" w:hAnsiTheme="majorBidi" w:cstheme="majorBidi"/>
                <w:sz w:val="20"/>
                <w:szCs w:val="20"/>
              </w:rPr>
              <w:t>N/A</w:t>
            </w:r>
          </w:p>
        </w:tc>
        <w:tc>
          <w:tcPr>
            <w:tcW w:w="519" w:type="pct"/>
            <w:tcBorders>
              <w:top w:val="nil"/>
              <w:bottom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878B7E5" w14:textId="77777777" w:rsidR="00DC37EB" w:rsidRPr="00024E44" w:rsidRDefault="00DC37EB" w:rsidP="00175375">
            <w:pPr>
              <w:widowControl w:val="0"/>
              <w:spacing w:line="360" w:lineRule="auto"/>
              <w:rPr>
                <w:rFonts w:asciiTheme="majorBidi" w:eastAsia="Times" w:hAnsiTheme="majorBidi" w:cstheme="majorBidi"/>
                <w:sz w:val="20"/>
                <w:szCs w:val="20"/>
              </w:rPr>
            </w:pPr>
            <w:r w:rsidRPr="00024E44">
              <w:rPr>
                <w:rFonts w:asciiTheme="majorBidi" w:eastAsia="Times" w:hAnsiTheme="majorBidi" w:cstheme="majorBidi"/>
                <w:sz w:val="20"/>
                <w:szCs w:val="20"/>
              </w:rPr>
              <w:t>1.5</w:t>
            </w:r>
          </w:p>
        </w:tc>
        <w:tc>
          <w:tcPr>
            <w:tcW w:w="454" w:type="pct"/>
            <w:tcBorders>
              <w:top w:val="nil"/>
              <w:bottom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A33A9A1" w14:textId="77777777" w:rsidR="00DC37EB" w:rsidRPr="00024E44" w:rsidRDefault="00DC37EB" w:rsidP="00175375">
            <w:pPr>
              <w:widowControl w:val="0"/>
              <w:spacing w:line="360" w:lineRule="auto"/>
              <w:rPr>
                <w:rFonts w:asciiTheme="majorBidi" w:eastAsia="Times" w:hAnsiTheme="majorBidi" w:cstheme="majorBidi"/>
                <w:sz w:val="20"/>
                <w:szCs w:val="20"/>
              </w:rPr>
            </w:pPr>
            <w:r w:rsidRPr="00024E44">
              <w:rPr>
                <w:rFonts w:asciiTheme="majorBidi" w:eastAsia="Times" w:hAnsiTheme="majorBidi" w:cstheme="majorBidi"/>
                <w:sz w:val="20"/>
                <w:szCs w:val="20"/>
              </w:rPr>
              <w:t>3.3</w:t>
            </w:r>
          </w:p>
        </w:tc>
      </w:tr>
      <w:tr w:rsidR="00DC37EB" w:rsidRPr="00024E44" w14:paraId="67F54CDB" w14:textId="77777777" w:rsidTr="006E6E6B">
        <w:trPr>
          <w:trHeight w:val="300"/>
        </w:trPr>
        <w:tc>
          <w:tcPr>
            <w:tcW w:w="412" w:type="pct"/>
            <w:tcBorders>
              <w:top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F21ABE9" w14:textId="77777777" w:rsidR="00DC37EB" w:rsidRPr="00024E44" w:rsidRDefault="00DC37EB" w:rsidP="00175375">
            <w:pPr>
              <w:widowControl w:val="0"/>
              <w:spacing w:line="360" w:lineRule="auto"/>
              <w:rPr>
                <w:rFonts w:asciiTheme="majorBidi" w:eastAsia="Times" w:hAnsiTheme="majorBidi" w:cstheme="majorBidi"/>
                <w:sz w:val="20"/>
                <w:szCs w:val="20"/>
              </w:rPr>
            </w:pPr>
            <w:r w:rsidRPr="00024E44">
              <w:rPr>
                <w:rFonts w:asciiTheme="majorBidi" w:eastAsia="Times" w:hAnsiTheme="majorBidi" w:cstheme="majorBidi"/>
                <w:sz w:val="20"/>
                <w:szCs w:val="20"/>
              </w:rPr>
              <w:t>Seknazi 2021</w:t>
            </w:r>
          </w:p>
        </w:tc>
        <w:tc>
          <w:tcPr>
            <w:tcW w:w="406" w:type="pct"/>
            <w:tcBorders>
              <w:top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9CCC391" w14:textId="77777777" w:rsidR="00DC37EB" w:rsidRPr="00024E44" w:rsidRDefault="00DC37EB" w:rsidP="00175375">
            <w:pPr>
              <w:widowControl w:val="0"/>
              <w:spacing w:line="360" w:lineRule="auto"/>
              <w:rPr>
                <w:rFonts w:asciiTheme="majorBidi" w:eastAsia="Times" w:hAnsiTheme="majorBidi" w:cstheme="majorBidi"/>
                <w:sz w:val="20"/>
                <w:szCs w:val="20"/>
              </w:rPr>
            </w:pPr>
            <w:r w:rsidRPr="00024E44">
              <w:rPr>
                <w:rFonts w:asciiTheme="majorBidi" w:eastAsia="Times" w:hAnsiTheme="majorBidi" w:cstheme="majorBidi"/>
                <w:sz w:val="20"/>
                <w:szCs w:val="20"/>
              </w:rPr>
              <w:t>42 (20/22)</w:t>
            </w:r>
          </w:p>
        </w:tc>
        <w:tc>
          <w:tcPr>
            <w:tcW w:w="362" w:type="pct"/>
            <w:tcBorders>
              <w:top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F7754CF" w14:textId="77777777" w:rsidR="00DC37EB" w:rsidRPr="00024E44" w:rsidRDefault="00DC37EB" w:rsidP="00175375">
            <w:pPr>
              <w:widowControl w:val="0"/>
              <w:spacing w:line="360" w:lineRule="auto"/>
              <w:rPr>
                <w:rFonts w:asciiTheme="majorBidi" w:eastAsia="Times" w:hAnsiTheme="majorBidi" w:cstheme="majorBidi"/>
                <w:sz w:val="20"/>
                <w:szCs w:val="20"/>
              </w:rPr>
            </w:pPr>
            <w:r w:rsidRPr="00024E44">
              <w:rPr>
                <w:rFonts w:asciiTheme="majorBidi" w:eastAsia="Times" w:hAnsiTheme="majorBidi" w:cstheme="majorBidi"/>
                <w:sz w:val="20"/>
                <w:szCs w:val="20"/>
              </w:rPr>
              <w:t>72.9/76.3</w:t>
            </w:r>
          </w:p>
        </w:tc>
        <w:tc>
          <w:tcPr>
            <w:tcW w:w="367" w:type="pct"/>
            <w:tcBorders>
              <w:top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FFD7FD0" w14:textId="77777777" w:rsidR="00DC37EB" w:rsidRPr="00024E44" w:rsidRDefault="00DC37EB" w:rsidP="00175375">
            <w:pPr>
              <w:widowControl w:val="0"/>
              <w:spacing w:line="360" w:lineRule="auto"/>
              <w:rPr>
                <w:rFonts w:asciiTheme="majorBidi" w:eastAsia="Times" w:hAnsiTheme="majorBidi" w:cstheme="majorBidi"/>
                <w:sz w:val="20"/>
                <w:szCs w:val="20"/>
              </w:rPr>
            </w:pPr>
            <w:r w:rsidRPr="00024E44">
              <w:rPr>
                <w:rFonts w:asciiTheme="majorBidi" w:eastAsia="Times" w:hAnsiTheme="majorBidi" w:cstheme="majorBidi"/>
                <w:sz w:val="20"/>
                <w:szCs w:val="20"/>
              </w:rPr>
              <w:t>50/54.5</w:t>
            </w:r>
          </w:p>
        </w:tc>
        <w:tc>
          <w:tcPr>
            <w:tcW w:w="413" w:type="pct"/>
            <w:tcBorders>
              <w:top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B1D16B8" w14:textId="77777777" w:rsidR="00DC37EB" w:rsidRPr="00024E44" w:rsidRDefault="00DC37EB" w:rsidP="00175375">
            <w:pPr>
              <w:widowControl w:val="0"/>
              <w:spacing w:line="360" w:lineRule="auto"/>
              <w:rPr>
                <w:rFonts w:asciiTheme="majorBidi" w:eastAsia="Times" w:hAnsiTheme="majorBidi" w:cstheme="majorBidi"/>
                <w:sz w:val="20"/>
                <w:szCs w:val="20"/>
              </w:rPr>
            </w:pPr>
            <w:r w:rsidRPr="00024E44">
              <w:rPr>
                <w:rFonts w:asciiTheme="majorBidi" w:eastAsia="Times" w:hAnsiTheme="majorBidi" w:cstheme="majorBidi"/>
                <w:sz w:val="20"/>
                <w:szCs w:val="20"/>
              </w:rPr>
              <w:t>NA</w:t>
            </w:r>
          </w:p>
        </w:tc>
        <w:tc>
          <w:tcPr>
            <w:tcW w:w="413" w:type="pct"/>
            <w:tcBorders>
              <w:top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5FD679D" w14:textId="77777777" w:rsidR="00DC37EB" w:rsidRPr="00024E44" w:rsidRDefault="00DC37EB" w:rsidP="00175375">
            <w:pPr>
              <w:widowControl w:val="0"/>
              <w:spacing w:line="360" w:lineRule="auto"/>
              <w:rPr>
                <w:rFonts w:asciiTheme="majorBidi" w:eastAsia="Times" w:hAnsiTheme="majorBidi" w:cstheme="majorBidi"/>
                <w:sz w:val="20"/>
                <w:szCs w:val="20"/>
              </w:rPr>
            </w:pPr>
            <w:r w:rsidRPr="00024E44">
              <w:rPr>
                <w:rFonts w:asciiTheme="majorBidi" w:eastAsia="Times" w:hAnsiTheme="majorBidi" w:cstheme="majorBidi"/>
                <w:sz w:val="20"/>
                <w:szCs w:val="20"/>
              </w:rPr>
              <w:t>NA</w:t>
            </w:r>
          </w:p>
        </w:tc>
        <w:tc>
          <w:tcPr>
            <w:tcW w:w="492" w:type="pct"/>
            <w:tcBorders>
              <w:top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57CB28C" w14:textId="77777777" w:rsidR="00DC37EB" w:rsidRPr="00024E44" w:rsidRDefault="00DC37EB" w:rsidP="00175375">
            <w:pPr>
              <w:widowControl w:val="0"/>
              <w:spacing w:line="360" w:lineRule="auto"/>
              <w:rPr>
                <w:rFonts w:asciiTheme="majorBidi" w:eastAsia="Times" w:hAnsiTheme="majorBidi" w:cstheme="majorBidi"/>
                <w:sz w:val="20"/>
                <w:szCs w:val="20"/>
              </w:rPr>
            </w:pPr>
            <w:r w:rsidRPr="00024E44">
              <w:rPr>
                <w:rFonts w:asciiTheme="majorBidi" w:eastAsia="Times" w:hAnsiTheme="majorBidi" w:cstheme="majorBidi"/>
                <w:sz w:val="20"/>
                <w:szCs w:val="20"/>
              </w:rPr>
              <w:t>NA</w:t>
            </w:r>
          </w:p>
        </w:tc>
        <w:tc>
          <w:tcPr>
            <w:tcW w:w="492" w:type="pct"/>
            <w:tcBorders>
              <w:top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BDA8DC1" w14:textId="77777777" w:rsidR="00DC37EB" w:rsidRPr="00024E44" w:rsidRDefault="00DC37EB" w:rsidP="00175375">
            <w:pPr>
              <w:widowControl w:val="0"/>
              <w:spacing w:line="360" w:lineRule="auto"/>
              <w:rPr>
                <w:rFonts w:asciiTheme="majorBidi" w:eastAsia="Times" w:hAnsiTheme="majorBidi" w:cstheme="majorBidi"/>
                <w:sz w:val="20"/>
                <w:szCs w:val="20"/>
              </w:rPr>
            </w:pPr>
            <w:r w:rsidRPr="00024E44">
              <w:rPr>
                <w:rFonts w:asciiTheme="majorBidi" w:eastAsia="Times" w:hAnsiTheme="majorBidi" w:cstheme="majorBidi"/>
                <w:sz w:val="20"/>
                <w:szCs w:val="20"/>
              </w:rPr>
              <w:t>NA</w:t>
            </w:r>
          </w:p>
        </w:tc>
        <w:tc>
          <w:tcPr>
            <w:tcW w:w="335" w:type="pct"/>
            <w:tcBorders>
              <w:top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A7D30B5" w14:textId="77777777" w:rsidR="00DC37EB" w:rsidRPr="00024E44" w:rsidRDefault="00DC37EB" w:rsidP="00175375">
            <w:pPr>
              <w:widowControl w:val="0"/>
              <w:spacing w:line="360" w:lineRule="auto"/>
              <w:rPr>
                <w:rFonts w:asciiTheme="majorBidi" w:eastAsia="Times" w:hAnsiTheme="majorBidi" w:cstheme="majorBidi"/>
                <w:sz w:val="20"/>
                <w:szCs w:val="20"/>
              </w:rPr>
            </w:pPr>
            <w:r w:rsidRPr="00024E44">
              <w:rPr>
                <w:rFonts w:asciiTheme="majorBidi" w:eastAsia="Times" w:hAnsiTheme="majorBidi" w:cstheme="majorBidi"/>
                <w:sz w:val="20"/>
                <w:szCs w:val="20"/>
              </w:rPr>
              <w:t>24.1 ± 1.5</w:t>
            </w:r>
          </w:p>
        </w:tc>
        <w:tc>
          <w:tcPr>
            <w:tcW w:w="335" w:type="pct"/>
            <w:tcBorders>
              <w:top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FC25283" w14:textId="77777777" w:rsidR="00DC37EB" w:rsidRPr="00024E44" w:rsidRDefault="00DC37EB" w:rsidP="00175375">
            <w:pPr>
              <w:widowControl w:val="0"/>
              <w:spacing w:line="360" w:lineRule="auto"/>
              <w:rPr>
                <w:rFonts w:asciiTheme="majorBidi" w:eastAsia="Times" w:hAnsiTheme="majorBidi" w:cstheme="majorBidi"/>
                <w:sz w:val="20"/>
                <w:szCs w:val="20"/>
              </w:rPr>
            </w:pPr>
            <w:r w:rsidRPr="00024E44">
              <w:rPr>
                <w:rFonts w:asciiTheme="majorBidi" w:eastAsia="Times" w:hAnsiTheme="majorBidi" w:cstheme="majorBidi"/>
                <w:sz w:val="20"/>
                <w:szCs w:val="20"/>
              </w:rPr>
              <w:t>23.8 ± 2.3</w:t>
            </w:r>
          </w:p>
        </w:tc>
        <w:tc>
          <w:tcPr>
            <w:tcW w:w="519" w:type="pct"/>
            <w:tcBorders>
              <w:top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CE465B9" w14:textId="77777777" w:rsidR="00DC37EB" w:rsidRPr="00024E44" w:rsidRDefault="00DC37EB" w:rsidP="00175375">
            <w:pPr>
              <w:widowControl w:val="0"/>
              <w:spacing w:line="360" w:lineRule="auto"/>
              <w:rPr>
                <w:rFonts w:asciiTheme="majorBidi" w:eastAsia="Times" w:hAnsiTheme="majorBidi" w:cstheme="majorBidi"/>
                <w:sz w:val="20"/>
                <w:szCs w:val="20"/>
              </w:rPr>
            </w:pPr>
            <w:r w:rsidRPr="00024E44">
              <w:rPr>
                <w:rFonts w:asciiTheme="majorBidi" w:eastAsia="Times" w:hAnsiTheme="majorBidi" w:cstheme="majorBidi"/>
                <w:sz w:val="20"/>
                <w:szCs w:val="20"/>
              </w:rPr>
              <w:t>2</w:t>
            </w:r>
          </w:p>
        </w:tc>
        <w:tc>
          <w:tcPr>
            <w:tcW w:w="454" w:type="pct"/>
            <w:tcBorders>
              <w:top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11F470B" w14:textId="77777777" w:rsidR="00DC37EB" w:rsidRPr="00024E44" w:rsidRDefault="00DC37EB" w:rsidP="00175375">
            <w:pPr>
              <w:widowControl w:val="0"/>
              <w:spacing w:line="360" w:lineRule="auto"/>
              <w:rPr>
                <w:rFonts w:asciiTheme="majorBidi" w:eastAsia="Times" w:hAnsiTheme="majorBidi" w:cstheme="majorBidi"/>
                <w:sz w:val="20"/>
                <w:szCs w:val="20"/>
              </w:rPr>
            </w:pPr>
            <w:r w:rsidRPr="00024E44">
              <w:rPr>
                <w:rFonts w:asciiTheme="majorBidi" w:eastAsia="Times" w:hAnsiTheme="majorBidi" w:cstheme="majorBidi"/>
                <w:sz w:val="20"/>
                <w:szCs w:val="20"/>
              </w:rPr>
              <w:t>6.42/6.19</w:t>
            </w:r>
          </w:p>
        </w:tc>
      </w:tr>
    </w:tbl>
    <w:p w14:paraId="70C6EEF4" w14:textId="0FDD5742" w:rsidR="00DC37EB" w:rsidRPr="00024E44" w:rsidRDefault="00DC37EB" w:rsidP="00175375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60" w:lineRule="auto"/>
        <w:ind w:left="6" w:right="501" w:hanging="1"/>
        <w:rPr>
          <w:rFonts w:asciiTheme="majorBidi" w:eastAsia="Times" w:hAnsiTheme="majorBidi" w:cstheme="majorBidi"/>
          <w:color w:val="000000"/>
          <w:sz w:val="20"/>
          <w:szCs w:val="20"/>
        </w:rPr>
      </w:pPr>
      <w:r w:rsidRPr="00024E44">
        <w:rPr>
          <w:rFonts w:asciiTheme="majorBidi" w:eastAsia="Times" w:hAnsiTheme="majorBidi" w:cstheme="majorBidi"/>
          <w:color w:val="000000"/>
          <w:sz w:val="20"/>
          <w:szCs w:val="20"/>
        </w:rPr>
        <w:t xml:space="preserve">†: Mean; C: Carlevale; R: Retropupillary Iris-Claw; *(Mean ± SD); NA: Not available; </w:t>
      </w:r>
      <w:r w:rsidRPr="00024E44">
        <w:rPr>
          <w:rFonts w:asciiTheme="majorBidi" w:eastAsia="Times" w:hAnsiTheme="majorBidi" w:cstheme="majorBidi"/>
          <w:sz w:val="20"/>
          <w:szCs w:val="20"/>
        </w:rPr>
        <w:t>BC</w:t>
      </w:r>
      <w:r w:rsidRPr="00024E44">
        <w:rPr>
          <w:rFonts w:asciiTheme="majorBidi" w:eastAsia="Times" w:hAnsiTheme="majorBidi" w:cstheme="majorBidi"/>
          <w:color w:val="000000"/>
          <w:sz w:val="20"/>
          <w:szCs w:val="20"/>
        </w:rPr>
        <w:t xml:space="preserve">VA: </w:t>
      </w:r>
      <w:r w:rsidRPr="00024E44">
        <w:rPr>
          <w:rFonts w:asciiTheme="majorBidi" w:eastAsia="Times" w:hAnsiTheme="majorBidi" w:cstheme="majorBidi"/>
          <w:sz w:val="20"/>
          <w:szCs w:val="20"/>
        </w:rPr>
        <w:t>best c</w:t>
      </w:r>
      <w:r w:rsidRPr="00024E44">
        <w:rPr>
          <w:rFonts w:asciiTheme="majorBidi" w:eastAsia="Times" w:hAnsiTheme="majorBidi" w:cstheme="majorBidi"/>
          <w:color w:val="000000"/>
          <w:sz w:val="20"/>
          <w:szCs w:val="20"/>
        </w:rPr>
        <w:t>orrected distance visual acuity; Astigmatism values are reported as absolute magnitudes (dioptres)</w:t>
      </w:r>
    </w:p>
    <w:p w14:paraId="72DB3673" w14:textId="77777777" w:rsidR="00DC37EB" w:rsidRPr="00024E44" w:rsidRDefault="00DC37EB" w:rsidP="00175375">
      <w:pPr>
        <w:spacing w:line="360" w:lineRule="auto"/>
        <w:rPr>
          <w:rFonts w:asciiTheme="majorBidi" w:eastAsia="Times New Roman" w:hAnsiTheme="majorBidi" w:cstheme="majorBidi"/>
          <w:b/>
          <w:bCs/>
          <w:color w:val="000000"/>
          <w:kern w:val="0"/>
          <w:lang w:val="en-KW"/>
          <w14:ligatures w14:val="none"/>
        </w:rPr>
      </w:pPr>
    </w:p>
    <w:p w14:paraId="3E4AA231" w14:textId="77777777" w:rsidR="00DC37EB" w:rsidRPr="00024E44" w:rsidRDefault="00DC37EB" w:rsidP="00175375">
      <w:pPr>
        <w:spacing w:line="360" w:lineRule="auto"/>
        <w:rPr>
          <w:rFonts w:asciiTheme="majorBidi" w:eastAsia="Times New Roman" w:hAnsiTheme="majorBidi" w:cstheme="majorBidi"/>
          <w:b/>
          <w:bCs/>
          <w:color w:val="000000"/>
          <w:kern w:val="0"/>
          <w:lang w:val="en-KW"/>
          <w14:ligatures w14:val="none"/>
        </w:rPr>
      </w:pPr>
    </w:p>
    <w:p w14:paraId="5E26D03D" w14:textId="77777777" w:rsidR="00DC37EB" w:rsidRPr="00024E44" w:rsidRDefault="00DC37EB" w:rsidP="00175375">
      <w:pPr>
        <w:spacing w:line="360" w:lineRule="auto"/>
        <w:rPr>
          <w:rFonts w:asciiTheme="majorBidi" w:eastAsia="Times New Roman" w:hAnsiTheme="majorBidi" w:cstheme="majorBidi"/>
          <w:b/>
          <w:bCs/>
          <w:color w:val="000000"/>
          <w:kern w:val="0"/>
          <w:lang w:val="en-KW"/>
          <w14:ligatures w14:val="none"/>
        </w:rPr>
        <w:sectPr w:rsidR="00DC37EB" w:rsidRPr="00024E44" w:rsidSect="00DC37EB">
          <w:pgSz w:w="15840" w:h="12240" w:orient="landscape"/>
          <w:pgMar w:top="1440" w:right="1440" w:bottom="1440" w:left="1440" w:header="708" w:footer="708" w:gutter="0"/>
          <w:cols w:space="708"/>
          <w:docGrid w:linePitch="360"/>
        </w:sectPr>
      </w:pPr>
    </w:p>
    <w:p w14:paraId="0A792F2B" w14:textId="100E3F17" w:rsidR="00175375" w:rsidRPr="00024E44" w:rsidRDefault="00175375" w:rsidP="00175375">
      <w:pPr>
        <w:spacing w:line="360" w:lineRule="auto"/>
        <w:rPr>
          <w:rFonts w:asciiTheme="majorBidi" w:hAnsiTheme="majorBidi" w:cstheme="majorBidi"/>
          <w:b/>
          <w:bCs/>
          <w:color w:val="000000" w:themeColor="text1"/>
        </w:rPr>
      </w:pPr>
      <w:r w:rsidRPr="00024E44">
        <w:rPr>
          <w:rFonts w:asciiTheme="majorBidi" w:hAnsiTheme="majorBidi" w:cstheme="majorBidi"/>
          <w:b/>
          <w:bCs/>
          <w:color w:val="000000" w:themeColor="text1"/>
        </w:rPr>
        <w:lastRenderedPageBreak/>
        <w:t>Supplementary Figure S4. Fig. S4.1 to S4.12 captions</w:t>
      </w:r>
    </w:p>
    <w:p w14:paraId="66132B48" w14:textId="77777777" w:rsidR="00175375" w:rsidRPr="00024E44" w:rsidRDefault="00175375" w:rsidP="00175375">
      <w:pPr>
        <w:spacing w:line="360" w:lineRule="auto"/>
        <w:rPr>
          <w:rFonts w:asciiTheme="majorBidi" w:hAnsiTheme="majorBidi" w:cstheme="majorBidi"/>
        </w:rPr>
      </w:pPr>
    </w:p>
    <w:p w14:paraId="08705EDF" w14:textId="013884F1" w:rsidR="00175375" w:rsidRPr="00024E44" w:rsidRDefault="00175375" w:rsidP="00175375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60" w:lineRule="auto"/>
        <w:ind w:left="6" w:right="501" w:hanging="1"/>
        <w:rPr>
          <w:rFonts w:asciiTheme="majorBidi" w:eastAsia="Times" w:hAnsiTheme="majorBidi" w:cstheme="majorBidi"/>
          <w:b/>
          <w:bCs/>
          <w:color w:val="000000"/>
        </w:rPr>
      </w:pPr>
      <w:r w:rsidRPr="00024E44">
        <w:rPr>
          <w:rFonts w:asciiTheme="majorBidi" w:eastAsia="Times" w:hAnsiTheme="majorBidi" w:cstheme="majorBidi"/>
          <w:b/>
          <w:bCs/>
          <w:color w:val="000000"/>
        </w:rPr>
        <w:t>Fig. S4.1</w:t>
      </w:r>
      <w:r w:rsidRPr="00024E44">
        <w:rPr>
          <w:rFonts w:asciiTheme="majorBidi" w:eastAsia="Times" w:hAnsiTheme="majorBidi" w:cstheme="majorBidi"/>
          <w:color w:val="000000"/>
        </w:rPr>
        <w:t xml:space="preserve"> Subgroup analysis of surgically induced astigmatism (SIA) comparing Carlevale and iris-claw IOLs by incision type. Carlevale showed significantly lower SIA in the corneal incision subgroup (MD −1.13 D; 95% CI −1.69 to −0.57; p &lt; 0.01), but not in the mixed sclerocorneal subgroup. Significant heterogeneity was observed overall (I² = 73.7%), which resolved in the stratified analysis (p for subgroup difference = 0.0063)</w:t>
      </w:r>
    </w:p>
    <w:p w14:paraId="59F45233" w14:textId="23BA3C23" w:rsidR="00175375" w:rsidRPr="00024E44" w:rsidRDefault="00175375" w:rsidP="00175375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60" w:lineRule="auto"/>
        <w:ind w:left="6" w:right="501" w:hanging="1"/>
        <w:rPr>
          <w:rFonts w:asciiTheme="majorBidi" w:eastAsia="Times" w:hAnsiTheme="majorBidi" w:cstheme="majorBidi"/>
          <w:color w:val="000000"/>
        </w:rPr>
      </w:pPr>
      <w:r w:rsidRPr="00024E44">
        <w:rPr>
          <w:rFonts w:asciiTheme="majorBidi" w:eastAsia="Times" w:hAnsiTheme="majorBidi" w:cstheme="majorBidi"/>
          <w:b/>
          <w:bCs/>
          <w:color w:val="000000"/>
        </w:rPr>
        <w:t>Fig. S4.2</w:t>
      </w:r>
      <w:r w:rsidRPr="00024E44">
        <w:rPr>
          <w:rFonts w:asciiTheme="majorBidi" w:eastAsia="Times" w:hAnsiTheme="majorBidi" w:cstheme="majorBidi"/>
          <w:color w:val="000000"/>
        </w:rPr>
        <w:t xml:space="preserve"> Comparison of postoperative astigmatism between Carlevale and iris-claw IOLs. No statistically significant difference was observed (MD −0.23 D; 95% CI −0.53 to 0.07; p = 0.14), with no heterogeneity across studies (I² = 0%)</w:t>
      </w:r>
    </w:p>
    <w:p w14:paraId="0D02496B" w14:textId="7D7B75D7" w:rsidR="00175375" w:rsidRPr="00024E44" w:rsidRDefault="00175375" w:rsidP="00175375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60" w:lineRule="auto"/>
        <w:ind w:left="6" w:right="501" w:hanging="1"/>
        <w:rPr>
          <w:rFonts w:asciiTheme="majorBidi" w:eastAsia="Times" w:hAnsiTheme="majorBidi" w:cstheme="majorBidi"/>
          <w:color w:val="000000"/>
        </w:rPr>
      </w:pPr>
      <w:r w:rsidRPr="00024E44">
        <w:rPr>
          <w:rFonts w:asciiTheme="majorBidi" w:eastAsia="Times" w:hAnsiTheme="majorBidi" w:cstheme="majorBidi"/>
          <w:b/>
          <w:bCs/>
          <w:color w:val="000000"/>
        </w:rPr>
        <w:t>Fig. S4.3</w:t>
      </w:r>
      <w:r w:rsidRPr="00024E44">
        <w:rPr>
          <w:rFonts w:asciiTheme="majorBidi" w:eastAsia="Times" w:hAnsiTheme="majorBidi" w:cstheme="majorBidi"/>
          <w:color w:val="000000"/>
        </w:rPr>
        <w:t xml:space="preserve"> Forest plot comparing mean absolute refractive error (MARE) between Carlevale and iris-claw IOLs. No statistically significant difference was observed (MD −0.22 D; 95% CI −0.62 to 0.19; p = 0.30), substantial heterogeneity was present across studies (I² = 81.7%)</w:t>
      </w:r>
    </w:p>
    <w:p w14:paraId="2BC74E03" w14:textId="678763F3" w:rsidR="00175375" w:rsidRPr="00024E44" w:rsidRDefault="00175375" w:rsidP="00175375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60" w:lineRule="auto"/>
        <w:ind w:left="6" w:right="501" w:hanging="1"/>
        <w:rPr>
          <w:rFonts w:asciiTheme="majorBidi" w:eastAsia="Times" w:hAnsiTheme="majorBidi" w:cstheme="majorBidi"/>
          <w:color w:val="000000"/>
        </w:rPr>
      </w:pPr>
      <w:r w:rsidRPr="00024E44">
        <w:rPr>
          <w:rFonts w:asciiTheme="majorBidi" w:eastAsia="Times" w:hAnsiTheme="majorBidi" w:cstheme="majorBidi"/>
          <w:b/>
          <w:bCs/>
          <w:color w:val="000000"/>
        </w:rPr>
        <w:t>Fig. S4.4</w:t>
      </w:r>
      <w:r w:rsidRPr="00024E44">
        <w:rPr>
          <w:rFonts w:asciiTheme="majorBidi" w:eastAsia="Times" w:hAnsiTheme="majorBidi" w:cstheme="majorBidi"/>
          <w:color w:val="000000"/>
        </w:rPr>
        <w:t xml:space="preserve"> Leave-one-out sensitivity analysis for mean absolute refractive error (MARE). Exclusion of individual studies did not substantially reduce heterogeneity (I² range: 59.5% to 85.7%), indicating no single study accounted for the observed inconsistency</w:t>
      </w:r>
    </w:p>
    <w:p w14:paraId="18088F27" w14:textId="5CACD24A" w:rsidR="00175375" w:rsidRPr="00024E44" w:rsidRDefault="00175375" w:rsidP="00175375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60" w:lineRule="auto"/>
        <w:ind w:left="6" w:right="501" w:hanging="1"/>
        <w:rPr>
          <w:rFonts w:asciiTheme="majorBidi" w:eastAsia="Times" w:hAnsiTheme="majorBidi" w:cstheme="majorBidi"/>
          <w:color w:val="000000"/>
        </w:rPr>
      </w:pPr>
      <w:r w:rsidRPr="00024E44">
        <w:rPr>
          <w:rFonts w:asciiTheme="majorBidi" w:eastAsia="Times" w:hAnsiTheme="majorBidi" w:cstheme="majorBidi"/>
          <w:b/>
          <w:bCs/>
          <w:color w:val="000000"/>
        </w:rPr>
        <w:t>Fig. S4.5</w:t>
      </w:r>
      <w:r w:rsidRPr="00024E44">
        <w:rPr>
          <w:rFonts w:asciiTheme="majorBidi" w:eastAsia="Times" w:hAnsiTheme="majorBidi" w:cstheme="majorBidi"/>
          <w:color w:val="000000"/>
        </w:rPr>
        <w:t xml:space="preserve"> Subgroup analysis of MARE by incision type. The corneal incision subgroup showed significantly more favourable and consistent outcomes with Carlevale IOLs (MD −0.58 D; 95% CI −0.82 to −0.33; p &lt; 0.01; I² = 0%)</w:t>
      </w:r>
    </w:p>
    <w:p w14:paraId="1B687847" w14:textId="6325CC9E" w:rsidR="00175375" w:rsidRPr="00024E44" w:rsidRDefault="00175375" w:rsidP="00175375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60" w:lineRule="auto"/>
        <w:ind w:left="6" w:right="501" w:hanging="1"/>
        <w:rPr>
          <w:rFonts w:asciiTheme="majorBidi" w:eastAsia="Times" w:hAnsiTheme="majorBidi" w:cstheme="majorBidi"/>
          <w:color w:val="000000"/>
        </w:rPr>
      </w:pPr>
      <w:r w:rsidRPr="00024E44">
        <w:rPr>
          <w:rFonts w:asciiTheme="majorBidi" w:eastAsia="Times" w:hAnsiTheme="majorBidi" w:cstheme="majorBidi"/>
          <w:b/>
          <w:bCs/>
          <w:color w:val="000000"/>
        </w:rPr>
        <w:t>Fig. S4.6</w:t>
      </w:r>
      <w:r w:rsidRPr="00024E44">
        <w:rPr>
          <w:rFonts w:asciiTheme="majorBidi" w:eastAsia="Times" w:hAnsiTheme="majorBidi" w:cstheme="majorBidi"/>
          <w:color w:val="000000"/>
        </w:rPr>
        <w:t xml:space="preserve"> Forest plot of Mean Refractive Error. Carlevale IOLs were associated with a significantly more myopic result compared to iris-claw lenses (MD −0.66 D; 95% CI −0.87 to −0.46; p &lt; 0.01; I² = 31.3%)</w:t>
      </w:r>
    </w:p>
    <w:p w14:paraId="11DAFC9C" w14:textId="1E8DE507" w:rsidR="00175375" w:rsidRPr="00024E44" w:rsidRDefault="00175375" w:rsidP="00175375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60" w:lineRule="auto"/>
        <w:ind w:left="6" w:right="501" w:hanging="1"/>
        <w:rPr>
          <w:rFonts w:asciiTheme="majorBidi" w:eastAsia="Times" w:hAnsiTheme="majorBidi" w:cstheme="majorBidi"/>
          <w:color w:val="000000"/>
        </w:rPr>
      </w:pPr>
      <w:r w:rsidRPr="00024E44">
        <w:rPr>
          <w:rFonts w:asciiTheme="majorBidi" w:eastAsia="Times" w:hAnsiTheme="majorBidi" w:cstheme="majorBidi"/>
          <w:b/>
          <w:bCs/>
          <w:color w:val="000000"/>
        </w:rPr>
        <w:t>Fig. S4.7</w:t>
      </w:r>
      <w:r w:rsidRPr="00024E44">
        <w:rPr>
          <w:rFonts w:asciiTheme="majorBidi" w:eastAsia="Times" w:hAnsiTheme="majorBidi" w:cstheme="majorBidi"/>
          <w:color w:val="000000"/>
        </w:rPr>
        <w:t xml:space="preserve"> Forest plot of operating time. Carlevale IOL implantation was associated with a significantly longer mean operating time (MD 11.89 minutes; 95% CI 5.20 to 18.58; p &lt; 0.01; I² = 80.2%)</w:t>
      </w:r>
    </w:p>
    <w:p w14:paraId="1919A4B9" w14:textId="77FEBE9E" w:rsidR="00175375" w:rsidRPr="00024E44" w:rsidRDefault="00175375" w:rsidP="00175375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60" w:lineRule="auto"/>
        <w:ind w:left="6" w:right="501" w:hanging="1"/>
        <w:rPr>
          <w:rFonts w:asciiTheme="majorBidi" w:eastAsia="Times" w:hAnsiTheme="majorBidi" w:cstheme="majorBidi"/>
          <w:color w:val="000000"/>
        </w:rPr>
      </w:pPr>
      <w:r w:rsidRPr="00024E44">
        <w:rPr>
          <w:rFonts w:asciiTheme="majorBidi" w:eastAsia="Times" w:hAnsiTheme="majorBidi" w:cstheme="majorBidi"/>
          <w:b/>
          <w:bCs/>
          <w:color w:val="000000"/>
        </w:rPr>
        <w:t>Fig. S4.8</w:t>
      </w:r>
      <w:r w:rsidRPr="00024E44">
        <w:rPr>
          <w:rFonts w:asciiTheme="majorBidi" w:eastAsia="Times" w:hAnsiTheme="majorBidi" w:cstheme="majorBidi"/>
          <w:color w:val="000000"/>
        </w:rPr>
        <w:t xml:space="preserve"> Leave-one-out analysis of operating time. Heterogeneity dropped to 0% upon exclusion of Bodin et al., identifying it as the primary source of variability. The refined pooled estimate after exclusion was 15.17 minutes (95% CI: 12.44 to 17.89; p &lt; 0.01)</w:t>
      </w:r>
    </w:p>
    <w:p w14:paraId="4EE181F0" w14:textId="77777777" w:rsidR="00207156" w:rsidRPr="00024E44" w:rsidRDefault="00207156" w:rsidP="00175375">
      <w:pPr>
        <w:spacing w:line="360" w:lineRule="auto"/>
        <w:rPr>
          <w:rFonts w:asciiTheme="majorBidi" w:eastAsia="Times New Roman" w:hAnsiTheme="majorBidi" w:cstheme="majorBidi"/>
          <w:color w:val="000000"/>
          <w:kern w:val="0"/>
          <w14:ligatures w14:val="none"/>
        </w:rPr>
      </w:pPr>
    </w:p>
    <w:p w14:paraId="3B6AE748" w14:textId="7658FCA7" w:rsidR="008E0031" w:rsidRPr="00024E44" w:rsidRDefault="008E0031" w:rsidP="00175375">
      <w:pPr>
        <w:spacing w:line="360" w:lineRule="auto"/>
        <w:rPr>
          <w:rFonts w:asciiTheme="majorBidi" w:eastAsia="Times New Roman" w:hAnsiTheme="majorBidi" w:cstheme="majorBidi"/>
          <w:b/>
          <w:bCs/>
          <w:color w:val="000000"/>
          <w:kern w:val="0"/>
          <w:lang w:val="en-KW"/>
          <w14:ligatures w14:val="none"/>
        </w:rPr>
      </w:pPr>
      <w:r w:rsidRPr="00024E44">
        <w:rPr>
          <w:rFonts w:asciiTheme="majorBidi" w:eastAsia="Times New Roman" w:hAnsiTheme="majorBidi" w:cstheme="majorBidi"/>
          <w:b/>
          <w:bCs/>
          <w:color w:val="000000"/>
          <w:kern w:val="0"/>
          <w:lang w:val="en-KW"/>
          <w14:ligatures w14:val="none"/>
        </w:rPr>
        <w:lastRenderedPageBreak/>
        <w:t>Supplementary Figure S</w:t>
      </w:r>
      <w:r w:rsidR="00207156" w:rsidRPr="00024E44">
        <w:rPr>
          <w:rFonts w:asciiTheme="majorBidi" w:eastAsia="Times New Roman" w:hAnsiTheme="majorBidi" w:cstheme="majorBidi"/>
          <w:b/>
          <w:bCs/>
          <w:color w:val="000000"/>
          <w:kern w:val="0"/>
          <w:lang w:val="en-KW"/>
          <w14:ligatures w14:val="none"/>
        </w:rPr>
        <w:t>5.1</w:t>
      </w:r>
      <w:r w:rsidRPr="00024E44">
        <w:rPr>
          <w:rFonts w:asciiTheme="majorBidi" w:eastAsia="Times New Roman" w:hAnsiTheme="majorBidi" w:cstheme="majorBidi"/>
          <w:b/>
          <w:bCs/>
          <w:color w:val="000000"/>
          <w:kern w:val="0"/>
          <w:lang w:val="en-KW"/>
          <w14:ligatures w14:val="none"/>
        </w:rPr>
        <w:t xml:space="preserve">. </w:t>
      </w:r>
      <w:r w:rsidRPr="00024E44">
        <w:rPr>
          <w:rFonts w:asciiTheme="majorBidi" w:eastAsia="Times New Roman" w:hAnsiTheme="majorBidi" w:cstheme="majorBidi"/>
          <w:color w:val="000000"/>
          <w:kern w:val="0"/>
          <w:lang w:val="en-KW"/>
          <w14:ligatures w14:val="none"/>
        </w:rPr>
        <w:t>Forest plots of post-operative complications reported in each group</w:t>
      </w:r>
    </w:p>
    <w:p w14:paraId="0F3786E8" w14:textId="77777777" w:rsidR="008E0031" w:rsidRPr="00024E44" w:rsidRDefault="008E0031" w:rsidP="00175375">
      <w:pPr>
        <w:spacing w:line="360" w:lineRule="auto"/>
        <w:rPr>
          <w:rFonts w:asciiTheme="majorBidi" w:eastAsia="Times New Roman" w:hAnsiTheme="majorBidi" w:cstheme="majorBidi"/>
          <w:kern w:val="0"/>
          <w:lang w:val="en-KW"/>
          <w14:ligatures w14:val="none"/>
        </w:rPr>
      </w:pPr>
    </w:p>
    <w:p w14:paraId="603F2C46" w14:textId="38EC1ED2" w:rsidR="008E0031" w:rsidRPr="00024E44" w:rsidRDefault="001169F3" w:rsidP="00175375">
      <w:pPr>
        <w:spacing w:line="360" w:lineRule="auto"/>
        <w:rPr>
          <w:rFonts w:asciiTheme="majorBidi" w:eastAsia="Times New Roman" w:hAnsiTheme="majorBidi" w:cstheme="majorBidi"/>
          <w:kern w:val="0"/>
          <w:lang w:val="en-KW"/>
          <w14:ligatures w14:val="none"/>
        </w:rPr>
      </w:pPr>
      <w:r w:rsidRPr="00024E44">
        <w:rPr>
          <w:rFonts w:asciiTheme="majorBidi" w:eastAsia="Times New Roman" w:hAnsiTheme="majorBidi" w:cstheme="majorBidi"/>
          <w:noProof/>
          <w:kern w:val="0"/>
          <w:lang w:val="en-KW"/>
        </w:rPr>
        <w:drawing>
          <wp:inline distT="0" distB="0" distL="0" distR="0" wp14:anchorId="55672CF6" wp14:editId="0ABD536A">
            <wp:extent cx="5943600" cy="2546985"/>
            <wp:effectExtent l="0" t="0" r="0" b="5715"/>
            <wp:docPr id="829555" name="Picture 32" descr="A table with numbers and tex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9555" name="Picture 32" descr="A table with numbers and text&#10;&#10;AI-generated content may be incorrect.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5469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29269E5" w14:textId="5339C868" w:rsidR="008E0031" w:rsidRPr="00024E44" w:rsidRDefault="008E0031" w:rsidP="00175375">
      <w:pPr>
        <w:spacing w:line="360" w:lineRule="auto"/>
        <w:rPr>
          <w:rFonts w:asciiTheme="majorBidi" w:eastAsia="Times New Roman" w:hAnsiTheme="majorBidi" w:cstheme="majorBidi"/>
          <w:kern w:val="0"/>
          <w:lang w:val="en-KW"/>
          <w14:ligatures w14:val="none"/>
        </w:rPr>
      </w:pPr>
      <w:r w:rsidRPr="00024E44">
        <w:rPr>
          <w:rFonts w:asciiTheme="majorBidi" w:eastAsia="Times New Roman" w:hAnsiTheme="majorBidi" w:cstheme="majorBidi"/>
          <w:b/>
          <w:bCs/>
          <w:color w:val="000000" w:themeColor="text1"/>
          <w:kern w:val="0"/>
          <w:lang w:val="en-KW"/>
          <w14:ligatures w14:val="none"/>
        </w:rPr>
        <w:t>Fig. S</w:t>
      </w:r>
      <w:r w:rsidR="00207156" w:rsidRPr="00024E44">
        <w:rPr>
          <w:rFonts w:asciiTheme="majorBidi" w:eastAsia="Times New Roman" w:hAnsiTheme="majorBidi" w:cstheme="majorBidi"/>
          <w:b/>
          <w:bCs/>
          <w:color w:val="000000" w:themeColor="text1"/>
          <w:kern w:val="0"/>
          <w:lang w:val="en-KW"/>
          <w14:ligatures w14:val="none"/>
        </w:rPr>
        <w:t>5</w:t>
      </w:r>
      <w:r w:rsidRPr="00024E44">
        <w:rPr>
          <w:rFonts w:asciiTheme="majorBidi" w:eastAsia="Times New Roman" w:hAnsiTheme="majorBidi" w:cstheme="majorBidi"/>
          <w:b/>
          <w:bCs/>
          <w:color w:val="000000" w:themeColor="text1"/>
          <w:kern w:val="0"/>
          <w:lang w:val="en-KW"/>
          <w14:ligatures w14:val="none"/>
        </w:rPr>
        <w:t>.1</w:t>
      </w:r>
      <w:r w:rsidR="00207156" w:rsidRPr="00024E44">
        <w:rPr>
          <w:rFonts w:asciiTheme="majorBidi" w:eastAsia="Times New Roman" w:hAnsiTheme="majorBidi" w:cstheme="majorBidi"/>
          <w:b/>
          <w:bCs/>
          <w:color w:val="000000" w:themeColor="text1"/>
          <w:kern w:val="0"/>
          <w:lang w:val="en-KW"/>
          <w14:ligatures w14:val="none"/>
        </w:rPr>
        <w:t>.</w:t>
      </w:r>
      <w:r w:rsidRPr="00024E44">
        <w:rPr>
          <w:rFonts w:asciiTheme="majorBidi" w:eastAsia="Times New Roman" w:hAnsiTheme="majorBidi" w:cstheme="majorBidi"/>
          <w:b/>
          <w:bCs/>
          <w:color w:val="000000" w:themeColor="text1"/>
          <w:kern w:val="0"/>
          <w:lang w:val="en-KW"/>
          <w14:ligatures w14:val="none"/>
        </w:rPr>
        <w:t xml:space="preserve"> IOL dislocation</w:t>
      </w:r>
      <w:r w:rsidRPr="00024E44">
        <w:rPr>
          <w:rFonts w:asciiTheme="majorBidi" w:eastAsia="Times New Roman" w:hAnsiTheme="majorBidi" w:cstheme="majorBidi"/>
          <w:color w:val="000000" w:themeColor="text1"/>
          <w:kern w:val="0"/>
          <w:lang w:val="en-KW"/>
          <w14:ligatures w14:val="none"/>
        </w:rPr>
        <w:t xml:space="preserve"> </w:t>
      </w:r>
      <w:r w:rsidRPr="00024E44">
        <w:rPr>
          <w:rFonts w:asciiTheme="majorBidi" w:hAnsiTheme="majorBidi" w:cstheme="majorBidi"/>
        </w:rPr>
        <w:t xml:space="preserve">Carlevale significantly reduced the odds of IOL dislocation (OR 0.16; 95% CI 0.03 to 0.87; </w:t>
      </w:r>
      <w:r w:rsidRPr="00024E44">
        <w:rPr>
          <w:rStyle w:val="Emphasis"/>
          <w:rFonts w:asciiTheme="majorBidi" w:hAnsiTheme="majorBidi" w:cstheme="majorBidi"/>
        </w:rPr>
        <w:t>p</w:t>
      </w:r>
      <w:r w:rsidRPr="00024E44">
        <w:rPr>
          <w:rFonts w:asciiTheme="majorBidi" w:hAnsiTheme="majorBidi" w:cstheme="majorBidi"/>
        </w:rPr>
        <w:t xml:space="preserve"> = 0.034; I² = 0%).</w:t>
      </w:r>
    </w:p>
    <w:p w14:paraId="75F568AE" w14:textId="77777777" w:rsidR="008E0031" w:rsidRPr="00024E44" w:rsidRDefault="008E0031" w:rsidP="00175375">
      <w:pPr>
        <w:spacing w:line="360" w:lineRule="auto"/>
        <w:rPr>
          <w:rFonts w:asciiTheme="majorBidi" w:eastAsia="Times New Roman" w:hAnsiTheme="majorBidi" w:cstheme="majorBidi"/>
          <w:kern w:val="0"/>
          <w:lang w:val="en-KW"/>
          <w14:ligatures w14:val="none"/>
        </w:rPr>
      </w:pPr>
    </w:p>
    <w:p w14:paraId="62BDCA07" w14:textId="41AB6073" w:rsidR="008E0031" w:rsidRPr="00024E44" w:rsidRDefault="001169F3" w:rsidP="00175375">
      <w:pPr>
        <w:spacing w:line="360" w:lineRule="auto"/>
        <w:rPr>
          <w:rFonts w:asciiTheme="majorBidi" w:eastAsia="Times New Roman" w:hAnsiTheme="majorBidi" w:cstheme="majorBidi"/>
          <w:kern w:val="0"/>
          <w:lang w:val="en-KW"/>
          <w14:ligatures w14:val="none"/>
        </w:rPr>
      </w:pPr>
      <w:r w:rsidRPr="00024E44">
        <w:rPr>
          <w:rFonts w:asciiTheme="majorBidi" w:eastAsia="Times New Roman" w:hAnsiTheme="majorBidi" w:cstheme="majorBidi"/>
          <w:noProof/>
          <w:kern w:val="0"/>
          <w:lang w:val="en-KW"/>
        </w:rPr>
        <w:drawing>
          <wp:inline distT="0" distB="0" distL="0" distR="0" wp14:anchorId="669FF6D0" wp14:editId="777626D9">
            <wp:extent cx="5943600" cy="2546985"/>
            <wp:effectExtent l="0" t="0" r="0" b="5715"/>
            <wp:docPr id="1898168536" name="Picture 33" descr="A graph with numbers and tex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98168536" name="Picture 33" descr="A graph with numbers and text&#10;&#10;AI-generated content may be incorrect.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5469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5FC6143" w14:textId="2EDF174B" w:rsidR="008E0031" w:rsidRPr="00024E44" w:rsidRDefault="008E0031" w:rsidP="00175375">
      <w:pPr>
        <w:spacing w:line="360" w:lineRule="auto"/>
        <w:rPr>
          <w:rFonts w:asciiTheme="majorBidi" w:eastAsia="Times New Roman" w:hAnsiTheme="majorBidi" w:cstheme="majorBidi"/>
          <w:kern w:val="0"/>
          <w:lang w:val="en-KW"/>
          <w14:ligatures w14:val="none"/>
        </w:rPr>
      </w:pPr>
      <w:r w:rsidRPr="00024E44">
        <w:rPr>
          <w:rFonts w:asciiTheme="majorBidi" w:eastAsia="Times New Roman" w:hAnsiTheme="majorBidi" w:cstheme="majorBidi"/>
          <w:b/>
          <w:bCs/>
          <w:color w:val="000000" w:themeColor="text1"/>
          <w:kern w:val="0"/>
          <w:lang w:val="en-KW"/>
          <w14:ligatures w14:val="none"/>
        </w:rPr>
        <w:t>Fig. S</w:t>
      </w:r>
      <w:r w:rsidR="00207156" w:rsidRPr="00024E44">
        <w:rPr>
          <w:rFonts w:asciiTheme="majorBidi" w:eastAsia="Times New Roman" w:hAnsiTheme="majorBidi" w:cstheme="majorBidi"/>
          <w:b/>
          <w:bCs/>
          <w:color w:val="000000" w:themeColor="text1"/>
          <w:kern w:val="0"/>
          <w:lang w:val="en-KW"/>
          <w14:ligatures w14:val="none"/>
        </w:rPr>
        <w:t>5</w:t>
      </w:r>
      <w:r w:rsidRPr="00024E44">
        <w:rPr>
          <w:rFonts w:asciiTheme="majorBidi" w:eastAsia="Times New Roman" w:hAnsiTheme="majorBidi" w:cstheme="majorBidi"/>
          <w:b/>
          <w:bCs/>
          <w:color w:val="000000" w:themeColor="text1"/>
          <w:kern w:val="0"/>
          <w:lang w:val="en-KW"/>
          <w14:ligatures w14:val="none"/>
        </w:rPr>
        <w:t>.2 Cystoid Macular Oedema</w:t>
      </w:r>
      <w:r w:rsidRPr="00024E44">
        <w:rPr>
          <w:rFonts w:asciiTheme="majorBidi" w:eastAsia="Times New Roman" w:hAnsiTheme="majorBidi" w:cstheme="majorBidi"/>
          <w:color w:val="000000" w:themeColor="text1"/>
          <w:kern w:val="0"/>
          <w:lang w:val="en-KW"/>
          <w14:ligatures w14:val="none"/>
        </w:rPr>
        <w:t xml:space="preserve"> </w:t>
      </w:r>
      <w:r w:rsidRPr="00024E44">
        <w:rPr>
          <w:rFonts w:asciiTheme="majorBidi" w:hAnsiTheme="majorBidi" w:cstheme="majorBidi"/>
        </w:rPr>
        <w:t xml:space="preserve">No significant difference between groups (OR 0.91; 95% CI 0.45 to 1.83; </w:t>
      </w:r>
      <w:r w:rsidRPr="00024E44">
        <w:rPr>
          <w:rStyle w:val="Emphasis"/>
          <w:rFonts w:asciiTheme="majorBidi" w:hAnsiTheme="majorBidi" w:cstheme="majorBidi"/>
        </w:rPr>
        <w:t>p</w:t>
      </w:r>
      <w:r w:rsidRPr="00024E44">
        <w:rPr>
          <w:rFonts w:asciiTheme="majorBidi" w:hAnsiTheme="majorBidi" w:cstheme="majorBidi"/>
        </w:rPr>
        <w:t xml:space="preserve"> = 0.79; I² = 32.3%).</w:t>
      </w:r>
    </w:p>
    <w:p w14:paraId="5E2BFE56" w14:textId="77777777" w:rsidR="008E0031" w:rsidRPr="00024E44" w:rsidRDefault="008E0031" w:rsidP="00175375">
      <w:pPr>
        <w:spacing w:line="360" w:lineRule="auto"/>
        <w:rPr>
          <w:rFonts w:asciiTheme="majorBidi" w:eastAsia="Times New Roman" w:hAnsiTheme="majorBidi" w:cstheme="majorBidi"/>
          <w:kern w:val="0"/>
          <w:lang w:val="en-KW"/>
          <w14:ligatures w14:val="none"/>
        </w:rPr>
      </w:pPr>
    </w:p>
    <w:p w14:paraId="58C90F85" w14:textId="6AE58C32" w:rsidR="008E0031" w:rsidRPr="00024E44" w:rsidRDefault="001169F3" w:rsidP="00175375">
      <w:pPr>
        <w:spacing w:line="360" w:lineRule="auto"/>
        <w:rPr>
          <w:rFonts w:asciiTheme="majorBidi" w:eastAsia="Times New Roman" w:hAnsiTheme="majorBidi" w:cstheme="majorBidi"/>
          <w:kern w:val="0"/>
          <w:lang w:val="en-KW"/>
          <w14:ligatures w14:val="none"/>
        </w:rPr>
      </w:pPr>
      <w:r w:rsidRPr="00024E44">
        <w:rPr>
          <w:rFonts w:asciiTheme="majorBidi" w:eastAsia="Times New Roman" w:hAnsiTheme="majorBidi" w:cstheme="majorBidi"/>
          <w:noProof/>
          <w:kern w:val="0"/>
          <w:lang w:val="en-KW"/>
        </w:rPr>
        <w:lastRenderedPageBreak/>
        <w:drawing>
          <wp:inline distT="0" distB="0" distL="0" distR="0" wp14:anchorId="0340537A" wp14:editId="2992954B">
            <wp:extent cx="5943600" cy="2546985"/>
            <wp:effectExtent l="0" t="0" r="0" b="5715"/>
            <wp:docPr id="1627785131" name="Picture 34" descr="A graph with numbers and tex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27785131" name="Picture 34" descr="A graph with numbers and text&#10;&#10;AI-generated content may be incorrect.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5469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46538D5" w14:textId="77777777" w:rsidR="008E0031" w:rsidRPr="00024E44" w:rsidRDefault="008E0031" w:rsidP="00175375">
      <w:pPr>
        <w:spacing w:line="360" w:lineRule="auto"/>
        <w:rPr>
          <w:rFonts w:asciiTheme="majorBidi" w:eastAsia="Times New Roman" w:hAnsiTheme="majorBidi" w:cstheme="majorBidi"/>
          <w:kern w:val="0"/>
          <w:lang w:val="en-KW"/>
          <w14:ligatures w14:val="none"/>
        </w:rPr>
      </w:pPr>
    </w:p>
    <w:p w14:paraId="464DB4AB" w14:textId="3F8D6100" w:rsidR="008E0031" w:rsidRPr="00024E44" w:rsidRDefault="008E0031" w:rsidP="00175375">
      <w:pPr>
        <w:spacing w:line="360" w:lineRule="auto"/>
        <w:rPr>
          <w:rFonts w:asciiTheme="majorBidi" w:eastAsia="Times New Roman" w:hAnsiTheme="majorBidi" w:cstheme="majorBidi"/>
          <w:kern w:val="0"/>
          <w:lang w:val="en-KW"/>
          <w14:ligatures w14:val="none"/>
        </w:rPr>
      </w:pPr>
      <w:r w:rsidRPr="00024E44">
        <w:rPr>
          <w:rFonts w:asciiTheme="majorBidi" w:eastAsia="Times New Roman" w:hAnsiTheme="majorBidi" w:cstheme="majorBidi"/>
          <w:b/>
          <w:bCs/>
          <w:color w:val="000000"/>
          <w:kern w:val="0"/>
          <w:lang w:val="en-KW"/>
          <w14:ligatures w14:val="none"/>
        </w:rPr>
        <w:t>Fig. S</w:t>
      </w:r>
      <w:r w:rsidR="00207156" w:rsidRPr="00024E44">
        <w:rPr>
          <w:rFonts w:asciiTheme="majorBidi" w:eastAsia="Times New Roman" w:hAnsiTheme="majorBidi" w:cstheme="majorBidi"/>
          <w:b/>
          <w:bCs/>
          <w:color w:val="000000"/>
          <w:kern w:val="0"/>
          <w:lang w:val="en-KW"/>
          <w14:ligatures w14:val="none"/>
        </w:rPr>
        <w:t>5</w:t>
      </w:r>
      <w:r w:rsidRPr="00024E44">
        <w:rPr>
          <w:rFonts w:asciiTheme="majorBidi" w:eastAsia="Times New Roman" w:hAnsiTheme="majorBidi" w:cstheme="majorBidi"/>
          <w:b/>
          <w:bCs/>
          <w:color w:val="000000"/>
          <w:kern w:val="0"/>
          <w:lang w:val="en-KW"/>
          <w14:ligatures w14:val="none"/>
        </w:rPr>
        <w:t>.3 Hypotony</w:t>
      </w:r>
      <w:r w:rsidRPr="00024E44">
        <w:rPr>
          <w:rFonts w:asciiTheme="majorBidi" w:eastAsia="Times New Roman" w:hAnsiTheme="majorBidi" w:cstheme="majorBidi"/>
          <w:color w:val="000000"/>
          <w:kern w:val="0"/>
          <w:lang w:val="en-KW"/>
          <w14:ligatures w14:val="none"/>
        </w:rPr>
        <w:t xml:space="preserve"> </w:t>
      </w:r>
      <w:r w:rsidRPr="00024E44">
        <w:rPr>
          <w:rFonts w:asciiTheme="majorBidi" w:hAnsiTheme="majorBidi" w:cstheme="majorBidi"/>
        </w:rPr>
        <w:t xml:space="preserve">No significant difference observed (OR 0.95; 95% CI 0.18 to 5.07; </w:t>
      </w:r>
      <w:r w:rsidRPr="00024E44">
        <w:rPr>
          <w:rStyle w:val="Emphasis"/>
          <w:rFonts w:asciiTheme="majorBidi" w:hAnsiTheme="majorBidi" w:cstheme="majorBidi"/>
        </w:rPr>
        <w:t>p</w:t>
      </w:r>
      <w:r w:rsidRPr="00024E44">
        <w:rPr>
          <w:rFonts w:asciiTheme="majorBidi" w:hAnsiTheme="majorBidi" w:cstheme="majorBidi"/>
        </w:rPr>
        <w:t xml:space="preserve"> = 0.95; I² = 0%).</w:t>
      </w:r>
    </w:p>
    <w:p w14:paraId="2E18ED19" w14:textId="374E57CC" w:rsidR="008E0031" w:rsidRPr="00024E44" w:rsidRDefault="001169F3" w:rsidP="00175375">
      <w:pPr>
        <w:spacing w:line="360" w:lineRule="auto"/>
        <w:rPr>
          <w:rFonts w:asciiTheme="majorBidi" w:eastAsia="Times New Roman" w:hAnsiTheme="majorBidi" w:cstheme="majorBidi"/>
          <w:kern w:val="0"/>
          <w:lang w:val="en-KW"/>
          <w14:ligatures w14:val="none"/>
        </w:rPr>
      </w:pPr>
      <w:r w:rsidRPr="00024E44">
        <w:rPr>
          <w:rFonts w:asciiTheme="majorBidi" w:eastAsia="Times New Roman" w:hAnsiTheme="majorBidi" w:cstheme="majorBidi"/>
          <w:noProof/>
          <w:kern w:val="0"/>
          <w:lang w:val="en-KW"/>
        </w:rPr>
        <w:drawing>
          <wp:inline distT="0" distB="0" distL="0" distR="0" wp14:anchorId="538B05AC" wp14:editId="73C6B820">
            <wp:extent cx="5943600" cy="2546985"/>
            <wp:effectExtent l="0" t="0" r="0" b="5715"/>
            <wp:docPr id="223567984" name="Picture 35" descr="A graph with numbers and a number of object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3567984" name="Picture 35" descr="A graph with numbers and a number of objects&#10;&#10;AI-generated content may be incorrect.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5469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D4C9DEB" w14:textId="77777777" w:rsidR="008E0031" w:rsidRPr="00024E44" w:rsidRDefault="008E0031" w:rsidP="00175375">
      <w:pPr>
        <w:spacing w:line="360" w:lineRule="auto"/>
        <w:rPr>
          <w:rFonts w:asciiTheme="majorBidi" w:eastAsia="Times New Roman" w:hAnsiTheme="majorBidi" w:cstheme="majorBidi"/>
          <w:kern w:val="0"/>
          <w:lang w:val="en-KW"/>
          <w14:ligatures w14:val="none"/>
        </w:rPr>
      </w:pPr>
    </w:p>
    <w:p w14:paraId="4F52FEF0" w14:textId="2DCF2527" w:rsidR="008E0031" w:rsidRPr="00024E44" w:rsidRDefault="008E0031" w:rsidP="00175375">
      <w:pPr>
        <w:spacing w:line="360" w:lineRule="auto"/>
        <w:rPr>
          <w:rFonts w:asciiTheme="majorBidi" w:eastAsia="Times New Roman" w:hAnsiTheme="majorBidi" w:cstheme="majorBidi"/>
          <w:kern w:val="0"/>
          <w:lang w:val="en-KW"/>
          <w14:ligatures w14:val="none"/>
        </w:rPr>
      </w:pPr>
      <w:r w:rsidRPr="00024E44">
        <w:rPr>
          <w:rFonts w:asciiTheme="majorBidi" w:eastAsia="Times New Roman" w:hAnsiTheme="majorBidi" w:cstheme="majorBidi"/>
          <w:b/>
          <w:bCs/>
          <w:color w:val="000000"/>
          <w:kern w:val="0"/>
          <w:lang w:val="en-KW"/>
          <w14:ligatures w14:val="none"/>
        </w:rPr>
        <w:t>Fig. S</w:t>
      </w:r>
      <w:r w:rsidR="00207156" w:rsidRPr="00024E44">
        <w:rPr>
          <w:rFonts w:asciiTheme="majorBidi" w:eastAsia="Times New Roman" w:hAnsiTheme="majorBidi" w:cstheme="majorBidi"/>
          <w:b/>
          <w:bCs/>
          <w:color w:val="000000"/>
          <w:kern w:val="0"/>
          <w:lang w:val="en-KW"/>
          <w14:ligatures w14:val="none"/>
        </w:rPr>
        <w:t>5</w:t>
      </w:r>
      <w:r w:rsidRPr="00024E44">
        <w:rPr>
          <w:rFonts w:asciiTheme="majorBidi" w:eastAsia="Times New Roman" w:hAnsiTheme="majorBidi" w:cstheme="majorBidi"/>
          <w:b/>
          <w:bCs/>
          <w:color w:val="000000"/>
          <w:kern w:val="0"/>
          <w:lang w:val="en-KW"/>
          <w14:ligatures w14:val="none"/>
        </w:rPr>
        <w:t>.4 Retinal detachment</w:t>
      </w:r>
      <w:r w:rsidRPr="00024E44">
        <w:rPr>
          <w:rFonts w:asciiTheme="majorBidi" w:eastAsia="Times New Roman" w:hAnsiTheme="majorBidi" w:cstheme="majorBidi"/>
          <w:color w:val="000000"/>
          <w:kern w:val="0"/>
          <w:lang w:val="en-KW"/>
          <w14:ligatures w14:val="none"/>
        </w:rPr>
        <w:t xml:space="preserve"> </w:t>
      </w:r>
      <w:r w:rsidRPr="00024E44">
        <w:rPr>
          <w:rFonts w:asciiTheme="majorBidi" w:hAnsiTheme="majorBidi" w:cstheme="majorBidi"/>
        </w:rPr>
        <w:t xml:space="preserve">No significant difference between Carlevale and iris-claw IOLs (OR 1.33; 95% CI 0.32 to 5.51; </w:t>
      </w:r>
      <w:r w:rsidRPr="00024E44">
        <w:rPr>
          <w:rStyle w:val="Emphasis"/>
          <w:rFonts w:asciiTheme="majorBidi" w:hAnsiTheme="majorBidi" w:cstheme="majorBidi"/>
        </w:rPr>
        <w:t>p</w:t>
      </w:r>
      <w:r w:rsidRPr="00024E44">
        <w:rPr>
          <w:rFonts w:asciiTheme="majorBidi" w:hAnsiTheme="majorBidi" w:cstheme="majorBidi"/>
        </w:rPr>
        <w:t xml:space="preserve"> = 0.69; I² = 0%)</w:t>
      </w:r>
    </w:p>
    <w:p w14:paraId="3E0B0A5D" w14:textId="6B7D84C8" w:rsidR="008E0031" w:rsidRPr="00024E44" w:rsidRDefault="001169F3" w:rsidP="00175375">
      <w:pPr>
        <w:spacing w:line="360" w:lineRule="auto"/>
        <w:rPr>
          <w:rFonts w:asciiTheme="majorBidi" w:eastAsia="Times New Roman" w:hAnsiTheme="majorBidi" w:cstheme="majorBidi"/>
          <w:kern w:val="0"/>
          <w:lang w:val="en-KW"/>
          <w14:ligatures w14:val="none"/>
        </w:rPr>
      </w:pPr>
      <w:r w:rsidRPr="00024E44">
        <w:rPr>
          <w:rFonts w:asciiTheme="majorBidi" w:eastAsia="Times New Roman" w:hAnsiTheme="majorBidi" w:cstheme="majorBidi"/>
          <w:noProof/>
          <w:kern w:val="0"/>
          <w:lang w:val="en-KW"/>
        </w:rPr>
        <w:lastRenderedPageBreak/>
        <w:drawing>
          <wp:inline distT="0" distB="0" distL="0" distR="0" wp14:anchorId="495BCB71" wp14:editId="0EE49F7A">
            <wp:extent cx="5943600" cy="2546985"/>
            <wp:effectExtent l="0" t="0" r="0" b="5715"/>
            <wp:docPr id="1377229900" name="Picture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77229900" name="Picture 1377229900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5469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8996F12" w14:textId="5DF0232A" w:rsidR="008E0031" w:rsidRPr="00024E44" w:rsidRDefault="008E0031" w:rsidP="00175375">
      <w:pPr>
        <w:spacing w:line="360" w:lineRule="auto"/>
        <w:rPr>
          <w:rFonts w:asciiTheme="majorBidi" w:eastAsia="Times New Roman" w:hAnsiTheme="majorBidi" w:cstheme="majorBidi"/>
          <w:kern w:val="0"/>
          <w:lang w:val="en-KW"/>
          <w14:ligatures w14:val="none"/>
        </w:rPr>
      </w:pPr>
    </w:p>
    <w:p w14:paraId="4146E4D9" w14:textId="7ED10F13" w:rsidR="008E0031" w:rsidRPr="00024E44" w:rsidRDefault="008E0031" w:rsidP="00175375">
      <w:pPr>
        <w:spacing w:line="360" w:lineRule="auto"/>
        <w:rPr>
          <w:rFonts w:asciiTheme="majorBidi" w:eastAsia="Times New Roman" w:hAnsiTheme="majorBidi" w:cstheme="majorBidi"/>
          <w:kern w:val="0"/>
          <w:lang w:val="en-KW"/>
          <w14:ligatures w14:val="none"/>
        </w:rPr>
      </w:pPr>
      <w:r w:rsidRPr="00024E44">
        <w:rPr>
          <w:rFonts w:asciiTheme="majorBidi" w:eastAsia="Times New Roman" w:hAnsiTheme="majorBidi" w:cstheme="majorBidi"/>
          <w:b/>
          <w:bCs/>
          <w:color w:val="000000"/>
          <w:kern w:val="0"/>
          <w:lang w:val="en-KW"/>
          <w14:ligatures w14:val="none"/>
        </w:rPr>
        <w:t>Fig S</w:t>
      </w:r>
      <w:r w:rsidR="00207156" w:rsidRPr="00024E44">
        <w:rPr>
          <w:rFonts w:asciiTheme="majorBidi" w:eastAsia="Times New Roman" w:hAnsiTheme="majorBidi" w:cstheme="majorBidi"/>
          <w:b/>
          <w:bCs/>
          <w:color w:val="000000"/>
          <w:kern w:val="0"/>
          <w:lang w:val="en-KW"/>
          <w14:ligatures w14:val="none"/>
        </w:rPr>
        <w:t>5</w:t>
      </w:r>
      <w:r w:rsidRPr="00024E44">
        <w:rPr>
          <w:rFonts w:asciiTheme="majorBidi" w:eastAsia="Times New Roman" w:hAnsiTheme="majorBidi" w:cstheme="majorBidi"/>
          <w:b/>
          <w:bCs/>
          <w:color w:val="000000"/>
          <w:kern w:val="0"/>
          <w:lang w:val="en-KW"/>
          <w14:ligatures w14:val="none"/>
        </w:rPr>
        <w:t>.5 Intravitreous Haemorrhage</w:t>
      </w:r>
      <w:r w:rsidRPr="00024E44">
        <w:rPr>
          <w:rFonts w:asciiTheme="majorBidi" w:eastAsia="Times New Roman" w:hAnsiTheme="majorBidi" w:cstheme="majorBidi"/>
          <w:color w:val="000000"/>
          <w:kern w:val="0"/>
          <w:lang w:val="en-KW"/>
          <w14:ligatures w14:val="none"/>
        </w:rPr>
        <w:t xml:space="preserve"> </w:t>
      </w:r>
      <w:r w:rsidRPr="00024E44">
        <w:rPr>
          <w:rFonts w:asciiTheme="majorBidi" w:hAnsiTheme="majorBidi" w:cstheme="majorBidi"/>
        </w:rPr>
        <w:t xml:space="preserve">No significant difference between groups (OR 1.41; 95% CI 0.47 to 4.24; </w:t>
      </w:r>
      <w:r w:rsidRPr="00024E44">
        <w:rPr>
          <w:rStyle w:val="Emphasis"/>
          <w:rFonts w:asciiTheme="majorBidi" w:hAnsiTheme="majorBidi" w:cstheme="majorBidi"/>
        </w:rPr>
        <w:t>p</w:t>
      </w:r>
      <w:r w:rsidRPr="00024E44">
        <w:rPr>
          <w:rFonts w:asciiTheme="majorBidi" w:hAnsiTheme="majorBidi" w:cstheme="majorBidi"/>
        </w:rPr>
        <w:t xml:space="preserve"> = 0.55; I² = 0%)</w:t>
      </w:r>
    </w:p>
    <w:p w14:paraId="57C63478" w14:textId="77777777" w:rsidR="008E0031" w:rsidRPr="00024E44" w:rsidRDefault="008E0031" w:rsidP="00175375">
      <w:pPr>
        <w:spacing w:line="360" w:lineRule="auto"/>
        <w:rPr>
          <w:rFonts w:asciiTheme="majorBidi" w:eastAsia="Times New Roman" w:hAnsiTheme="majorBidi" w:cstheme="majorBidi"/>
          <w:kern w:val="0"/>
          <w:lang w:val="en-KW"/>
          <w14:ligatures w14:val="none"/>
        </w:rPr>
      </w:pPr>
    </w:p>
    <w:p w14:paraId="69D7BF0D" w14:textId="39741694" w:rsidR="008E0031" w:rsidRPr="00024E44" w:rsidRDefault="001169F3" w:rsidP="00175375">
      <w:pPr>
        <w:spacing w:line="360" w:lineRule="auto"/>
        <w:rPr>
          <w:rFonts w:asciiTheme="majorBidi" w:eastAsia="Times New Roman" w:hAnsiTheme="majorBidi" w:cstheme="majorBidi"/>
          <w:kern w:val="0"/>
          <w:lang w:val="en-KW"/>
          <w14:ligatures w14:val="none"/>
        </w:rPr>
      </w:pPr>
      <w:r w:rsidRPr="00024E44">
        <w:rPr>
          <w:rFonts w:asciiTheme="majorBidi" w:eastAsia="Times New Roman" w:hAnsiTheme="majorBidi" w:cstheme="majorBidi"/>
          <w:noProof/>
          <w:kern w:val="0"/>
          <w:lang w:val="en-KW"/>
        </w:rPr>
        <w:drawing>
          <wp:inline distT="0" distB="0" distL="0" distR="0" wp14:anchorId="3592FF89" wp14:editId="1BC5D0B6">
            <wp:extent cx="5943600" cy="2546985"/>
            <wp:effectExtent l="0" t="0" r="0" b="5715"/>
            <wp:docPr id="1258632789" name="Picture 37" descr="A graph with numbers and tex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58632789" name="Picture 37" descr="A graph with numbers and text&#10;&#10;AI-generated content may be incorrect.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5469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4C93F4D" w14:textId="353C37CD" w:rsidR="008E0031" w:rsidRPr="00024E44" w:rsidRDefault="008E0031" w:rsidP="00175375">
      <w:pPr>
        <w:spacing w:line="360" w:lineRule="auto"/>
        <w:rPr>
          <w:rFonts w:asciiTheme="majorBidi" w:eastAsia="Times New Roman" w:hAnsiTheme="majorBidi" w:cstheme="majorBidi"/>
          <w:kern w:val="0"/>
          <w:lang w:val="en-KW"/>
          <w14:ligatures w14:val="none"/>
        </w:rPr>
      </w:pPr>
      <w:r w:rsidRPr="00024E44">
        <w:rPr>
          <w:rFonts w:asciiTheme="majorBidi" w:eastAsia="Times New Roman" w:hAnsiTheme="majorBidi" w:cstheme="majorBidi"/>
          <w:b/>
          <w:bCs/>
          <w:color w:val="000000"/>
          <w:kern w:val="0"/>
          <w:lang w:val="en-KW"/>
          <w14:ligatures w14:val="none"/>
        </w:rPr>
        <w:t>Fig S</w:t>
      </w:r>
      <w:r w:rsidR="00207156" w:rsidRPr="00024E44">
        <w:rPr>
          <w:rFonts w:asciiTheme="majorBidi" w:eastAsia="Times New Roman" w:hAnsiTheme="majorBidi" w:cstheme="majorBidi"/>
          <w:b/>
          <w:bCs/>
          <w:color w:val="000000"/>
          <w:kern w:val="0"/>
          <w:lang w:val="en-KW"/>
          <w14:ligatures w14:val="none"/>
        </w:rPr>
        <w:t>5</w:t>
      </w:r>
      <w:r w:rsidRPr="00024E44">
        <w:rPr>
          <w:rFonts w:asciiTheme="majorBidi" w:eastAsia="Times New Roman" w:hAnsiTheme="majorBidi" w:cstheme="majorBidi"/>
          <w:b/>
          <w:bCs/>
          <w:color w:val="000000"/>
          <w:kern w:val="0"/>
          <w:lang w:val="en-KW"/>
          <w14:ligatures w14:val="none"/>
        </w:rPr>
        <w:t>.6 Hyphaema</w:t>
      </w:r>
      <w:r w:rsidRPr="00024E44">
        <w:rPr>
          <w:rFonts w:asciiTheme="majorBidi" w:eastAsia="Times New Roman" w:hAnsiTheme="majorBidi" w:cstheme="majorBidi"/>
          <w:color w:val="000000"/>
          <w:kern w:val="0"/>
          <w:lang w:val="en-KW"/>
          <w14:ligatures w14:val="none"/>
        </w:rPr>
        <w:t xml:space="preserve"> </w:t>
      </w:r>
      <w:r w:rsidRPr="00024E44">
        <w:rPr>
          <w:rFonts w:asciiTheme="majorBidi" w:hAnsiTheme="majorBidi" w:cstheme="majorBidi"/>
        </w:rPr>
        <w:t>No statistically significant difference observed (OR 0.33; 95% CI 0.05 to 1.9</w:t>
      </w:r>
      <w:r w:rsidR="001169F3" w:rsidRPr="00024E44">
        <w:rPr>
          <w:rFonts w:asciiTheme="majorBidi" w:hAnsiTheme="majorBidi" w:cstheme="majorBidi"/>
        </w:rPr>
        <w:t>8</w:t>
      </w:r>
      <w:r w:rsidRPr="00024E44">
        <w:rPr>
          <w:rFonts w:asciiTheme="majorBidi" w:hAnsiTheme="majorBidi" w:cstheme="majorBidi"/>
        </w:rPr>
        <w:t xml:space="preserve">; </w:t>
      </w:r>
      <w:r w:rsidRPr="00024E44">
        <w:rPr>
          <w:rStyle w:val="Emphasis"/>
          <w:rFonts w:asciiTheme="majorBidi" w:hAnsiTheme="majorBidi" w:cstheme="majorBidi"/>
        </w:rPr>
        <w:t>p</w:t>
      </w:r>
      <w:r w:rsidRPr="00024E44">
        <w:rPr>
          <w:rFonts w:asciiTheme="majorBidi" w:hAnsiTheme="majorBidi" w:cstheme="majorBidi"/>
        </w:rPr>
        <w:t xml:space="preserve"> = 0.2</w:t>
      </w:r>
      <w:r w:rsidR="001169F3" w:rsidRPr="00024E44">
        <w:rPr>
          <w:rFonts w:asciiTheme="majorBidi" w:hAnsiTheme="majorBidi" w:cstheme="majorBidi"/>
        </w:rPr>
        <w:t>3</w:t>
      </w:r>
      <w:r w:rsidRPr="00024E44">
        <w:rPr>
          <w:rFonts w:asciiTheme="majorBidi" w:hAnsiTheme="majorBidi" w:cstheme="majorBidi"/>
        </w:rPr>
        <w:t>; I² = 0%)</w:t>
      </w:r>
    </w:p>
    <w:p w14:paraId="64BD3495" w14:textId="77777777" w:rsidR="00207156" w:rsidRPr="00024E44" w:rsidRDefault="008E0031" w:rsidP="00207156">
      <w:pPr>
        <w:spacing w:after="240" w:line="360" w:lineRule="auto"/>
        <w:rPr>
          <w:rFonts w:asciiTheme="majorBidi" w:eastAsia="Times New Roman" w:hAnsiTheme="majorBidi" w:cstheme="majorBidi"/>
          <w:kern w:val="0"/>
          <w:lang w:val="en-KW"/>
          <w14:ligatures w14:val="none"/>
        </w:rPr>
      </w:pPr>
      <w:r w:rsidRPr="00024E44">
        <w:rPr>
          <w:rFonts w:asciiTheme="majorBidi" w:eastAsia="Times New Roman" w:hAnsiTheme="majorBidi" w:cstheme="majorBidi"/>
          <w:kern w:val="0"/>
          <w:lang w:val="en-KW"/>
          <w14:ligatures w14:val="none"/>
        </w:rPr>
        <w:br/>
      </w:r>
      <w:r w:rsidRPr="00024E44">
        <w:rPr>
          <w:rFonts w:asciiTheme="majorBidi" w:eastAsia="Times New Roman" w:hAnsiTheme="majorBidi" w:cstheme="majorBidi"/>
          <w:kern w:val="0"/>
          <w:lang w:val="en-KW"/>
          <w14:ligatures w14:val="none"/>
        </w:rPr>
        <w:br/>
      </w:r>
      <w:r w:rsidRPr="00024E44">
        <w:rPr>
          <w:rFonts w:asciiTheme="majorBidi" w:eastAsia="Times New Roman" w:hAnsiTheme="majorBidi" w:cstheme="majorBidi"/>
          <w:kern w:val="0"/>
          <w:lang w:val="en-KW"/>
          <w14:ligatures w14:val="none"/>
        </w:rPr>
        <w:br/>
      </w:r>
      <w:r w:rsidRPr="00024E44">
        <w:rPr>
          <w:rFonts w:asciiTheme="majorBidi" w:eastAsia="Times New Roman" w:hAnsiTheme="majorBidi" w:cstheme="majorBidi"/>
          <w:kern w:val="0"/>
          <w:lang w:val="en-KW"/>
          <w14:ligatures w14:val="none"/>
        </w:rPr>
        <w:br/>
      </w:r>
    </w:p>
    <w:p w14:paraId="721B11F9" w14:textId="01B73A39" w:rsidR="008E0031" w:rsidRPr="00024E44" w:rsidRDefault="008E0031" w:rsidP="00207156">
      <w:pPr>
        <w:spacing w:after="240" w:line="360" w:lineRule="auto"/>
        <w:rPr>
          <w:rFonts w:asciiTheme="majorBidi" w:eastAsia="Times New Roman" w:hAnsiTheme="majorBidi" w:cstheme="majorBidi"/>
          <w:b/>
          <w:bCs/>
          <w:color w:val="000000"/>
          <w:kern w:val="0"/>
          <w:lang w:val="en-KW"/>
          <w14:ligatures w14:val="none"/>
        </w:rPr>
      </w:pPr>
      <w:r w:rsidRPr="00024E44">
        <w:rPr>
          <w:rFonts w:asciiTheme="majorBidi" w:eastAsia="Times New Roman" w:hAnsiTheme="majorBidi" w:cstheme="majorBidi"/>
          <w:b/>
          <w:bCs/>
          <w:color w:val="000000"/>
          <w:kern w:val="0"/>
          <w:lang w:val="en-KW"/>
          <w14:ligatures w14:val="none"/>
        </w:rPr>
        <w:lastRenderedPageBreak/>
        <w:t>Supplementary Figure S</w:t>
      </w:r>
      <w:r w:rsidR="00C912C3" w:rsidRPr="00024E44">
        <w:rPr>
          <w:rFonts w:asciiTheme="majorBidi" w:eastAsia="Times New Roman" w:hAnsiTheme="majorBidi" w:cstheme="majorBidi"/>
          <w:b/>
          <w:bCs/>
          <w:color w:val="000000"/>
          <w:kern w:val="0"/>
          <w:lang w:val="en-KW"/>
          <w14:ligatures w14:val="none"/>
        </w:rPr>
        <w:t>6</w:t>
      </w:r>
      <w:r w:rsidRPr="00024E44">
        <w:rPr>
          <w:rFonts w:asciiTheme="majorBidi" w:eastAsia="Times New Roman" w:hAnsiTheme="majorBidi" w:cstheme="majorBidi"/>
          <w:b/>
          <w:bCs/>
          <w:color w:val="000000"/>
          <w:kern w:val="0"/>
          <w:lang w:val="en-KW"/>
          <w14:ligatures w14:val="none"/>
        </w:rPr>
        <w:t>.</w:t>
      </w:r>
      <w:r w:rsidRPr="00024E44">
        <w:rPr>
          <w:rFonts w:asciiTheme="majorBidi" w:eastAsia="Times New Roman" w:hAnsiTheme="majorBidi" w:cstheme="majorBidi"/>
          <w:color w:val="000000"/>
          <w:kern w:val="0"/>
          <w:lang w:val="en-KW"/>
          <w14:ligatures w14:val="none"/>
        </w:rPr>
        <w:t xml:space="preserve"> Risk of bias summary for non-randomized studies (ROBINS-I)</w:t>
      </w:r>
    </w:p>
    <w:p w14:paraId="138D73FF" w14:textId="77777777" w:rsidR="008E0031" w:rsidRPr="00024E44" w:rsidRDefault="008E0031" w:rsidP="00175375">
      <w:pPr>
        <w:spacing w:line="360" w:lineRule="auto"/>
        <w:rPr>
          <w:rFonts w:asciiTheme="majorBidi" w:eastAsia="Times New Roman" w:hAnsiTheme="majorBidi" w:cstheme="majorBidi"/>
          <w:kern w:val="0"/>
          <w:lang w:val="en-KW"/>
          <w14:ligatures w14:val="none"/>
        </w:rPr>
      </w:pPr>
    </w:p>
    <w:p w14:paraId="34A7BEE6" w14:textId="6A51D78A" w:rsidR="008E0031" w:rsidRPr="00024E44" w:rsidRDefault="008E0031" w:rsidP="00175375">
      <w:pPr>
        <w:spacing w:line="360" w:lineRule="auto"/>
        <w:rPr>
          <w:rFonts w:asciiTheme="majorBidi" w:eastAsia="Times New Roman" w:hAnsiTheme="majorBidi" w:cstheme="majorBidi"/>
          <w:kern w:val="0"/>
          <w:lang w:val="en-KW"/>
          <w14:ligatures w14:val="none"/>
        </w:rPr>
      </w:pPr>
      <w:r w:rsidRPr="00024E44">
        <w:rPr>
          <w:rFonts w:asciiTheme="majorBidi" w:eastAsia="Times New Roman" w:hAnsiTheme="majorBidi" w:cstheme="majorBidi"/>
          <w:color w:val="000000"/>
          <w:kern w:val="0"/>
          <w:bdr w:val="none" w:sz="0" w:space="0" w:color="auto" w:frame="1"/>
          <w:lang w:val="en-KW"/>
          <w14:ligatures w14:val="none"/>
        </w:rPr>
        <w:fldChar w:fldCharType="begin"/>
      </w:r>
      <w:r w:rsidRPr="00024E44">
        <w:rPr>
          <w:rFonts w:asciiTheme="majorBidi" w:eastAsia="Times New Roman" w:hAnsiTheme="majorBidi" w:cstheme="majorBidi"/>
          <w:color w:val="000000"/>
          <w:kern w:val="0"/>
          <w:bdr w:val="none" w:sz="0" w:space="0" w:color="auto" w:frame="1"/>
          <w:lang w:val="en-KW"/>
          <w14:ligatures w14:val="none"/>
        </w:rPr>
        <w:instrText xml:space="preserve"> INCLUDEPICTURE "https://lh7-rt.googleusercontent.com/docsz/AD_4nXfehzIboZ2aDSETcj9VdRY2-qMa0CAsiBPCCIzXmgFRGAP3_PWwdgLHZ5Zhqi9W9MoaWpStnkPXAxLAEQdcaKvrIcZ0oLTMEAWM46lg5DZnY5tienofSLg5R8d1PIaVh9Ik8AlqnL7WsfKChYr_jYw?key=5PfYbPlw_VrLXXRMuxhNrw" \* MERGEFORMATINET </w:instrText>
      </w:r>
      <w:r w:rsidRPr="00024E44">
        <w:rPr>
          <w:rFonts w:asciiTheme="majorBidi" w:eastAsia="Times New Roman" w:hAnsiTheme="majorBidi" w:cstheme="majorBidi"/>
          <w:color w:val="000000"/>
          <w:kern w:val="0"/>
          <w:bdr w:val="none" w:sz="0" w:space="0" w:color="auto" w:frame="1"/>
          <w:lang w:val="en-KW"/>
          <w14:ligatures w14:val="none"/>
        </w:rPr>
        <w:fldChar w:fldCharType="separate"/>
      </w:r>
      <w:r w:rsidRPr="00024E44">
        <w:rPr>
          <w:rFonts w:asciiTheme="majorBidi" w:eastAsia="Times New Roman" w:hAnsiTheme="majorBidi" w:cstheme="majorBidi"/>
          <w:noProof/>
          <w:color w:val="000000"/>
          <w:kern w:val="0"/>
          <w:bdr w:val="none" w:sz="0" w:space="0" w:color="auto" w:frame="1"/>
          <w:lang w:val="en-KW"/>
          <w14:ligatures w14:val="none"/>
        </w:rPr>
        <w:drawing>
          <wp:inline distT="0" distB="0" distL="0" distR="0" wp14:anchorId="00E3CBE9" wp14:editId="04FD4AB0">
            <wp:extent cx="5943600" cy="1178560"/>
            <wp:effectExtent l="0" t="0" r="0" b="2540"/>
            <wp:docPr id="1398560473" name="Picture 17" descr="A chart with green and yellow tex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A chart with green and yellow text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178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24E44">
        <w:rPr>
          <w:rFonts w:asciiTheme="majorBidi" w:eastAsia="Times New Roman" w:hAnsiTheme="majorBidi" w:cstheme="majorBidi"/>
          <w:color w:val="000000"/>
          <w:kern w:val="0"/>
          <w:bdr w:val="none" w:sz="0" w:space="0" w:color="auto" w:frame="1"/>
          <w:lang w:val="en-KW"/>
          <w14:ligatures w14:val="none"/>
        </w:rPr>
        <w:fldChar w:fldCharType="end"/>
      </w:r>
    </w:p>
    <w:p w14:paraId="22535F6A" w14:textId="08BB9FF2" w:rsidR="008E0031" w:rsidRPr="00024E44" w:rsidRDefault="008E0031" w:rsidP="00175375">
      <w:pPr>
        <w:spacing w:line="360" w:lineRule="auto"/>
        <w:rPr>
          <w:rFonts w:asciiTheme="majorBidi" w:eastAsia="Times New Roman" w:hAnsiTheme="majorBidi" w:cstheme="majorBidi"/>
          <w:kern w:val="0"/>
          <w:lang w:val="en-KW"/>
          <w14:ligatures w14:val="none"/>
        </w:rPr>
      </w:pPr>
      <w:r w:rsidRPr="00024E44">
        <w:rPr>
          <w:rFonts w:asciiTheme="majorBidi" w:eastAsia="Times New Roman" w:hAnsiTheme="majorBidi" w:cstheme="majorBidi"/>
          <w:i/>
          <w:iCs/>
          <w:color w:val="000000"/>
          <w:kern w:val="0"/>
          <w:lang w:val="en-KW"/>
          <w14:ligatures w14:val="none"/>
        </w:rPr>
        <w:t>ROBINS-I tool: Sterne et al. BMJ 2016;355:i4919.</w:t>
      </w:r>
    </w:p>
    <w:p w14:paraId="73802186" w14:textId="77777777" w:rsidR="008E0031" w:rsidRPr="00024E44" w:rsidRDefault="008E0031" w:rsidP="00175375">
      <w:pPr>
        <w:spacing w:line="360" w:lineRule="auto"/>
        <w:rPr>
          <w:rFonts w:asciiTheme="majorBidi" w:eastAsia="Times New Roman" w:hAnsiTheme="majorBidi" w:cstheme="majorBidi"/>
          <w:kern w:val="0"/>
          <w:lang w:val="en-KW"/>
          <w14:ligatures w14:val="none"/>
        </w:rPr>
      </w:pPr>
    </w:p>
    <w:p w14:paraId="5EAE7577" w14:textId="77777777" w:rsidR="00AB0738" w:rsidRPr="00024E44" w:rsidRDefault="00AB0738" w:rsidP="00175375">
      <w:pPr>
        <w:spacing w:line="360" w:lineRule="auto"/>
        <w:rPr>
          <w:rFonts w:asciiTheme="majorBidi" w:eastAsia="Times New Roman" w:hAnsiTheme="majorBidi" w:cstheme="majorBidi"/>
          <w:b/>
          <w:bCs/>
          <w:color w:val="000000"/>
          <w:kern w:val="0"/>
          <w:lang w:val="en-KW"/>
          <w14:ligatures w14:val="none"/>
        </w:rPr>
      </w:pPr>
    </w:p>
    <w:p w14:paraId="7555887F" w14:textId="77777777" w:rsidR="00AB0738" w:rsidRPr="00024E44" w:rsidRDefault="00AB0738" w:rsidP="00175375">
      <w:pPr>
        <w:spacing w:line="360" w:lineRule="auto"/>
        <w:rPr>
          <w:rFonts w:asciiTheme="majorBidi" w:eastAsia="Times New Roman" w:hAnsiTheme="majorBidi" w:cstheme="majorBidi"/>
          <w:b/>
          <w:bCs/>
          <w:color w:val="000000"/>
          <w:kern w:val="0"/>
          <w:lang w:val="en-KW"/>
          <w14:ligatures w14:val="none"/>
        </w:rPr>
      </w:pPr>
    </w:p>
    <w:p w14:paraId="72A5208F" w14:textId="77777777" w:rsidR="00AB0738" w:rsidRPr="00024E44" w:rsidRDefault="00AB0738" w:rsidP="00175375">
      <w:pPr>
        <w:spacing w:line="360" w:lineRule="auto"/>
        <w:rPr>
          <w:rFonts w:asciiTheme="majorBidi" w:eastAsia="Times New Roman" w:hAnsiTheme="majorBidi" w:cstheme="majorBidi"/>
          <w:b/>
          <w:bCs/>
          <w:color w:val="000000"/>
          <w:kern w:val="0"/>
          <w:lang w:val="en-KW"/>
          <w14:ligatures w14:val="none"/>
        </w:rPr>
      </w:pPr>
    </w:p>
    <w:p w14:paraId="5DF84DE1" w14:textId="77777777" w:rsidR="00AB0738" w:rsidRPr="00024E44" w:rsidRDefault="00AB0738" w:rsidP="00175375">
      <w:pPr>
        <w:spacing w:line="360" w:lineRule="auto"/>
        <w:rPr>
          <w:rFonts w:asciiTheme="majorBidi" w:eastAsia="Times New Roman" w:hAnsiTheme="majorBidi" w:cstheme="majorBidi"/>
          <w:b/>
          <w:bCs/>
          <w:color w:val="000000"/>
          <w:kern w:val="0"/>
          <w:lang w:val="en-KW"/>
          <w14:ligatures w14:val="none"/>
        </w:rPr>
      </w:pPr>
    </w:p>
    <w:p w14:paraId="74D08E5A" w14:textId="77777777" w:rsidR="00AB0738" w:rsidRPr="00024E44" w:rsidRDefault="00AB0738" w:rsidP="00175375">
      <w:pPr>
        <w:spacing w:line="360" w:lineRule="auto"/>
        <w:rPr>
          <w:rFonts w:asciiTheme="majorBidi" w:eastAsia="Times New Roman" w:hAnsiTheme="majorBidi" w:cstheme="majorBidi"/>
          <w:b/>
          <w:bCs/>
          <w:color w:val="000000"/>
          <w:kern w:val="0"/>
          <w:lang w:val="en-KW"/>
          <w14:ligatures w14:val="none"/>
        </w:rPr>
      </w:pPr>
    </w:p>
    <w:p w14:paraId="023F5096" w14:textId="77777777" w:rsidR="00AB0738" w:rsidRPr="00024E44" w:rsidRDefault="00AB0738" w:rsidP="00175375">
      <w:pPr>
        <w:spacing w:line="360" w:lineRule="auto"/>
        <w:rPr>
          <w:rFonts w:asciiTheme="majorBidi" w:eastAsia="Times New Roman" w:hAnsiTheme="majorBidi" w:cstheme="majorBidi"/>
          <w:b/>
          <w:bCs/>
          <w:color w:val="000000"/>
          <w:kern w:val="0"/>
          <w:lang w:val="en-KW"/>
          <w14:ligatures w14:val="none"/>
        </w:rPr>
      </w:pPr>
    </w:p>
    <w:p w14:paraId="63950BEF" w14:textId="77777777" w:rsidR="00AB0738" w:rsidRPr="00024E44" w:rsidRDefault="00AB0738" w:rsidP="00175375">
      <w:pPr>
        <w:spacing w:line="360" w:lineRule="auto"/>
        <w:rPr>
          <w:rFonts w:asciiTheme="majorBidi" w:eastAsia="Times New Roman" w:hAnsiTheme="majorBidi" w:cstheme="majorBidi"/>
          <w:b/>
          <w:bCs/>
          <w:color w:val="000000"/>
          <w:kern w:val="0"/>
          <w:lang w:val="en-KW"/>
          <w14:ligatures w14:val="none"/>
        </w:rPr>
      </w:pPr>
    </w:p>
    <w:p w14:paraId="28BDD0AC" w14:textId="77777777" w:rsidR="00AB0738" w:rsidRPr="00024E44" w:rsidRDefault="00AB0738" w:rsidP="00175375">
      <w:pPr>
        <w:spacing w:line="360" w:lineRule="auto"/>
        <w:rPr>
          <w:rFonts w:asciiTheme="majorBidi" w:eastAsia="Times New Roman" w:hAnsiTheme="majorBidi" w:cstheme="majorBidi"/>
          <w:b/>
          <w:bCs/>
          <w:color w:val="000000"/>
          <w:kern w:val="0"/>
          <w:lang w:val="en-KW"/>
          <w14:ligatures w14:val="none"/>
        </w:rPr>
      </w:pPr>
    </w:p>
    <w:p w14:paraId="03A4CFE3" w14:textId="77777777" w:rsidR="00AB0738" w:rsidRPr="00024E44" w:rsidRDefault="00AB0738" w:rsidP="00175375">
      <w:pPr>
        <w:spacing w:line="360" w:lineRule="auto"/>
        <w:rPr>
          <w:rFonts w:asciiTheme="majorBidi" w:eastAsia="Times New Roman" w:hAnsiTheme="majorBidi" w:cstheme="majorBidi"/>
          <w:b/>
          <w:bCs/>
          <w:color w:val="000000"/>
          <w:kern w:val="0"/>
          <w:lang w:val="en-KW"/>
          <w14:ligatures w14:val="none"/>
        </w:rPr>
      </w:pPr>
    </w:p>
    <w:p w14:paraId="66B7B843" w14:textId="77777777" w:rsidR="00AB0738" w:rsidRPr="00024E44" w:rsidRDefault="00AB0738" w:rsidP="00175375">
      <w:pPr>
        <w:spacing w:line="360" w:lineRule="auto"/>
        <w:rPr>
          <w:rFonts w:asciiTheme="majorBidi" w:eastAsia="Times New Roman" w:hAnsiTheme="majorBidi" w:cstheme="majorBidi"/>
          <w:b/>
          <w:bCs/>
          <w:color w:val="000000"/>
          <w:kern w:val="0"/>
          <w:lang w:val="en-KW"/>
          <w14:ligatures w14:val="none"/>
        </w:rPr>
      </w:pPr>
    </w:p>
    <w:p w14:paraId="6ACC9170" w14:textId="77777777" w:rsidR="00AB0738" w:rsidRPr="00024E44" w:rsidRDefault="00AB0738" w:rsidP="00175375">
      <w:pPr>
        <w:spacing w:line="360" w:lineRule="auto"/>
        <w:rPr>
          <w:rFonts w:asciiTheme="majorBidi" w:eastAsia="Times New Roman" w:hAnsiTheme="majorBidi" w:cstheme="majorBidi"/>
          <w:b/>
          <w:bCs/>
          <w:color w:val="000000"/>
          <w:kern w:val="0"/>
          <w:lang w:val="en-KW"/>
          <w14:ligatures w14:val="none"/>
        </w:rPr>
      </w:pPr>
    </w:p>
    <w:p w14:paraId="70DFE30F" w14:textId="77777777" w:rsidR="00AB0738" w:rsidRPr="00024E44" w:rsidRDefault="00AB0738" w:rsidP="00175375">
      <w:pPr>
        <w:spacing w:line="360" w:lineRule="auto"/>
        <w:rPr>
          <w:rFonts w:asciiTheme="majorBidi" w:eastAsia="Times New Roman" w:hAnsiTheme="majorBidi" w:cstheme="majorBidi"/>
          <w:b/>
          <w:bCs/>
          <w:color w:val="000000"/>
          <w:kern w:val="0"/>
          <w:lang w:val="en-KW"/>
          <w14:ligatures w14:val="none"/>
        </w:rPr>
      </w:pPr>
    </w:p>
    <w:p w14:paraId="7828307B" w14:textId="77777777" w:rsidR="00AB0738" w:rsidRPr="00024E44" w:rsidRDefault="00AB0738" w:rsidP="00175375">
      <w:pPr>
        <w:spacing w:line="360" w:lineRule="auto"/>
        <w:rPr>
          <w:rFonts w:asciiTheme="majorBidi" w:eastAsia="Times New Roman" w:hAnsiTheme="majorBidi" w:cstheme="majorBidi"/>
          <w:b/>
          <w:bCs/>
          <w:color w:val="000000"/>
          <w:kern w:val="0"/>
          <w:lang w:val="en-KW"/>
          <w14:ligatures w14:val="none"/>
        </w:rPr>
      </w:pPr>
    </w:p>
    <w:p w14:paraId="72982009" w14:textId="77777777" w:rsidR="00AB0738" w:rsidRPr="00024E44" w:rsidRDefault="00AB0738" w:rsidP="00175375">
      <w:pPr>
        <w:spacing w:line="360" w:lineRule="auto"/>
        <w:rPr>
          <w:rFonts w:asciiTheme="majorBidi" w:eastAsia="Times New Roman" w:hAnsiTheme="majorBidi" w:cstheme="majorBidi"/>
          <w:b/>
          <w:bCs/>
          <w:color w:val="000000"/>
          <w:kern w:val="0"/>
          <w:lang w:val="en-KW"/>
          <w14:ligatures w14:val="none"/>
        </w:rPr>
      </w:pPr>
    </w:p>
    <w:p w14:paraId="368BAC16" w14:textId="77777777" w:rsidR="00AB0738" w:rsidRPr="00024E44" w:rsidRDefault="00AB0738" w:rsidP="00175375">
      <w:pPr>
        <w:spacing w:line="360" w:lineRule="auto"/>
        <w:rPr>
          <w:rFonts w:asciiTheme="majorBidi" w:eastAsia="Times New Roman" w:hAnsiTheme="majorBidi" w:cstheme="majorBidi"/>
          <w:b/>
          <w:bCs/>
          <w:color w:val="000000"/>
          <w:kern w:val="0"/>
          <w:lang w:val="en-KW"/>
          <w14:ligatures w14:val="none"/>
        </w:rPr>
      </w:pPr>
    </w:p>
    <w:p w14:paraId="1953EF64" w14:textId="77777777" w:rsidR="00AB0738" w:rsidRPr="00024E44" w:rsidRDefault="00AB0738" w:rsidP="00175375">
      <w:pPr>
        <w:spacing w:line="360" w:lineRule="auto"/>
        <w:rPr>
          <w:rFonts w:asciiTheme="majorBidi" w:eastAsia="Times New Roman" w:hAnsiTheme="majorBidi" w:cstheme="majorBidi"/>
          <w:b/>
          <w:bCs/>
          <w:color w:val="000000"/>
          <w:kern w:val="0"/>
          <w:lang w:val="en-KW"/>
          <w14:ligatures w14:val="none"/>
        </w:rPr>
      </w:pPr>
    </w:p>
    <w:p w14:paraId="3FA71B4E" w14:textId="77777777" w:rsidR="00AB0738" w:rsidRPr="00024E44" w:rsidRDefault="00AB0738" w:rsidP="00175375">
      <w:pPr>
        <w:spacing w:line="360" w:lineRule="auto"/>
        <w:rPr>
          <w:rFonts w:asciiTheme="majorBidi" w:eastAsia="Times New Roman" w:hAnsiTheme="majorBidi" w:cstheme="majorBidi"/>
          <w:b/>
          <w:bCs/>
          <w:color w:val="000000"/>
          <w:kern w:val="0"/>
          <w:lang w:val="en-KW"/>
          <w14:ligatures w14:val="none"/>
        </w:rPr>
      </w:pPr>
    </w:p>
    <w:p w14:paraId="145813A3" w14:textId="77777777" w:rsidR="00AB0738" w:rsidRPr="00024E44" w:rsidRDefault="00AB0738" w:rsidP="00175375">
      <w:pPr>
        <w:spacing w:line="360" w:lineRule="auto"/>
        <w:rPr>
          <w:rFonts w:asciiTheme="majorBidi" w:eastAsia="Times New Roman" w:hAnsiTheme="majorBidi" w:cstheme="majorBidi"/>
          <w:b/>
          <w:bCs/>
          <w:color w:val="000000"/>
          <w:kern w:val="0"/>
          <w:lang w:val="en-KW"/>
          <w14:ligatures w14:val="none"/>
        </w:rPr>
      </w:pPr>
    </w:p>
    <w:p w14:paraId="274CBA91" w14:textId="77777777" w:rsidR="00AB0738" w:rsidRPr="00024E44" w:rsidRDefault="00AB0738" w:rsidP="00175375">
      <w:pPr>
        <w:spacing w:line="360" w:lineRule="auto"/>
        <w:rPr>
          <w:rFonts w:asciiTheme="majorBidi" w:eastAsia="Times New Roman" w:hAnsiTheme="majorBidi" w:cstheme="majorBidi"/>
          <w:b/>
          <w:bCs/>
          <w:color w:val="000000"/>
          <w:kern w:val="0"/>
          <w:lang w:val="en-KW"/>
          <w14:ligatures w14:val="none"/>
        </w:rPr>
      </w:pPr>
    </w:p>
    <w:p w14:paraId="7D142F94" w14:textId="77777777" w:rsidR="00C912C3" w:rsidRPr="00024E44" w:rsidRDefault="00C912C3" w:rsidP="00175375">
      <w:pPr>
        <w:spacing w:line="360" w:lineRule="auto"/>
        <w:rPr>
          <w:rFonts w:asciiTheme="majorBidi" w:eastAsia="Times New Roman" w:hAnsiTheme="majorBidi" w:cstheme="majorBidi"/>
          <w:b/>
          <w:bCs/>
          <w:color w:val="000000"/>
          <w:kern w:val="0"/>
          <w:lang w:val="en-KW"/>
          <w14:ligatures w14:val="none"/>
        </w:rPr>
      </w:pPr>
    </w:p>
    <w:p w14:paraId="1592FE7A" w14:textId="58D4E2A3" w:rsidR="008E0031" w:rsidRPr="00024E44" w:rsidRDefault="008E0031" w:rsidP="00175375">
      <w:pPr>
        <w:spacing w:line="360" w:lineRule="auto"/>
        <w:rPr>
          <w:rFonts w:asciiTheme="majorBidi" w:eastAsia="Times New Roman" w:hAnsiTheme="majorBidi" w:cstheme="majorBidi"/>
          <w:kern w:val="0"/>
          <w:lang w:val="en-KW"/>
          <w14:ligatures w14:val="none"/>
        </w:rPr>
      </w:pPr>
      <w:r w:rsidRPr="00024E44">
        <w:rPr>
          <w:rFonts w:asciiTheme="majorBidi" w:eastAsia="Times New Roman" w:hAnsiTheme="majorBidi" w:cstheme="majorBidi"/>
          <w:b/>
          <w:bCs/>
          <w:color w:val="000000"/>
          <w:kern w:val="0"/>
          <w:lang w:val="en-KW"/>
          <w14:ligatures w14:val="none"/>
        </w:rPr>
        <w:lastRenderedPageBreak/>
        <w:t>Supplementary Figure S</w:t>
      </w:r>
      <w:r w:rsidR="00C912C3" w:rsidRPr="00024E44">
        <w:rPr>
          <w:rFonts w:asciiTheme="majorBidi" w:eastAsia="Times New Roman" w:hAnsiTheme="majorBidi" w:cstheme="majorBidi"/>
          <w:b/>
          <w:bCs/>
          <w:color w:val="000000"/>
          <w:kern w:val="0"/>
          <w:lang w:val="en-KW"/>
          <w14:ligatures w14:val="none"/>
        </w:rPr>
        <w:t>7</w:t>
      </w:r>
      <w:r w:rsidRPr="00024E44">
        <w:rPr>
          <w:rFonts w:asciiTheme="majorBidi" w:eastAsia="Times New Roman" w:hAnsiTheme="majorBidi" w:cstheme="majorBidi"/>
          <w:b/>
          <w:bCs/>
          <w:color w:val="000000"/>
          <w:kern w:val="0"/>
          <w:lang w:val="en-KW"/>
          <w14:ligatures w14:val="none"/>
        </w:rPr>
        <w:t xml:space="preserve">. </w:t>
      </w:r>
      <w:r w:rsidRPr="00024E44">
        <w:rPr>
          <w:rFonts w:asciiTheme="majorBidi" w:eastAsia="Times New Roman" w:hAnsiTheme="majorBidi" w:cstheme="majorBidi"/>
          <w:color w:val="000000"/>
          <w:kern w:val="0"/>
          <w:lang w:val="en-KW"/>
          <w14:ligatures w14:val="none"/>
        </w:rPr>
        <w:t>Funnel plots of primary outcome Post-operative BCVA and Mean refractive error (MRE): The Egger’s test value for primary and secondary outcomes is above 0.05 and represents no significant publication bias</w:t>
      </w:r>
    </w:p>
    <w:p w14:paraId="43395E45" w14:textId="77777777" w:rsidR="008E0031" w:rsidRPr="00024E44" w:rsidRDefault="008E0031" w:rsidP="00175375">
      <w:pPr>
        <w:spacing w:line="360" w:lineRule="auto"/>
        <w:rPr>
          <w:rFonts w:asciiTheme="majorBidi" w:eastAsia="Times New Roman" w:hAnsiTheme="majorBidi" w:cstheme="majorBidi"/>
          <w:kern w:val="0"/>
          <w:lang w:val="en-KW"/>
          <w14:ligatures w14:val="none"/>
        </w:rPr>
      </w:pPr>
    </w:p>
    <w:p w14:paraId="0AE24FA4" w14:textId="05D69958" w:rsidR="008E0031" w:rsidRPr="00024E44" w:rsidRDefault="008E0031" w:rsidP="00175375">
      <w:pPr>
        <w:spacing w:line="360" w:lineRule="auto"/>
        <w:rPr>
          <w:rFonts w:asciiTheme="majorBidi" w:eastAsia="Times New Roman" w:hAnsiTheme="majorBidi" w:cstheme="majorBidi"/>
          <w:kern w:val="0"/>
          <w:lang w:val="en-KW"/>
          <w14:ligatures w14:val="none"/>
        </w:rPr>
      </w:pPr>
      <w:r w:rsidRPr="00024E44">
        <w:rPr>
          <w:rFonts w:asciiTheme="majorBidi" w:eastAsia="Times New Roman" w:hAnsiTheme="majorBidi" w:cstheme="majorBidi"/>
          <w:color w:val="000000"/>
          <w:kern w:val="0"/>
          <w:bdr w:val="none" w:sz="0" w:space="0" w:color="auto" w:frame="1"/>
          <w:lang w:val="en-KW"/>
          <w14:ligatures w14:val="none"/>
        </w:rPr>
        <w:fldChar w:fldCharType="begin"/>
      </w:r>
      <w:r w:rsidRPr="00024E44">
        <w:rPr>
          <w:rFonts w:asciiTheme="majorBidi" w:eastAsia="Times New Roman" w:hAnsiTheme="majorBidi" w:cstheme="majorBidi"/>
          <w:color w:val="000000"/>
          <w:kern w:val="0"/>
          <w:bdr w:val="none" w:sz="0" w:space="0" w:color="auto" w:frame="1"/>
          <w:lang w:val="en-KW"/>
          <w14:ligatures w14:val="none"/>
        </w:rPr>
        <w:instrText xml:space="preserve"> INCLUDEPICTURE "https://lh7-rt.googleusercontent.com/docsz/AD_4nXexmrH1sMzlyIunzTNCUuaE490lcDsHWwAI2wLEuIjLvwsCAr3Cqym1NUNs2yHrIMQ8xd8pA2a3q6ibfkmHuAkWz-MX5gWtm-J-9D_o5fYbkTRIMcxNA4CTpGRgqFRS0NbNmkVLM4pwWcRI4I2IdQM?key=5PfYbPlw_VrLXXRMuxhNrw" \* MERGEFORMATINET </w:instrText>
      </w:r>
      <w:r w:rsidRPr="00024E44">
        <w:rPr>
          <w:rFonts w:asciiTheme="majorBidi" w:eastAsia="Times New Roman" w:hAnsiTheme="majorBidi" w:cstheme="majorBidi"/>
          <w:color w:val="000000"/>
          <w:kern w:val="0"/>
          <w:bdr w:val="none" w:sz="0" w:space="0" w:color="auto" w:frame="1"/>
          <w:lang w:val="en-KW"/>
          <w14:ligatures w14:val="none"/>
        </w:rPr>
        <w:fldChar w:fldCharType="separate"/>
      </w:r>
      <w:r w:rsidRPr="00024E44">
        <w:rPr>
          <w:rFonts w:asciiTheme="majorBidi" w:eastAsia="Times New Roman" w:hAnsiTheme="majorBidi" w:cstheme="majorBidi"/>
          <w:noProof/>
          <w:color w:val="000000"/>
          <w:kern w:val="0"/>
          <w:bdr w:val="none" w:sz="0" w:space="0" w:color="auto" w:frame="1"/>
          <w:lang w:val="en-KW"/>
          <w14:ligatures w14:val="none"/>
        </w:rPr>
        <w:drawing>
          <wp:inline distT="0" distB="0" distL="0" distR="0" wp14:anchorId="3E126A62" wp14:editId="274B0B4D">
            <wp:extent cx="3947795" cy="2720975"/>
            <wp:effectExtent l="0" t="0" r="1905" b="0"/>
            <wp:docPr id="361651377" name="Picture 16" descr="A diagram of a triangle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A diagram of a triangle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47795" cy="272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24E44">
        <w:rPr>
          <w:rFonts w:asciiTheme="majorBidi" w:eastAsia="Times New Roman" w:hAnsiTheme="majorBidi" w:cstheme="majorBidi"/>
          <w:color w:val="000000"/>
          <w:kern w:val="0"/>
          <w:bdr w:val="none" w:sz="0" w:space="0" w:color="auto" w:frame="1"/>
          <w:lang w:val="en-KW"/>
          <w14:ligatures w14:val="none"/>
        </w:rPr>
        <w:fldChar w:fldCharType="end"/>
      </w:r>
    </w:p>
    <w:p w14:paraId="121DF1A4" w14:textId="2F2CD5E5" w:rsidR="008E0031" w:rsidRPr="00024E44" w:rsidRDefault="008E0031" w:rsidP="00175375">
      <w:pPr>
        <w:spacing w:line="360" w:lineRule="auto"/>
        <w:rPr>
          <w:rFonts w:asciiTheme="majorBidi" w:eastAsia="Times New Roman" w:hAnsiTheme="majorBidi" w:cstheme="majorBidi"/>
          <w:kern w:val="0"/>
          <w:lang w:val="en-KW"/>
          <w14:ligatures w14:val="none"/>
        </w:rPr>
      </w:pPr>
      <w:r w:rsidRPr="00024E44">
        <w:rPr>
          <w:rFonts w:asciiTheme="majorBidi" w:eastAsia="Times New Roman" w:hAnsiTheme="majorBidi" w:cstheme="majorBidi"/>
          <w:color w:val="000000"/>
          <w:kern w:val="0"/>
          <w:lang w:val="en-KW"/>
          <w14:ligatures w14:val="none"/>
        </w:rPr>
        <w:t>Post-operative BCVA</w:t>
      </w:r>
    </w:p>
    <w:p w14:paraId="052D1873" w14:textId="77777777" w:rsidR="008E0031" w:rsidRPr="00024E44" w:rsidRDefault="008E0031" w:rsidP="00175375">
      <w:pPr>
        <w:spacing w:line="360" w:lineRule="auto"/>
        <w:rPr>
          <w:rFonts w:asciiTheme="majorBidi" w:eastAsia="Times New Roman" w:hAnsiTheme="majorBidi" w:cstheme="majorBidi"/>
          <w:kern w:val="0"/>
          <w:lang w:val="en-KW"/>
          <w14:ligatures w14:val="none"/>
        </w:rPr>
      </w:pPr>
    </w:p>
    <w:p w14:paraId="21CBCA77" w14:textId="042A0DCC" w:rsidR="008E0031" w:rsidRPr="00024E44" w:rsidRDefault="008E0031" w:rsidP="00175375">
      <w:pPr>
        <w:spacing w:line="360" w:lineRule="auto"/>
        <w:rPr>
          <w:rFonts w:asciiTheme="majorBidi" w:eastAsia="Times New Roman" w:hAnsiTheme="majorBidi" w:cstheme="majorBidi"/>
          <w:kern w:val="0"/>
          <w:lang w:val="en-KW"/>
          <w14:ligatures w14:val="none"/>
        </w:rPr>
      </w:pPr>
      <w:r w:rsidRPr="00024E44">
        <w:rPr>
          <w:rFonts w:asciiTheme="majorBidi" w:eastAsia="Times New Roman" w:hAnsiTheme="majorBidi" w:cstheme="majorBidi"/>
          <w:color w:val="000000"/>
          <w:kern w:val="0"/>
          <w:bdr w:val="none" w:sz="0" w:space="0" w:color="auto" w:frame="1"/>
          <w:lang w:val="en-KW"/>
          <w14:ligatures w14:val="none"/>
        </w:rPr>
        <w:fldChar w:fldCharType="begin"/>
      </w:r>
      <w:r w:rsidRPr="00024E44">
        <w:rPr>
          <w:rFonts w:asciiTheme="majorBidi" w:eastAsia="Times New Roman" w:hAnsiTheme="majorBidi" w:cstheme="majorBidi"/>
          <w:color w:val="000000"/>
          <w:kern w:val="0"/>
          <w:bdr w:val="none" w:sz="0" w:space="0" w:color="auto" w:frame="1"/>
          <w:lang w:val="en-KW"/>
          <w14:ligatures w14:val="none"/>
        </w:rPr>
        <w:instrText xml:space="preserve"> INCLUDEPICTURE "https://lh7-rt.googleusercontent.com/docsz/AD_4nXfd7Poh0A5PqDwuyLuccGVdruretM6CsA4aP6DYdMs-zv9HN_4skJUWEF9DusmMM6p7f6rXDNgu1dY_PcErV_vIo89FgdceiGBYLIQl4cNERpQkOmtL4LZo5phJwThmv7v9h3U-McbilWbf56OZED4?key=5PfYbPlw_VrLXXRMuxhNrw" \* MERGEFORMATINET </w:instrText>
      </w:r>
      <w:r w:rsidRPr="00024E44">
        <w:rPr>
          <w:rFonts w:asciiTheme="majorBidi" w:eastAsia="Times New Roman" w:hAnsiTheme="majorBidi" w:cstheme="majorBidi"/>
          <w:color w:val="000000"/>
          <w:kern w:val="0"/>
          <w:bdr w:val="none" w:sz="0" w:space="0" w:color="auto" w:frame="1"/>
          <w:lang w:val="en-KW"/>
          <w14:ligatures w14:val="none"/>
        </w:rPr>
        <w:fldChar w:fldCharType="separate"/>
      </w:r>
      <w:r w:rsidRPr="00024E44">
        <w:rPr>
          <w:rFonts w:asciiTheme="majorBidi" w:eastAsia="Times New Roman" w:hAnsiTheme="majorBidi" w:cstheme="majorBidi"/>
          <w:noProof/>
          <w:color w:val="000000"/>
          <w:kern w:val="0"/>
          <w:bdr w:val="none" w:sz="0" w:space="0" w:color="auto" w:frame="1"/>
          <w:lang w:val="en-KW"/>
          <w14:ligatures w14:val="none"/>
        </w:rPr>
        <w:drawing>
          <wp:inline distT="0" distB="0" distL="0" distR="0" wp14:anchorId="6388090B" wp14:editId="6108BD17">
            <wp:extent cx="4003040" cy="2743200"/>
            <wp:effectExtent l="0" t="0" r="0" b="0"/>
            <wp:docPr id="389858038" name="Picture 15" descr="A graph of a triangle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A graph of a triangle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3040" cy="2743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24E44">
        <w:rPr>
          <w:rFonts w:asciiTheme="majorBidi" w:eastAsia="Times New Roman" w:hAnsiTheme="majorBidi" w:cstheme="majorBidi"/>
          <w:color w:val="000000"/>
          <w:kern w:val="0"/>
          <w:bdr w:val="none" w:sz="0" w:space="0" w:color="auto" w:frame="1"/>
          <w:lang w:val="en-KW"/>
          <w14:ligatures w14:val="none"/>
        </w:rPr>
        <w:fldChar w:fldCharType="end"/>
      </w:r>
    </w:p>
    <w:p w14:paraId="2222FF50" w14:textId="77777777" w:rsidR="008E0031" w:rsidRPr="00024E44" w:rsidRDefault="008E0031" w:rsidP="00175375">
      <w:pPr>
        <w:spacing w:line="360" w:lineRule="auto"/>
        <w:rPr>
          <w:rFonts w:asciiTheme="majorBidi" w:eastAsia="Times New Roman" w:hAnsiTheme="majorBidi" w:cstheme="majorBidi"/>
          <w:kern w:val="0"/>
          <w:lang w:val="en-KW"/>
          <w14:ligatures w14:val="none"/>
        </w:rPr>
      </w:pPr>
      <w:r w:rsidRPr="00024E44">
        <w:rPr>
          <w:rFonts w:asciiTheme="majorBidi" w:eastAsia="Times New Roman" w:hAnsiTheme="majorBidi" w:cstheme="majorBidi"/>
          <w:color w:val="000000"/>
          <w:kern w:val="0"/>
          <w:lang w:val="en-KW"/>
          <w14:ligatures w14:val="none"/>
        </w:rPr>
        <w:t>Mean Refractive Error (MRE)</w:t>
      </w:r>
    </w:p>
    <w:p w14:paraId="3893D02C" w14:textId="77777777" w:rsidR="00C912C3" w:rsidRPr="00024E44" w:rsidRDefault="008E0031" w:rsidP="00C912C3">
      <w:pPr>
        <w:spacing w:after="240" w:line="360" w:lineRule="auto"/>
        <w:rPr>
          <w:rFonts w:asciiTheme="majorBidi" w:eastAsia="Times New Roman" w:hAnsiTheme="majorBidi" w:cstheme="majorBidi"/>
          <w:kern w:val="0"/>
          <w:lang w:val="en-KW"/>
          <w14:ligatures w14:val="none"/>
        </w:rPr>
      </w:pPr>
      <w:r w:rsidRPr="00024E44">
        <w:rPr>
          <w:rFonts w:asciiTheme="majorBidi" w:eastAsia="Times New Roman" w:hAnsiTheme="majorBidi" w:cstheme="majorBidi"/>
          <w:kern w:val="0"/>
          <w:lang w:val="en-KW"/>
          <w14:ligatures w14:val="none"/>
        </w:rPr>
        <w:br/>
      </w:r>
    </w:p>
    <w:p w14:paraId="2679116F" w14:textId="0F98593A" w:rsidR="00AB0738" w:rsidRPr="00024E44" w:rsidRDefault="00AB0738" w:rsidP="00C912C3">
      <w:pPr>
        <w:spacing w:after="240" w:line="360" w:lineRule="auto"/>
        <w:rPr>
          <w:rFonts w:asciiTheme="majorBidi" w:eastAsia="Times New Roman" w:hAnsiTheme="majorBidi" w:cstheme="majorBidi"/>
          <w:kern w:val="0"/>
          <w:lang w:val="en-KW"/>
          <w14:ligatures w14:val="none"/>
        </w:rPr>
      </w:pPr>
      <w:r w:rsidRPr="00024E44">
        <w:rPr>
          <w:rFonts w:asciiTheme="majorBidi" w:hAnsiTheme="majorBidi" w:cstheme="majorBidi"/>
          <w:b/>
          <w:bCs/>
        </w:rPr>
        <w:lastRenderedPageBreak/>
        <w:t>Supplementary Figure S</w:t>
      </w:r>
      <w:r w:rsidR="00C912C3" w:rsidRPr="00024E44">
        <w:rPr>
          <w:rFonts w:asciiTheme="majorBidi" w:hAnsiTheme="majorBidi" w:cstheme="majorBidi"/>
          <w:b/>
          <w:bCs/>
        </w:rPr>
        <w:t>8</w:t>
      </w:r>
      <w:r w:rsidRPr="00024E44">
        <w:rPr>
          <w:rFonts w:asciiTheme="majorBidi" w:hAnsiTheme="majorBidi" w:cstheme="majorBidi"/>
        </w:rPr>
        <w:t>. Leave-one-out analyses of outcomes</w:t>
      </w:r>
    </w:p>
    <w:p w14:paraId="0BD89E8F" w14:textId="77777777" w:rsidR="00AB0738" w:rsidRPr="00024E44" w:rsidRDefault="00AB0738" w:rsidP="00175375">
      <w:pPr>
        <w:spacing w:line="360" w:lineRule="auto"/>
        <w:rPr>
          <w:rFonts w:asciiTheme="majorBidi" w:hAnsiTheme="majorBidi" w:cstheme="majorBidi"/>
        </w:rPr>
      </w:pPr>
    </w:p>
    <w:p w14:paraId="23B00BEF" w14:textId="77777777" w:rsidR="00AB0738" w:rsidRPr="00024E44" w:rsidRDefault="00AB0738" w:rsidP="00175375">
      <w:pPr>
        <w:spacing w:line="360" w:lineRule="auto"/>
        <w:rPr>
          <w:rFonts w:asciiTheme="majorBidi" w:hAnsiTheme="majorBidi" w:cstheme="majorBidi"/>
        </w:rPr>
      </w:pPr>
    </w:p>
    <w:p w14:paraId="02117628" w14:textId="77777777" w:rsidR="00AB0738" w:rsidRPr="00024E44" w:rsidRDefault="00AB0738" w:rsidP="00175375">
      <w:pPr>
        <w:spacing w:line="360" w:lineRule="auto"/>
        <w:rPr>
          <w:rFonts w:asciiTheme="majorBidi" w:hAnsiTheme="majorBidi" w:cstheme="majorBidi"/>
        </w:rPr>
      </w:pPr>
      <w:r w:rsidRPr="00024E44">
        <w:rPr>
          <w:rFonts w:asciiTheme="majorBidi" w:hAnsiTheme="majorBidi" w:cstheme="majorBidi"/>
          <w:noProof/>
        </w:rPr>
        <w:drawing>
          <wp:inline distT="0" distB="0" distL="0" distR="0" wp14:anchorId="441256EB" wp14:editId="65F24ECC">
            <wp:extent cx="5943600" cy="2546985"/>
            <wp:effectExtent l="0" t="0" r="0" b="5715"/>
            <wp:docPr id="657063140" name="Picture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7063140" name="Picture 657063140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5469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D07CCFC" w14:textId="239E2E9E" w:rsidR="00AB0738" w:rsidRPr="00024E44" w:rsidRDefault="00AB0738" w:rsidP="00175375">
      <w:pPr>
        <w:spacing w:line="360" w:lineRule="auto"/>
        <w:rPr>
          <w:rFonts w:asciiTheme="majorBidi" w:hAnsiTheme="majorBidi" w:cstheme="majorBidi"/>
        </w:rPr>
      </w:pPr>
      <w:r w:rsidRPr="00024E44">
        <w:rPr>
          <w:rFonts w:asciiTheme="majorBidi" w:hAnsiTheme="majorBidi" w:cstheme="majorBidi"/>
          <w:b/>
          <w:bCs/>
        </w:rPr>
        <w:t>Fig. S</w:t>
      </w:r>
      <w:r w:rsidR="00C912C3" w:rsidRPr="00024E44">
        <w:rPr>
          <w:rFonts w:asciiTheme="majorBidi" w:hAnsiTheme="majorBidi" w:cstheme="majorBidi"/>
          <w:b/>
          <w:bCs/>
        </w:rPr>
        <w:t>8</w:t>
      </w:r>
      <w:r w:rsidRPr="00024E44">
        <w:rPr>
          <w:rFonts w:asciiTheme="majorBidi" w:hAnsiTheme="majorBidi" w:cstheme="majorBidi"/>
          <w:b/>
          <w:bCs/>
        </w:rPr>
        <w:t>.1</w:t>
      </w:r>
      <w:r w:rsidRPr="00024E44">
        <w:rPr>
          <w:rFonts w:asciiTheme="majorBidi" w:hAnsiTheme="majorBidi" w:cstheme="majorBidi"/>
        </w:rPr>
        <w:t xml:space="preserve"> </w:t>
      </w:r>
      <w:r w:rsidRPr="00024E44">
        <w:rPr>
          <w:rFonts w:asciiTheme="majorBidi" w:hAnsiTheme="majorBidi" w:cstheme="majorBidi"/>
          <w:b/>
          <w:bCs/>
        </w:rPr>
        <w:t xml:space="preserve">Mean refractive error (MRE): </w:t>
      </w:r>
      <w:r w:rsidRPr="00024E44">
        <w:rPr>
          <w:rFonts w:asciiTheme="majorBidi" w:hAnsiTheme="majorBidi" w:cstheme="majorBidi"/>
        </w:rPr>
        <w:t xml:space="preserve">Exclusion of </w:t>
      </w:r>
      <w:r w:rsidRPr="00024E44">
        <w:rPr>
          <w:rStyle w:val="Emphasis"/>
          <w:rFonts w:asciiTheme="majorBidi" w:hAnsiTheme="majorBidi" w:cstheme="majorBidi"/>
          <w:i w:val="0"/>
          <w:iCs w:val="0"/>
        </w:rPr>
        <w:t>Obergassel et al.</w:t>
      </w:r>
      <w:r w:rsidRPr="00024E44">
        <w:rPr>
          <w:rFonts w:asciiTheme="majorBidi" w:hAnsiTheme="majorBidi" w:cstheme="majorBidi"/>
        </w:rPr>
        <w:t xml:space="preserve"> eliminated heterogeneity (I² = 0%) without affecting the pooled effect.</w:t>
      </w:r>
      <w:r w:rsidRPr="00024E44">
        <w:rPr>
          <w:rFonts w:asciiTheme="majorBidi" w:hAnsiTheme="majorBidi" w:cstheme="majorBidi"/>
          <w:noProof/>
        </w:rPr>
        <w:drawing>
          <wp:inline distT="0" distB="0" distL="0" distR="0" wp14:anchorId="0F3AC18D" wp14:editId="06076D21">
            <wp:extent cx="5943600" cy="2546985"/>
            <wp:effectExtent l="0" t="0" r="0" b="5715"/>
            <wp:docPr id="207701110" name="Picture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7701110" name="Picture 207701110"/>
                    <pic:cNvPicPr/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5469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58FF5D" w14:textId="2EA70BE8" w:rsidR="00AB0738" w:rsidRPr="00024E44" w:rsidRDefault="00AB0738" w:rsidP="00175375">
      <w:pPr>
        <w:spacing w:line="360" w:lineRule="auto"/>
        <w:rPr>
          <w:rFonts w:asciiTheme="majorBidi" w:hAnsiTheme="majorBidi" w:cstheme="majorBidi"/>
        </w:rPr>
      </w:pPr>
      <w:r w:rsidRPr="00024E44">
        <w:rPr>
          <w:rFonts w:asciiTheme="majorBidi" w:hAnsiTheme="majorBidi" w:cstheme="majorBidi"/>
          <w:b/>
          <w:bCs/>
        </w:rPr>
        <w:t>Fig S</w:t>
      </w:r>
      <w:r w:rsidR="00C912C3" w:rsidRPr="00024E44">
        <w:rPr>
          <w:rFonts w:asciiTheme="majorBidi" w:hAnsiTheme="majorBidi" w:cstheme="majorBidi"/>
          <w:b/>
          <w:bCs/>
        </w:rPr>
        <w:t>8</w:t>
      </w:r>
      <w:r w:rsidRPr="00024E44">
        <w:rPr>
          <w:rFonts w:asciiTheme="majorBidi" w:hAnsiTheme="majorBidi" w:cstheme="majorBidi"/>
          <w:b/>
          <w:bCs/>
        </w:rPr>
        <w:t>.2</w:t>
      </w:r>
      <w:r w:rsidRPr="00024E44">
        <w:rPr>
          <w:rFonts w:asciiTheme="majorBidi" w:hAnsiTheme="majorBidi" w:cstheme="majorBidi"/>
        </w:rPr>
        <w:t xml:space="preserve"> </w:t>
      </w:r>
      <w:r w:rsidRPr="00024E44">
        <w:rPr>
          <w:rFonts w:asciiTheme="majorBidi" w:hAnsiTheme="majorBidi" w:cstheme="majorBidi"/>
          <w:b/>
          <w:bCs/>
        </w:rPr>
        <w:t>Post</w:t>
      </w:r>
      <w:r w:rsidR="00C912C3" w:rsidRPr="00024E44">
        <w:rPr>
          <w:rFonts w:asciiTheme="majorBidi" w:hAnsiTheme="majorBidi" w:cstheme="majorBidi"/>
          <w:b/>
          <w:bCs/>
        </w:rPr>
        <w:t>o</w:t>
      </w:r>
      <w:r w:rsidRPr="00024E44">
        <w:rPr>
          <w:rFonts w:asciiTheme="majorBidi" w:hAnsiTheme="majorBidi" w:cstheme="majorBidi"/>
          <w:b/>
          <w:bCs/>
        </w:rPr>
        <w:t>perative astigmatism</w:t>
      </w:r>
      <w:r w:rsidRPr="00024E44">
        <w:rPr>
          <w:rFonts w:asciiTheme="majorBidi" w:hAnsiTheme="majorBidi" w:cstheme="majorBidi"/>
        </w:rPr>
        <w:t xml:space="preserve"> No individual study significantly influenced the pooled estimate or heterogeneity.</w:t>
      </w:r>
    </w:p>
    <w:p w14:paraId="3B9FB527" w14:textId="77777777" w:rsidR="00AB0738" w:rsidRPr="00024E44" w:rsidRDefault="00AB0738" w:rsidP="00175375">
      <w:pPr>
        <w:spacing w:line="360" w:lineRule="auto"/>
        <w:rPr>
          <w:rFonts w:asciiTheme="majorBidi" w:hAnsiTheme="majorBidi" w:cstheme="majorBidi"/>
        </w:rPr>
      </w:pPr>
    </w:p>
    <w:p w14:paraId="2DA6A92E" w14:textId="77777777" w:rsidR="00AB0738" w:rsidRPr="00024E44" w:rsidRDefault="00AB0738" w:rsidP="00175375">
      <w:pPr>
        <w:spacing w:line="360" w:lineRule="auto"/>
        <w:rPr>
          <w:rFonts w:asciiTheme="majorBidi" w:hAnsiTheme="majorBidi" w:cstheme="majorBidi"/>
        </w:rPr>
      </w:pPr>
    </w:p>
    <w:p w14:paraId="3D544A11" w14:textId="77777777" w:rsidR="00C912C3" w:rsidRPr="00024E44" w:rsidRDefault="00C912C3" w:rsidP="00175375">
      <w:pPr>
        <w:spacing w:line="360" w:lineRule="auto"/>
        <w:rPr>
          <w:rFonts w:asciiTheme="majorBidi" w:hAnsiTheme="majorBidi" w:cstheme="majorBidi"/>
        </w:rPr>
      </w:pPr>
    </w:p>
    <w:p w14:paraId="601148BD" w14:textId="601A4262" w:rsidR="00AB0738" w:rsidRPr="00024E44" w:rsidRDefault="00AB0738" w:rsidP="00175375">
      <w:pPr>
        <w:spacing w:line="360" w:lineRule="auto"/>
        <w:rPr>
          <w:rFonts w:asciiTheme="majorBidi" w:hAnsiTheme="majorBidi" w:cstheme="majorBidi"/>
        </w:rPr>
      </w:pPr>
      <w:r w:rsidRPr="00024E44">
        <w:rPr>
          <w:rFonts w:asciiTheme="majorBidi" w:hAnsiTheme="majorBidi" w:cstheme="majorBidi"/>
          <w:b/>
          <w:bCs/>
        </w:rPr>
        <w:lastRenderedPageBreak/>
        <w:t>Supplementary Figure S</w:t>
      </w:r>
      <w:r w:rsidR="00C912C3" w:rsidRPr="00024E44">
        <w:rPr>
          <w:rFonts w:asciiTheme="majorBidi" w:hAnsiTheme="majorBidi" w:cstheme="majorBidi"/>
          <w:b/>
          <w:bCs/>
        </w:rPr>
        <w:t>9</w:t>
      </w:r>
      <w:r w:rsidRPr="00024E44">
        <w:rPr>
          <w:rFonts w:asciiTheme="majorBidi" w:hAnsiTheme="majorBidi" w:cstheme="majorBidi"/>
          <w:b/>
          <w:bCs/>
        </w:rPr>
        <w:t>.</w:t>
      </w:r>
      <w:r w:rsidRPr="00024E44">
        <w:rPr>
          <w:rFonts w:asciiTheme="majorBidi" w:hAnsiTheme="majorBidi" w:cstheme="majorBidi"/>
        </w:rPr>
        <w:t xml:space="preserve"> Stratifying </w:t>
      </w:r>
      <w:r w:rsidR="00676342" w:rsidRPr="00024E44">
        <w:rPr>
          <w:rFonts w:asciiTheme="majorBidi" w:hAnsiTheme="majorBidi" w:cstheme="majorBidi"/>
        </w:rPr>
        <w:t>outcomes</w:t>
      </w:r>
      <w:r w:rsidRPr="00024E44">
        <w:rPr>
          <w:rFonts w:asciiTheme="majorBidi" w:hAnsiTheme="majorBidi" w:cstheme="majorBidi"/>
        </w:rPr>
        <w:t xml:space="preserve"> by incision type</w:t>
      </w:r>
    </w:p>
    <w:p w14:paraId="554AD9C2" w14:textId="77777777" w:rsidR="00AB0738" w:rsidRPr="00024E44" w:rsidRDefault="00AB0738" w:rsidP="00175375">
      <w:pPr>
        <w:spacing w:line="360" w:lineRule="auto"/>
        <w:rPr>
          <w:rFonts w:asciiTheme="majorBidi" w:hAnsiTheme="majorBidi" w:cstheme="majorBidi"/>
        </w:rPr>
      </w:pPr>
    </w:p>
    <w:p w14:paraId="401687FE" w14:textId="1E3DFDC6" w:rsidR="00424657" w:rsidRPr="00024E44" w:rsidRDefault="00424657" w:rsidP="00175375">
      <w:pPr>
        <w:spacing w:line="360" w:lineRule="auto"/>
        <w:rPr>
          <w:rFonts w:asciiTheme="majorBidi" w:hAnsiTheme="majorBidi" w:cstheme="majorBidi"/>
        </w:rPr>
      </w:pPr>
      <w:r w:rsidRPr="00024E44">
        <w:rPr>
          <w:rFonts w:asciiTheme="majorBidi" w:hAnsiTheme="majorBidi" w:cstheme="majorBidi"/>
          <w:noProof/>
        </w:rPr>
        <w:drawing>
          <wp:inline distT="0" distB="0" distL="0" distR="0" wp14:anchorId="4B3D4F00" wp14:editId="3BB0BB1F">
            <wp:extent cx="5943600" cy="2546985"/>
            <wp:effectExtent l="0" t="0" r="0" b="5715"/>
            <wp:docPr id="1326760597" name="Picture 50" descr="A screenshot of a graph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26760597" name="Picture 50" descr="A screenshot of a graph&#10;&#10;AI-generated content may be incorrect."/>
                    <pic:cNvPicPr/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5469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21D18EA" w14:textId="77777777" w:rsidR="00C7176E" w:rsidRPr="00024E44" w:rsidRDefault="00C7176E" w:rsidP="00175375">
      <w:pPr>
        <w:spacing w:line="360" w:lineRule="auto"/>
        <w:rPr>
          <w:rFonts w:asciiTheme="majorBidi" w:hAnsiTheme="majorBidi" w:cstheme="majorBidi"/>
        </w:rPr>
      </w:pPr>
    </w:p>
    <w:p w14:paraId="18B866EA" w14:textId="1878FB9A" w:rsidR="00424657" w:rsidRPr="00024E44" w:rsidRDefault="00424657" w:rsidP="00175375">
      <w:pPr>
        <w:spacing w:line="360" w:lineRule="auto"/>
        <w:rPr>
          <w:rFonts w:asciiTheme="majorBidi" w:hAnsiTheme="majorBidi" w:cstheme="majorBidi"/>
        </w:rPr>
      </w:pPr>
      <w:r w:rsidRPr="00024E44">
        <w:rPr>
          <w:rStyle w:val="Strong"/>
          <w:rFonts w:asciiTheme="majorBidi" w:hAnsiTheme="majorBidi" w:cstheme="majorBidi"/>
        </w:rPr>
        <w:t>Fig S</w:t>
      </w:r>
      <w:r w:rsidR="00595695" w:rsidRPr="00024E44">
        <w:rPr>
          <w:rStyle w:val="Strong"/>
          <w:rFonts w:asciiTheme="majorBidi" w:hAnsiTheme="majorBidi" w:cstheme="majorBidi"/>
        </w:rPr>
        <w:t>9</w:t>
      </w:r>
      <w:r w:rsidRPr="00024E44">
        <w:rPr>
          <w:rStyle w:val="Strong"/>
          <w:rFonts w:asciiTheme="majorBidi" w:hAnsiTheme="majorBidi" w:cstheme="majorBidi"/>
        </w:rPr>
        <w:t>.1 Postoperative BCVA</w:t>
      </w:r>
      <w:r w:rsidRPr="00024E44">
        <w:rPr>
          <w:rFonts w:asciiTheme="majorBidi" w:hAnsiTheme="majorBidi" w:cstheme="majorBidi"/>
        </w:rPr>
        <w:t xml:space="preserve"> No subgroup differences were detected (</w:t>
      </w:r>
      <w:r w:rsidRPr="00024E44">
        <w:rPr>
          <w:rStyle w:val="Emphasis"/>
          <w:rFonts w:asciiTheme="majorBidi" w:hAnsiTheme="majorBidi" w:cstheme="majorBidi"/>
        </w:rPr>
        <w:t>p</w:t>
      </w:r>
      <w:r w:rsidRPr="00024E44">
        <w:rPr>
          <w:rFonts w:asciiTheme="majorBidi" w:hAnsiTheme="majorBidi" w:cstheme="majorBidi"/>
        </w:rPr>
        <w:t xml:space="preserve"> = 0.45), with all incision types showing comparable visual outcomes between Carlevale and iris-claw IOLs</w:t>
      </w:r>
    </w:p>
    <w:p w14:paraId="4529EE89" w14:textId="094A2B61" w:rsidR="00AB0738" w:rsidRPr="00024E44" w:rsidRDefault="00C7176E" w:rsidP="00175375">
      <w:pPr>
        <w:spacing w:line="360" w:lineRule="auto"/>
        <w:rPr>
          <w:rFonts w:asciiTheme="majorBidi" w:hAnsiTheme="majorBidi" w:cstheme="majorBidi"/>
        </w:rPr>
      </w:pPr>
      <w:r w:rsidRPr="00024E44">
        <w:rPr>
          <w:rFonts w:asciiTheme="majorBidi" w:hAnsiTheme="majorBidi" w:cstheme="majorBidi"/>
          <w:noProof/>
        </w:rPr>
        <w:drawing>
          <wp:inline distT="0" distB="0" distL="0" distR="0" wp14:anchorId="7D6ED75D" wp14:editId="3E541B86">
            <wp:extent cx="5943600" cy="2546985"/>
            <wp:effectExtent l="0" t="0" r="0" b="5715"/>
            <wp:docPr id="1794659970" name="Picture 40" descr="A screenshot of a graph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94659970" name="Picture 40" descr="A screenshot of a graph&#10;&#10;AI-generated content may be incorrect."/>
                    <pic:cNvPicPr/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5469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2C87EE2" w14:textId="3E642FC3" w:rsidR="00C7176E" w:rsidRPr="00024E44" w:rsidRDefault="00595695" w:rsidP="00175375">
      <w:pPr>
        <w:spacing w:line="360" w:lineRule="auto"/>
        <w:rPr>
          <w:rFonts w:asciiTheme="majorBidi" w:hAnsiTheme="majorBidi" w:cstheme="majorBidi"/>
        </w:rPr>
      </w:pPr>
      <w:r w:rsidRPr="00024E44">
        <w:rPr>
          <w:rFonts w:asciiTheme="majorBidi" w:hAnsiTheme="majorBidi" w:cstheme="majorBidi"/>
          <w:b/>
          <w:bCs/>
        </w:rPr>
        <w:t xml:space="preserve">Fig S9.2 </w:t>
      </w:r>
      <w:r w:rsidR="00676342" w:rsidRPr="00024E44">
        <w:rPr>
          <w:rFonts w:asciiTheme="majorBidi" w:hAnsiTheme="majorBidi" w:cstheme="majorBidi"/>
          <w:b/>
          <w:bCs/>
        </w:rPr>
        <w:t>Mean Refractive Error</w:t>
      </w:r>
      <w:r w:rsidR="00676342" w:rsidRPr="00024E44">
        <w:rPr>
          <w:rFonts w:asciiTheme="majorBidi" w:hAnsiTheme="majorBidi" w:cstheme="majorBidi"/>
        </w:rPr>
        <w:t xml:space="preserve"> Subgroup analysis by incision type showed consistently more myopic outcomes with Carlevale IOLs across all groups, with no significant subgroup differences (p = 0.09)</w:t>
      </w:r>
    </w:p>
    <w:p w14:paraId="005A41CC" w14:textId="149F590C" w:rsidR="00C7176E" w:rsidRPr="00024E44" w:rsidRDefault="00C7176E" w:rsidP="00175375">
      <w:pPr>
        <w:spacing w:line="360" w:lineRule="auto"/>
        <w:rPr>
          <w:rFonts w:asciiTheme="majorBidi" w:hAnsiTheme="majorBidi" w:cstheme="majorBidi"/>
        </w:rPr>
      </w:pPr>
      <w:r w:rsidRPr="00024E44">
        <w:rPr>
          <w:rFonts w:asciiTheme="majorBidi" w:hAnsiTheme="majorBidi" w:cstheme="majorBidi"/>
          <w:noProof/>
        </w:rPr>
        <w:lastRenderedPageBreak/>
        <w:drawing>
          <wp:inline distT="0" distB="0" distL="0" distR="0" wp14:anchorId="4027D5F6" wp14:editId="5252675C">
            <wp:extent cx="5943600" cy="2546985"/>
            <wp:effectExtent l="0" t="0" r="0" b="5715"/>
            <wp:docPr id="536659367" name="Picture 41" descr="A screenshot of a graph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6659367" name="Picture 41" descr="A screenshot of a graph&#10;&#10;AI-generated content may be incorrect."/>
                    <pic:cNvPicPr/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5469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8B03E3A" w14:textId="1D9FF7E1" w:rsidR="00C7176E" w:rsidRPr="00024E44" w:rsidRDefault="00C93EC7" w:rsidP="00175375">
      <w:pPr>
        <w:spacing w:line="360" w:lineRule="auto"/>
        <w:rPr>
          <w:rFonts w:asciiTheme="majorBidi" w:hAnsiTheme="majorBidi" w:cstheme="majorBidi"/>
        </w:rPr>
      </w:pPr>
      <w:r w:rsidRPr="00024E44">
        <w:rPr>
          <w:rFonts w:asciiTheme="majorBidi" w:hAnsiTheme="majorBidi" w:cstheme="majorBidi"/>
          <w:b/>
          <w:bCs/>
        </w:rPr>
        <w:t xml:space="preserve">Fig. S9.3 </w:t>
      </w:r>
      <w:r w:rsidR="0080518E" w:rsidRPr="00024E44">
        <w:rPr>
          <w:rFonts w:asciiTheme="majorBidi" w:hAnsiTheme="majorBidi" w:cstheme="majorBidi"/>
          <w:b/>
          <w:bCs/>
        </w:rPr>
        <w:t>Mean operating</w:t>
      </w:r>
      <w:r w:rsidR="00C7176E" w:rsidRPr="00024E44">
        <w:rPr>
          <w:rFonts w:asciiTheme="majorBidi" w:hAnsiTheme="majorBidi" w:cstheme="majorBidi"/>
          <w:b/>
          <w:bCs/>
        </w:rPr>
        <w:t xml:space="preserve"> time</w:t>
      </w:r>
      <w:r w:rsidRPr="00024E44">
        <w:rPr>
          <w:rFonts w:asciiTheme="majorBidi" w:hAnsiTheme="majorBidi" w:cstheme="majorBidi"/>
        </w:rPr>
        <w:t xml:space="preserve"> </w:t>
      </w:r>
      <w:r w:rsidR="00676342" w:rsidRPr="00024E44">
        <w:rPr>
          <w:rFonts w:asciiTheme="majorBidi" w:hAnsiTheme="majorBidi" w:cstheme="majorBidi"/>
        </w:rPr>
        <w:t>Significant subgroup differences were observed (</w:t>
      </w:r>
      <w:r w:rsidR="00676342" w:rsidRPr="00024E44">
        <w:rPr>
          <w:rStyle w:val="Emphasis"/>
          <w:rFonts w:asciiTheme="majorBidi" w:hAnsiTheme="majorBidi" w:cstheme="majorBidi"/>
        </w:rPr>
        <w:t>p</w:t>
      </w:r>
      <w:r w:rsidR="00676342" w:rsidRPr="00024E44">
        <w:rPr>
          <w:rFonts w:asciiTheme="majorBidi" w:hAnsiTheme="majorBidi" w:cstheme="majorBidi"/>
        </w:rPr>
        <w:t xml:space="preserve"> = 0.0007). These differences are likely driven by study-level procedural factors (e.g. vitrectomy) rather than incision type alone</w:t>
      </w:r>
    </w:p>
    <w:p w14:paraId="2509BE67" w14:textId="243F02C8" w:rsidR="00C7176E" w:rsidRPr="00024E44" w:rsidRDefault="00C7176E" w:rsidP="00175375">
      <w:pPr>
        <w:spacing w:line="360" w:lineRule="auto"/>
        <w:rPr>
          <w:rFonts w:asciiTheme="majorBidi" w:hAnsiTheme="majorBidi" w:cstheme="majorBidi"/>
        </w:rPr>
      </w:pPr>
      <w:r w:rsidRPr="00024E44">
        <w:rPr>
          <w:rFonts w:asciiTheme="majorBidi" w:hAnsiTheme="majorBidi" w:cstheme="majorBidi"/>
          <w:noProof/>
        </w:rPr>
        <w:drawing>
          <wp:inline distT="0" distB="0" distL="0" distR="0" wp14:anchorId="205A75F2" wp14:editId="3A7C6C45">
            <wp:extent cx="5943600" cy="2546985"/>
            <wp:effectExtent l="0" t="0" r="0" b="5715"/>
            <wp:docPr id="1139865968" name="Picture 42" descr="A screenshot of a graph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39865968" name="Picture 42" descr="A screenshot of a graph&#10;&#10;AI-generated content may be incorrect."/>
                    <pic:cNvPicPr/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5469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7CA92F8" w14:textId="5948EA07" w:rsidR="00C7176E" w:rsidRPr="00024E44" w:rsidRDefault="00707466" w:rsidP="00175375">
      <w:pPr>
        <w:spacing w:line="360" w:lineRule="auto"/>
        <w:rPr>
          <w:rFonts w:asciiTheme="majorBidi" w:hAnsiTheme="majorBidi" w:cstheme="majorBidi"/>
        </w:rPr>
      </w:pPr>
      <w:r w:rsidRPr="00024E44">
        <w:rPr>
          <w:rFonts w:asciiTheme="majorBidi" w:hAnsiTheme="majorBidi" w:cstheme="majorBidi"/>
          <w:b/>
          <w:bCs/>
        </w:rPr>
        <w:t xml:space="preserve">Fig. S9.4 </w:t>
      </w:r>
      <w:r w:rsidR="00C7176E" w:rsidRPr="00024E44">
        <w:rPr>
          <w:rFonts w:asciiTheme="majorBidi" w:hAnsiTheme="majorBidi" w:cstheme="majorBidi"/>
          <w:b/>
          <w:bCs/>
        </w:rPr>
        <w:t>Postoperative astigmatism</w:t>
      </w:r>
      <w:r w:rsidR="00676342" w:rsidRPr="00024E44">
        <w:rPr>
          <w:rFonts w:asciiTheme="majorBidi" w:hAnsiTheme="majorBidi" w:cstheme="majorBidi"/>
        </w:rPr>
        <w:t xml:space="preserve"> No significant subgroup differences were found (</w:t>
      </w:r>
      <w:r w:rsidR="00676342" w:rsidRPr="00024E44">
        <w:rPr>
          <w:rStyle w:val="Emphasis"/>
          <w:rFonts w:asciiTheme="majorBidi" w:hAnsiTheme="majorBidi" w:cstheme="majorBidi"/>
        </w:rPr>
        <w:t>p</w:t>
      </w:r>
      <w:r w:rsidR="00676342" w:rsidRPr="00024E44">
        <w:rPr>
          <w:rFonts w:asciiTheme="majorBidi" w:hAnsiTheme="majorBidi" w:cstheme="majorBidi"/>
        </w:rPr>
        <w:t xml:space="preserve"> = 0.84), and all estimates showed comparable outcomes between Carlevale and iris-claw IOLs.</w:t>
      </w:r>
    </w:p>
    <w:p w14:paraId="52C531B6" w14:textId="77777777" w:rsidR="00C7176E" w:rsidRPr="00024E44" w:rsidRDefault="00C7176E" w:rsidP="00175375">
      <w:pPr>
        <w:spacing w:line="360" w:lineRule="auto"/>
        <w:rPr>
          <w:rFonts w:asciiTheme="majorBidi" w:hAnsiTheme="majorBidi" w:cstheme="majorBidi"/>
        </w:rPr>
      </w:pPr>
    </w:p>
    <w:p w14:paraId="0DB2CC70" w14:textId="77777777" w:rsidR="00C7176E" w:rsidRPr="00024E44" w:rsidRDefault="00C7176E" w:rsidP="00175375">
      <w:pPr>
        <w:spacing w:line="360" w:lineRule="auto"/>
        <w:rPr>
          <w:rFonts w:asciiTheme="majorBidi" w:hAnsiTheme="majorBidi" w:cstheme="majorBidi"/>
        </w:rPr>
      </w:pPr>
    </w:p>
    <w:p w14:paraId="4DB337F6" w14:textId="77777777" w:rsidR="00C7176E" w:rsidRPr="00024E44" w:rsidRDefault="00C7176E" w:rsidP="00175375">
      <w:pPr>
        <w:spacing w:line="360" w:lineRule="auto"/>
        <w:rPr>
          <w:rFonts w:asciiTheme="majorBidi" w:hAnsiTheme="majorBidi" w:cstheme="majorBidi"/>
        </w:rPr>
      </w:pPr>
    </w:p>
    <w:p w14:paraId="373231D7" w14:textId="77777777" w:rsidR="00C7176E" w:rsidRPr="00024E44" w:rsidRDefault="00C7176E" w:rsidP="00175375">
      <w:pPr>
        <w:spacing w:line="360" w:lineRule="auto"/>
        <w:rPr>
          <w:rFonts w:asciiTheme="majorBidi" w:hAnsiTheme="majorBidi" w:cstheme="majorBidi"/>
        </w:rPr>
      </w:pPr>
    </w:p>
    <w:p w14:paraId="1F1336EF" w14:textId="77777777" w:rsidR="00C7176E" w:rsidRPr="00024E44" w:rsidRDefault="00C7176E" w:rsidP="00175375">
      <w:pPr>
        <w:spacing w:line="360" w:lineRule="auto"/>
        <w:rPr>
          <w:rFonts w:asciiTheme="majorBidi" w:hAnsiTheme="majorBidi" w:cstheme="majorBidi"/>
        </w:rPr>
      </w:pPr>
    </w:p>
    <w:p w14:paraId="420AEF9E" w14:textId="77777777" w:rsidR="00C912C3" w:rsidRPr="00024E44" w:rsidRDefault="00C912C3" w:rsidP="00175375">
      <w:pPr>
        <w:spacing w:line="360" w:lineRule="auto"/>
        <w:rPr>
          <w:rFonts w:asciiTheme="majorBidi" w:hAnsiTheme="majorBidi" w:cstheme="majorBidi"/>
        </w:rPr>
      </w:pPr>
    </w:p>
    <w:p w14:paraId="013610C3" w14:textId="6EBC462E" w:rsidR="00C7176E" w:rsidRPr="00024E44" w:rsidRDefault="00C7176E" w:rsidP="00175375">
      <w:pPr>
        <w:spacing w:line="360" w:lineRule="auto"/>
        <w:rPr>
          <w:rFonts w:asciiTheme="majorBidi" w:hAnsiTheme="majorBidi" w:cstheme="majorBidi"/>
        </w:rPr>
      </w:pPr>
      <w:r w:rsidRPr="00024E44">
        <w:rPr>
          <w:rFonts w:asciiTheme="majorBidi" w:hAnsiTheme="majorBidi" w:cstheme="majorBidi"/>
          <w:b/>
          <w:bCs/>
        </w:rPr>
        <w:lastRenderedPageBreak/>
        <w:t>Supplementa</w:t>
      </w:r>
      <w:r w:rsidR="00C65374" w:rsidRPr="00024E44">
        <w:rPr>
          <w:rFonts w:asciiTheme="majorBidi" w:hAnsiTheme="majorBidi" w:cstheme="majorBidi"/>
          <w:b/>
          <w:bCs/>
        </w:rPr>
        <w:t>ry</w:t>
      </w:r>
      <w:r w:rsidRPr="00024E44">
        <w:rPr>
          <w:rFonts w:asciiTheme="majorBidi" w:hAnsiTheme="majorBidi" w:cstheme="majorBidi"/>
          <w:b/>
          <w:bCs/>
        </w:rPr>
        <w:t xml:space="preserve"> Figure S</w:t>
      </w:r>
      <w:r w:rsidR="00A77A3D" w:rsidRPr="00024E44">
        <w:rPr>
          <w:rFonts w:asciiTheme="majorBidi" w:hAnsiTheme="majorBidi" w:cstheme="majorBidi"/>
          <w:b/>
          <w:bCs/>
        </w:rPr>
        <w:t>10</w:t>
      </w:r>
      <w:r w:rsidRPr="00024E44">
        <w:rPr>
          <w:rFonts w:asciiTheme="majorBidi" w:hAnsiTheme="majorBidi" w:cstheme="majorBidi"/>
        </w:rPr>
        <w:t>. Baujat plots</w:t>
      </w:r>
      <w:r w:rsidR="00C65374" w:rsidRPr="00024E44">
        <w:rPr>
          <w:rFonts w:asciiTheme="majorBidi" w:hAnsiTheme="majorBidi" w:cstheme="majorBidi"/>
        </w:rPr>
        <w:t xml:space="preserve"> of outcomes</w:t>
      </w:r>
    </w:p>
    <w:p w14:paraId="1395975C" w14:textId="77777777" w:rsidR="00C7176E" w:rsidRPr="00024E44" w:rsidRDefault="00C7176E" w:rsidP="00175375">
      <w:pPr>
        <w:spacing w:line="360" w:lineRule="auto"/>
        <w:rPr>
          <w:rFonts w:asciiTheme="majorBidi" w:hAnsiTheme="majorBidi" w:cstheme="majorBidi"/>
        </w:rPr>
      </w:pPr>
    </w:p>
    <w:p w14:paraId="38F20EC3" w14:textId="5927121C" w:rsidR="00C7176E" w:rsidRPr="00024E44" w:rsidRDefault="00C7176E" w:rsidP="00175375">
      <w:pPr>
        <w:spacing w:line="360" w:lineRule="auto"/>
        <w:rPr>
          <w:rFonts w:asciiTheme="majorBidi" w:hAnsiTheme="majorBidi" w:cstheme="majorBidi"/>
        </w:rPr>
      </w:pPr>
      <w:r w:rsidRPr="00024E44">
        <w:rPr>
          <w:rFonts w:asciiTheme="majorBidi" w:hAnsiTheme="majorBidi" w:cstheme="majorBidi"/>
          <w:noProof/>
        </w:rPr>
        <w:drawing>
          <wp:inline distT="0" distB="0" distL="0" distR="0" wp14:anchorId="4AEE9ABB" wp14:editId="129A09F3">
            <wp:extent cx="5567349" cy="2385752"/>
            <wp:effectExtent l="0" t="0" r="0" b="1905"/>
            <wp:docPr id="727011698" name="Picture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7011698" name="Picture 727011698"/>
                    <pic:cNvPicPr/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93505" cy="23969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8261564" w14:textId="382D889A" w:rsidR="00C65374" w:rsidRPr="00024E44" w:rsidRDefault="00C65374" w:rsidP="00175375">
      <w:pPr>
        <w:spacing w:line="360" w:lineRule="auto"/>
        <w:rPr>
          <w:rFonts w:asciiTheme="majorBidi" w:hAnsiTheme="majorBidi" w:cstheme="majorBidi"/>
        </w:rPr>
      </w:pPr>
      <w:r w:rsidRPr="00024E44">
        <w:rPr>
          <w:rFonts w:asciiTheme="majorBidi" w:hAnsiTheme="majorBidi" w:cstheme="majorBidi"/>
          <w:b/>
          <w:bCs/>
        </w:rPr>
        <w:t>Fig S</w:t>
      </w:r>
      <w:r w:rsidR="00A77A3D" w:rsidRPr="00024E44">
        <w:rPr>
          <w:rFonts w:asciiTheme="majorBidi" w:hAnsiTheme="majorBidi" w:cstheme="majorBidi"/>
          <w:b/>
          <w:bCs/>
        </w:rPr>
        <w:t>10</w:t>
      </w:r>
      <w:r w:rsidRPr="00024E44">
        <w:rPr>
          <w:rFonts w:asciiTheme="majorBidi" w:hAnsiTheme="majorBidi" w:cstheme="majorBidi"/>
          <w:b/>
          <w:bCs/>
        </w:rPr>
        <w:t>.1 Postoperative BCVA</w:t>
      </w:r>
      <w:r w:rsidRPr="00024E44">
        <w:rPr>
          <w:rFonts w:asciiTheme="majorBidi" w:hAnsiTheme="majorBidi" w:cstheme="majorBidi"/>
        </w:rPr>
        <w:t xml:space="preserve"> Aziria et al. (2024) contributed most to heterogeneity and had the strongest influence on the overall effect estimate</w:t>
      </w:r>
      <w:r w:rsidRPr="00024E44">
        <w:rPr>
          <w:rFonts w:asciiTheme="majorBidi" w:hAnsiTheme="majorBidi" w:cstheme="majorBidi"/>
          <w:noProof/>
        </w:rPr>
        <w:drawing>
          <wp:inline distT="0" distB="0" distL="0" distR="0" wp14:anchorId="779FB11C" wp14:editId="400B7526">
            <wp:extent cx="5943600" cy="2546985"/>
            <wp:effectExtent l="0" t="0" r="0" b="5715"/>
            <wp:docPr id="1089566303" name="Picture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89566303" name="Picture 1089566303"/>
                    <pic:cNvPicPr/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5469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2EB132A" w14:textId="3D16BC6F" w:rsidR="00C65374" w:rsidRPr="00024E44" w:rsidRDefault="00C65374" w:rsidP="00175375">
      <w:pPr>
        <w:spacing w:line="360" w:lineRule="auto"/>
        <w:rPr>
          <w:rFonts w:asciiTheme="majorBidi" w:hAnsiTheme="majorBidi" w:cstheme="majorBidi"/>
        </w:rPr>
      </w:pPr>
      <w:r w:rsidRPr="00024E44">
        <w:rPr>
          <w:rFonts w:asciiTheme="majorBidi" w:hAnsiTheme="majorBidi" w:cstheme="majorBidi"/>
          <w:b/>
          <w:bCs/>
        </w:rPr>
        <w:t>Fig S</w:t>
      </w:r>
      <w:r w:rsidR="00A77A3D" w:rsidRPr="00024E44">
        <w:rPr>
          <w:rFonts w:asciiTheme="majorBidi" w:hAnsiTheme="majorBidi" w:cstheme="majorBidi"/>
          <w:b/>
          <w:bCs/>
        </w:rPr>
        <w:t>10</w:t>
      </w:r>
      <w:r w:rsidRPr="00024E44">
        <w:rPr>
          <w:rFonts w:asciiTheme="majorBidi" w:hAnsiTheme="majorBidi" w:cstheme="majorBidi"/>
          <w:b/>
          <w:bCs/>
        </w:rPr>
        <w:t>.2 Postoperative astigmatis</w:t>
      </w:r>
      <w:r w:rsidR="00A77A3D" w:rsidRPr="00024E44">
        <w:rPr>
          <w:rFonts w:asciiTheme="majorBidi" w:hAnsiTheme="majorBidi" w:cstheme="majorBidi"/>
          <w:b/>
          <w:bCs/>
        </w:rPr>
        <w:t>m</w:t>
      </w:r>
      <w:r w:rsidR="00A77A3D" w:rsidRPr="00024E44">
        <w:rPr>
          <w:rFonts w:asciiTheme="majorBidi" w:hAnsiTheme="majorBidi" w:cstheme="majorBidi"/>
        </w:rPr>
        <w:t xml:space="preserve"> </w:t>
      </w:r>
      <w:r w:rsidRPr="00024E44">
        <w:rPr>
          <w:rStyle w:val="Emphasis"/>
          <w:rFonts w:asciiTheme="majorBidi" w:hAnsiTheme="majorBidi" w:cstheme="majorBidi"/>
          <w:i w:val="0"/>
          <w:iCs w:val="0"/>
        </w:rPr>
        <w:t>Bontemps et al. (2024)</w:t>
      </w:r>
      <w:r w:rsidRPr="00024E44">
        <w:rPr>
          <w:rFonts w:asciiTheme="majorBidi" w:hAnsiTheme="majorBidi" w:cstheme="majorBidi"/>
          <w:i/>
          <w:iCs/>
        </w:rPr>
        <w:t xml:space="preserve"> </w:t>
      </w:r>
      <w:r w:rsidRPr="00024E44">
        <w:rPr>
          <w:rFonts w:asciiTheme="majorBidi" w:hAnsiTheme="majorBidi" w:cstheme="majorBidi"/>
        </w:rPr>
        <w:t>contributed most to heterogeneity and had the strongest influence on the overall effect estimate</w:t>
      </w:r>
    </w:p>
    <w:p w14:paraId="2490B27F" w14:textId="35464FDB" w:rsidR="00C65374" w:rsidRPr="00024E44" w:rsidRDefault="00C7176E" w:rsidP="00175375">
      <w:pPr>
        <w:spacing w:line="360" w:lineRule="auto"/>
        <w:rPr>
          <w:rFonts w:asciiTheme="majorBidi" w:hAnsiTheme="majorBidi" w:cstheme="majorBidi"/>
        </w:rPr>
      </w:pPr>
      <w:r w:rsidRPr="00024E44">
        <w:rPr>
          <w:rFonts w:asciiTheme="majorBidi" w:hAnsiTheme="majorBidi" w:cstheme="majorBidi"/>
          <w:noProof/>
        </w:rPr>
        <w:lastRenderedPageBreak/>
        <w:drawing>
          <wp:inline distT="0" distB="0" distL="0" distR="0" wp14:anchorId="04F173F1" wp14:editId="582289C0">
            <wp:extent cx="5943600" cy="2546985"/>
            <wp:effectExtent l="0" t="0" r="0" b="5715"/>
            <wp:docPr id="1868347921" name="Picture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68347921" name="Picture 1868347921"/>
                    <pic:cNvPicPr/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5469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C65374" w:rsidRPr="00024E44">
        <w:rPr>
          <w:rFonts w:asciiTheme="majorBidi" w:hAnsiTheme="majorBidi" w:cstheme="majorBidi"/>
          <w:b/>
          <w:bCs/>
        </w:rPr>
        <w:t>Fig S</w:t>
      </w:r>
      <w:r w:rsidR="00A77A3D" w:rsidRPr="00024E44">
        <w:rPr>
          <w:rFonts w:asciiTheme="majorBidi" w:hAnsiTheme="majorBidi" w:cstheme="majorBidi"/>
          <w:b/>
          <w:bCs/>
        </w:rPr>
        <w:t>10</w:t>
      </w:r>
      <w:r w:rsidR="00C65374" w:rsidRPr="00024E44">
        <w:rPr>
          <w:rFonts w:asciiTheme="majorBidi" w:hAnsiTheme="majorBidi" w:cstheme="majorBidi"/>
          <w:b/>
          <w:bCs/>
        </w:rPr>
        <w:t xml:space="preserve">.3 </w:t>
      </w:r>
      <w:r w:rsidRPr="00024E44">
        <w:rPr>
          <w:rFonts w:asciiTheme="majorBidi" w:hAnsiTheme="majorBidi" w:cstheme="majorBidi"/>
          <w:b/>
          <w:bCs/>
        </w:rPr>
        <w:t>MARE</w:t>
      </w:r>
      <w:r w:rsidR="00A77A3D" w:rsidRPr="00024E44">
        <w:rPr>
          <w:rFonts w:asciiTheme="majorBidi" w:hAnsiTheme="majorBidi" w:cstheme="majorBidi"/>
        </w:rPr>
        <w:t xml:space="preserve"> </w:t>
      </w:r>
      <w:r w:rsidR="00C65374" w:rsidRPr="00024E44">
        <w:rPr>
          <w:rStyle w:val="Emphasis"/>
          <w:rFonts w:asciiTheme="majorBidi" w:hAnsiTheme="majorBidi" w:cstheme="majorBidi"/>
          <w:i w:val="0"/>
          <w:iCs w:val="0"/>
        </w:rPr>
        <w:t>Obergassel et al. (2024)</w:t>
      </w:r>
      <w:r w:rsidR="00C65374" w:rsidRPr="00024E44">
        <w:rPr>
          <w:rFonts w:asciiTheme="majorBidi" w:hAnsiTheme="majorBidi" w:cstheme="majorBidi"/>
        </w:rPr>
        <w:t xml:space="preserve"> contributed most to heterogeneity and had the strongest influence on the overall effect estimate</w:t>
      </w:r>
    </w:p>
    <w:p w14:paraId="11A84BFB" w14:textId="56D78185" w:rsidR="00C7176E" w:rsidRPr="00024E44" w:rsidRDefault="00C7176E" w:rsidP="00175375">
      <w:pPr>
        <w:spacing w:line="360" w:lineRule="auto"/>
        <w:rPr>
          <w:rFonts w:asciiTheme="majorBidi" w:hAnsiTheme="majorBidi" w:cstheme="majorBidi"/>
        </w:rPr>
      </w:pPr>
      <w:r w:rsidRPr="00024E44">
        <w:rPr>
          <w:rFonts w:asciiTheme="majorBidi" w:hAnsiTheme="majorBidi" w:cstheme="majorBidi"/>
          <w:noProof/>
        </w:rPr>
        <w:drawing>
          <wp:inline distT="0" distB="0" distL="0" distR="0" wp14:anchorId="29DDA526" wp14:editId="2977130C">
            <wp:extent cx="5552902" cy="2379561"/>
            <wp:effectExtent l="0" t="0" r="0" b="0"/>
            <wp:docPr id="746760517" name="Picture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6760517" name="Picture 746760517"/>
                    <pic:cNvPicPr/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77145" cy="2389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32261D2" w14:textId="021BD093" w:rsidR="00C65374" w:rsidRPr="00024E44" w:rsidRDefault="00C65374" w:rsidP="00175375">
      <w:pPr>
        <w:spacing w:line="360" w:lineRule="auto"/>
        <w:rPr>
          <w:rFonts w:asciiTheme="majorBidi" w:hAnsiTheme="majorBidi" w:cstheme="majorBidi"/>
        </w:rPr>
      </w:pPr>
      <w:r w:rsidRPr="00024E44">
        <w:rPr>
          <w:rFonts w:asciiTheme="majorBidi" w:hAnsiTheme="majorBidi" w:cstheme="majorBidi"/>
          <w:b/>
          <w:bCs/>
        </w:rPr>
        <w:t>Fig S</w:t>
      </w:r>
      <w:r w:rsidR="00A77A3D" w:rsidRPr="00024E44">
        <w:rPr>
          <w:rFonts w:asciiTheme="majorBidi" w:hAnsiTheme="majorBidi" w:cstheme="majorBidi"/>
          <w:b/>
          <w:bCs/>
        </w:rPr>
        <w:t>10</w:t>
      </w:r>
      <w:r w:rsidRPr="00024E44">
        <w:rPr>
          <w:rFonts w:asciiTheme="majorBidi" w:hAnsiTheme="majorBidi" w:cstheme="majorBidi"/>
          <w:b/>
          <w:bCs/>
        </w:rPr>
        <w:t>.4 Mean Refractive Error</w:t>
      </w:r>
      <w:r w:rsidRPr="00024E44">
        <w:rPr>
          <w:rFonts w:asciiTheme="majorBidi" w:hAnsiTheme="majorBidi" w:cstheme="majorBidi"/>
        </w:rPr>
        <w:t xml:space="preserve"> </w:t>
      </w:r>
      <w:r w:rsidRPr="00024E44">
        <w:rPr>
          <w:rStyle w:val="Emphasis"/>
          <w:rFonts w:asciiTheme="majorBidi" w:hAnsiTheme="majorBidi" w:cstheme="majorBidi"/>
          <w:i w:val="0"/>
          <w:iCs w:val="0"/>
        </w:rPr>
        <w:t>Obergassel et al. (2024)</w:t>
      </w:r>
      <w:r w:rsidRPr="00024E44">
        <w:rPr>
          <w:rFonts w:asciiTheme="majorBidi" w:hAnsiTheme="majorBidi" w:cstheme="majorBidi"/>
        </w:rPr>
        <w:t xml:space="preserve"> contributed most to heterogeneity and had the strongest influence on the overall effect estimate</w:t>
      </w:r>
    </w:p>
    <w:p w14:paraId="41B3FC0A" w14:textId="77777777" w:rsidR="00C65374" w:rsidRPr="00024E44" w:rsidRDefault="00C65374" w:rsidP="00175375">
      <w:pPr>
        <w:spacing w:line="360" w:lineRule="auto"/>
        <w:rPr>
          <w:rFonts w:asciiTheme="majorBidi" w:hAnsiTheme="majorBidi" w:cstheme="majorBidi"/>
        </w:rPr>
      </w:pPr>
    </w:p>
    <w:p w14:paraId="30D6F8C7" w14:textId="590F7979" w:rsidR="00C7176E" w:rsidRPr="00024E44" w:rsidRDefault="00C7176E" w:rsidP="00175375">
      <w:pPr>
        <w:spacing w:line="360" w:lineRule="auto"/>
        <w:rPr>
          <w:rFonts w:asciiTheme="majorBidi" w:hAnsiTheme="majorBidi" w:cstheme="majorBidi"/>
        </w:rPr>
      </w:pPr>
      <w:r w:rsidRPr="00024E44">
        <w:rPr>
          <w:rFonts w:asciiTheme="majorBidi" w:hAnsiTheme="majorBidi" w:cstheme="majorBidi"/>
          <w:noProof/>
        </w:rPr>
        <w:lastRenderedPageBreak/>
        <w:drawing>
          <wp:inline distT="0" distB="0" distL="0" distR="0" wp14:anchorId="78D83920" wp14:editId="1CF2CB89">
            <wp:extent cx="5943600" cy="2546985"/>
            <wp:effectExtent l="0" t="0" r="0" b="5715"/>
            <wp:docPr id="1728463258" name="Picture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28463258" name="Picture 1728463258"/>
                    <pic:cNvPicPr/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5469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047F334" w14:textId="27184659" w:rsidR="00C7176E" w:rsidRPr="00024E44" w:rsidRDefault="00C65374" w:rsidP="00175375">
      <w:pPr>
        <w:spacing w:line="360" w:lineRule="auto"/>
        <w:rPr>
          <w:rFonts w:asciiTheme="majorBidi" w:hAnsiTheme="majorBidi" w:cstheme="majorBidi"/>
        </w:rPr>
      </w:pPr>
      <w:r w:rsidRPr="00024E44">
        <w:rPr>
          <w:rFonts w:asciiTheme="majorBidi" w:hAnsiTheme="majorBidi" w:cstheme="majorBidi"/>
          <w:b/>
          <w:bCs/>
        </w:rPr>
        <w:t>Fig S</w:t>
      </w:r>
      <w:r w:rsidR="00A77A3D" w:rsidRPr="00024E44">
        <w:rPr>
          <w:rFonts w:asciiTheme="majorBidi" w:hAnsiTheme="majorBidi" w:cstheme="majorBidi"/>
          <w:b/>
          <w:bCs/>
        </w:rPr>
        <w:t>10</w:t>
      </w:r>
      <w:r w:rsidRPr="00024E44">
        <w:rPr>
          <w:rFonts w:asciiTheme="majorBidi" w:hAnsiTheme="majorBidi" w:cstheme="majorBidi"/>
          <w:b/>
          <w:bCs/>
        </w:rPr>
        <w:t xml:space="preserve">.5 </w:t>
      </w:r>
      <w:r w:rsidR="00C7176E" w:rsidRPr="00024E44">
        <w:rPr>
          <w:rFonts w:asciiTheme="majorBidi" w:hAnsiTheme="majorBidi" w:cstheme="majorBidi"/>
          <w:b/>
          <w:bCs/>
        </w:rPr>
        <w:t>Operating time</w:t>
      </w:r>
      <w:r w:rsidRPr="00024E44">
        <w:rPr>
          <w:rFonts w:asciiTheme="majorBidi" w:hAnsiTheme="majorBidi" w:cstheme="majorBidi"/>
        </w:rPr>
        <w:t xml:space="preserve"> </w:t>
      </w:r>
      <w:r w:rsidRPr="00024E44">
        <w:rPr>
          <w:rStyle w:val="Emphasis"/>
          <w:rFonts w:asciiTheme="majorBidi" w:hAnsiTheme="majorBidi" w:cstheme="majorBidi"/>
          <w:i w:val="0"/>
          <w:iCs w:val="0"/>
        </w:rPr>
        <w:t>Bodin et al. (2022)</w:t>
      </w:r>
      <w:r w:rsidRPr="00024E44">
        <w:rPr>
          <w:rFonts w:asciiTheme="majorBidi" w:hAnsiTheme="majorBidi" w:cstheme="majorBidi"/>
        </w:rPr>
        <w:t xml:space="preserve"> contributed most to heterogeneity and had the strongest influence on the overall effect estimate</w:t>
      </w:r>
    </w:p>
    <w:p w14:paraId="38B1B79C" w14:textId="7A8F1DF2" w:rsidR="00C7176E" w:rsidRPr="00024E44" w:rsidRDefault="00C7176E" w:rsidP="00175375">
      <w:pPr>
        <w:spacing w:line="360" w:lineRule="auto"/>
        <w:rPr>
          <w:rFonts w:asciiTheme="majorBidi" w:hAnsiTheme="majorBidi" w:cstheme="majorBidi"/>
        </w:rPr>
      </w:pPr>
      <w:r w:rsidRPr="00024E44">
        <w:rPr>
          <w:rFonts w:asciiTheme="majorBidi" w:hAnsiTheme="majorBidi" w:cstheme="majorBidi"/>
          <w:noProof/>
        </w:rPr>
        <w:drawing>
          <wp:inline distT="0" distB="0" distL="0" distR="0" wp14:anchorId="5F7CB8A9" wp14:editId="6711478D">
            <wp:extent cx="5943600" cy="2546985"/>
            <wp:effectExtent l="0" t="0" r="0" b="5715"/>
            <wp:docPr id="122128909" name="Picture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2128909" name="Picture 122128909"/>
                    <pic:cNvPicPr/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5469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C3375B7" w14:textId="1773741B" w:rsidR="00C7176E" w:rsidRPr="00024E44" w:rsidRDefault="00C65374" w:rsidP="00175375">
      <w:pPr>
        <w:spacing w:line="360" w:lineRule="auto"/>
        <w:rPr>
          <w:rFonts w:asciiTheme="majorBidi" w:hAnsiTheme="majorBidi" w:cstheme="majorBidi"/>
        </w:rPr>
      </w:pPr>
      <w:r w:rsidRPr="00024E44">
        <w:rPr>
          <w:rFonts w:asciiTheme="majorBidi" w:hAnsiTheme="majorBidi" w:cstheme="majorBidi"/>
          <w:b/>
          <w:bCs/>
        </w:rPr>
        <w:t>Fig S</w:t>
      </w:r>
      <w:r w:rsidR="00A77A3D" w:rsidRPr="00024E44">
        <w:rPr>
          <w:rFonts w:asciiTheme="majorBidi" w:hAnsiTheme="majorBidi" w:cstheme="majorBidi"/>
          <w:b/>
          <w:bCs/>
        </w:rPr>
        <w:t>10.6</w:t>
      </w:r>
      <w:r w:rsidRPr="00024E44">
        <w:rPr>
          <w:rFonts w:asciiTheme="majorBidi" w:hAnsiTheme="majorBidi" w:cstheme="majorBidi"/>
          <w:b/>
          <w:bCs/>
        </w:rPr>
        <w:t xml:space="preserve"> </w:t>
      </w:r>
      <w:r w:rsidR="00C7176E" w:rsidRPr="00024E44">
        <w:rPr>
          <w:rFonts w:asciiTheme="majorBidi" w:hAnsiTheme="majorBidi" w:cstheme="majorBidi"/>
          <w:b/>
          <w:bCs/>
        </w:rPr>
        <w:t>S</w:t>
      </w:r>
      <w:r w:rsidRPr="00024E44">
        <w:rPr>
          <w:rFonts w:asciiTheme="majorBidi" w:hAnsiTheme="majorBidi" w:cstheme="majorBidi"/>
          <w:b/>
          <w:bCs/>
        </w:rPr>
        <w:t>urgically induced astigmatism</w:t>
      </w:r>
      <w:r w:rsidRPr="00024E44">
        <w:rPr>
          <w:rFonts w:asciiTheme="majorBidi" w:hAnsiTheme="majorBidi" w:cstheme="majorBidi"/>
        </w:rPr>
        <w:t xml:space="preserve"> </w:t>
      </w:r>
      <w:r w:rsidRPr="00024E44">
        <w:rPr>
          <w:rStyle w:val="Emphasis"/>
          <w:rFonts w:asciiTheme="majorBidi" w:hAnsiTheme="majorBidi" w:cstheme="majorBidi"/>
          <w:i w:val="0"/>
          <w:iCs w:val="0"/>
        </w:rPr>
        <w:t>Obergassel et al. (2024)</w:t>
      </w:r>
      <w:r w:rsidRPr="00024E44">
        <w:rPr>
          <w:rFonts w:asciiTheme="majorBidi" w:hAnsiTheme="majorBidi" w:cstheme="majorBidi"/>
          <w:i/>
          <w:iCs/>
        </w:rPr>
        <w:t xml:space="preserve"> </w:t>
      </w:r>
      <w:r w:rsidRPr="00024E44">
        <w:rPr>
          <w:rFonts w:asciiTheme="majorBidi" w:hAnsiTheme="majorBidi" w:cstheme="majorBidi"/>
        </w:rPr>
        <w:t>and</w:t>
      </w:r>
      <w:r w:rsidRPr="00024E44">
        <w:rPr>
          <w:rFonts w:asciiTheme="majorBidi" w:hAnsiTheme="majorBidi" w:cstheme="majorBidi"/>
          <w:i/>
          <w:iCs/>
        </w:rPr>
        <w:t xml:space="preserve"> </w:t>
      </w:r>
      <w:r w:rsidRPr="00024E44">
        <w:rPr>
          <w:rStyle w:val="Emphasis"/>
          <w:rFonts w:asciiTheme="majorBidi" w:hAnsiTheme="majorBidi" w:cstheme="majorBidi"/>
          <w:i w:val="0"/>
          <w:iCs w:val="0"/>
        </w:rPr>
        <w:t>Seknazi et al. (2021)</w:t>
      </w:r>
      <w:r w:rsidRPr="00024E44">
        <w:rPr>
          <w:rFonts w:asciiTheme="majorBidi" w:hAnsiTheme="majorBidi" w:cstheme="majorBidi"/>
          <w:i/>
          <w:iCs/>
        </w:rPr>
        <w:t xml:space="preserve"> </w:t>
      </w:r>
      <w:r w:rsidRPr="00024E44">
        <w:rPr>
          <w:rFonts w:asciiTheme="majorBidi" w:hAnsiTheme="majorBidi" w:cstheme="majorBidi"/>
        </w:rPr>
        <w:t>jointly contributed most to heterogeneity and influenced the overall effect estimate</w:t>
      </w:r>
    </w:p>
    <w:p w14:paraId="7F881A0C" w14:textId="77777777" w:rsidR="00423A75" w:rsidRPr="00024E44" w:rsidRDefault="00423A75" w:rsidP="00175375">
      <w:pPr>
        <w:spacing w:line="360" w:lineRule="auto"/>
        <w:rPr>
          <w:rFonts w:asciiTheme="majorBidi" w:hAnsiTheme="majorBidi" w:cstheme="majorBidi"/>
        </w:rPr>
      </w:pPr>
    </w:p>
    <w:p w14:paraId="22FEA17A" w14:textId="77777777" w:rsidR="00423A75" w:rsidRPr="00024E44" w:rsidRDefault="00423A75" w:rsidP="00175375">
      <w:pPr>
        <w:spacing w:line="360" w:lineRule="auto"/>
        <w:rPr>
          <w:rFonts w:asciiTheme="majorBidi" w:hAnsiTheme="majorBidi" w:cstheme="majorBidi"/>
        </w:rPr>
      </w:pPr>
    </w:p>
    <w:p w14:paraId="24E816BD" w14:textId="77777777" w:rsidR="00423A75" w:rsidRPr="00024E44" w:rsidRDefault="00423A75" w:rsidP="00175375">
      <w:pPr>
        <w:spacing w:line="360" w:lineRule="auto"/>
        <w:rPr>
          <w:rFonts w:asciiTheme="majorBidi" w:hAnsiTheme="majorBidi" w:cstheme="majorBidi"/>
        </w:rPr>
      </w:pPr>
    </w:p>
    <w:p w14:paraId="50EC2F7E" w14:textId="77777777" w:rsidR="00423A75" w:rsidRPr="00024E44" w:rsidRDefault="00423A75" w:rsidP="00175375">
      <w:pPr>
        <w:spacing w:line="360" w:lineRule="auto"/>
        <w:rPr>
          <w:rFonts w:asciiTheme="majorBidi" w:hAnsiTheme="majorBidi" w:cstheme="majorBidi"/>
        </w:rPr>
      </w:pPr>
    </w:p>
    <w:p w14:paraId="24E1AB16" w14:textId="77777777" w:rsidR="00423A75" w:rsidRPr="00024E44" w:rsidRDefault="00423A75" w:rsidP="00175375">
      <w:pPr>
        <w:spacing w:line="360" w:lineRule="auto"/>
        <w:rPr>
          <w:rFonts w:asciiTheme="majorBidi" w:hAnsiTheme="majorBidi" w:cstheme="majorBidi"/>
        </w:rPr>
      </w:pPr>
    </w:p>
    <w:p w14:paraId="7AD9B257" w14:textId="77777777" w:rsidR="00423A75" w:rsidRPr="00024E44" w:rsidRDefault="00423A75" w:rsidP="00175375">
      <w:pPr>
        <w:spacing w:line="360" w:lineRule="auto"/>
        <w:rPr>
          <w:rFonts w:asciiTheme="majorBidi" w:hAnsiTheme="majorBidi" w:cstheme="majorBidi"/>
        </w:rPr>
      </w:pPr>
    </w:p>
    <w:p w14:paraId="4A7B7BC6" w14:textId="77777777" w:rsidR="00423A75" w:rsidRPr="00024E44" w:rsidRDefault="00423A75" w:rsidP="00175375">
      <w:pPr>
        <w:spacing w:line="360" w:lineRule="auto"/>
        <w:rPr>
          <w:rFonts w:asciiTheme="majorBidi" w:hAnsiTheme="majorBidi" w:cstheme="majorBidi"/>
        </w:rPr>
      </w:pPr>
    </w:p>
    <w:p w14:paraId="34A149C8" w14:textId="4343D824" w:rsidR="00423A75" w:rsidRPr="00024E44" w:rsidRDefault="00423A75" w:rsidP="00175375">
      <w:pPr>
        <w:spacing w:line="360" w:lineRule="auto"/>
        <w:rPr>
          <w:rFonts w:asciiTheme="majorBidi" w:hAnsiTheme="majorBidi" w:cstheme="majorBidi"/>
        </w:rPr>
      </w:pPr>
      <w:r w:rsidRPr="00024E44">
        <w:rPr>
          <w:rFonts w:asciiTheme="majorBidi" w:hAnsiTheme="majorBidi" w:cstheme="majorBidi"/>
          <w:b/>
          <w:bCs/>
          <w:color w:val="000000" w:themeColor="text1"/>
        </w:rPr>
        <w:lastRenderedPageBreak/>
        <w:t>Supplementary Figure S</w:t>
      </w:r>
      <w:r w:rsidR="00A77A3D" w:rsidRPr="00024E44">
        <w:rPr>
          <w:rFonts w:asciiTheme="majorBidi" w:hAnsiTheme="majorBidi" w:cstheme="majorBidi"/>
          <w:b/>
          <w:bCs/>
          <w:color w:val="000000" w:themeColor="text1"/>
        </w:rPr>
        <w:t>11</w:t>
      </w:r>
      <w:r w:rsidRPr="00024E44">
        <w:rPr>
          <w:rFonts w:asciiTheme="majorBidi" w:hAnsiTheme="majorBidi" w:cstheme="majorBidi"/>
          <w:b/>
          <w:bCs/>
          <w:color w:val="000000" w:themeColor="text1"/>
        </w:rPr>
        <w:t>.</w:t>
      </w:r>
      <w:r w:rsidRPr="00024E44">
        <w:rPr>
          <w:rFonts w:asciiTheme="majorBidi" w:hAnsiTheme="majorBidi" w:cstheme="majorBidi"/>
          <w:color w:val="000000" w:themeColor="text1"/>
        </w:rPr>
        <w:t xml:space="preserve"> </w:t>
      </w:r>
      <w:r w:rsidRPr="00024E44">
        <w:rPr>
          <w:rFonts w:asciiTheme="majorBidi" w:hAnsiTheme="majorBidi" w:cstheme="majorBidi"/>
        </w:rPr>
        <w:t xml:space="preserve">GRADE </w:t>
      </w:r>
      <w:r w:rsidR="00545AB0" w:rsidRPr="00024E44">
        <w:rPr>
          <w:rFonts w:asciiTheme="majorBidi" w:hAnsiTheme="majorBidi" w:cstheme="majorBidi"/>
        </w:rPr>
        <w:t>Assessment</w:t>
      </w:r>
    </w:p>
    <w:p w14:paraId="2488440A" w14:textId="77777777" w:rsidR="00423A75" w:rsidRPr="00024E44" w:rsidRDefault="00423A75" w:rsidP="00175375">
      <w:pPr>
        <w:spacing w:line="360" w:lineRule="auto"/>
        <w:rPr>
          <w:rFonts w:asciiTheme="majorBidi" w:hAnsiTheme="majorBidi" w:cstheme="majorBidi"/>
        </w:rPr>
      </w:pPr>
    </w:p>
    <w:tbl>
      <w:tblPr>
        <w:tblW w:w="5000" w:type="pct"/>
        <w:tblCellMar>
          <w:top w:w="38" w:type="dxa"/>
          <w:left w:w="38" w:type="dxa"/>
          <w:bottom w:w="38" w:type="dxa"/>
          <w:right w:w="38" w:type="dxa"/>
        </w:tblCellMar>
        <w:tblLook w:val="04A0" w:firstRow="1" w:lastRow="0" w:firstColumn="1" w:lastColumn="0" w:noHBand="0" w:noVBand="1"/>
      </w:tblPr>
      <w:tblGrid>
        <w:gridCol w:w="3948"/>
        <w:gridCol w:w="1317"/>
        <w:gridCol w:w="1103"/>
        <w:gridCol w:w="916"/>
        <w:gridCol w:w="973"/>
        <w:gridCol w:w="1103"/>
      </w:tblGrid>
      <w:tr w:rsidR="00545AB0" w:rsidRPr="00024E44" w14:paraId="7D524D97" w14:textId="77777777" w:rsidTr="006E6E6B">
        <w:trPr>
          <w:cantSplit/>
          <w:tblHeader/>
        </w:trPr>
        <w:tc>
          <w:tcPr>
            <w:tcW w:w="0" w:type="auto"/>
            <w:gridSpan w:val="6"/>
            <w:tcBorders>
              <w:top w:val="single" w:sz="6" w:space="0" w:color="000000"/>
              <w:bottom w:val="single" w:sz="6" w:space="0" w:color="000000"/>
            </w:tcBorders>
            <w:hideMark/>
          </w:tcPr>
          <w:p w14:paraId="3EAC9163" w14:textId="77777777" w:rsidR="00545AB0" w:rsidRPr="00024E44" w:rsidRDefault="00545AB0" w:rsidP="00175375">
            <w:pPr>
              <w:pStyle w:val="Title1"/>
              <w:spacing w:before="0" w:beforeAutospacing="0" w:after="0" w:afterAutospacing="0" w:line="360" w:lineRule="auto"/>
              <w:rPr>
                <w:rFonts w:asciiTheme="majorBidi" w:hAnsiTheme="majorBidi" w:cstheme="majorBidi"/>
                <w14:ligatures w14:val="none"/>
              </w:rPr>
            </w:pPr>
            <w:r w:rsidRPr="00024E44">
              <w:rPr>
                <w:rFonts w:asciiTheme="majorBidi" w:hAnsiTheme="majorBidi" w:cstheme="majorBidi"/>
                <w:b/>
                <w:bCs/>
              </w:rPr>
              <w:t>Carlevale IOL compared to Artisan IOL for Patients with aphakia or compromised capsular support requiring intraocular lens (IOL) implantation</w:t>
            </w:r>
          </w:p>
        </w:tc>
      </w:tr>
      <w:tr w:rsidR="00545AB0" w:rsidRPr="00024E44" w14:paraId="5AFC69E9" w14:textId="77777777" w:rsidTr="006E6E6B">
        <w:trPr>
          <w:cantSplit/>
          <w:tblHeader/>
        </w:trPr>
        <w:tc>
          <w:tcPr>
            <w:tcW w:w="0" w:type="auto"/>
            <w:gridSpan w:val="6"/>
            <w:tcBorders>
              <w:top w:val="single" w:sz="6" w:space="0" w:color="000000"/>
              <w:bottom w:val="single" w:sz="6" w:space="0" w:color="000000"/>
            </w:tcBorders>
            <w:hideMark/>
          </w:tcPr>
          <w:p w14:paraId="597796C2" w14:textId="77777777" w:rsidR="00545AB0" w:rsidRPr="00024E44" w:rsidRDefault="00545AB0" w:rsidP="00175375">
            <w:pPr>
              <w:spacing w:line="360" w:lineRule="auto"/>
              <w:rPr>
                <w:rFonts w:asciiTheme="majorBidi" w:eastAsia="Times New Roman" w:hAnsiTheme="majorBidi" w:cstheme="majorBidi"/>
              </w:rPr>
            </w:pPr>
            <w:r w:rsidRPr="00024E44">
              <w:rPr>
                <w:rFonts w:asciiTheme="majorBidi" w:eastAsia="Times New Roman" w:hAnsiTheme="majorBidi" w:cstheme="majorBidi"/>
                <w:b/>
                <w:bCs/>
              </w:rPr>
              <w:t xml:space="preserve">Patient or population: </w:t>
            </w:r>
            <w:r w:rsidRPr="00024E44">
              <w:rPr>
                <w:rFonts w:asciiTheme="majorBidi" w:eastAsia="Times New Roman" w:hAnsiTheme="majorBidi" w:cstheme="majorBidi"/>
              </w:rPr>
              <w:t>Patients with aphakia or compromised capsular support requiring intraocular lens (IOL) implantation</w:t>
            </w:r>
          </w:p>
          <w:p w14:paraId="5BDF88E3" w14:textId="77777777" w:rsidR="00545AB0" w:rsidRPr="00024E44" w:rsidRDefault="00545AB0" w:rsidP="00175375">
            <w:pPr>
              <w:spacing w:line="360" w:lineRule="auto"/>
              <w:rPr>
                <w:rFonts w:asciiTheme="majorBidi" w:eastAsia="Times New Roman" w:hAnsiTheme="majorBidi" w:cstheme="majorBidi"/>
              </w:rPr>
            </w:pPr>
            <w:r w:rsidRPr="00024E44">
              <w:rPr>
                <w:rFonts w:asciiTheme="majorBidi" w:eastAsia="Times New Roman" w:hAnsiTheme="majorBidi" w:cstheme="majorBidi"/>
                <w:b/>
                <w:bCs/>
              </w:rPr>
              <w:t xml:space="preserve">Setting: </w:t>
            </w:r>
          </w:p>
          <w:p w14:paraId="29934256" w14:textId="77777777" w:rsidR="00545AB0" w:rsidRPr="00024E44" w:rsidRDefault="00545AB0" w:rsidP="00175375">
            <w:pPr>
              <w:spacing w:line="360" w:lineRule="auto"/>
              <w:rPr>
                <w:rFonts w:asciiTheme="majorBidi" w:eastAsia="Times New Roman" w:hAnsiTheme="majorBidi" w:cstheme="majorBidi"/>
              </w:rPr>
            </w:pPr>
            <w:r w:rsidRPr="00024E44">
              <w:rPr>
                <w:rFonts w:asciiTheme="majorBidi" w:eastAsia="Times New Roman" w:hAnsiTheme="majorBidi" w:cstheme="majorBidi"/>
                <w:b/>
                <w:bCs/>
              </w:rPr>
              <w:t xml:space="preserve">Intervention: </w:t>
            </w:r>
            <w:r w:rsidRPr="00024E44">
              <w:rPr>
                <w:rFonts w:asciiTheme="majorBidi" w:eastAsia="Times New Roman" w:hAnsiTheme="majorBidi" w:cstheme="majorBidi"/>
              </w:rPr>
              <w:t>Carlevale IOL</w:t>
            </w:r>
          </w:p>
          <w:p w14:paraId="116496DD" w14:textId="77777777" w:rsidR="00545AB0" w:rsidRPr="00024E44" w:rsidRDefault="00545AB0" w:rsidP="00175375">
            <w:pPr>
              <w:spacing w:line="360" w:lineRule="auto"/>
              <w:rPr>
                <w:rFonts w:asciiTheme="majorBidi" w:eastAsia="Times New Roman" w:hAnsiTheme="majorBidi" w:cstheme="majorBidi"/>
              </w:rPr>
            </w:pPr>
            <w:r w:rsidRPr="00024E44">
              <w:rPr>
                <w:rFonts w:asciiTheme="majorBidi" w:eastAsia="Times New Roman" w:hAnsiTheme="majorBidi" w:cstheme="majorBidi"/>
                <w:b/>
                <w:bCs/>
              </w:rPr>
              <w:t xml:space="preserve">Comparison: </w:t>
            </w:r>
            <w:r w:rsidRPr="00024E44">
              <w:rPr>
                <w:rFonts w:asciiTheme="majorBidi" w:eastAsia="Times New Roman" w:hAnsiTheme="majorBidi" w:cstheme="majorBidi"/>
              </w:rPr>
              <w:t>Artisan IOL</w:t>
            </w:r>
          </w:p>
        </w:tc>
      </w:tr>
      <w:tr w:rsidR="00545AB0" w:rsidRPr="00024E44" w14:paraId="2EDE3832" w14:textId="77777777" w:rsidTr="006E6E6B">
        <w:trPr>
          <w:cantSplit/>
          <w:tblHeader/>
        </w:trPr>
        <w:tc>
          <w:tcPr>
            <w:tcW w:w="0" w:type="auto"/>
            <w:vMerge w:val="restart"/>
            <w:tcBorders>
              <w:top w:val="single" w:sz="12" w:space="0" w:color="000000"/>
              <w:bottom w:val="single" w:sz="6" w:space="0" w:color="000000"/>
            </w:tcBorders>
            <w:shd w:val="clear" w:color="auto" w:fill="3271AA"/>
            <w:vAlign w:val="center"/>
            <w:hideMark/>
          </w:tcPr>
          <w:p w14:paraId="2077F061" w14:textId="77777777" w:rsidR="00545AB0" w:rsidRPr="00024E44" w:rsidRDefault="00545AB0" w:rsidP="00175375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Theme="majorBidi" w:hAnsiTheme="majorBidi" w:cstheme="majorBidi"/>
                <w:b/>
                <w:bCs/>
                <w:color w:val="FFFFFF"/>
              </w:rPr>
            </w:pPr>
            <w:r w:rsidRPr="00024E44">
              <w:rPr>
                <w:rFonts w:asciiTheme="majorBidi" w:hAnsiTheme="majorBidi" w:cstheme="majorBidi"/>
                <w:b/>
                <w:bCs/>
                <w:color w:val="FFFFFF"/>
              </w:rPr>
              <w:t>Outcomes</w:t>
            </w:r>
          </w:p>
        </w:tc>
        <w:tc>
          <w:tcPr>
            <w:tcW w:w="0" w:type="auto"/>
            <w:vMerge w:val="restart"/>
            <w:tcBorders>
              <w:top w:val="single" w:sz="12" w:space="0" w:color="000000"/>
              <w:bottom w:val="single" w:sz="6" w:space="0" w:color="000000"/>
            </w:tcBorders>
            <w:shd w:val="clear" w:color="auto" w:fill="3271AA"/>
            <w:vAlign w:val="center"/>
            <w:hideMark/>
          </w:tcPr>
          <w:p w14:paraId="344D7FD2" w14:textId="77777777" w:rsidR="00545AB0" w:rsidRPr="00024E44" w:rsidRDefault="00545AB0" w:rsidP="00175375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Theme="majorBidi" w:hAnsiTheme="majorBidi" w:cstheme="majorBidi"/>
                <w:b/>
                <w:bCs/>
                <w:color w:val="FFFFFF"/>
              </w:rPr>
            </w:pPr>
            <w:r w:rsidRPr="00024E44">
              <w:rPr>
                <w:rFonts w:asciiTheme="majorBidi" w:hAnsiTheme="majorBidi" w:cstheme="majorBidi"/>
                <w:b/>
                <w:bCs/>
                <w:color w:val="FFFFFF"/>
              </w:rPr>
              <w:t>№ of participants</w:t>
            </w:r>
            <w:r w:rsidRPr="00024E44">
              <w:rPr>
                <w:rFonts w:asciiTheme="majorBidi" w:hAnsiTheme="majorBidi" w:cstheme="majorBidi"/>
                <w:b/>
                <w:bCs/>
                <w:color w:val="FFFFFF"/>
              </w:rPr>
              <w:br/>
              <w:t>(studies)</w:t>
            </w:r>
            <w:r w:rsidRPr="00024E44">
              <w:rPr>
                <w:rFonts w:asciiTheme="majorBidi" w:hAnsiTheme="majorBidi" w:cstheme="majorBidi"/>
                <w:b/>
                <w:bCs/>
                <w:color w:val="FFFFFF"/>
              </w:rPr>
              <w:br/>
              <w:t>Follow-up</w:t>
            </w:r>
          </w:p>
        </w:tc>
        <w:tc>
          <w:tcPr>
            <w:tcW w:w="0" w:type="auto"/>
            <w:vMerge w:val="restart"/>
            <w:tcBorders>
              <w:top w:val="single" w:sz="12" w:space="0" w:color="000000"/>
              <w:bottom w:val="single" w:sz="6" w:space="0" w:color="000000"/>
            </w:tcBorders>
            <w:shd w:val="clear" w:color="auto" w:fill="3271AA"/>
            <w:vAlign w:val="center"/>
            <w:hideMark/>
          </w:tcPr>
          <w:p w14:paraId="1C2D792D" w14:textId="77777777" w:rsidR="00545AB0" w:rsidRPr="00024E44" w:rsidRDefault="00545AB0" w:rsidP="00175375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Theme="majorBidi" w:hAnsiTheme="majorBidi" w:cstheme="majorBidi"/>
                <w:b/>
                <w:bCs/>
                <w:color w:val="FFFFFF"/>
              </w:rPr>
            </w:pPr>
            <w:r w:rsidRPr="00024E44">
              <w:rPr>
                <w:rFonts w:asciiTheme="majorBidi" w:hAnsiTheme="majorBidi" w:cstheme="majorBidi"/>
                <w:b/>
                <w:bCs/>
                <w:color w:val="FFFFFF"/>
              </w:rPr>
              <w:t>Certainty of the evidence</w:t>
            </w:r>
            <w:r w:rsidRPr="00024E44">
              <w:rPr>
                <w:rFonts w:asciiTheme="majorBidi" w:hAnsiTheme="majorBidi" w:cstheme="majorBidi"/>
                <w:b/>
                <w:bCs/>
                <w:color w:val="FFFFFF"/>
              </w:rPr>
              <w:br/>
              <w:t>(GRADE)</w:t>
            </w:r>
          </w:p>
        </w:tc>
        <w:tc>
          <w:tcPr>
            <w:tcW w:w="0" w:type="auto"/>
            <w:vMerge w:val="restart"/>
            <w:tcBorders>
              <w:top w:val="single" w:sz="12" w:space="0" w:color="000000"/>
              <w:bottom w:val="single" w:sz="6" w:space="0" w:color="000000"/>
            </w:tcBorders>
            <w:shd w:val="clear" w:color="auto" w:fill="3271AA"/>
            <w:vAlign w:val="center"/>
            <w:hideMark/>
          </w:tcPr>
          <w:p w14:paraId="178E7DAE" w14:textId="77777777" w:rsidR="00545AB0" w:rsidRPr="00024E44" w:rsidRDefault="00545AB0" w:rsidP="00175375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Theme="majorBidi" w:hAnsiTheme="majorBidi" w:cstheme="majorBidi"/>
                <w:b/>
                <w:bCs/>
                <w:color w:val="FFFFFF"/>
              </w:rPr>
            </w:pPr>
            <w:r w:rsidRPr="00024E44">
              <w:rPr>
                <w:rFonts w:asciiTheme="majorBidi" w:hAnsiTheme="majorBidi" w:cstheme="majorBidi"/>
                <w:b/>
                <w:bCs/>
                <w:color w:val="FFFFFF"/>
              </w:rPr>
              <w:t>Relative effect</w:t>
            </w:r>
            <w:r w:rsidRPr="00024E44">
              <w:rPr>
                <w:rFonts w:asciiTheme="majorBidi" w:hAnsiTheme="majorBidi" w:cstheme="majorBidi"/>
                <w:b/>
                <w:bCs/>
                <w:color w:val="FFFFFF"/>
              </w:rPr>
              <w:br/>
              <w:t>(95% CI)</w:t>
            </w:r>
          </w:p>
        </w:tc>
        <w:tc>
          <w:tcPr>
            <w:tcW w:w="0" w:type="auto"/>
            <w:gridSpan w:val="2"/>
            <w:tcBorders>
              <w:top w:val="single" w:sz="12" w:space="0" w:color="000000"/>
              <w:bottom w:val="single" w:sz="6" w:space="0" w:color="000000"/>
            </w:tcBorders>
            <w:shd w:val="clear" w:color="auto" w:fill="D3D3D3"/>
            <w:vAlign w:val="center"/>
            <w:hideMark/>
          </w:tcPr>
          <w:p w14:paraId="507836E1" w14:textId="77777777" w:rsidR="00545AB0" w:rsidRPr="00024E44" w:rsidRDefault="00545AB0" w:rsidP="00175375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Theme="majorBidi" w:hAnsiTheme="majorBidi" w:cstheme="majorBidi"/>
                <w:b/>
                <w:bCs/>
                <w:color w:val="000000"/>
              </w:rPr>
            </w:pPr>
            <w:r w:rsidRPr="00024E44">
              <w:rPr>
                <w:rFonts w:asciiTheme="majorBidi" w:hAnsiTheme="majorBidi" w:cstheme="majorBidi"/>
                <w:b/>
                <w:bCs/>
                <w:color w:val="000000"/>
              </w:rPr>
              <w:t>Anticipated absolute effects</w:t>
            </w:r>
          </w:p>
        </w:tc>
      </w:tr>
      <w:tr w:rsidR="00545AB0" w:rsidRPr="00024E44" w14:paraId="5570427C" w14:textId="77777777" w:rsidTr="006E6E6B">
        <w:trPr>
          <w:cantSplit/>
          <w:tblHeader/>
        </w:trPr>
        <w:tc>
          <w:tcPr>
            <w:tcW w:w="0" w:type="auto"/>
            <w:vMerge/>
            <w:tcBorders>
              <w:top w:val="single" w:sz="12" w:space="0" w:color="000000"/>
              <w:bottom w:val="single" w:sz="6" w:space="0" w:color="000000"/>
            </w:tcBorders>
            <w:hideMark/>
          </w:tcPr>
          <w:p w14:paraId="1E1EA391" w14:textId="77777777" w:rsidR="00545AB0" w:rsidRPr="00024E44" w:rsidRDefault="00545AB0" w:rsidP="00175375">
            <w:pPr>
              <w:spacing w:line="360" w:lineRule="auto"/>
              <w:rPr>
                <w:rFonts w:asciiTheme="majorBidi" w:hAnsiTheme="majorBidi" w:cstheme="majorBidi"/>
                <w:b/>
                <w:bCs/>
                <w:color w:val="FFFFFF"/>
              </w:rPr>
            </w:pPr>
          </w:p>
        </w:tc>
        <w:tc>
          <w:tcPr>
            <w:tcW w:w="0" w:type="auto"/>
            <w:vMerge/>
            <w:tcBorders>
              <w:top w:val="single" w:sz="12" w:space="0" w:color="000000"/>
              <w:bottom w:val="single" w:sz="6" w:space="0" w:color="000000"/>
            </w:tcBorders>
            <w:hideMark/>
          </w:tcPr>
          <w:p w14:paraId="1875BD82" w14:textId="77777777" w:rsidR="00545AB0" w:rsidRPr="00024E44" w:rsidRDefault="00545AB0" w:rsidP="00175375">
            <w:pPr>
              <w:spacing w:line="360" w:lineRule="auto"/>
              <w:rPr>
                <w:rFonts w:asciiTheme="majorBidi" w:hAnsiTheme="majorBidi" w:cstheme="majorBidi"/>
                <w:b/>
                <w:bCs/>
                <w:color w:val="FFFFFF"/>
              </w:rPr>
            </w:pPr>
          </w:p>
        </w:tc>
        <w:tc>
          <w:tcPr>
            <w:tcW w:w="0" w:type="auto"/>
            <w:vMerge/>
            <w:tcBorders>
              <w:top w:val="single" w:sz="12" w:space="0" w:color="000000"/>
              <w:bottom w:val="single" w:sz="6" w:space="0" w:color="000000"/>
            </w:tcBorders>
            <w:hideMark/>
          </w:tcPr>
          <w:p w14:paraId="77F3D0CE" w14:textId="77777777" w:rsidR="00545AB0" w:rsidRPr="00024E44" w:rsidRDefault="00545AB0" w:rsidP="00175375">
            <w:pPr>
              <w:spacing w:line="360" w:lineRule="auto"/>
              <w:rPr>
                <w:rFonts w:asciiTheme="majorBidi" w:hAnsiTheme="majorBidi" w:cstheme="majorBidi"/>
                <w:b/>
                <w:bCs/>
                <w:color w:val="FFFFFF"/>
              </w:rPr>
            </w:pPr>
          </w:p>
        </w:tc>
        <w:tc>
          <w:tcPr>
            <w:tcW w:w="0" w:type="auto"/>
            <w:vMerge/>
            <w:tcBorders>
              <w:top w:val="single" w:sz="12" w:space="0" w:color="000000"/>
              <w:bottom w:val="single" w:sz="6" w:space="0" w:color="000000"/>
            </w:tcBorders>
            <w:hideMark/>
          </w:tcPr>
          <w:p w14:paraId="5F9E71F5" w14:textId="77777777" w:rsidR="00545AB0" w:rsidRPr="00024E44" w:rsidRDefault="00545AB0" w:rsidP="00175375">
            <w:pPr>
              <w:spacing w:line="360" w:lineRule="auto"/>
              <w:rPr>
                <w:rFonts w:asciiTheme="majorBidi" w:hAnsiTheme="majorBidi" w:cstheme="majorBidi"/>
                <w:b/>
                <w:bCs/>
                <w:color w:val="FFFFFF"/>
              </w:rPr>
            </w:pPr>
          </w:p>
        </w:tc>
        <w:tc>
          <w:tcPr>
            <w:tcW w:w="0" w:type="auto"/>
            <w:tcBorders>
              <w:top w:val="single" w:sz="12" w:space="0" w:color="000000"/>
              <w:bottom w:val="single" w:sz="6" w:space="0" w:color="000000"/>
            </w:tcBorders>
            <w:shd w:val="clear" w:color="auto" w:fill="D3D3D3"/>
            <w:vAlign w:val="center"/>
            <w:hideMark/>
          </w:tcPr>
          <w:p w14:paraId="5C86BF69" w14:textId="77777777" w:rsidR="00545AB0" w:rsidRPr="00024E44" w:rsidRDefault="00545AB0" w:rsidP="00175375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Theme="majorBidi" w:hAnsiTheme="majorBidi" w:cstheme="majorBidi"/>
                <w:b/>
                <w:bCs/>
                <w:color w:val="000000"/>
              </w:rPr>
            </w:pPr>
            <w:r w:rsidRPr="00024E44">
              <w:rPr>
                <w:rFonts w:asciiTheme="majorBidi" w:hAnsiTheme="majorBidi" w:cstheme="majorBidi"/>
                <w:b/>
                <w:bCs/>
                <w:color w:val="000000"/>
              </w:rPr>
              <w:t>Risk with Artisan IOL</w:t>
            </w:r>
          </w:p>
        </w:tc>
        <w:tc>
          <w:tcPr>
            <w:tcW w:w="0" w:type="auto"/>
            <w:tcBorders>
              <w:top w:val="single" w:sz="12" w:space="0" w:color="000000"/>
              <w:bottom w:val="single" w:sz="6" w:space="0" w:color="000000"/>
            </w:tcBorders>
            <w:shd w:val="clear" w:color="auto" w:fill="D3D3D3"/>
            <w:vAlign w:val="center"/>
            <w:hideMark/>
          </w:tcPr>
          <w:p w14:paraId="3869FF34" w14:textId="77777777" w:rsidR="00545AB0" w:rsidRPr="00024E44" w:rsidRDefault="00545AB0" w:rsidP="00175375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Theme="majorBidi" w:hAnsiTheme="majorBidi" w:cstheme="majorBidi"/>
                <w:b/>
                <w:bCs/>
                <w:color w:val="000000"/>
              </w:rPr>
            </w:pPr>
            <w:r w:rsidRPr="00024E44">
              <w:rPr>
                <w:rFonts w:asciiTheme="majorBidi" w:hAnsiTheme="majorBidi" w:cstheme="majorBidi"/>
                <w:b/>
                <w:bCs/>
                <w:color w:val="000000"/>
              </w:rPr>
              <w:t>Risk difference with Carlevale IOL</w:t>
            </w:r>
          </w:p>
        </w:tc>
      </w:tr>
      <w:tr w:rsidR="00545AB0" w:rsidRPr="00024E44" w14:paraId="4C7F7C21" w14:textId="77777777" w:rsidTr="006E6E6B">
        <w:trPr>
          <w:cantSplit/>
        </w:trPr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14:paraId="4EB36BA8" w14:textId="77777777" w:rsidR="00545AB0" w:rsidRPr="00024E44" w:rsidRDefault="00545AB0" w:rsidP="00175375">
            <w:pPr>
              <w:spacing w:line="360" w:lineRule="auto"/>
              <w:jc w:val="center"/>
              <w:rPr>
                <w:rFonts w:asciiTheme="majorBidi" w:eastAsia="Times New Roman" w:hAnsiTheme="majorBidi" w:cstheme="majorBidi"/>
              </w:rPr>
            </w:pPr>
            <w:r w:rsidRPr="00024E44">
              <w:rPr>
                <w:rStyle w:val="label"/>
                <w:rFonts w:asciiTheme="majorBidi" w:eastAsia="Times New Roman" w:hAnsiTheme="majorBidi" w:cstheme="majorBidi"/>
              </w:rPr>
              <w:t>BCVA</w:t>
            </w:r>
          </w:p>
        </w:tc>
        <w:tc>
          <w:tcPr>
            <w:tcW w:w="610" w:type="pct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14:paraId="5435F95A" w14:textId="77777777" w:rsidR="00545AB0" w:rsidRPr="00024E44" w:rsidRDefault="00545AB0" w:rsidP="00175375">
            <w:pPr>
              <w:spacing w:line="360" w:lineRule="auto"/>
              <w:jc w:val="center"/>
              <w:rPr>
                <w:rFonts w:asciiTheme="majorBidi" w:eastAsia="Times New Roman" w:hAnsiTheme="majorBidi" w:cstheme="majorBidi"/>
              </w:rPr>
            </w:pPr>
            <w:r w:rsidRPr="00024E44">
              <w:rPr>
                <w:rFonts w:asciiTheme="majorBidi" w:eastAsia="Times New Roman" w:hAnsiTheme="majorBidi" w:cstheme="majorBidi"/>
              </w:rPr>
              <w:t>610</w:t>
            </w:r>
            <w:r w:rsidRPr="00024E44">
              <w:rPr>
                <w:rFonts w:asciiTheme="majorBidi" w:eastAsia="Times New Roman" w:hAnsiTheme="majorBidi" w:cstheme="majorBidi"/>
              </w:rPr>
              <w:br/>
              <w:t>(5 non-randomised studies)</w:t>
            </w:r>
          </w:p>
        </w:tc>
        <w:tc>
          <w:tcPr>
            <w:tcW w:w="525" w:type="pct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14:paraId="35ABCC0F" w14:textId="77777777" w:rsidR="00545AB0" w:rsidRPr="00024E44" w:rsidRDefault="00545AB0" w:rsidP="00175375">
            <w:pPr>
              <w:spacing w:line="360" w:lineRule="auto"/>
              <w:jc w:val="center"/>
              <w:rPr>
                <w:rFonts w:asciiTheme="majorBidi" w:eastAsia="Times New Roman" w:hAnsiTheme="majorBidi" w:cstheme="majorBidi"/>
              </w:rPr>
            </w:pPr>
            <w:r w:rsidRPr="00024E44">
              <w:rPr>
                <w:rStyle w:val="quality-sign"/>
                <w:rFonts w:ascii="Cambria Math" w:eastAsia="Times New Roman" w:hAnsi="Cambria Math" w:cs="Cambria Math"/>
                <w:sz w:val="21"/>
                <w:szCs w:val="21"/>
              </w:rPr>
              <w:t>⨁⨁</w:t>
            </w:r>
            <w:r w:rsidRPr="00024E44">
              <w:rPr>
                <w:rStyle w:val="quality-sign"/>
                <w:rFonts w:ascii="Segoe UI Symbol" w:eastAsia="Times New Roman" w:hAnsi="Segoe UI Symbol" w:cs="Segoe UI Symbol"/>
                <w:sz w:val="21"/>
                <w:szCs w:val="21"/>
              </w:rPr>
              <w:t>◯◯</w:t>
            </w:r>
            <w:r w:rsidRPr="00024E44">
              <w:rPr>
                <w:rFonts w:asciiTheme="majorBidi" w:eastAsia="Times New Roman" w:hAnsiTheme="majorBidi" w:cstheme="majorBidi"/>
              </w:rPr>
              <w:br/>
            </w:r>
            <w:proofErr w:type="spellStart"/>
            <w:proofErr w:type="gramStart"/>
            <w:r w:rsidRPr="00024E44">
              <w:rPr>
                <w:rStyle w:val="quality-text"/>
                <w:rFonts w:asciiTheme="majorBidi" w:eastAsia="Times New Roman" w:hAnsiTheme="majorBidi" w:cstheme="majorBidi"/>
              </w:rPr>
              <w:t>Low</w:t>
            </w:r>
            <w:r w:rsidRPr="00024E44">
              <w:rPr>
                <w:rFonts w:asciiTheme="majorBidi" w:eastAsia="Times New Roman" w:hAnsiTheme="majorBidi" w:cstheme="majorBidi"/>
                <w:vertAlign w:val="superscript"/>
              </w:rPr>
              <w:t>a</w:t>
            </w:r>
            <w:r w:rsidRPr="00024E44">
              <w:rPr>
                <w:rStyle w:val="comma"/>
                <w:rFonts w:asciiTheme="majorBidi" w:eastAsia="Times New Roman" w:hAnsiTheme="majorBidi" w:cstheme="majorBidi"/>
                <w:vertAlign w:val="superscript"/>
              </w:rPr>
              <w:t>,</w:t>
            </w:r>
            <w:r w:rsidRPr="00024E44">
              <w:rPr>
                <w:rFonts w:asciiTheme="majorBidi" w:eastAsia="Times New Roman" w:hAnsiTheme="majorBidi" w:cstheme="majorBidi"/>
                <w:vertAlign w:val="superscript"/>
              </w:rPr>
              <w:t>b</w:t>
            </w:r>
            <w:proofErr w:type="spellEnd"/>
            <w:proofErr w:type="gramEnd"/>
          </w:p>
        </w:tc>
        <w:tc>
          <w:tcPr>
            <w:tcW w:w="466" w:type="pct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14:paraId="1AC0378A" w14:textId="77777777" w:rsidR="00545AB0" w:rsidRPr="00024E44" w:rsidRDefault="00545AB0" w:rsidP="00175375">
            <w:pPr>
              <w:spacing w:line="360" w:lineRule="auto"/>
              <w:jc w:val="center"/>
              <w:rPr>
                <w:rFonts w:asciiTheme="majorBidi" w:eastAsia="Times New Roman" w:hAnsiTheme="majorBidi" w:cstheme="majorBidi"/>
              </w:rPr>
            </w:pPr>
            <w:r w:rsidRPr="00024E44">
              <w:rPr>
                <w:rStyle w:val="cell"/>
                <w:rFonts w:asciiTheme="majorBidi" w:eastAsia="Times New Roman" w:hAnsiTheme="majorBidi" w:cstheme="majorBidi"/>
              </w:rPr>
              <w:t>-</w:t>
            </w:r>
          </w:p>
        </w:tc>
        <w:tc>
          <w:tcPr>
            <w:tcW w:w="566" w:type="pct"/>
            <w:tcBorders>
              <w:top w:val="single" w:sz="6" w:space="0" w:color="000000"/>
              <w:bottom w:val="single" w:sz="6" w:space="0" w:color="000000"/>
            </w:tcBorders>
            <w:shd w:val="clear" w:color="auto" w:fill="EDEDED"/>
            <w:vAlign w:val="center"/>
            <w:hideMark/>
          </w:tcPr>
          <w:p w14:paraId="5B1F65AC" w14:textId="77777777" w:rsidR="00545AB0" w:rsidRPr="00024E44" w:rsidRDefault="00545AB0" w:rsidP="00175375">
            <w:pPr>
              <w:spacing w:line="360" w:lineRule="auto"/>
              <w:jc w:val="center"/>
              <w:rPr>
                <w:rFonts w:asciiTheme="majorBidi" w:eastAsia="Times New Roman" w:hAnsiTheme="majorBidi" w:cstheme="majorBidi"/>
              </w:rPr>
            </w:pPr>
          </w:p>
        </w:tc>
        <w:tc>
          <w:tcPr>
            <w:tcW w:w="566" w:type="pct"/>
            <w:tcBorders>
              <w:top w:val="single" w:sz="6" w:space="0" w:color="000000"/>
              <w:bottom w:val="single" w:sz="6" w:space="0" w:color="000000"/>
            </w:tcBorders>
            <w:shd w:val="clear" w:color="auto" w:fill="EDEDED"/>
            <w:vAlign w:val="center"/>
            <w:hideMark/>
          </w:tcPr>
          <w:p w14:paraId="5E8C6EB2" w14:textId="77777777" w:rsidR="00545AB0" w:rsidRPr="00024E44" w:rsidRDefault="00545AB0" w:rsidP="00175375">
            <w:pPr>
              <w:spacing w:line="360" w:lineRule="auto"/>
              <w:jc w:val="center"/>
              <w:rPr>
                <w:rFonts w:asciiTheme="majorBidi" w:eastAsia="Times New Roman" w:hAnsiTheme="majorBidi" w:cstheme="majorBidi"/>
              </w:rPr>
            </w:pPr>
            <w:r w:rsidRPr="00024E44">
              <w:rPr>
                <w:rStyle w:val="cell-value"/>
                <w:rFonts w:asciiTheme="majorBidi" w:eastAsia="Times New Roman" w:hAnsiTheme="majorBidi" w:cstheme="majorBidi"/>
              </w:rPr>
              <w:t xml:space="preserve">MD </w:t>
            </w:r>
            <w:r w:rsidRPr="00024E44">
              <w:rPr>
                <w:rStyle w:val="cell-value"/>
                <w:rFonts w:asciiTheme="majorBidi" w:eastAsia="Times New Roman" w:hAnsiTheme="majorBidi" w:cstheme="majorBidi"/>
                <w:b/>
                <w:bCs/>
              </w:rPr>
              <w:t>0.01 lower</w:t>
            </w:r>
            <w:r w:rsidRPr="00024E44">
              <w:rPr>
                <w:rFonts w:asciiTheme="majorBidi" w:eastAsia="Times New Roman" w:hAnsiTheme="majorBidi" w:cstheme="majorBidi"/>
              </w:rPr>
              <w:br/>
            </w:r>
            <w:r w:rsidRPr="00024E44">
              <w:rPr>
                <w:rStyle w:val="cell-value"/>
                <w:rFonts w:asciiTheme="majorBidi" w:eastAsia="Times New Roman" w:hAnsiTheme="majorBidi" w:cstheme="majorBidi"/>
              </w:rPr>
              <w:t>(0.13 lower to 0.11 higher)</w:t>
            </w:r>
          </w:p>
        </w:tc>
      </w:tr>
      <w:tr w:rsidR="00545AB0" w:rsidRPr="00024E44" w14:paraId="6A02D25F" w14:textId="77777777" w:rsidTr="006E6E6B">
        <w:trPr>
          <w:cantSplit/>
        </w:trPr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14:paraId="51C9D32E" w14:textId="77777777" w:rsidR="00545AB0" w:rsidRPr="00024E44" w:rsidRDefault="00545AB0" w:rsidP="00175375">
            <w:pPr>
              <w:spacing w:line="360" w:lineRule="auto"/>
              <w:jc w:val="center"/>
              <w:rPr>
                <w:rFonts w:asciiTheme="majorBidi" w:eastAsia="Times New Roman" w:hAnsiTheme="majorBidi" w:cstheme="majorBidi"/>
              </w:rPr>
            </w:pPr>
            <w:r w:rsidRPr="00024E44">
              <w:rPr>
                <w:rStyle w:val="label"/>
                <w:rFonts w:asciiTheme="majorBidi" w:eastAsia="Times New Roman" w:hAnsiTheme="majorBidi" w:cstheme="majorBidi"/>
              </w:rPr>
              <w:t>Post-op astigmatism</w:t>
            </w:r>
          </w:p>
        </w:tc>
        <w:tc>
          <w:tcPr>
            <w:tcW w:w="610" w:type="pct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14:paraId="46B779B5" w14:textId="77777777" w:rsidR="00545AB0" w:rsidRPr="00024E44" w:rsidRDefault="00545AB0" w:rsidP="00175375">
            <w:pPr>
              <w:spacing w:line="360" w:lineRule="auto"/>
              <w:jc w:val="center"/>
              <w:rPr>
                <w:rFonts w:asciiTheme="majorBidi" w:eastAsia="Times New Roman" w:hAnsiTheme="majorBidi" w:cstheme="majorBidi"/>
              </w:rPr>
            </w:pPr>
            <w:r w:rsidRPr="00024E44">
              <w:rPr>
                <w:rFonts w:asciiTheme="majorBidi" w:eastAsia="Times New Roman" w:hAnsiTheme="majorBidi" w:cstheme="majorBidi"/>
              </w:rPr>
              <w:t>589</w:t>
            </w:r>
            <w:r w:rsidRPr="00024E44">
              <w:rPr>
                <w:rFonts w:asciiTheme="majorBidi" w:eastAsia="Times New Roman" w:hAnsiTheme="majorBidi" w:cstheme="majorBidi"/>
              </w:rPr>
              <w:br/>
              <w:t>(4 non-randomised studies)</w:t>
            </w:r>
          </w:p>
        </w:tc>
        <w:tc>
          <w:tcPr>
            <w:tcW w:w="525" w:type="pct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14:paraId="07C4E11C" w14:textId="77777777" w:rsidR="00545AB0" w:rsidRPr="00024E44" w:rsidRDefault="00545AB0" w:rsidP="00175375">
            <w:pPr>
              <w:spacing w:line="360" w:lineRule="auto"/>
              <w:jc w:val="center"/>
              <w:rPr>
                <w:rFonts w:asciiTheme="majorBidi" w:eastAsia="Times New Roman" w:hAnsiTheme="majorBidi" w:cstheme="majorBidi"/>
              </w:rPr>
            </w:pPr>
            <w:r w:rsidRPr="00024E44">
              <w:rPr>
                <w:rStyle w:val="quality-sign"/>
                <w:rFonts w:ascii="Cambria Math" w:eastAsia="Times New Roman" w:hAnsi="Cambria Math" w:cs="Cambria Math"/>
                <w:sz w:val="21"/>
                <w:szCs w:val="21"/>
              </w:rPr>
              <w:t>⨁⨁⨁</w:t>
            </w:r>
            <w:r w:rsidRPr="00024E44">
              <w:rPr>
                <w:rStyle w:val="quality-sign"/>
                <w:rFonts w:ascii="Segoe UI Symbol" w:eastAsia="Times New Roman" w:hAnsi="Segoe UI Symbol" w:cs="Segoe UI Symbol"/>
                <w:sz w:val="21"/>
                <w:szCs w:val="21"/>
              </w:rPr>
              <w:t>◯</w:t>
            </w:r>
            <w:r w:rsidRPr="00024E44">
              <w:rPr>
                <w:rFonts w:asciiTheme="majorBidi" w:eastAsia="Times New Roman" w:hAnsiTheme="majorBidi" w:cstheme="majorBidi"/>
              </w:rPr>
              <w:br/>
            </w:r>
            <w:proofErr w:type="spellStart"/>
            <w:r w:rsidRPr="00024E44">
              <w:rPr>
                <w:rStyle w:val="quality-text"/>
                <w:rFonts w:asciiTheme="majorBidi" w:eastAsia="Times New Roman" w:hAnsiTheme="majorBidi" w:cstheme="majorBidi"/>
              </w:rPr>
              <w:t>Moderate</w:t>
            </w:r>
            <w:r w:rsidRPr="00024E44">
              <w:rPr>
                <w:rFonts w:asciiTheme="majorBidi" w:eastAsia="Times New Roman" w:hAnsiTheme="majorBidi" w:cstheme="majorBidi"/>
                <w:vertAlign w:val="superscript"/>
              </w:rPr>
              <w:t>a</w:t>
            </w:r>
            <w:proofErr w:type="spellEnd"/>
          </w:p>
        </w:tc>
        <w:tc>
          <w:tcPr>
            <w:tcW w:w="466" w:type="pct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14:paraId="26FCA62C" w14:textId="77777777" w:rsidR="00545AB0" w:rsidRPr="00024E44" w:rsidRDefault="00545AB0" w:rsidP="00175375">
            <w:pPr>
              <w:spacing w:line="360" w:lineRule="auto"/>
              <w:jc w:val="center"/>
              <w:rPr>
                <w:rFonts w:asciiTheme="majorBidi" w:eastAsia="Times New Roman" w:hAnsiTheme="majorBidi" w:cstheme="majorBidi"/>
              </w:rPr>
            </w:pPr>
            <w:r w:rsidRPr="00024E44">
              <w:rPr>
                <w:rStyle w:val="cell"/>
                <w:rFonts w:asciiTheme="majorBidi" w:eastAsia="Times New Roman" w:hAnsiTheme="majorBidi" w:cstheme="majorBidi"/>
              </w:rPr>
              <w:t>-</w:t>
            </w:r>
          </w:p>
        </w:tc>
        <w:tc>
          <w:tcPr>
            <w:tcW w:w="566" w:type="pct"/>
            <w:tcBorders>
              <w:top w:val="single" w:sz="6" w:space="0" w:color="000000"/>
              <w:bottom w:val="single" w:sz="6" w:space="0" w:color="000000"/>
            </w:tcBorders>
            <w:shd w:val="clear" w:color="auto" w:fill="EDEDED"/>
            <w:vAlign w:val="center"/>
            <w:hideMark/>
          </w:tcPr>
          <w:p w14:paraId="457FA5E6" w14:textId="77777777" w:rsidR="00545AB0" w:rsidRPr="00024E44" w:rsidRDefault="00545AB0" w:rsidP="00175375">
            <w:pPr>
              <w:spacing w:line="360" w:lineRule="auto"/>
              <w:jc w:val="center"/>
              <w:rPr>
                <w:rFonts w:asciiTheme="majorBidi" w:eastAsia="Times New Roman" w:hAnsiTheme="majorBidi" w:cstheme="majorBidi"/>
              </w:rPr>
            </w:pPr>
          </w:p>
        </w:tc>
        <w:tc>
          <w:tcPr>
            <w:tcW w:w="566" w:type="pct"/>
            <w:tcBorders>
              <w:top w:val="single" w:sz="6" w:space="0" w:color="000000"/>
              <w:bottom w:val="single" w:sz="6" w:space="0" w:color="000000"/>
            </w:tcBorders>
            <w:shd w:val="clear" w:color="auto" w:fill="EDEDED"/>
            <w:vAlign w:val="center"/>
            <w:hideMark/>
          </w:tcPr>
          <w:p w14:paraId="4D0C4012" w14:textId="77777777" w:rsidR="00545AB0" w:rsidRPr="00024E44" w:rsidRDefault="00545AB0" w:rsidP="00175375">
            <w:pPr>
              <w:spacing w:line="360" w:lineRule="auto"/>
              <w:jc w:val="center"/>
              <w:rPr>
                <w:rFonts w:asciiTheme="majorBidi" w:eastAsia="Times New Roman" w:hAnsiTheme="majorBidi" w:cstheme="majorBidi"/>
              </w:rPr>
            </w:pPr>
            <w:r w:rsidRPr="00024E44">
              <w:rPr>
                <w:rStyle w:val="cell-value"/>
                <w:rFonts w:asciiTheme="majorBidi" w:eastAsia="Times New Roman" w:hAnsiTheme="majorBidi" w:cstheme="majorBidi"/>
              </w:rPr>
              <w:t xml:space="preserve">MD </w:t>
            </w:r>
            <w:r w:rsidRPr="00024E44">
              <w:rPr>
                <w:rStyle w:val="cell-value"/>
                <w:rFonts w:asciiTheme="majorBidi" w:eastAsia="Times New Roman" w:hAnsiTheme="majorBidi" w:cstheme="majorBidi"/>
                <w:b/>
                <w:bCs/>
              </w:rPr>
              <w:t>0.23 lower</w:t>
            </w:r>
            <w:r w:rsidRPr="00024E44">
              <w:rPr>
                <w:rFonts w:asciiTheme="majorBidi" w:eastAsia="Times New Roman" w:hAnsiTheme="majorBidi" w:cstheme="majorBidi"/>
              </w:rPr>
              <w:br/>
            </w:r>
            <w:r w:rsidRPr="00024E44">
              <w:rPr>
                <w:rStyle w:val="cell-value"/>
                <w:rFonts w:asciiTheme="majorBidi" w:eastAsia="Times New Roman" w:hAnsiTheme="majorBidi" w:cstheme="majorBidi"/>
              </w:rPr>
              <w:t>(0.53 lower to 0.07 higher)</w:t>
            </w:r>
          </w:p>
        </w:tc>
      </w:tr>
      <w:tr w:rsidR="00545AB0" w:rsidRPr="00024E44" w14:paraId="17A2EA37" w14:textId="77777777" w:rsidTr="006E6E6B">
        <w:trPr>
          <w:cantSplit/>
        </w:trPr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14:paraId="094D6C91" w14:textId="77777777" w:rsidR="00545AB0" w:rsidRPr="00024E44" w:rsidRDefault="00545AB0" w:rsidP="00175375">
            <w:pPr>
              <w:spacing w:line="360" w:lineRule="auto"/>
              <w:jc w:val="center"/>
              <w:rPr>
                <w:rFonts w:asciiTheme="majorBidi" w:eastAsia="Times New Roman" w:hAnsiTheme="majorBidi" w:cstheme="majorBidi"/>
              </w:rPr>
            </w:pPr>
            <w:r w:rsidRPr="00024E44">
              <w:rPr>
                <w:rStyle w:val="label"/>
                <w:rFonts w:asciiTheme="majorBidi" w:eastAsia="Times New Roman" w:hAnsiTheme="majorBidi" w:cstheme="majorBidi"/>
              </w:rPr>
              <w:lastRenderedPageBreak/>
              <w:t>Surgically induced astigmatism</w:t>
            </w:r>
          </w:p>
        </w:tc>
        <w:tc>
          <w:tcPr>
            <w:tcW w:w="610" w:type="pct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14:paraId="7A4AB949" w14:textId="77777777" w:rsidR="00545AB0" w:rsidRPr="00024E44" w:rsidRDefault="00545AB0" w:rsidP="00175375">
            <w:pPr>
              <w:spacing w:line="360" w:lineRule="auto"/>
              <w:jc w:val="center"/>
              <w:rPr>
                <w:rFonts w:asciiTheme="majorBidi" w:eastAsia="Times New Roman" w:hAnsiTheme="majorBidi" w:cstheme="majorBidi"/>
              </w:rPr>
            </w:pPr>
            <w:r w:rsidRPr="00024E44">
              <w:rPr>
                <w:rFonts w:asciiTheme="majorBidi" w:eastAsia="Times New Roman" w:hAnsiTheme="majorBidi" w:cstheme="majorBidi"/>
              </w:rPr>
              <w:t>631</w:t>
            </w:r>
            <w:r w:rsidRPr="00024E44">
              <w:rPr>
                <w:rFonts w:asciiTheme="majorBidi" w:eastAsia="Times New Roman" w:hAnsiTheme="majorBidi" w:cstheme="majorBidi"/>
              </w:rPr>
              <w:br/>
              <w:t>(5 non-randomised studies)</w:t>
            </w:r>
          </w:p>
        </w:tc>
        <w:tc>
          <w:tcPr>
            <w:tcW w:w="525" w:type="pct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14:paraId="1FB311B8" w14:textId="77777777" w:rsidR="00545AB0" w:rsidRPr="00024E44" w:rsidRDefault="00545AB0" w:rsidP="00175375">
            <w:pPr>
              <w:spacing w:line="360" w:lineRule="auto"/>
              <w:jc w:val="center"/>
              <w:rPr>
                <w:rFonts w:asciiTheme="majorBidi" w:eastAsia="Times New Roman" w:hAnsiTheme="majorBidi" w:cstheme="majorBidi"/>
              </w:rPr>
            </w:pPr>
            <w:r w:rsidRPr="00024E44">
              <w:rPr>
                <w:rStyle w:val="quality-sign"/>
                <w:rFonts w:ascii="Cambria Math" w:eastAsia="Times New Roman" w:hAnsi="Cambria Math" w:cs="Cambria Math"/>
                <w:sz w:val="21"/>
                <w:szCs w:val="21"/>
              </w:rPr>
              <w:t>⨁⨁</w:t>
            </w:r>
            <w:r w:rsidRPr="00024E44">
              <w:rPr>
                <w:rStyle w:val="quality-sign"/>
                <w:rFonts w:ascii="Segoe UI Symbol" w:eastAsia="Times New Roman" w:hAnsi="Segoe UI Symbol" w:cs="Segoe UI Symbol"/>
                <w:sz w:val="21"/>
                <w:szCs w:val="21"/>
              </w:rPr>
              <w:t>◯◯</w:t>
            </w:r>
            <w:r w:rsidRPr="00024E44">
              <w:rPr>
                <w:rFonts w:asciiTheme="majorBidi" w:eastAsia="Times New Roman" w:hAnsiTheme="majorBidi" w:cstheme="majorBidi"/>
              </w:rPr>
              <w:br/>
            </w:r>
            <w:proofErr w:type="spellStart"/>
            <w:proofErr w:type="gramStart"/>
            <w:r w:rsidRPr="00024E44">
              <w:rPr>
                <w:rStyle w:val="quality-text"/>
                <w:rFonts w:asciiTheme="majorBidi" w:eastAsia="Times New Roman" w:hAnsiTheme="majorBidi" w:cstheme="majorBidi"/>
              </w:rPr>
              <w:t>Low</w:t>
            </w:r>
            <w:r w:rsidRPr="00024E44">
              <w:rPr>
                <w:rFonts w:asciiTheme="majorBidi" w:eastAsia="Times New Roman" w:hAnsiTheme="majorBidi" w:cstheme="majorBidi"/>
                <w:vertAlign w:val="superscript"/>
              </w:rPr>
              <w:t>a</w:t>
            </w:r>
            <w:r w:rsidRPr="00024E44">
              <w:rPr>
                <w:rStyle w:val="comma"/>
                <w:rFonts w:asciiTheme="majorBidi" w:eastAsia="Times New Roman" w:hAnsiTheme="majorBidi" w:cstheme="majorBidi"/>
                <w:vertAlign w:val="superscript"/>
              </w:rPr>
              <w:t>,</w:t>
            </w:r>
            <w:r w:rsidRPr="00024E44">
              <w:rPr>
                <w:rFonts w:asciiTheme="majorBidi" w:eastAsia="Times New Roman" w:hAnsiTheme="majorBidi" w:cstheme="majorBidi"/>
                <w:vertAlign w:val="superscript"/>
              </w:rPr>
              <w:t>c</w:t>
            </w:r>
            <w:proofErr w:type="spellEnd"/>
            <w:proofErr w:type="gramEnd"/>
          </w:p>
        </w:tc>
        <w:tc>
          <w:tcPr>
            <w:tcW w:w="466" w:type="pct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14:paraId="33BB7E69" w14:textId="77777777" w:rsidR="00545AB0" w:rsidRPr="00024E44" w:rsidRDefault="00545AB0" w:rsidP="00175375">
            <w:pPr>
              <w:spacing w:line="360" w:lineRule="auto"/>
              <w:jc w:val="center"/>
              <w:rPr>
                <w:rFonts w:asciiTheme="majorBidi" w:eastAsia="Times New Roman" w:hAnsiTheme="majorBidi" w:cstheme="majorBidi"/>
              </w:rPr>
            </w:pPr>
            <w:r w:rsidRPr="00024E44">
              <w:rPr>
                <w:rStyle w:val="cell"/>
                <w:rFonts w:asciiTheme="majorBidi" w:eastAsia="Times New Roman" w:hAnsiTheme="majorBidi" w:cstheme="majorBidi"/>
              </w:rPr>
              <w:t>-</w:t>
            </w:r>
          </w:p>
        </w:tc>
        <w:tc>
          <w:tcPr>
            <w:tcW w:w="566" w:type="pct"/>
            <w:tcBorders>
              <w:top w:val="single" w:sz="6" w:space="0" w:color="000000"/>
              <w:bottom w:val="single" w:sz="6" w:space="0" w:color="000000"/>
            </w:tcBorders>
            <w:shd w:val="clear" w:color="auto" w:fill="EDEDED"/>
            <w:vAlign w:val="center"/>
            <w:hideMark/>
          </w:tcPr>
          <w:p w14:paraId="3AED4F52" w14:textId="77777777" w:rsidR="00545AB0" w:rsidRPr="00024E44" w:rsidRDefault="00545AB0" w:rsidP="00175375">
            <w:pPr>
              <w:spacing w:line="360" w:lineRule="auto"/>
              <w:jc w:val="center"/>
              <w:rPr>
                <w:rFonts w:asciiTheme="majorBidi" w:eastAsia="Times New Roman" w:hAnsiTheme="majorBidi" w:cstheme="majorBidi"/>
              </w:rPr>
            </w:pPr>
          </w:p>
        </w:tc>
        <w:tc>
          <w:tcPr>
            <w:tcW w:w="566" w:type="pct"/>
            <w:tcBorders>
              <w:top w:val="single" w:sz="6" w:space="0" w:color="000000"/>
              <w:bottom w:val="single" w:sz="6" w:space="0" w:color="000000"/>
            </w:tcBorders>
            <w:shd w:val="clear" w:color="auto" w:fill="EDEDED"/>
            <w:vAlign w:val="center"/>
            <w:hideMark/>
          </w:tcPr>
          <w:p w14:paraId="3D08DA13" w14:textId="77777777" w:rsidR="00545AB0" w:rsidRPr="00024E44" w:rsidRDefault="00545AB0" w:rsidP="00175375">
            <w:pPr>
              <w:spacing w:line="360" w:lineRule="auto"/>
              <w:jc w:val="center"/>
              <w:rPr>
                <w:rFonts w:asciiTheme="majorBidi" w:eastAsia="Times New Roman" w:hAnsiTheme="majorBidi" w:cstheme="majorBidi"/>
              </w:rPr>
            </w:pPr>
            <w:r w:rsidRPr="00024E44">
              <w:rPr>
                <w:rStyle w:val="cell-value"/>
                <w:rFonts w:asciiTheme="majorBidi" w:eastAsia="Times New Roman" w:hAnsiTheme="majorBidi" w:cstheme="majorBidi"/>
              </w:rPr>
              <w:t xml:space="preserve">MD </w:t>
            </w:r>
            <w:r w:rsidRPr="00024E44">
              <w:rPr>
                <w:rStyle w:val="cell-value"/>
                <w:rFonts w:asciiTheme="majorBidi" w:eastAsia="Times New Roman" w:hAnsiTheme="majorBidi" w:cstheme="majorBidi"/>
                <w:b/>
                <w:bCs/>
              </w:rPr>
              <w:t>0.53 lower</w:t>
            </w:r>
            <w:r w:rsidRPr="00024E44">
              <w:rPr>
                <w:rFonts w:asciiTheme="majorBidi" w:eastAsia="Times New Roman" w:hAnsiTheme="majorBidi" w:cstheme="majorBidi"/>
              </w:rPr>
              <w:br/>
            </w:r>
            <w:r w:rsidRPr="00024E44">
              <w:rPr>
                <w:rStyle w:val="cell-value"/>
                <w:rFonts w:asciiTheme="majorBidi" w:eastAsia="Times New Roman" w:hAnsiTheme="majorBidi" w:cstheme="majorBidi"/>
              </w:rPr>
              <w:t>(1.03 lower to 0.04 lower)</w:t>
            </w:r>
          </w:p>
        </w:tc>
      </w:tr>
      <w:tr w:rsidR="00545AB0" w:rsidRPr="00024E44" w14:paraId="34EE9C79" w14:textId="77777777" w:rsidTr="006E6E6B">
        <w:trPr>
          <w:cantSplit/>
        </w:trPr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14:paraId="5FFFF541" w14:textId="77777777" w:rsidR="00545AB0" w:rsidRPr="00024E44" w:rsidRDefault="00545AB0" w:rsidP="00175375">
            <w:pPr>
              <w:spacing w:line="360" w:lineRule="auto"/>
              <w:jc w:val="center"/>
              <w:rPr>
                <w:rFonts w:asciiTheme="majorBidi" w:eastAsia="Times New Roman" w:hAnsiTheme="majorBidi" w:cstheme="majorBidi"/>
              </w:rPr>
            </w:pPr>
            <w:r w:rsidRPr="00024E44">
              <w:rPr>
                <w:rStyle w:val="label"/>
                <w:rFonts w:asciiTheme="majorBidi" w:eastAsia="Times New Roman" w:hAnsiTheme="majorBidi" w:cstheme="majorBidi"/>
              </w:rPr>
              <w:t xml:space="preserve">Mean Refractive Error </w:t>
            </w:r>
          </w:p>
        </w:tc>
        <w:tc>
          <w:tcPr>
            <w:tcW w:w="610" w:type="pct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14:paraId="79709E12" w14:textId="77777777" w:rsidR="00545AB0" w:rsidRPr="00024E44" w:rsidRDefault="00545AB0" w:rsidP="00175375">
            <w:pPr>
              <w:spacing w:line="360" w:lineRule="auto"/>
              <w:jc w:val="center"/>
              <w:rPr>
                <w:rFonts w:asciiTheme="majorBidi" w:eastAsia="Times New Roman" w:hAnsiTheme="majorBidi" w:cstheme="majorBidi"/>
              </w:rPr>
            </w:pPr>
            <w:r w:rsidRPr="00024E44">
              <w:rPr>
                <w:rFonts w:asciiTheme="majorBidi" w:eastAsia="Times New Roman" w:hAnsiTheme="majorBidi" w:cstheme="majorBidi"/>
              </w:rPr>
              <w:t>426</w:t>
            </w:r>
            <w:r w:rsidRPr="00024E44">
              <w:rPr>
                <w:rFonts w:asciiTheme="majorBidi" w:eastAsia="Times New Roman" w:hAnsiTheme="majorBidi" w:cstheme="majorBidi"/>
              </w:rPr>
              <w:br/>
              <w:t>(4 non-randomised studies)</w:t>
            </w:r>
          </w:p>
        </w:tc>
        <w:tc>
          <w:tcPr>
            <w:tcW w:w="525" w:type="pct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14:paraId="706D021C" w14:textId="77777777" w:rsidR="00545AB0" w:rsidRPr="00024E44" w:rsidRDefault="00545AB0" w:rsidP="00175375">
            <w:pPr>
              <w:spacing w:line="360" w:lineRule="auto"/>
              <w:jc w:val="center"/>
              <w:rPr>
                <w:rFonts w:asciiTheme="majorBidi" w:eastAsia="Times New Roman" w:hAnsiTheme="majorBidi" w:cstheme="majorBidi"/>
              </w:rPr>
            </w:pPr>
            <w:r w:rsidRPr="00024E44">
              <w:rPr>
                <w:rStyle w:val="quality-sign"/>
                <w:rFonts w:ascii="Cambria Math" w:eastAsia="Times New Roman" w:hAnsi="Cambria Math" w:cs="Cambria Math"/>
                <w:sz w:val="21"/>
                <w:szCs w:val="21"/>
              </w:rPr>
              <w:t>⨁⨁</w:t>
            </w:r>
            <w:r w:rsidRPr="00024E44">
              <w:rPr>
                <w:rStyle w:val="quality-sign"/>
                <w:rFonts w:ascii="Segoe UI Symbol" w:eastAsia="Times New Roman" w:hAnsi="Segoe UI Symbol" w:cs="Segoe UI Symbol"/>
                <w:sz w:val="21"/>
                <w:szCs w:val="21"/>
              </w:rPr>
              <w:t>◯◯</w:t>
            </w:r>
            <w:r w:rsidRPr="00024E44">
              <w:rPr>
                <w:rFonts w:asciiTheme="majorBidi" w:eastAsia="Times New Roman" w:hAnsiTheme="majorBidi" w:cstheme="majorBidi"/>
              </w:rPr>
              <w:br/>
            </w:r>
            <w:proofErr w:type="spellStart"/>
            <w:proofErr w:type="gramStart"/>
            <w:r w:rsidRPr="00024E44">
              <w:rPr>
                <w:rStyle w:val="quality-text"/>
                <w:rFonts w:asciiTheme="majorBidi" w:eastAsia="Times New Roman" w:hAnsiTheme="majorBidi" w:cstheme="majorBidi"/>
              </w:rPr>
              <w:t>Low</w:t>
            </w:r>
            <w:r w:rsidRPr="00024E44">
              <w:rPr>
                <w:rFonts w:asciiTheme="majorBidi" w:eastAsia="Times New Roman" w:hAnsiTheme="majorBidi" w:cstheme="majorBidi"/>
                <w:vertAlign w:val="superscript"/>
              </w:rPr>
              <w:t>a</w:t>
            </w:r>
            <w:r w:rsidRPr="00024E44">
              <w:rPr>
                <w:rStyle w:val="comma"/>
                <w:rFonts w:asciiTheme="majorBidi" w:eastAsia="Times New Roman" w:hAnsiTheme="majorBidi" w:cstheme="majorBidi"/>
                <w:vertAlign w:val="superscript"/>
              </w:rPr>
              <w:t>,</w:t>
            </w:r>
            <w:r w:rsidRPr="00024E44">
              <w:rPr>
                <w:rFonts w:asciiTheme="majorBidi" w:eastAsia="Times New Roman" w:hAnsiTheme="majorBidi" w:cstheme="majorBidi"/>
                <w:vertAlign w:val="superscript"/>
              </w:rPr>
              <w:t>d</w:t>
            </w:r>
            <w:proofErr w:type="spellEnd"/>
            <w:proofErr w:type="gramEnd"/>
          </w:p>
        </w:tc>
        <w:tc>
          <w:tcPr>
            <w:tcW w:w="466" w:type="pct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14:paraId="20F6E9D4" w14:textId="77777777" w:rsidR="00545AB0" w:rsidRPr="00024E44" w:rsidRDefault="00545AB0" w:rsidP="00175375">
            <w:pPr>
              <w:spacing w:line="360" w:lineRule="auto"/>
              <w:jc w:val="center"/>
              <w:rPr>
                <w:rFonts w:asciiTheme="majorBidi" w:eastAsia="Times New Roman" w:hAnsiTheme="majorBidi" w:cstheme="majorBidi"/>
              </w:rPr>
            </w:pPr>
            <w:r w:rsidRPr="00024E44">
              <w:rPr>
                <w:rStyle w:val="cell"/>
                <w:rFonts w:asciiTheme="majorBidi" w:eastAsia="Times New Roman" w:hAnsiTheme="majorBidi" w:cstheme="majorBidi"/>
              </w:rPr>
              <w:t>-</w:t>
            </w:r>
          </w:p>
        </w:tc>
        <w:tc>
          <w:tcPr>
            <w:tcW w:w="566" w:type="pct"/>
            <w:tcBorders>
              <w:top w:val="single" w:sz="6" w:space="0" w:color="000000"/>
              <w:bottom w:val="single" w:sz="6" w:space="0" w:color="000000"/>
            </w:tcBorders>
            <w:shd w:val="clear" w:color="auto" w:fill="EDEDED"/>
            <w:vAlign w:val="center"/>
            <w:hideMark/>
          </w:tcPr>
          <w:p w14:paraId="3B753505" w14:textId="77777777" w:rsidR="00545AB0" w:rsidRPr="00024E44" w:rsidRDefault="00545AB0" w:rsidP="00175375">
            <w:pPr>
              <w:spacing w:line="360" w:lineRule="auto"/>
              <w:jc w:val="center"/>
              <w:rPr>
                <w:rFonts w:asciiTheme="majorBidi" w:eastAsia="Times New Roman" w:hAnsiTheme="majorBidi" w:cstheme="majorBidi"/>
              </w:rPr>
            </w:pPr>
          </w:p>
        </w:tc>
        <w:tc>
          <w:tcPr>
            <w:tcW w:w="566" w:type="pct"/>
            <w:tcBorders>
              <w:top w:val="single" w:sz="6" w:space="0" w:color="000000"/>
              <w:bottom w:val="single" w:sz="6" w:space="0" w:color="000000"/>
            </w:tcBorders>
            <w:shd w:val="clear" w:color="auto" w:fill="EDEDED"/>
            <w:vAlign w:val="center"/>
            <w:hideMark/>
          </w:tcPr>
          <w:p w14:paraId="1A7FD3D7" w14:textId="77777777" w:rsidR="00545AB0" w:rsidRPr="00024E44" w:rsidRDefault="00545AB0" w:rsidP="00175375">
            <w:pPr>
              <w:spacing w:line="360" w:lineRule="auto"/>
              <w:jc w:val="center"/>
              <w:rPr>
                <w:rFonts w:asciiTheme="majorBidi" w:eastAsia="Times New Roman" w:hAnsiTheme="majorBidi" w:cstheme="majorBidi"/>
              </w:rPr>
            </w:pPr>
            <w:r w:rsidRPr="00024E44">
              <w:rPr>
                <w:rStyle w:val="cell-value"/>
                <w:rFonts w:asciiTheme="majorBidi" w:eastAsia="Times New Roman" w:hAnsiTheme="majorBidi" w:cstheme="majorBidi"/>
              </w:rPr>
              <w:t xml:space="preserve">MD </w:t>
            </w:r>
            <w:r w:rsidRPr="00024E44">
              <w:rPr>
                <w:rStyle w:val="cell-value"/>
                <w:rFonts w:asciiTheme="majorBidi" w:eastAsia="Times New Roman" w:hAnsiTheme="majorBidi" w:cstheme="majorBidi"/>
                <w:b/>
                <w:bCs/>
              </w:rPr>
              <w:t>0.66 lower</w:t>
            </w:r>
            <w:r w:rsidRPr="00024E44">
              <w:rPr>
                <w:rFonts w:asciiTheme="majorBidi" w:eastAsia="Times New Roman" w:hAnsiTheme="majorBidi" w:cstheme="majorBidi"/>
              </w:rPr>
              <w:br/>
            </w:r>
            <w:r w:rsidRPr="00024E44">
              <w:rPr>
                <w:rStyle w:val="cell-value"/>
                <w:rFonts w:asciiTheme="majorBidi" w:eastAsia="Times New Roman" w:hAnsiTheme="majorBidi" w:cstheme="majorBidi"/>
              </w:rPr>
              <w:t>(0.87 lower to 0.46 lower)</w:t>
            </w:r>
          </w:p>
        </w:tc>
      </w:tr>
      <w:tr w:rsidR="00545AB0" w:rsidRPr="00024E44" w14:paraId="2C53587B" w14:textId="77777777" w:rsidTr="006E6E6B">
        <w:trPr>
          <w:cantSplit/>
        </w:trPr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14:paraId="40F59EBB" w14:textId="77777777" w:rsidR="00545AB0" w:rsidRPr="00024E44" w:rsidRDefault="00545AB0" w:rsidP="00175375">
            <w:pPr>
              <w:spacing w:line="360" w:lineRule="auto"/>
              <w:jc w:val="center"/>
              <w:rPr>
                <w:rFonts w:asciiTheme="majorBidi" w:eastAsia="Times New Roman" w:hAnsiTheme="majorBidi" w:cstheme="majorBidi"/>
              </w:rPr>
            </w:pPr>
            <w:r w:rsidRPr="00024E44">
              <w:rPr>
                <w:rStyle w:val="label"/>
                <w:rFonts w:asciiTheme="majorBidi" w:eastAsia="Times New Roman" w:hAnsiTheme="majorBidi" w:cstheme="majorBidi"/>
              </w:rPr>
              <w:lastRenderedPageBreak/>
              <w:t>Mean Absolute Refractive Error</w:t>
            </w:r>
          </w:p>
        </w:tc>
        <w:tc>
          <w:tcPr>
            <w:tcW w:w="610" w:type="pct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14:paraId="29D73E6E" w14:textId="77777777" w:rsidR="00545AB0" w:rsidRPr="00024E44" w:rsidRDefault="00545AB0" w:rsidP="00175375">
            <w:pPr>
              <w:spacing w:line="360" w:lineRule="auto"/>
              <w:jc w:val="center"/>
              <w:rPr>
                <w:rFonts w:asciiTheme="majorBidi" w:eastAsia="Times New Roman" w:hAnsiTheme="majorBidi" w:cstheme="majorBidi"/>
              </w:rPr>
            </w:pPr>
            <w:r w:rsidRPr="00024E44">
              <w:rPr>
                <w:rFonts w:asciiTheme="majorBidi" w:eastAsia="Times New Roman" w:hAnsiTheme="majorBidi" w:cstheme="majorBidi"/>
              </w:rPr>
              <w:t>426</w:t>
            </w:r>
            <w:r w:rsidRPr="00024E44">
              <w:rPr>
                <w:rFonts w:asciiTheme="majorBidi" w:eastAsia="Times New Roman" w:hAnsiTheme="majorBidi" w:cstheme="majorBidi"/>
              </w:rPr>
              <w:br/>
              <w:t>(4 non-randomised studies)</w:t>
            </w:r>
          </w:p>
        </w:tc>
        <w:tc>
          <w:tcPr>
            <w:tcW w:w="525" w:type="pct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14:paraId="4182DB47" w14:textId="77777777" w:rsidR="00545AB0" w:rsidRPr="00024E44" w:rsidRDefault="00545AB0" w:rsidP="00175375">
            <w:pPr>
              <w:spacing w:line="360" w:lineRule="auto"/>
              <w:jc w:val="center"/>
              <w:rPr>
                <w:rFonts w:asciiTheme="majorBidi" w:eastAsia="Times New Roman" w:hAnsiTheme="majorBidi" w:cstheme="majorBidi"/>
              </w:rPr>
            </w:pPr>
            <w:r w:rsidRPr="00024E44">
              <w:rPr>
                <w:rStyle w:val="quality-sign"/>
                <w:rFonts w:ascii="Cambria Math" w:eastAsia="Times New Roman" w:hAnsi="Cambria Math" w:cs="Cambria Math"/>
                <w:sz w:val="21"/>
                <w:szCs w:val="21"/>
              </w:rPr>
              <w:t>⨁</w:t>
            </w:r>
            <w:r w:rsidRPr="00024E44">
              <w:rPr>
                <w:rStyle w:val="quality-sign"/>
                <w:rFonts w:ascii="Segoe UI Symbol" w:eastAsia="Times New Roman" w:hAnsi="Segoe UI Symbol" w:cs="Segoe UI Symbol"/>
                <w:sz w:val="21"/>
                <w:szCs w:val="21"/>
              </w:rPr>
              <w:t>◯◯◯</w:t>
            </w:r>
            <w:r w:rsidRPr="00024E44">
              <w:rPr>
                <w:rFonts w:asciiTheme="majorBidi" w:eastAsia="Times New Roman" w:hAnsiTheme="majorBidi" w:cstheme="majorBidi"/>
              </w:rPr>
              <w:br/>
            </w:r>
            <w:r w:rsidRPr="00024E44">
              <w:rPr>
                <w:rStyle w:val="quality-text"/>
                <w:rFonts w:asciiTheme="majorBidi" w:eastAsia="Times New Roman" w:hAnsiTheme="majorBidi" w:cstheme="majorBidi"/>
              </w:rPr>
              <w:t xml:space="preserve">Very </w:t>
            </w:r>
            <w:proofErr w:type="spellStart"/>
            <w:proofErr w:type="gramStart"/>
            <w:r w:rsidRPr="00024E44">
              <w:rPr>
                <w:rStyle w:val="quality-text"/>
                <w:rFonts w:asciiTheme="majorBidi" w:eastAsia="Times New Roman" w:hAnsiTheme="majorBidi" w:cstheme="majorBidi"/>
              </w:rPr>
              <w:t>low</w:t>
            </w:r>
            <w:r w:rsidRPr="00024E44">
              <w:rPr>
                <w:rFonts w:asciiTheme="majorBidi" w:eastAsia="Times New Roman" w:hAnsiTheme="majorBidi" w:cstheme="majorBidi"/>
                <w:vertAlign w:val="superscript"/>
              </w:rPr>
              <w:t>a</w:t>
            </w:r>
            <w:r w:rsidRPr="00024E44">
              <w:rPr>
                <w:rStyle w:val="comma"/>
                <w:rFonts w:asciiTheme="majorBidi" w:eastAsia="Times New Roman" w:hAnsiTheme="majorBidi" w:cstheme="majorBidi"/>
                <w:vertAlign w:val="superscript"/>
              </w:rPr>
              <w:t>,</w:t>
            </w:r>
            <w:r w:rsidRPr="00024E44">
              <w:rPr>
                <w:rFonts w:asciiTheme="majorBidi" w:eastAsia="Times New Roman" w:hAnsiTheme="majorBidi" w:cstheme="majorBidi"/>
                <w:vertAlign w:val="superscript"/>
              </w:rPr>
              <w:t>e</w:t>
            </w:r>
            <w:proofErr w:type="gramEnd"/>
            <w:r w:rsidRPr="00024E44">
              <w:rPr>
                <w:rStyle w:val="comma"/>
                <w:rFonts w:asciiTheme="majorBidi" w:eastAsia="Times New Roman" w:hAnsiTheme="majorBidi" w:cstheme="majorBidi"/>
                <w:vertAlign w:val="superscript"/>
              </w:rPr>
              <w:t>,</w:t>
            </w:r>
            <w:r w:rsidRPr="00024E44">
              <w:rPr>
                <w:rFonts w:asciiTheme="majorBidi" w:eastAsia="Times New Roman" w:hAnsiTheme="majorBidi" w:cstheme="majorBidi"/>
                <w:vertAlign w:val="superscript"/>
              </w:rPr>
              <w:t>f</w:t>
            </w:r>
            <w:proofErr w:type="spellEnd"/>
          </w:p>
        </w:tc>
        <w:tc>
          <w:tcPr>
            <w:tcW w:w="466" w:type="pct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14:paraId="5422FA0D" w14:textId="77777777" w:rsidR="00545AB0" w:rsidRPr="00024E44" w:rsidRDefault="00545AB0" w:rsidP="00175375">
            <w:pPr>
              <w:spacing w:line="360" w:lineRule="auto"/>
              <w:jc w:val="center"/>
              <w:rPr>
                <w:rFonts w:asciiTheme="majorBidi" w:eastAsia="Times New Roman" w:hAnsiTheme="majorBidi" w:cstheme="majorBidi"/>
              </w:rPr>
            </w:pPr>
            <w:r w:rsidRPr="00024E44">
              <w:rPr>
                <w:rStyle w:val="cell"/>
                <w:rFonts w:asciiTheme="majorBidi" w:eastAsia="Times New Roman" w:hAnsiTheme="majorBidi" w:cstheme="majorBidi"/>
              </w:rPr>
              <w:t>-</w:t>
            </w:r>
          </w:p>
        </w:tc>
        <w:tc>
          <w:tcPr>
            <w:tcW w:w="566" w:type="pct"/>
            <w:tcBorders>
              <w:top w:val="single" w:sz="6" w:space="0" w:color="000000"/>
              <w:bottom w:val="single" w:sz="6" w:space="0" w:color="000000"/>
            </w:tcBorders>
            <w:shd w:val="clear" w:color="auto" w:fill="EDEDED"/>
            <w:vAlign w:val="center"/>
            <w:hideMark/>
          </w:tcPr>
          <w:p w14:paraId="5CDF9498" w14:textId="77777777" w:rsidR="00545AB0" w:rsidRPr="00024E44" w:rsidRDefault="00545AB0" w:rsidP="00175375">
            <w:pPr>
              <w:spacing w:line="360" w:lineRule="auto"/>
              <w:jc w:val="center"/>
              <w:rPr>
                <w:rFonts w:asciiTheme="majorBidi" w:eastAsia="Times New Roman" w:hAnsiTheme="majorBidi" w:cstheme="majorBidi"/>
              </w:rPr>
            </w:pPr>
          </w:p>
        </w:tc>
        <w:tc>
          <w:tcPr>
            <w:tcW w:w="566" w:type="pct"/>
            <w:tcBorders>
              <w:top w:val="single" w:sz="6" w:space="0" w:color="000000"/>
              <w:bottom w:val="single" w:sz="6" w:space="0" w:color="000000"/>
            </w:tcBorders>
            <w:shd w:val="clear" w:color="auto" w:fill="EDEDED"/>
            <w:vAlign w:val="center"/>
            <w:hideMark/>
          </w:tcPr>
          <w:p w14:paraId="08547D30" w14:textId="77777777" w:rsidR="00545AB0" w:rsidRPr="00024E44" w:rsidRDefault="00545AB0" w:rsidP="00175375">
            <w:pPr>
              <w:spacing w:line="360" w:lineRule="auto"/>
              <w:jc w:val="center"/>
              <w:rPr>
                <w:rFonts w:asciiTheme="majorBidi" w:eastAsia="Times New Roman" w:hAnsiTheme="majorBidi" w:cstheme="majorBidi"/>
              </w:rPr>
            </w:pPr>
            <w:r w:rsidRPr="00024E44">
              <w:rPr>
                <w:rStyle w:val="cell-value"/>
                <w:rFonts w:asciiTheme="majorBidi" w:eastAsia="Times New Roman" w:hAnsiTheme="majorBidi" w:cstheme="majorBidi"/>
              </w:rPr>
              <w:t xml:space="preserve">MD </w:t>
            </w:r>
            <w:r w:rsidRPr="00024E44">
              <w:rPr>
                <w:rStyle w:val="cell-value"/>
                <w:rFonts w:asciiTheme="majorBidi" w:eastAsia="Times New Roman" w:hAnsiTheme="majorBidi" w:cstheme="majorBidi"/>
                <w:b/>
                <w:bCs/>
              </w:rPr>
              <w:t>0.22 lower</w:t>
            </w:r>
            <w:r w:rsidRPr="00024E44">
              <w:rPr>
                <w:rFonts w:asciiTheme="majorBidi" w:eastAsia="Times New Roman" w:hAnsiTheme="majorBidi" w:cstheme="majorBidi"/>
              </w:rPr>
              <w:br/>
            </w:r>
            <w:r w:rsidRPr="00024E44">
              <w:rPr>
                <w:rStyle w:val="cell-value"/>
                <w:rFonts w:asciiTheme="majorBidi" w:eastAsia="Times New Roman" w:hAnsiTheme="majorBidi" w:cstheme="majorBidi"/>
              </w:rPr>
              <w:t>(0.62 lower to 0.19 higher)</w:t>
            </w:r>
          </w:p>
        </w:tc>
      </w:tr>
      <w:tr w:rsidR="00545AB0" w:rsidRPr="00024E44" w14:paraId="787305C1" w14:textId="77777777" w:rsidTr="006E6E6B">
        <w:trPr>
          <w:cantSplit/>
        </w:trPr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14:paraId="14762973" w14:textId="77777777" w:rsidR="00545AB0" w:rsidRPr="00024E44" w:rsidRDefault="00545AB0" w:rsidP="00175375">
            <w:pPr>
              <w:spacing w:line="360" w:lineRule="auto"/>
              <w:jc w:val="center"/>
              <w:rPr>
                <w:rFonts w:asciiTheme="majorBidi" w:eastAsia="Times New Roman" w:hAnsiTheme="majorBidi" w:cstheme="majorBidi"/>
              </w:rPr>
            </w:pPr>
            <w:r w:rsidRPr="00024E44">
              <w:rPr>
                <w:rStyle w:val="label"/>
                <w:rFonts w:asciiTheme="majorBidi" w:eastAsia="Times New Roman" w:hAnsiTheme="majorBidi" w:cstheme="majorBidi"/>
              </w:rPr>
              <w:t>Mean operating time</w:t>
            </w:r>
          </w:p>
        </w:tc>
        <w:tc>
          <w:tcPr>
            <w:tcW w:w="610" w:type="pct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14:paraId="1420CE30" w14:textId="77777777" w:rsidR="00545AB0" w:rsidRPr="00024E44" w:rsidRDefault="00545AB0" w:rsidP="00175375">
            <w:pPr>
              <w:spacing w:line="360" w:lineRule="auto"/>
              <w:jc w:val="center"/>
              <w:rPr>
                <w:rFonts w:asciiTheme="majorBidi" w:eastAsia="Times New Roman" w:hAnsiTheme="majorBidi" w:cstheme="majorBidi"/>
              </w:rPr>
            </w:pPr>
            <w:r w:rsidRPr="00024E44">
              <w:rPr>
                <w:rFonts w:asciiTheme="majorBidi" w:eastAsia="Times New Roman" w:hAnsiTheme="majorBidi" w:cstheme="majorBidi"/>
              </w:rPr>
              <w:t>568</w:t>
            </w:r>
            <w:r w:rsidRPr="00024E44">
              <w:rPr>
                <w:rFonts w:asciiTheme="majorBidi" w:eastAsia="Times New Roman" w:hAnsiTheme="majorBidi" w:cstheme="majorBidi"/>
              </w:rPr>
              <w:br/>
              <w:t>(4 non-randomised studies)</w:t>
            </w:r>
          </w:p>
        </w:tc>
        <w:tc>
          <w:tcPr>
            <w:tcW w:w="525" w:type="pct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14:paraId="4992BDC3" w14:textId="77777777" w:rsidR="00545AB0" w:rsidRPr="00024E44" w:rsidRDefault="00545AB0" w:rsidP="00175375">
            <w:pPr>
              <w:spacing w:line="360" w:lineRule="auto"/>
              <w:jc w:val="center"/>
              <w:rPr>
                <w:rFonts w:asciiTheme="majorBidi" w:eastAsia="Times New Roman" w:hAnsiTheme="majorBidi" w:cstheme="majorBidi"/>
              </w:rPr>
            </w:pPr>
            <w:r w:rsidRPr="00024E44">
              <w:rPr>
                <w:rStyle w:val="quality-sign"/>
                <w:rFonts w:ascii="Cambria Math" w:eastAsia="Times New Roman" w:hAnsi="Cambria Math" w:cs="Cambria Math"/>
                <w:sz w:val="21"/>
                <w:szCs w:val="21"/>
              </w:rPr>
              <w:t>⨁⨁</w:t>
            </w:r>
            <w:r w:rsidRPr="00024E44">
              <w:rPr>
                <w:rStyle w:val="quality-sign"/>
                <w:rFonts w:ascii="Segoe UI Symbol" w:eastAsia="Times New Roman" w:hAnsi="Segoe UI Symbol" w:cs="Segoe UI Symbol"/>
                <w:sz w:val="21"/>
                <w:szCs w:val="21"/>
              </w:rPr>
              <w:t>◯◯</w:t>
            </w:r>
            <w:r w:rsidRPr="00024E44">
              <w:rPr>
                <w:rFonts w:asciiTheme="majorBidi" w:eastAsia="Times New Roman" w:hAnsiTheme="majorBidi" w:cstheme="majorBidi"/>
              </w:rPr>
              <w:br/>
            </w:r>
            <w:proofErr w:type="spellStart"/>
            <w:proofErr w:type="gramStart"/>
            <w:r w:rsidRPr="00024E44">
              <w:rPr>
                <w:rStyle w:val="quality-text"/>
                <w:rFonts w:asciiTheme="majorBidi" w:eastAsia="Times New Roman" w:hAnsiTheme="majorBidi" w:cstheme="majorBidi"/>
              </w:rPr>
              <w:t>Low</w:t>
            </w:r>
            <w:r w:rsidRPr="00024E44">
              <w:rPr>
                <w:rFonts w:asciiTheme="majorBidi" w:eastAsia="Times New Roman" w:hAnsiTheme="majorBidi" w:cstheme="majorBidi"/>
                <w:vertAlign w:val="superscript"/>
              </w:rPr>
              <w:t>a</w:t>
            </w:r>
            <w:r w:rsidRPr="00024E44">
              <w:rPr>
                <w:rStyle w:val="comma"/>
                <w:rFonts w:asciiTheme="majorBidi" w:eastAsia="Times New Roman" w:hAnsiTheme="majorBidi" w:cstheme="majorBidi"/>
                <w:vertAlign w:val="superscript"/>
              </w:rPr>
              <w:t>,</w:t>
            </w:r>
            <w:r w:rsidRPr="00024E44">
              <w:rPr>
                <w:rFonts w:asciiTheme="majorBidi" w:eastAsia="Times New Roman" w:hAnsiTheme="majorBidi" w:cstheme="majorBidi"/>
                <w:vertAlign w:val="superscript"/>
              </w:rPr>
              <w:t>g</w:t>
            </w:r>
            <w:proofErr w:type="spellEnd"/>
            <w:proofErr w:type="gramEnd"/>
          </w:p>
        </w:tc>
        <w:tc>
          <w:tcPr>
            <w:tcW w:w="466" w:type="pct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14:paraId="1D86AFC5" w14:textId="77777777" w:rsidR="00545AB0" w:rsidRPr="00024E44" w:rsidRDefault="00545AB0" w:rsidP="00175375">
            <w:pPr>
              <w:spacing w:line="360" w:lineRule="auto"/>
              <w:jc w:val="center"/>
              <w:rPr>
                <w:rFonts w:asciiTheme="majorBidi" w:eastAsia="Times New Roman" w:hAnsiTheme="majorBidi" w:cstheme="majorBidi"/>
              </w:rPr>
            </w:pPr>
            <w:r w:rsidRPr="00024E44">
              <w:rPr>
                <w:rStyle w:val="cell"/>
                <w:rFonts w:asciiTheme="majorBidi" w:eastAsia="Times New Roman" w:hAnsiTheme="majorBidi" w:cstheme="majorBidi"/>
              </w:rPr>
              <w:t>-</w:t>
            </w:r>
          </w:p>
        </w:tc>
        <w:tc>
          <w:tcPr>
            <w:tcW w:w="566" w:type="pct"/>
            <w:tcBorders>
              <w:top w:val="single" w:sz="6" w:space="0" w:color="000000"/>
              <w:bottom w:val="single" w:sz="6" w:space="0" w:color="000000"/>
            </w:tcBorders>
            <w:shd w:val="clear" w:color="auto" w:fill="EDEDED"/>
            <w:vAlign w:val="center"/>
            <w:hideMark/>
          </w:tcPr>
          <w:p w14:paraId="5311C872" w14:textId="77777777" w:rsidR="00545AB0" w:rsidRPr="00024E44" w:rsidRDefault="00545AB0" w:rsidP="00175375">
            <w:pPr>
              <w:spacing w:line="360" w:lineRule="auto"/>
              <w:jc w:val="center"/>
              <w:rPr>
                <w:rFonts w:asciiTheme="majorBidi" w:eastAsia="Times New Roman" w:hAnsiTheme="majorBidi" w:cstheme="majorBidi"/>
              </w:rPr>
            </w:pPr>
          </w:p>
        </w:tc>
        <w:tc>
          <w:tcPr>
            <w:tcW w:w="566" w:type="pct"/>
            <w:tcBorders>
              <w:top w:val="single" w:sz="6" w:space="0" w:color="000000"/>
              <w:bottom w:val="single" w:sz="6" w:space="0" w:color="000000"/>
            </w:tcBorders>
            <w:shd w:val="clear" w:color="auto" w:fill="EDEDED"/>
            <w:vAlign w:val="center"/>
            <w:hideMark/>
          </w:tcPr>
          <w:p w14:paraId="6C4399E0" w14:textId="77777777" w:rsidR="00545AB0" w:rsidRPr="00024E44" w:rsidRDefault="00545AB0" w:rsidP="00175375">
            <w:pPr>
              <w:spacing w:line="360" w:lineRule="auto"/>
              <w:jc w:val="center"/>
              <w:rPr>
                <w:rFonts w:asciiTheme="majorBidi" w:eastAsia="Times New Roman" w:hAnsiTheme="majorBidi" w:cstheme="majorBidi"/>
              </w:rPr>
            </w:pPr>
            <w:r w:rsidRPr="00024E44">
              <w:rPr>
                <w:rStyle w:val="cell-value"/>
                <w:rFonts w:asciiTheme="majorBidi" w:eastAsia="Times New Roman" w:hAnsiTheme="majorBidi" w:cstheme="majorBidi"/>
              </w:rPr>
              <w:t xml:space="preserve">MD </w:t>
            </w:r>
            <w:r w:rsidRPr="00024E44">
              <w:rPr>
                <w:rStyle w:val="cell-value"/>
                <w:rFonts w:asciiTheme="majorBidi" w:eastAsia="Times New Roman" w:hAnsiTheme="majorBidi" w:cstheme="majorBidi"/>
                <w:b/>
                <w:bCs/>
              </w:rPr>
              <w:t>11.89 higher</w:t>
            </w:r>
            <w:r w:rsidRPr="00024E44">
              <w:rPr>
                <w:rFonts w:asciiTheme="majorBidi" w:eastAsia="Times New Roman" w:hAnsiTheme="majorBidi" w:cstheme="majorBidi"/>
              </w:rPr>
              <w:br/>
            </w:r>
            <w:r w:rsidRPr="00024E44">
              <w:rPr>
                <w:rStyle w:val="cell-value"/>
                <w:rFonts w:asciiTheme="majorBidi" w:eastAsia="Times New Roman" w:hAnsiTheme="majorBidi" w:cstheme="majorBidi"/>
              </w:rPr>
              <w:t>(5.2 higher to 18.58 higher)</w:t>
            </w:r>
          </w:p>
        </w:tc>
      </w:tr>
      <w:tr w:rsidR="00545AB0" w:rsidRPr="00024E44" w14:paraId="6BAECEE9" w14:textId="77777777" w:rsidTr="006E6E6B">
        <w:trPr>
          <w:cantSplit/>
        </w:trPr>
        <w:tc>
          <w:tcPr>
            <w:tcW w:w="0" w:type="auto"/>
            <w:gridSpan w:val="6"/>
            <w:tcBorders>
              <w:top w:val="single" w:sz="6" w:space="0" w:color="000000"/>
              <w:bottom w:val="single" w:sz="6" w:space="0" w:color="000000"/>
            </w:tcBorders>
            <w:hideMark/>
          </w:tcPr>
          <w:p w14:paraId="6FB0C628" w14:textId="77777777" w:rsidR="00545AB0" w:rsidRPr="00024E44" w:rsidRDefault="00545AB0" w:rsidP="00175375">
            <w:pPr>
              <w:spacing w:line="360" w:lineRule="auto"/>
              <w:rPr>
                <w:rFonts w:asciiTheme="majorBidi" w:eastAsia="Times New Roman" w:hAnsiTheme="majorBidi" w:cstheme="majorBidi"/>
              </w:rPr>
            </w:pPr>
            <w:r w:rsidRPr="00024E44">
              <w:rPr>
                <w:rFonts w:asciiTheme="majorBidi" w:eastAsia="Times New Roman" w:hAnsiTheme="majorBidi" w:cstheme="majorBidi"/>
              </w:rPr>
              <w:lastRenderedPageBreak/>
              <w:t>*</w:t>
            </w:r>
            <w:r w:rsidRPr="00024E44">
              <w:rPr>
                <w:rFonts w:asciiTheme="majorBidi" w:eastAsia="Times New Roman" w:hAnsiTheme="majorBidi" w:cstheme="majorBidi"/>
                <w:b/>
                <w:bCs/>
              </w:rPr>
              <w:t>The risk in the intervention group</w:t>
            </w:r>
            <w:r w:rsidRPr="00024E44">
              <w:rPr>
                <w:rFonts w:asciiTheme="majorBidi" w:eastAsia="Times New Roman" w:hAnsiTheme="majorBidi" w:cstheme="majorBidi"/>
              </w:rPr>
              <w:t xml:space="preserve"> (and its 95% confidence interval) is based on the assumed risk in the comparison group and the </w:t>
            </w:r>
            <w:r w:rsidRPr="00024E44">
              <w:rPr>
                <w:rFonts w:asciiTheme="majorBidi" w:eastAsia="Times New Roman" w:hAnsiTheme="majorBidi" w:cstheme="majorBidi"/>
                <w:b/>
                <w:bCs/>
              </w:rPr>
              <w:t>relative effect</w:t>
            </w:r>
            <w:r w:rsidRPr="00024E44">
              <w:rPr>
                <w:rFonts w:asciiTheme="majorBidi" w:eastAsia="Times New Roman" w:hAnsiTheme="majorBidi" w:cstheme="majorBidi"/>
              </w:rPr>
              <w:t xml:space="preserve"> of the intervention (and its 95% CI).</w:t>
            </w:r>
            <w:r w:rsidRPr="00024E44">
              <w:rPr>
                <w:rFonts w:asciiTheme="majorBidi" w:eastAsia="Times New Roman" w:hAnsiTheme="majorBidi" w:cstheme="majorBidi"/>
              </w:rPr>
              <w:br/>
            </w:r>
            <w:r w:rsidRPr="00024E44">
              <w:rPr>
                <w:rFonts w:asciiTheme="majorBidi" w:eastAsia="Times New Roman" w:hAnsiTheme="majorBidi" w:cstheme="majorBidi"/>
              </w:rPr>
              <w:br/>
            </w:r>
            <w:r w:rsidRPr="00024E44">
              <w:rPr>
                <w:rFonts w:asciiTheme="majorBidi" w:eastAsia="Times New Roman" w:hAnsiTheme="majorBidi" w:cstheme="majorBidi"/>
                <w:b/>
                <w:bCs/>
              </w:rPr>
              <w:t>CI:</w:t>
            </w:r>
            <w:r w:rsidRPr="00024E44">
              <w:rPr>
                <w:rFonts w:asciiTheme="majorBidi" w:eastAsia="Times New Roman" w:hAnsiTheme="majorBidi" w:cstheme="majorBidi"/>
              </w:rPr>
              <w:t xml:space="preserve"> confidence interval; </w:t>
            </w:r>
            <w:r w:rsidRPr="00024E44">
              <w:rPr>
                <w:rFonts w:asciiTheme="majorBidi" w:eastAsia="Times New Roman" w:hAnsiTheme="majorBidi" w:cstheme="majorBidi"/>
                <w:b/>
                <w:bCs/>
              </w:rPr>
              <w:t>MD:</w:t>
            </w:r>
            <w:r w:rsidRPr="00024E44">
              <w:rPr>
                <w:rFonts w:asciiTheme="majorBidi" w:eastAsia="Times New Roman" w:hAnsiTheme="majorBidi" w:cstheme="majorBidi"/>
              </w:rPr>
              <w:t xml:space="preserve"> mean difference; </w:t>
            </w:r>
            <w:r w:rsidRPr="00024E44">
              <w:rPr>
                <w:rFonts w:asciiTheme="majorBidi" w:eastAsia="Times New Roman" w:hAnsiTheme="majorBidi" w:cstheme="majorBidi"/>
                <w:b/>
                <w:bCs/>
              </w:rPr>
              <w:t>OR:</w:t>
            </w:r>
            <w:r w:rsidRPr="00024E44">
              <w:rPr>
                <w:rFonts w:asciiTheme="majorBidi" w:eastAsia="Times New Roman" w:hAnsiTheme="majorBidi" w:cstheme="majorBidi"/>
              </w:rPr>
              <w:t xml:space="preserve"> odds ratio</w:t>
            </w:r>
          </w:p>
        </w:tc>
      </w:tr>
      <w:tr w:rsidR="00545AB0" w:rsidRPr="00024E44" w14:paraId="61C177F1" w14:textId="77777777" w:rsidTr="006E6E6B">
        <w:trPr>
          <w:cantSplit/>
        </w:trPr>
        <w:tc>
          <w:tcPr>
            <w:tcW w:w="0" w:type="auto"/>
            <w:gridSpan w:val="6"/>
            <w:tcBorders>
              <w:top w:val="single" w:sz="6" w:space="0" w:color="000000"/>
              <w:bottom w:val="single" w:sz="6" w:space="0" w:color="000000"/>
            </w:tcBorders>
            <w:hideMark/>
          </w:tcPr>
          <w:p w14:paraId="2C44AD84" w14:textId="77777777" w:rsidR="00545AB0" w:rsidRPr="00024E44" w:rsidRDefault="00545AB0" w:rsidP="00175375">
            <w:pPr>
              <w:spacing w:line="360" w:lineRule="auto"/>
              <w:rPr>
                <w:rFonts w:asciiTheme="majorBidi" w:eastAsia="Times New Roman" w:hAnsiTheme="majorBidi" w:cstheme="majorBidi"/>
              </w:rPr>
            </w:pPr>
            <w:r w:rsidRPr="00024E44">
              <w:rPr>
                <w:rFonts w:asciiTheme="majorBidi" w:eastAsia="Times New Roman" w:hAnsiTheme="majorBidi" w:cstheme="majorBidi"/>
                <w:b/>
                <w:bCs/>
              </w:rPr>
              <w:t>GRADE Working Group grades of evidence</w:t>
            </w:r>
            <w:r w:rsidRPr="00024E44">
              <w:rPr>
                <w:rFonts w:asciiTheme="majorBidi" w:eastAsia="Times New Roman" w:hAnsiTheme="majorBidi" w:cstheme="majorBidi"/>
              </w:rPr>
              <w:br/>
            </w:r>
            <w:r w:rsidRPr="00024E44">
              <w:rPr>
                <w:rFonts w:asciiTheme="majorBidi" w:eastAsia="Times New Roman" w:hAnsiTheme="majorBidi" w:cstheme="majorBidi"/>
                <w:b/>
                <w:bCs/>
              </w:rPr>
              <w:t>High certainty:</w:t>
            </w:r>
            <w:r w:rsidRPr="00024E44">
              <w:rPr>
                <w:rFonts w:asciiTheme="majorBidi" w:eastAsia="Times New Roman" w:hAnsiTheme="majorBidi" w:cstheme="majorBidi"/>
              </w:rPr>
              <w:t xml:space="preserve"> we are very confident that the true effect lies close to that of the estimate of the effect.</w:t>
            </w:r>
            <w:r w:rsidRPr="00024E44">
              <w:rPr>
                <w:rFonts w:asciiTheme="majorBidi" w:eastAsia="Times New Roman" w:hAnsiTheme="majorBidi" w:cstheme="majorBidi"/>
              </w:rPr>
              <w:br/>
            </w:r>
            <w:r w:rsidRPr="00024E44">
              <w:rPr>
                <w:rFonts w:asciiTheme="majorBidi" w:eastAsia="Times New Roman" w:hAnsiTheme="majorBidi" w:cstheme="majorBidi"/>
                <w:b/>
                <w:bCs/>
              </w:rPr>
              <w:t>Moderate certainty:</w:t>
            </w:r>
            <w:r w:rsidRPr="00024E44">
              <w:rPr>
                <w:rFonts w:asciiTheme="majorBidi" w:eastAsia="Times New Roman" w:hAnsiTheme="majorBidi" w:cstheme="majorBidi"/>
              </w:rPr>
              <w:t xml:space="preserve"> we are moderately confident in the effect estimate: the true effect is likely to be close to the estimate of the effect, but there is a possibility that it is substantially different.</w:t>
            </w:r>
            <w:r w:rsidRPr="00024E44">
              <w:rPr>
                <w:rFonts w:asciiTheme="majorBidi" w:eastAsia="Times New Roman" w:hAnsiTheme="majorBidi" w:cstheme="majorBidi"/>
              </w:rPr>
              <w:br/>
            </w:r>
            <w:r w:rsidRPr="00024E44">
              <w:rPr>
                <w:rFonts w:asciiTheme="majorBidi" w:eastAsia="Times New Roman" w:hAnsiTheme="majorBidi" w:cstheme="majorBidi"/>
                <w:b/>
                <w:bCs/>
              </w:rPr>
              <w:t>Low certainty:</w:t>
            </w:r>
            <w:r w:rsidRPr="00024E44">
              <w:rPr>
                <w:rFonts w:asciiTheme="majorBidi" w:eastAsia="Times New Roman" w:hAnsiTheme="majorBidi" w:cstheme="majorBidi"/>
              </w:rPr>
              <w:t xml:space="preserve"> our confidence in the effect estimate is limited: the true effect may be substantially different from the estimate of the effect.</w:t>
            </w:r>
            <w:r w:rsidRPr="00024E44">
              <w:rPr>
                <w:rFonts w:asciiTheme="majorBidi" w:eastAsia="Times New Roman" w:hAnsiTheme="majorBidi" w:cstheme="majorBidi"/>
              </w:rPr>
              <w:br/>
            </w:r>
            <w:r w:rsidRPr="00024E44">
              <w:rPr>
                <w:rFonts w:asciiTheme="majorBidi" w:eastAsia="Times New Roman" w:hAnsiTheme="majorBidi" w:cstheme="majorBidi"/>
                <w:b/>
                <w:bCs/>
              </w:rPr>
              <w:t>Very low certainty:</w:t>
            </w:r>
            <w:r w:rsidRPr="00024E44">
              <w:rPr>
                <w:rFonts w:asciiTheme="majorBidi" w:eastAsia="Times New Roman" w:hAnsiTheme="majorBidi" w:cstheme="majorBidi"/>
              </w:rPr>
              <w:t xml:space="preserve"> we have very little confidence in the effect estimate: the true effect is likely to be substantially different from the estimate of effect.</w:t>
            </w:r>
          </w:p>
        </w:tc>
      </w:tr>
    </w:tbl>
    <w:p w14:paraId="56235455" w14:textId="77777777" w:rsidR="00545AB0" w:rsidRPr="00024E44" w:rsidRDefault="00545AB0" w:rsidP="00175375">
      <w:pPr>
        <w:pStyle w:val="Heading4"/>
        <w:spacing w:line="360" w:lineRule="auto"/>
        <w:rPr>
          <w:rFonts w:asciiTheme="majorBidi" w:eastAsia="Times New Roman" w:hAnsiTheme="majorBidi"/>
          <w:color w:val="000000"/>
          <w:lang w:val="en"/>
        </w:rPr>
      </w:pPr>
    </w:p>
    <w:p w14:paraId="24671D6B" w14:textId="77777777" w:rsidR="00545AB0" w:rsidRPr="00024E44" w:rsidRDefault="00545AB0" w:rsidP="00175375">
      <w:pPr>
        <w:pStyle w:val="Heading4"/>
        <w:spacing w:line="360" w:lineRule="auto"/>
        <w:rPr>
          <w:rFonts w:asciiTheme="majorBidi" w:eastAsia="Times New Roman" w:hAnsiTheme="majorBidi"/>
          <w:color w:val="000000"/>
          <w:lang w:val="en"/>
        </w:rPr>
      </w:pPr>
      <w:r w:rsidRPr="00024E44">
        <w:rPr>
          <w:rFonts w:asciiTheme="majorBidi" w:eastAsia="Times New Roman" w:hAnsiTheme="majorBidi"/>
          <w:color w:val="000000"/>
          <w:lang w:val="en"/>
        </w:rPr>
        <w:t>Explanations</w:t>
      </w:r>
    </w:p>
    <w:p w14:paraId="22E051DD" w14:textId="77777777" w:rsidR="00545AB0" w:rsidRPr="00024E44" w:rsidRDefault="00545AB0" w:rsidP="00175375">
      <w:pPr>
        <w:spacing w:line="360" w:lineRule="auto"/>
        <w:rPr>
          <w:rFonts w:asciiTheme="majorBidi" w:eastAsia="Times New Roman" w:hAnsiTheme="majorBidi" w:cstheme="majorBidi"/>
          <w:color w:val="000000"/>
          <w:sz w:val="20"/>
          <w:szCs w:val="20"/>
          <w:lang w:val="en"/>
        </w:rPr>
      </w:pPr>
      <w:r w:rsidRPr="00024E44">
        <w:rPr>
          <w:rFonts w:asciiTheme="majorBidi" w:eastAsia="Times New Roman" w:hAnsiTheme="majorBidi" w:cstheme="majorBidi"/>
          <w:color w:val="000000"/>
          <w:sz w:val="20"/>
          <w:szCs w:val="20"/>
          <w:lang w:val="en"/>
        </w:rPr>
        <w:t>a. Outcomes carried out by studies with moderate to high and/or serious risk of bias</w:t>
      </w:r>
    </w:p>
    <w:p w14:paraId="12B14369" w14:textId="77777777" w:rsidR="00545AB0" w:rsidRPr="00024E44" w:rsidRDefault="00545AB0" w:rsidP="00175375">
      <w:pPr>
        <w:spacing w:line="360" w:lineRule="auto"/>
        <w:rPr>
          <w:rFonts w:asciiTheme="majorBidi" w:eastAsia="Times New Roman" w:hAnsiTheme="majorBidi" w:cstheme="majorBidi"/>
          <w:color w:val="000000"/>
          <w:sz w:val="20"/>
          <w:szCs w:val="20"/>
          <w:lang w:val="en"/>
        </w:rPr>
      </w:pPr>
      <w:r w:rsidRPr="00024E44">
        <w:rPr>
          <w:rFonts w:asciiTheme="majorBidi" w:eastAsia="Times New Roman" w:hAnsiTheme="majorBidi" w:cstheme="majorBidi"/>
          <w:color w:val="000000"/>
          <w:sz w:val="20"/>
          <w:szCs w:val="20"/>
          <w:lang w:val="en"/>
        </w:rPr>
        <w:t>b. High heterogeneity with I</w:t>
      </w:r>
      <w:r w:rsidRPr="00024E44">
        <w:rPr>
          <w:rFonts w:asciiTheme="majorBidi" w:eastAsia="Times New Roman" w:hAnsiTheme="majorBidi" w:cstheme="majorBidi"/>
          <w:color w:val="000000"/>
          <w:sz w:val="20"/>
          <w:szCs w:val="20"/>
          <w:vertAlign w:val="superscript"/>
          <w:lang w:val="en"/>
        </w:rPr>
        <w:t>2</w:t>
      </w:r>
      <w:r w:rsidRPr="00024E44">
        <w:rPr>
          <w:rFonts w:asciiTheme="majorBidi" w:eastAsia="Times New Roman" w:hAnsiTheme="majorBidi" w:cstheme="majorBidi"/>
          <w:color w:val="000000"/>
          <w:sz w:val="20"/>
          <w:szCs w:val="20"/>
          <w:lang w:val="en"/>
        </w:rPr>
        <w:t xml:space="preserve"> = 43%</w:t>
      </w:r>
    </w:p>
    <w:p w14:paraId="3573C87F" w14:textId="77777777" w:rsidR="00545AB0" w:rsidRPr="00024E44" w:rsidRDefault="00545AB0" w:rsidP="00175375">
      <w:pPr>
        <w:spacing w:line="360" w:lineRule="auto"/>
        <w:rPr>
          <w:rFonts w:asciiTheme="majorBidi" w:eastAsia="Times New Roman" w:hAnsiTheme="majorBidi" w:cstheme="majorBidi"/>
          <w:color w:val="000000"/>
          <w:sz w:val="20"/>
          <w:szCs w:val="20"/>
          <w:lang w:val="en"/>
        </w:rPr>
      </w:pPr>
      <w:r w:rsidRPr="00024E44">
        <w:rPr>
          <w:rFonts w:asciiTheme="majorBidi" w:eastAsia="Times New Roman" w:hAnsiTheme="majorBidi" w:cstheme="majorBidi"/>
          <w:color w:val="000000"/>
          <w:sz w:val="20"/>
          <w:szCs w:val="20"/>
          <w:lang w:val="en"/>
        </w:rPr>
        <w:t>c. High heterogeneity with I</w:t>
      </w:r>
      <w:r w:rsidRPr="00024E44">
        <w:rPr>
          <w:rFonts w:asciiTheme="majorBidi" w:eastAsia="Times New Roman" w:hAnsiTheme="majorBidi" w:cstheme="majorBidi"/>
          <w:color w:val="000000"/>
          <w:sz w:val="20"/>
          <w:szCs w:val="20"/>
          <w:vertAlign w:val="superscript"/>
          <w:lang w:val="en"/>
        </w:rPr>
        <w:t>2</w:t>
      </w:r>
      <w:r w:rsidRPr="00024E44">
        <w:rPr>
          <w:rFonts w:asciiTheme="majorBidi" w:eastAsia="Times New Roman" w:hAnsiTheme="majorBidi" w:cstheme="majorBidi"/>
          <w:color w:val="000000"/>
          <w:sz w:val="20"/>
          <w:szCs w:val="20"/>
          <w:lang w:val="en"/>
        </w:rPr>
        <w:t xml:space="preserve"> = 74%</w:t>
      </w:r>
    </w:p>
    <w:p w14:paraId="35DF7034" w14:textId="77777777" w:rsidR="00545AB0" w:rsidRPr="00024E44" w:rsidRDefault="00545AB0" w:rsidP="00175375">
      <w:pPr>
        <w:spacing w:line="360" w:lineRule="auto"/>
        <w:rPr>
          <w:rFonts w:asciiTheme="majorBidi" w:eastAsia="Times New Roman" w:hAnsiTheme="majorBidi" w:cstheme="majorBidi"/>
          <w:color w:val="000000"/>
          <w:sz w:val="20"/>
          <w:szCs w:val="20"/>
          <w:lang w:val="en"/>
        </w:rPr>
      </w:pPr>
      <w:r w:rsidRPr="00024E44">
        <w:rPr>
          <w:rFonts w:asciiTheme="majorBidi" w:eastAsia="Times New Roman" w:hAnsiTheme="majorBidi" w:cstheme="majorBidi"/>
          <w:color w:val="000000"/>
          <w:sz w:val="20"/>
          <w:szCs w:val="20"/>
          <w:lang w:val="en"/>
        </w:rPr>
        <w:t>d. Moderately high heterogeneity with I</w:t>
      </w:r>
      <w:r w:rsidRPr="00024E44">
        <w:rPr>
          <w:rFonts w:asciiTheme="majorBidi" w:eastAsia="Times New Roman" w:hAnsiTheme="majorBidi" w:cstheme="majorBidi"/>
          <w:color w:val="000000"/>
          <w:sz w:val="20"/>
          <w:szCs w:val="20"/>
          <w:vertAlign w:val="superscript"/>
          <w:lang w:val="en"/>
        </w:rPr>
        <w:t>2</w:t>
      </w:r>
      <w:r w:rsidRPr="00024E44">
        <w:rPr>
          <w:rFonts w:asciiTheme="majorBidi" w:eastAsia="Times New Roman" w:hAnsiTheme="majorBidi" w:cstheme="majorBidi"/>
          <w:color w:val="000000"/>
          <w:sz w:val="20"/>
          <w:szCs w:val="20"/>
          <w:lang w:val="en"/>
        </w:rPr>
        <w:t xml:space="preserve"> = 36%</w:t>
      </w:r>
    </w:p>
    <w:p w14:paraId="57E039FB" w14:textId="77777777" w:rsidR="00545AB0" w:rsidRPr="00024E44" w:rsidRDefault="00545AB0" w:rsidP="00175375">
      <w:pPr>
        <w:spacing w:line="360" w:lineRule="auto"/>
        <w:rPr>
          <w:rFonts w:asciiTheme="majorBidi" w:eastAsia="Times New Roman" w:hAnsiTheme="majorBidi" w:cstheme="majorBidi"/>
          <w:color w:val="000000"/>
          <w:sz w:val="20"/>
          <w:szCs w:val="20"/>
          <w:lang w:val="en"/>
        </w:rPr>
      </w:pPr>
      <w:r w:rsidRPr="00024E44">
        <w:rPr>
          <w:rFonts w:asciiTheme="majorBidi" w:eastAsia="Times New Roman" w:hAnsiTheme="majorBidi" w:cstheme="majorBidi"/>
          <w:color w:val="000000"/>
          <w:sz w:val="20"/>
          <w:szCs w:val="20"/>
          <w:lang w:val="en"/>
        </w:rPr>
        <w:t>e. High heterogeneity with I</w:t>
      </w:r>
      <w:r w:rsidRPr="00024E44">
        <w:rPr>
          <w:rFonts w:asciiTheme="majorBidi" w:eastAsia="Times New Roman" w:hAnsiTheme="majorBidi" w:cstheme="majorBidi"/>
          <w:color w:val="000000"/>
          <w:sz w:val="20"/>
          <w:szCs w:val="20"/>
          <w:vertAlign w:val="superscript"/>
          <w:lang w:val="en"/>
        </w:rPr>
        <w:t>2</w:t>
      </w:r>
      <w:r w:rsidRPr="00024E44">
        <w:rPr>
          <w:rFonts w:asciiTheme="majorBidi" w:eastAsia="Times New Roman" w:hAnsiTheme="majorBidi" w:cstheme="majorBidi"/>
          <w:color w:val="000000"/>
          <w:sz w:val="20"/>
          <w:szCs w:val="20"/>
          <w:lang w:val="en"/>
        </w:rPr>
        <w:t xml:space="preserve"> = 83%</w:t>
      </w:r>
    </w:p>
    <w:p w14:paraId="501D29C6" w14:textId="77777777" w:rsidR="00545AB0" w:rsidRPr="00024E44" w:rsidRDefault="00545AB0" w:rsidP="00175375">
      <w:pPr>
        <w:spacing w:line="360" w:lineRule="auto"/>
        <w:rPr>
          <w:rFonts w:asciiTheme="majorBidi" w:eastAsia="Times New Roman" w:hAnsiTheme="majorBidi" w:cstheme="majorBidi"/>
          <w:color w:val="000000"/>
          <w:sz w:val="20"/>
          <w:szCs w:val="20"/>
          <w:lang w:val="en"/>
        </w:rPr>
      </w:pPr>
      <w:r w:rsidRPr="00024E44">
        <w:rPr>
          <w:rFonts w:asciiTheme="majorBidi" w:eastAsia="Times New Roman" w:hAnsiTheme="majorBidi" w:cstheme="majorBidi"/>
          <w:color w:val="000000"/>
          <w:sz w:val="20"/>
          <w:szCs w:val="20"/>
          <w:lang w:val="en"/>
        </w:rPr>
        <w:t>f. 95% CI of MD includes 0, with p &gt;0.05</w:t>
      </w:r>
    </w:p>
    <w:p w14:paraId="09D877BC" w14:textId="77777777" w:rsidR="00545AB0" w:rsidRPr="00024E44" w:rsidRDefault="00545AB0" w:rsidP="00175375">
      <w:pPr>
        <w:spacing w:line="360" w:lineRule="auto"/>
        <w:rPr>
          <w:rFonts w:asciiTheme="majorBidi" w:eastAsia="Times New Roman" w:hAnsiTheme="majorBidi" w:cstheme="majorBidi"/>
          <w:color w:val="000000"/>
          <w:sz w:val="20"/>
          <w:szCs w:val="20"/>
          <w:lang w:val="en"/>
        </w:rPr>
      </w:pPr>
      <w:r w:rsidRPr="00024E44">
        <w:rPr>
          <w:rFonts w:asciiTheme="majorBidi" w:eastAsia="Times New Roman" w:hAnsiTheme="majorBidi" w:cstheme="majorBidi"/>
          <w:color w:val="000000"/>
          <w:sz w:val="20"/>
          <w:szCs w:val="20"/>
          <w:lang w:val="en"/>
        </w:rPr>
        <w:t>g. High heterogeneity with I</w:t>
      </w:r>
      <w:r w:rsidRPr="00024E44">
        <w:rPr>
          <w:rFonts w:asciiTheme="majorBidi" w:eastAsia="Times New Roman" w:hAnsiTheme="majorBidi" w:cstheme="majorBidi"/>
          <w:color w:val="000000"/>
          <w:sz w:val="20"/>
          <w:szCs w:val="20"/>
          <w:vertAlign w:val="superscript"/>
          <w:lang w:val="en"/>
        </w:rPr>
        <w:t>2</w:t>
      </w:r>
      <w:r w:rsidRPr="00024E44">
        <w:rPr>
          <w:rFonts w:asciiTheme="majorBidi" w:eastAsia="Times New Roman" w:hAnsiTheme="majorBidi" w:cstheme="majorBidi"/>
          <w:color w:val="000000"/>
          <w:sz w:val="20"/>
          <w:szCs w:val="20"/>
          <w:lang w:val="en"/>
        </w:rPr>
        <w:t xml:space="preserve"> = 80%</w:t>
      </w:r>
    </w:p>
    <w:p w14:paraId="507622DD" w14:textId="77777777" w:rsidR="00545AB0" w:rsidRPr="00024E44" w:rsidRDefault="00545AB0" w:rsidP="00175375">
      <w:pPr>
        <w:spacing w:line="360" w:lineRule="auto"/>
        <w:rPr>
          <w:rFonts w:asciiTheme="majorBidi" w:eastAsia="Times New Roman" w:hAnsiTheme="majorBidi" w:cstheme="majorBidi"/>
          <w:color w:val="000000"/>
          <w:sz w:val="20"/>
          <w:szCs w:val="20"/>
          <w:lang w:val="en"/>
        </w:rPr>
      </w:pPr>
      <w:r w:rsidRPr="00024E44">
        <w:rPr>
          <w:rFonts w:asciiTheme="majorBidi" w:eastAsia="Times New Roman" w:hAnsiTheme="majorBidi" w:cstheme="majorBidi"/>
          <w:color w:val="000000"/>
          <w:sz w:val="20"/>
          <w:szCs w:val="20"/>
          <w:lang w:val="en"/>
        </w:rPr>
        <w:t>h. Moderately high heterogeneity with I</w:t>
      </w:r>
      <w:r w:rsidRPr="00024E44">
        <w:rPr>
          <w:rFonts w:asciiTheme="majorBidi" w:eastAsia="Times New Roman" w:hAnsiTheme="majorBidi" w:cstheme="majorBidi"/>
          <w:color w:val="000000"/>
          <w:sz w:val="20"/>
          <w:szCs w:val="20"/>
          <w:vertAlign w:val="superscript"/>
          <w:lang w:val="en"/>
        </w:rPr>
        <w:t>2</w:t>
      </w:r>
      <w:r w:rsidRPr="00024E44">
        <w:rPr>
          <w:rFonts w:asciiTheme="majorBidi" w:eastAsia="Times New Roman" w:hAnsiTheme="majorBidi" w:cstheme="majorBidi"/>
          <w:color w:val="000000"/>
          <w:sz w:val="20"/>
          <w:szCs w:val="20"/>
          <w:lang w:val="en"/>
        </w:rPr>
        <w:t xml:space="preserve"> = 32%</w:t>
      </w:r>
    </w:p>
    <w:p w14:paraId="5F2461A2" w14:textId="77777777" w:rsidR="00545AB0" w:rsidRPr="00024E44" w:rsidRDefault="00545AB0" w:rsidP="00175375">
      <w:pPr>
        <w:spacing w:line="360" w:lineRule="auto"/>
        <w:rPr>
          <w:rFonts w:asciiTheme="majorBidi" w:eastAsia="Times New Roman" w:hAnsiTheme="majorBidi" w:cstheme="majorBidi"/>
          <w:color w:val="000000"/>
          <w:sz w:val="20"/>
          <w:szCs w:val="20"/>
          <w:lang w:val="en"/>
        </w:rPr>
      </w:pPr>
      <w:proofErr w:type="spellStart"/>
      <w:r w:rsidRPr="00024E44">
        <w:rPr>
          <w:rFonts w:asciiTheme="majorBidi" w:eastAsia="Times New Roman" w:hAnsiTheme="majorBidi" w:cstheme="majorBidi"/>
          <w:color w:val="000000"/>
          <w:sz w:val="20"/>
          <w:szCs w:val="20"/>
          <w:lang w:val="en"/>
        </w:rPr>
        <w:t>i</w:t>
      </w:r>
      <w:proofErr w:type="spellEnd"/>
      <w:r w:rsidRPr="00024E44">
        <w:rPr>
          <w:rFonts w:asciiTheme="majorBidi" w:eastAsia="Times New Roman" w:hAnsiTheme="majorBidi" w:cstheme="majorBidi"/>
          <w:color w:val="000000"/>
          <w:sz w:val="20"/>
          <w:szCs w:val="20"/>
          <w:lang w:val="en"/>
        </w:rPr>
        <w:t>. 95% CI range includes odd ratio of 1</w:t>
      </w:r>
    </w:p>
    <w:p w14:paraId="117B3DA6" w14:textId="77777777" w:rsidR="00423A75" w:rsidRPr="00024E44" w:rsidRDefault="00423A75" w:rsidP="00175375">
      <w:pPr>
        <w:spacing w:line="360" w:lineRule="auto"/>
        <w:rPr>
          <w:rFonts w:asciiTheme="majorBidi" w:hAnsiTheme="majorBidi" w:cstheme="majorBidi"/>
        </w:rPr>
      </w:pPr>
    </w:p>
    <w:p w14:paraId="6972AFB0" w14:textId="77777777" w:rsidR="00E27F84" w:rsidRPr="00024E44" w:rsidRDefault="00E27F84" w:rsidP="00175375">
      <w:pPr>
        <w:spacing w:line="360" w:lineRule="auto"/>
        <w:rPr>
          <w:rFonts w:asciiTheme="majorBidi" w:hAnsiTheme="majorBidi" w:cstheme="majorBidi"/>
        </w:rPr>
      </w:pPr>
    </w:p>
    <w:p w14:paraId="7B2C106C" w14:textId="77777777" w:rsidR="001A3345" w:rsidRPr="00024E44" w:rsidRDefault="001A3345" w:rsidP="00175375">
      <w:pPr>
        <w:spacing w:line="360" w:lineRule="auto"/>
        <w:rPr>
          <w:rFonts w:asciiTheme="majorBidi" w:hAnsiTheme="majorBidi" w:cstheme="majorBidi"/>
        </w:rPr>
      </w:pPr>
    </w:p>
    <w:sectPr w:rsidR="001A3345" w:rsidRPr="00024E44" w:rsidSect="001A3345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altName w:val="Sylfaen"/>
    <w:panose1 w:val="00000500000000020000"/>
    <w:charset w:val="00"/>
    <w:family w:val="roman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2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7B54"/>
    <w:rsid w:val="00024E44"/>
    <w:rsid w:val="000D54CF"/>
    <w:rsid w:val="001169F3"/>
    <w:rsid w:val="00142483"/>
    <w:rsid w:val="00154237"/>
    <w:rsid w:val="00175375"/>
    <w:rsid w:val="001A3345"/>
    <w:rsid w:val="00207156"/>
    <w:rsid w:val="00283EC3"/>
    <w:rsid w:val="0036493C"/>
    <w:rsid w:val="00382A3D"/>
    <w:rsid w:val="00423A75"/>
    <w:rsid w:val="00424657"/>
    <w:rsid w:val="00545AB0"/>
    <w:rsid w:val="00595695"/>
    <w:rsid w:val="006025B9"/>
    <w:rsid w:val="00676342"/>
    <w:rsid w:val="00707466"/>
    <w:rsid w:val="00736865"/>
    <w:rsid w:val="00775880"/>
    <w:rsid w:val="00791A9F"/>
    <w:rsid w:val="0080518E"/>
    <w:rsid w:val="008E0031"/>
    <w:rsid w:val="0098796B"/>
    <w:rsid w:val="009C2B1C"/>
    <w:rsid w:val="00A77A3D"/>
    <w:rsid w:val="00AA4780"/>
    <w:rsid w:val="00AB0738"/>
    <w:rsid w:val="00AC4B57"/>
    <w:rsid w:val="00BA39ED"/>
    <w:rsid w:val="00C2173F"/>
    <w:rsid w:val="00C65374"/>
    <w:rsid w:val="00C7176E"/>
    <w:rsid w:val="00C912C3"/>
    <w:rsid w:val="00C93EC7"/>
    <w:rsid w:val="00D804AF"/>
    <w:rsid w:val="00DB7674"/>
    <w:rsid w:val="00DC142B"/>
    <w:rsid w:val="00DC37EB"/>
    <w:rsid w:val="00E02683"/>
    <w:rsid w:val="00E27F84"/>
    <w:rsid w:val="00EB4A53"/>
    <w:rsid w:val="00EC7B54"/>
    <w:rsid w:val="00F509A7"/>
    <w:rsid w:val="00F53BFF"/>
    <w:rsid w:val="00F931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KW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6F2D2C"/>
  <w15:chartTrackingRefBased/>
  <w15:docId w15:val="{DE1DF929-81FF-3340-ABF8-1B396C3A40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KW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EC7B5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C7B5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C7B5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EC7B5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C7B5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C7B54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C7B54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C7B54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C7B54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C7B54"/>
    <w:rPr>
      <w:rFonts w:asciiTheme="majorHAnsi" w:eastAsiaTheme="majorEastAsia" w:hAnsiTheme="majorHAnsi" w:cstheme="majorBidi"/>
      <w:color w:val="2F5496" w:themeColor="accent1" w:themeShade="BF"/>
      <w:sz w:val="40"/>
      <w:szCs w:val="40"/>
      <w:lang w:val="en-GB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C7B54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en-GB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C7B54"/>
    <w:rPr>
      <w:rFonts w:eastAsiaTheme="majorEastAsia" w:cstheme="majorBidi"/>
      <w:color w:val="2F5496" w:themeColor="accent1" w:themeShade="BF"/>
      <w:sz w:val="28"/>
      <w:szCs w:val="28"/>
      <w:lang w:val="en-GB"/>
    </w:rPr>
  </w:style>
  <w:style w:type="character" w:customStyle="1" w:styleId="Heading4Char">
    <w:name w:val="Heading 4 Char"/>
    <w:basedOn w:val="DefaultParagraphFont"/>
    <w:link w:val="Heading4"/>
    <w:uiPriority w:val="9"/>
    <w:rsid w:val="00EC7B54"/>
    <w:rPr>
      <w:rFonts w:eastAsiaTheme="majorEastAsia" w:cstheme="majorBidi"/>
      <w:i/>
      <w:iCs/>
      <w:color w:val="2F5496" w:themeColor="accent1" w:themeShade="BF"/>
      <w:lang w:val="en-GB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C7B54"/>
    <w:rPr>
      <w:rFonts w:eastAsiaTheme="majorEastAsia" w:cstheme="majorBidi"/>
      <w:color w:val="2F5496" w:themeColor="accent1" w:themeShade="BF"/>
      <w:lang w:val="en-GB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C7B54"/>
    <w:rPr>
      <w:rFonts w:eastAsiaTheme="majorEastAsia" w:cstheme="majorBidi"/>
      <w:i/>
      <w:iCs/>
      <w:color w:val="595959" w:themeColor="text1" w:themeTint="A6"/>
      <w:lang w:val="en-GB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C7B54"/>
    <w:rPr>
      <w:rFonts w:eastAsiaTheme="majorEastAsia" w:cstheme="majorBidi"/>
      <w:color w:val="595959" w:themeColor="text1" w:themeTint="A6"/>
      <w:lang w:val="en-GB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C7B54"/>
    <w:rPr>
      <w:rFonts w:eastAsiaTheme="majorEastAsia" w:cstheme="majorBidi"/>
      <w:i/>
      <w:iCs/>
      <w:color w:val="272727" w:themeColor="text1" w:themeTint="D8"/>
      <w:lang w:val="en-GB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C7B54"/>
    <w:rPr>
      <w:rFonts w:eastAsiaTheme="majorEastAsia" w:cstheme="majorBidi"/>
      <w:color w:val="272727" w:themeColor="text1" w:themeTint="D8"/>
      <w:lang w:val="en-GB"/>
    </w:rPr>
  </w:style>
  <w:style w:type="paragraph" w:styleId="Title">
    <w:name w:val="Title"/>
    <w:basedOn w:val="Normal"/>
    <w:next w:val="Normal"/>
    <w:link w:val="TitleChar"/>
    <w:uiPriority w:val="10"/>
    <w:qFormat/>
    <w:rsid w:val="00EC7B54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C7B54"/>
    <w:rPr>
      <w:rFonts w:asciiTheme="majorHAnsi" w:eastAsiaTheme="majorEastAsia" w:hAnsiTheme="majorHAnsi" w:cstheme="majorBidi"/>
      <w:spacing w:val="-10"/>
      <w:kern w:val="28"/>
      <w:sz w:val="56"/>
      <w:szCs w:val="56"/>
      <w:lang w:val="en-GB"/>
    </w:rPr>
  </w:style>
  <w:style w:type="paragraph" w:styleId="Subtitle">
    <w:name w:val="Subtitle"/>
    <w:basedOn w:val="Normal"/>
    <w:next w:val="Normal"/>
    <w:link w:val="SubtitleChar"/>
    <w:uiPriority w:val="11"/>
    <w:qFormat/>
    <w:rsid w:val="00EC7B54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C7B54"/>
    <w:rPr>
      <w:rFonts w:eastAsiaTheme="majorEastAsia" w:cstheme="majorBidi"/>
      <w:color w:val="595959" w:themeColor="text1" w:themeTint="A6"/>
      <w:spacing w:val="15"/>
      <w:sz w:val="28"/>
      <w:szCs w:val="28"/>
      <w:lang w:val="en-GB"/>
    </w:rPr>
  </w:style>
  <w:style w:type="paragraph" w:styleId="Quote">
    <w:name w:val="Quote"/>
    <w:basedOn w:val="Normal"/>
    <w:next w:val="Normal"/>
    <w:link w:val="QuoteChar"/>
    <w:uiPriority w:val="29"/>
    <w:qFormat/>
    <w:rsid w:val="00EC7B54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C7B54"/>
    <w:rPr>
      <w:i/>
      <w:iCs/>
      <w:color w:val="404040" w:themeColor="text1" w:themeTint="BF"/>
      <w:lang w:val="en-GB"/>
    </w:rPr>
  </w:style>
  <w:style w:type="paragraph" w:styleId="ListParagraph">
    <w:name w:val="List Paragraph"/>
    <w:basedOn w:val="Normal"/>
    <w:uiPriority w:val="34"/>
    <w:qFormat/>
    <w:rsid w:val="00EC7B5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C7B54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C7B5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C7B54"/>
    <w:rPr>
      <w:i/>
      <w:iCs/>
      <w:color w:val="2F5496" w:themeColor="accent1" w:themeShade="BF"/>
      <w:lang w:val="en-GB"/>
    </w:rPr>
  </w:style>
  <w:style w:type="character" w:styleId="IntenseReference">
    <w:name w:val="Intense Reference"/>
    <w:basedOn w:val="DefaultParagraphFont"/>
    <w:uiPriority w:val="32"/>
    <w:qFormat/>
    <w:rsid w:val="00EC7B54"/>
    <w:rPr>
      <w:b/>
      <w:bCs/>
      <w:smallCaps/>
      <w:color w:val="2F5496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EC7B54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val="en-KW"/>
      <w14:ligatures w14:val="none"/>
    </w:rPr>
  </w:style>
  <w:style w:type="character" w:styleId="Emphasis">
    <w:name w:val="Emphasis"/>
    <w:basedOn w:val="DefaultParagraphFont"/>
    <w:uiPriority w:val="20"/>
    <w:qFormat/>
    <w:rsid w:val="00DC142B"/>
    <w:rPr>
      <w:i/>
      <w:iCs/>
    </w:rPr>
  </w:style>
  <w:style w:type="character" w:styleId="Strong">
    <w:name w:val="Strong"/>
    <w:basedOn w:val="DefaultParagraphFont"/>
    <w:uiPriority w:val="22"/>
    <w:qFormat/>
    <w:rsid w:val="00382A3D"/>
    <w:rPr>
      <w:b/>
      <w:bCs/>
    </w:rPr>
  </w:style>
  <w:style w:type="paragraph" w:customStyle="1" w:styleId="Title1">
    <w:name w:val="Title1"/>
    <w:basedOn w:val="Normal"/>
    <w:rsid w:val="00423A75"/>
    <w:pPr>
      <w:spacing w:before="100" w:beforeAutospacing="1" w:after="100" w:afterAutospacing="1"/>
    </w:pPr>
    <w:rPr>
      <w:rFonts w:ascii="Times New Roman" w:eastAsiaTheme="minorEastAsia" w:hAnsi="Times New Roman" w:cs="Times New Roman"/>
      <w:kern w:val="0"/>
      <w:lang w:val="en-US"/>
    </w:rPr>
  </w:style>
  <w:style w:type="character" w:customStyle="1" w:styleId="label">
    <w:name w:val="label"/>
    <w:basedOn w:val="DefaultParagraphFont"/>
    <w:rsid w:val="00423A75"/>
  </w:style>
  <w:style w:type="character" w:customStyle="1" w:styleId="quality-sign">
    <w:name w:val="quality-sign"/>
    <w:basedOn w:val="DefaultParagraphFont"/>
    <w:rsid w:val="00423A75"/>
  </w:style>
  <w:style w:type="character" w:customStyle="1" w:styleId="quality-text">
    <w:name w:val="quality-text"/>
    <w:basedOn w:val="DefaultParagraphFont"/>
    <w:rsid w:val="00423A75"/>
  </w:style>
  <w:style w:type="character" w:customStyle="1" w:styleId="comma">
    <w:name w:val="comma"/>
    <w:basedOn w:val="DefaultParagraphFont"/>
    <w:rsid w:val="00423A75"/>
  </w:style>
  <w:style w:type="character" w:customStyle="1" w:styleId="cell">
    <w:name w:val="cell"/>
    <w:basedOn w:val="DefaultParagraphFont"/>
    <w:rsid w:val="00423A75"/>
  </w:style>
  <w:style w:type="character" w:customStyle="1" w:styleId="cell-value">
    <w:name w:val="cell-value"/>
    <w:basedOn w:val="DefaultParagraphFont"/>
    <w:rsid w:val="00423A75"/>
  </w:style>
  <w:style w:type="character" w:customStyle="1" w:styleId="block">
    <w:name w:val="block"/>
    <w:basedOn w:val="DefaultParagraphFont"/>
    <w:rsid w:val="00423A75"/>
  </w:style>
  <w:style w:type="character" w:styleId="CommentReference">
    <w:name w:val="annotation reference"/>
    <w:basedOn w:val="DefaultParagraphFont"/>
    <w:uiPriority w:val="99"/>
    <w:semiHidden/>
    <w:unhideWhenUsed/>
    <w:rsid w:val="001A334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1A3345"/>
    <w:rPr>
      <w:rFonts w:ascii="Arial" w:eastAsia="Arial" w:hAnsi="Arial" w:cs="Arial"/>
      <w:kern w:val="0"/>
      <w:sz w:val="20"/>
      <w:szCs w:val="20"/>
      <w:lang w:val="en-IN" w:eastAsia="en-IN"/>
      <w14:ligatures w14:val="none"/>
    </w:rPr>
  </w:style>
  <w:style w:type="character" w:customStyle="1" w:styleId="CommentTextChar">
    <w:name w:val="Comment Text Char"/>
    <w:basedOn w:val="DefaultParagraphFont"/>
    <w:link w:val="CommentText"/>
    <w:uiPriority w:val="99"/>
    <w:rsid w:val="001A3345"/>
    <w:rPr>
      <w:rFonts w:ascii="Arial" w:eastAsia="Arial" w:hAnsi="Arial" w:cs="Arial"/>
      <w:kern w:val="0"/>
      <w:sz w:val="20"/>
      <w:szCs w:val="20"/>
      <w:lang w:val="en-IN" w:eastAsia="en-IN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10.tif"/><Relationship Id="rId18" Type="http://schemas.openxmlformats.org/officeDocument/2006/relationships/image" Target="media/image15.png"/><Relationship Id="rId26" Type="http://schemas.openxmlformats.org/officeDocument/2006/relationships/image" Target="media/image23.tif"/><Relationship Id="rId3" Type="http://schemas.openxmlformats.org/officeDocument/2006/relationships/webSettings" Target="webSettings.xml"/><Relationship Id="rId21" Type="http://schemas.openxmlformats.org/officeDocument/2006/relationships/image" Target="media/image18.tif"/><Relationship Id="rId7" Type="http://schemas.openxmlformats.org/officeDocument/2006/relationships/image" Target="media/image4.png"/><Relationship Id="rId12" Type="http://schemas.openxmlformats.org/officeDocument/2006/relationships/image" Target="media/image9.tif"/><Relationship Id="rId17" Type="http://schemas.openxmlformats.org/officeDocument/2006/relationships/image" Target="media/image14.png"/><Relationship Id="rId25" Type="http://schemas.openxmlformats.org/officeDocument/2006/relationships/image" Target="media/image22.tif"/><Relationship Id="rId33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image" Target="media/image13.tif"/><Relationship Id="rId20" Type="http://schemas.openxmlformats.org/officeDocument/2006/relationships/image" Target="media/image17.tif"/><Relationship Id="rId29" Type="http://schemas.openxmlformats.org/officeDocument/2006/relationships/image" Target="media/image26.tif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tif"/><Relationship Id="rId24" Type="http://schemas.openxmlformats.org/officeDocument/2006/relationships/image" Target="media/image21.tif"/><Relationship Id="rId32" Type="http://schemas.openxmlformats.org/officeDocument/2006/relationships/fontTable" Target="fontTable.xml"/><Relationship Id="rId5" Type="http://schemas.openxmlformats.org/officeDocument/2006/relationships/image" Target="media/image2.png"/><Relationship Id="rId15" Type="http://schemas.openxmlformats.org/officeDocument/2006/relationships/image" Target="media/image12.tif"/><Relationship Id="rId23" Type="http://schemas.openxmlformats.org/officeDocument/2006/relationships/image" Target="media/image20.tif"/><Relationship Id="rId28" Type="http://schemas.openxmlformats.org/officeDocument/2006/relationships/image" Target="media/image25.tif"/><Relationship Id="rId10" Type="http://schemas.openxmlformats.org/officeDocument/2006/relationships/image" Target="media/image7.png"/><Relationship Id="rId19" Type="http://schemas.openxmlformats.org/officeDocument/2006/relationships/image" Target="media/image16.png"/><Relationship Id="rId31" Type="http://schemas.openxmlformats.org/officeDocument/2006/relationships/image" Target="media/image28.tif"/><Relationship Id="rId4" Type="http://schemas.openxmlformats.org/officeDocument/2006/relationships/image" Target="media/image1.jpeg"/><Relationship Id="rId9" Type="http://schemas.openxmlformats.org/officeDocument/2006/relationships/image" Target="media/image6.png"/><Relationship Id="rId14" Type="http://schemas.openxmlformats.org/officeDocument/2006/relationships/image" Target="media/image11.tif"/><Relationship Id="rId22" Type="http://schemas.openxmlformats.org/officeDocument/2006/relationships/image" Target="media/image19.tif"/><Relationship Id="rId27" Type="http://schemas.openxmlformats.org/officeDocument/2006/relationships/image" Target="media/image24.tif"/><Relationship Id="rId30" Type="http://schemas.openxmlformats.org/officeDocument/2006/relationships/image" Target="media/image27.tif"/><Relationship Id="rId8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219</TotalTime>
  <Pages>24</Pages>
  <Words>2360</Words>
  <Characters>13458</Characters>
  <Application>Microsoft Office Word</Application>
  <DocSecurity>0</DocSecurity>
  <Lines>112</Lines>
  <Paragraphs>31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Omar ALGHAITH</dc:creator>
  <cp:keywords/>
  <dc:description/>
  <cp:lastModifiedBy>Omar ALGHAITH</cp:lastModifiedBy>
  <cp:revision>21</cp:revision>
  <dcterms:created xsi:type="dcterms:W3CDTF">2025-08-04T11:29:00Z</dcterms:created>
  <dcterms:modified xsi:type="dcterms:W3CDTF">2025-08-21T11:40:00Z</dcterms:modified>
</cp:coreProperties>
</file>