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color w:val="auto"/>
          <w:kern w:val="2"/>
          <w:sz w:val="24"/>
          <w:szCs w:val="24"/>
          <w:lang w:val="zh-CN"/>
          <w14:ligatures w14:val="standardContextual"/>
        </w:rPr>
        <w:id w:val="1309440782"/>
        <w:docPartObj>
          <w:docPartGallery w:val="Table of Contents"/>
          <w:docPartUnique/>
        </w:docPartObj>
      </w:sdtPr>
      <w:sdtEndPr>
        <w:rPr>
          <w:b/>
          <w:bCs/>
        </w:rPr>
      </w:sdtEndPr>
      <w:sdtContent>
        <w:p w14:paraId="0744771A" w14:textId="57C3A47B" w:rsidR="00E047D6" w:rsidRPr="003378D9" w:rsidRDefault="00E047D6" w:rsidP="00436A43">
          <w:pPr>
            <w:pStyle w:val="TOC"/>
            <w:rPr>
              <w:rStyle w:val="af3"/>
              <w:rFonts w:ascii="Times New Roman" w:eastAsiaTheme="minorEastAsia" w:hAnsi="Times New Roman" w:cs="Times New Roman"/>
              <w:b/>
              <w:bCs/>
              <w:noProof/>
              <w:color w:val="000000" w:themeColor="text1"/>
              <w:kern w:val="2"/>
              <w:sz w:val="24"/>
              <w:szCs w:val="24"/>
              <w:u w:val="none"/>
            </w:rPr>
          </w:pPr>
          <w:r w:rsidRPr="003378D9">
            <w:rPr>
              <w:rStyle w:val="af3"/>
              <w:rFonts w:ascii="Times New Roman" w:eastAsiaTheme="minorEastAsia" w:hAnsi="Times New Roman" w:cs="Times New Roman"/>
              <w:b/>
              <w:bCs/>
              <w:noProof/>
              <w:color w:val="000000" w:themeColor="text1"/>
              <w:kern w:val="2"/>
              <w:sz w:val="24"/>
              <w:szCs w:val="24"/>
              <w:u w:val="none"/>
            </w:rPr>
            <w:t>Content</w:t>
          </w:r>
        </w:p>
        <w:p w14:paraId="15A71D24" w14:textId="0B4008E3" w:rsidR="00436A43" w:rsidRPr="003378D9" w:rsidRDefault="00E047D6">
          <w:pPr>
            <w:pStyle w:val="TOC1"/>
            <w:tabs>
              <w:tab w:val="right" w:leader="dot" w:pos="8302"/>
            </w:tabs>
            <w:rPr>
              <w:rFonts w:ascii="Times New Roman" w:hAnsi="Times New Roman" w:cs="Times New Roman"/>
              <w:noProof/>
              <w:sz w:val="24"/>
              <w:szCs w:val="24"/>
              <w14:ligatures w14:val="standardContextual"/>
            </w:rPr>
          </w:pPr>
          <w:r w:rsidRPr="003378D9">
            <w:rPr>
              <w:rFonts w:ascii="Times New Roman" w:hAnsi="Times New Roman" w:cs="Times New Roman"/>
              <w:sz w:val="24"/>
              <w:szCs w:val="24"/>
            </w:rPr>
            <w:fldChar w:fldCharType="begin"/>
          </w:r>
          <w:r w:rsidRPr="003378D9">
            <w:rPr>
              <w:rFonts w:ascii="Times New Roman" w:hAnsi="Times New Roman" w:cs="Times New Roman"/>
              <w:sz w:val="24"/>
              <w:szCs w:val="24"/>
            </w:rPr>
            <w:instrText xml:space="preserve"> TOC \o "1-3" \h \z \u </w:instrText>
          </w:r>
          <w:r w:rsidRPr="003378D9">
            <w:rPr>
              <w:rFonts w:ascii="Times New Roman" w:hAnsi="Times New Roman" w:cs="Times New Roman"/>
              <w:sz w:val="24"/>
              <w:szCs w:val="24"/>
            </w:rPr>
            <w:fldChar w:fldCharType="separate"/>
          </w:r>
          <w:hyperlink w:anchor="_Toc216379608" w:history="1">
            <w:r w:rsidR="00436A43" w:rsidRPr="003378D9">
              <w:rPr>
                <w:rStyle w:val="af3"/>
                <w:rFonts w:ascii="Times New Roman" w:hAnsi="Times New Roman" w:cs="Times New Roman"/>
                <w:noProof/>
                <w:sz w:val="24"/>
                <w:szCs w:val="24"/>
              </w:rPr>
              <w:t>Supplemental Appendix 1</w:t>
            </w:r>
            <w:r w:rsidR="00436A43" w:rsidRPr="003378D9">
              <w:rPr>
                <w:rFonts w:ascii="Times New Roman" w:hAnsi="Times New Roman" w:cs="Times New Roman"/>
                <w:noProof/>
                <w:webHidden/>
                <w:sz w:val="24"/>
                <w:szCs w:val="24"/>
              </w:rPr>
              <w:tab/>
            </w:r>
            <w:r w:rsidR="00436A43" w:rsidRPr="003378D9">
              <w:rPr>
                <w:rFonts w:ascii="Times New Roman" w:hAnsi="Times New Roman" w:cs="Times New Roman"/>
                <w:noProof/>
                <w:webHidden/>
                <w:sz w:val="24"/>
                <w:szCs w:val="24"/>
              </w:rPr>
              <w:fldChar w:fldCharType="begin"/>
            </w:r>
            <w:r w:rsidR="00436A43" w:rsidRPr="003378D9">
              <w:rPr>
                <w:rFonts w:ascii="Times New Roman" w:hAnsi="Times New Roman" w:cs="Times New Roman"/>
                <w:noProof/>
                <w:webHidden/>
                <w:sz w:val="24"/>
                <w:szCs w:val="24"/>
              </w:rPr>
              <w:instrText xml:space="preserve"> PAGEREF _Toc216379608 \h </w:instrText>
            </w:r>
            <w:r w:rsidR="00436A43" w:rsidRPr="003378D9">
              <w:rPr>
                <w:rFonts w:ascii="Times New Roman" w:hAnsi="Times New Roman" w:cs="Times New Roman"/>
                <w:noProof/>
                <w:webHidden/>
                <w:sz w:val="24"/>
                <w:szCs w:val="24"/>
              </w:rPr>
            </w:r>
            <w:r w:rsidR="00436A43" w:rsidRPr="003378D9">
              <w:rPr>
                <w:rFonts w:ascii="Times New Roman" w:hAnsi="Times New Roman" w:cs="Times New Roman"/>
                <w:noProof/>
                <w:webHidden/>
                <w:sz w:val="24"/>
                <w:szCs w:val="24"/>
              </w:rPr>
              <w:fldChar w:fldCharType="separate"/>
            </w:r>
            <w:r w:rsidR="00436A43" w:rsidRPr="003378D9">
              <w:rPr>
                <w:rFonts w:ascii="Times New Roman" w:hAnsi="Times New Roman" w:cs="Times New Roman"/>
                <w:noProof/>
                <w:webHidden/>
                <w:sz w:val="24"/>
                <w:szCs w:val="24"/>
              </w:rPr>
              <w:t>2</w:t>
            </w:r>
            <w:r w:rsidR="00436A43" w:rsidRPr="003378D9">
              <w:rPr>
                <w:rFonts w:ascii="Times New Roman" w:hAnsi="Times New Roman" w:cs="Times New Roman"/>
                <w:noProof/>
                <w:webHidden/>
                <w:sz w:val="24"/>
                <w:szCs w:val="24"/>
              </w:rPr>
              <w:fldChar w:fldCharType="end"/>
            </w:r>
          </w:hyperlink>
        </w:p>
        <w:p w14:paraId="4715BD47" w14:textId="0041F28B"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09" w:history="1">
            <w:r w:rsidRPr="003378D9">
              <w:rPr>
                <w:rStyle w:val="af3"/>
                <w:rFonts w:ascii="Times New Roman" w:hAnsi="Times New Roman" w:cs="Times New Roman"/>
                <w:noProof/>
                <w:sz w:val="24"/>
                <w:szCs w:val="24"/>
              </w:rPr>
              <w:t>Supplemental Appendix 2</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_Toc216379609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11</w:t>
            </w:r>
            <w:r w:rsidRPr="003378D9">
              <w:rPr>
                <w:rFonts w:ascii="Times New Roman" w:hAnsi="Times New Roman" w:cs="Times New Roman"/>
                <w:noProof/>
                <w:webHidden/>
                <w:sz w:val="24"/>
                <w:szCs w:val="24"/>
              </w:rPr>
              <w:fldChar w:fldCharType="end"/>
            </w:r>
          </w:hyperlink>
        </w:p>
        <w:p w14:paraId="280B2669" w14:textId="5FF564FC"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0" w:history="1">
            <w:r w:rsidRPr="003378D9">
              <w:rPr>
                <w:rStyle w:val="af3"/>
                <w:rFonts w:ascii="Times New Roman" w:hAnsi="Times New Roman" w:cs="Times New Roman"/>
                <w:noProof/>
                <w:sz w:val="24"/>
                <w:szCs w:val="24"/>
              </w:rPr>
              <w:t>Supplemental Appendix 3</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_Toc216379610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15</w:t>
            </w:r>
            <w:r w:rsidRPr="003378D9">
              <w:rPr>
                <w:rFonts w:ascii="Times New Roman" w:hAnsi="Times New Roman" w:cs="Times New Roman"/>
                <w:noProof/>
                <w:webHidden/>
                <w:sz w:val="24"/>
                <w:szCs w:val="24"/>
              </w:rPr>
              <w:fldChar w:fldCharType="end"/>
            </w:r>
          </w:hyperlink>
        </w:p>
        <w:p w14:paraId="4ECD46E9" w14:textId="2148D23D"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1" w:history="1">
            <w:r w:rsidRPr="003378D9">
              <w:rPr>
                <w:rStyle w:val="af3"/>
                <w:rFonts w:ascii="Times New Roman" w:hAnsi="Times New Roman" w:cs="Times New Roman"/>
                <w:noProof/>
                <w:sz w:val="24"/>
                <w:szCs w:val="24"/>
              </w:rPr>
              <w:t>Supplemental Appendix 4</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_Toc216379611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17</w:t>
            </w:r>
            <w:r w:rsidRPr="003378D9">
              <w:rPr>
                <w:rFonts w:ascii="Times New Roman" w:hAnsi="Times New Roman" w:cs="Times New Roman"/>
                <w:noProof/>
                <w:webHidden/>
                <w:sz w:val="24"/>
                <w:szCs w:val="24"/>
              </w:rPr>
              <w:fldChar w:fldCharType="end"/>
            </w:r>
          </w:hyperlink>
        </w:p>
        <w:p w14:paraId="34263E66" w14:textId="4596A078"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2" w:history="1">
            <w:r w:rsidRPr="003378D9">
              <w:rPr>
                <w:rStyle w:val="af3"/>
                <w:rFonts w:ascii="Times New Roman" w:hAnsi="Times New Roman" w:cs="Times New Roman"/>
                <w:noProof/>
                <w:sz w:val="24"/>
                <w:szCs w:val="24"/>
              </w:rPr>
              <w:t>Supplemental Appendix 5</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_Toc216379612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19</w:t>
            </w:r>
            <w:r w:rsidRPr="003378D9">
              <w:rPr>
                <w:rFonts w:ascii="Times New Roman" w:hAnsi="Times New Roman" w:cs="Times New Roman"/>
                <w:noProof/>
                <w:webHidden/>
                <w:sz w:val="24"/>
                <w:szCs w:val="24"/>
              </w:rPr>
              <w:fldChar w:fldCharType="end"/>
            </w:r>
          </w:hyperlink>
        </w:p>
        <w:p w14:paraId="3A349C28" w14:textId="418EBDC6"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3" w:history="1">
            <w:r w:rsidRPr="003378D9">
              <w:rPr>
                <w:rStyle w:val="af3"/>
                <w:rFonts w:ascii="Times New Roman" w:hAnsi="Times New Roman" w:cs="Times New Roman"/>
                <w:noProof/>
                <w:sz w:val="24"/>
                <w:szCs w:val="24"/>
              </w:rPr>
              <w:t>Supplemental TableS1: Characteristics of eligible studies in the network meta-analysis</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_Toc216379613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24</w:t>
            </w:r>
            <w:r w:rsidRPr="003378D9">
              <w:rPr>
                <w:rFonts w:ascii="Times New Roman" w:hAnsi="Times New Roman" w:cs="Times New Roman"/>
                <w:noProof/>
                <w:webHidden/>
                <w:sz w:val="24"/>
                <w:szCs w:val="24"/>
              </w:rPr>
              <w:fldChar w:fldCharType="end"/>
            </w:r>
          </w:hyperlink>
        </w:p>
        <w:p w14:paraId="0F5780DA" w14:textId="26973182"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4" w:history="1">
            <w:r w:rsidRPr="003378D9">
              <w:rPr>
                <w:rStyle w:val="af3"/>
                <w:rFonts w:ascii="Times New Roman" w:hAnsi="Times New Roman" w:cs="Times New Roman"/>
                <w:noProof/>
                <w:sz w:val="24"/>
                <w:szCs w:val="24"/>
              </w:rPr>
              <w:t>Supplemental Table S2: Aberration measurement scanning devices and surgical laser platform equipment</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_Toc216379614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37</w:t>
            </w:r>
            <w:r w:rsidRPr="003378D9">
              <w:rPr>
                <w:rFonts w:ascii="Times New Roman" w:hAnsi="Times New Roman" w:cs="Times New Roman"/>
                <w:noProof/>
                <w:webHidden/>
                <w:sz w:val="24"/>
                <w:szCs w:val="24"/>
              </w:rPr>
              <w:fldChar w:fldCharType="end"/>
            </w:r>
          </w:hyperlink>
        </w:p>
        <w:p w14:paraId="2AF6E843" w14:textId="3A9FB6C2"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5" w:history="1">
            <w:r w:rsidRPr="003378D9">
              <w:rPr>
                <w:rStyle w:val="af3"/>
                <w:rFonts w:ascii="Times New Roman" w:hAnsi="Times New Roman" w:cs="Times New Roman"/>
                <w:noProof/>
                <w:sz w:val="24"/>
                <w:szCs w:val="24"/>
              </w:rPr>
              <w:t>Supplemental Table S3: SUCRA table of outcome indicators for treatment with different interventions</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_Toc216379615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50</w:t>
            </w:r>
            <w:r w:rsidRPr="003378D9">
              <w:rPr>
                <w:rFonts w:ascii="Times New Roman" w:hAnsi="Times New Roman" w:cs="Times New Roman"/>
                <w:noProof/>
                <w:webHidden/>
                <w:sz w:val="24"/>
                <w:szCs w:val="24"/>
              </w:rPr>
              <w:fldChar w:fldCharType="end"/>
            </w:r>
          </w:hyperlink>
        </w:p>
        <w:p w14:paraId="5D392D9A" w14:textId="6B2E4D78"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6" w:history="1">
            <w:r w:rsidRPr="003378D9">
              <w:rPr>
                <w:rStyle w:val="af3"/>
                <w:rFonts w:ascii="Times New Roman" w:hAnsi="Times New Roman" w:cs="Times New Roman"/>
                <w:noProof/>
                <w:sz w:val="24"/>
                <w:szCs w:val="24"/>
              </w:rPr>
              <w:t>Supplemental Table S4:</w:t>
            </w:r>
            <w:r w:rsidRPr="003378D9">
              <w:rPr>
                <w:rStyle w:val="af3"/>
                <w:rFonts w:ascii="Times New Roman" w:eastAsia="宋体" w:hAnsi="Times New Roman" w:cs="Times New Roman"/>
                <w:noProof/>
                <w:sz w:val="24"/>
                <w:szCs w:val="24"/>
              </w:rPr>
              <w:t xml:space="preserve"> Node splitting test for inconsistency</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_Toc216379616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52</w:t>
            </w:r>
            <w:r w:rsidRPr="003378D9">
              <w:rPr>
                <w:rFonts w:ascii="Times New Roman" w:hAnsi="Times New Roman" w:cs="Times New Roman"/>
                <w:noProof/>
                <w:webHidden/>
                <w:sz w:val="24"/>
                <w:szCs w:val="24"/>
              </w:rPr>
              <w:fldChar w:fldCharType="end"/>
            </w:r>
          </w:hyperlink>
        </w:p>
        <w:p w14:paraId="75974FEC" w14:textId="556C841A"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7" w:history="1">
            <w:r w:rsidRPr="003378D9">
              <w:rPr>
                <w:rStyle w:val="af3"/>
                <w:rFonts w:ascii="Times New Roman" w:hAnsi="Times New Roman" w:cs="Times New Roman"/>
                <w:noProof/>
                <w:sz w:val="24"/>
                <w:szCs w:val="24"/>
              </w:rPr>
              <w:t>Supplemental Figure S1</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_Toc216379617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59</w:t>
            </w:r>
            <w:r w:rsidRPr="003378D9">
              <w:rPr>
                <w:rFonts w:ascii="Times New Roman" w:hAnsi="Times New Roman" w:cs="Times New Roman"/>
                <w:noProof/>
                <w:webHidden/>
                <w:sz w:val="24"/>
                <w:szCs w:val="24"/>
              </w:rPr>
              <w:fldChar w:fldCharType="end"/>
            </w:r>
          </w:hyperlink>
        </w:p>
        <w:p w14:paraId="48E20EEA" w14:textId="1B22C72E"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8" w:history="1">
            <w:r w:rsidRPr="003378D9">
              <w:rPr>
                <w:rStyle w:val="af3"/>
                <w:rFonts w:ascii="Times New Roman" w:hAnsi="Times New Roman" w:cs="Times New Roman"/>
                <w:noProof/>
                <w:sz w:val="24"/>
                <w:szCs w:val="24"/>
              </w:rPr>
              <w:t>Supplemental Figure S2</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_Toc216379618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60</w:t>
            </w:r>
            <w:r w:rsidRPr="003378D9">
              <w:rPr>
                <w:rFonts w:ascii="Times New Roman" w:hAnsi="Times New Roman" w:cs="Times New Roman"/>
                <w:noProof/>
                <w:webHidden/>
                <w:sz w:val="24"/>
                <w:szCs w:val="24"/>
              </w:rPr>
              <w:fldChar w:fldCharType="end"/>
            </w:r>
          </w:hyperlink>
        </w:p>
        <w:p w14:paraId="2362FC5A" w14:textId="5237295A" w:rsidR="00436A43" w:rsidRPr="003378D9" w:rsidRDefault="00436A43">
          <w:pPr>
            <w:pStyle w:val="TOC1"/>
            <w:tabs>
              <w:tab w:val="right" w:leader="dot" w:pos="8302"/>
            </w:tabs>
            <w:rPr>
              <w:rFonts w:ascii="Times New Roman" w:hAnsi="Times New Roman" w:cs="Times New Roman"/>
              <w:noProof/>
              <w:sz w:val="24"/>
              <w:szCs w:val="24"/>
              <w14:ligatures w14:val="standardContextual"/>
            </w:rPr>
          </w:pPr>
          <w:hyperlink w:anchor="_Toc216379619" w:history="1">
            <w:r w:rsidRPr="003378D9">
              <w:rPr>
                <w:rStyle w:val="af3"/>
                <w:rFonts w:ascii="Times New Roman" w:hAnsi="Times New Roman" w:cs="Times New Roman"/>
                <w:noProof/>
                <w:sz w:val="24"/>
                <w:szCs w:val="24"/>
              </w:rPr>
              <w:t>Supplemental Figure S3</w:t>
            </w:r>
            <w:r w:rsidRPr="003378D9">
              <w:rPr>
                <w:rFonts w:ascii="Times New Roman" w:hAnsi="Times New Roman" w:cs="Times New Roman"/>
                <w:noProof/>
                <w:webHidden/>
                <w:sz w:val="24"/>
                <w:szCs w:val="24"/>
              </w:rPr>
              <w:tab/>
            </w:r>
            <w:r w:rsidRPr="003378D9">
              <w:rPr>
                <w:rFonts w:ascii="Times New Roman" w:hAnsi="Times New Roman" w:cs="Times New Roman"/>
                <w:noProof/>
                <w:webHidden/>
                <w:sz w:val="24"/>
                <w:szCs w:val="24"/>
              </w:rPr>
              <w:fldChar w:fldCharType="begin"/>
            </w:r>
            <w:r w:rsidRPr="003378D9">
              <w:rPr>
                <w:rFonts w:ascii="Times New Roman" w:hAnsi="Times New Roman" w:cs="Times New Roman"/>
                <w:noProof/>
                <w:webHidden/>
                <w:sz w:val="24"/>
                <w:szCs w:val="24"/>
              </w:rPr>
              <w:instrText xml:space="preserve"> PAGEREF _Toc216379619 \h </w:instrText>
            </w:r>
            <w:r w:rsidRPr="003378D9">
              <w:rPr>
                <w:rFonts w:ascii="Times New Roman" w:hAnsi="Times New Roman" w:cs="Times New Roman"/>
                <w:noProof/>
                <w:webHidden/>
                <w:sz w:val="24"/>
                <w:szCs w:val="24"/>
              </w:rPr>
            </w:r>
            <w:r w:rsidRPr="003378D9">
              <w:rPr>
                <w:rFonts w:ascii="Times New Roman" w:hAnsi="Times New Roman" w:cs="Times New Roman"/>
                <w:noProof/>
                <w:webHidden/>
                <w:sz w:val="24"/>
                <w:szCs w:val="24"/>
              </w:rPr>
              <w:fldChar w:fldCharType="separate"/>
            </w:r>
            <w:r w:rsidRPr="003378D9">
              <w:rPr>
                <w:rFonts w:ascii="Times New Roman" w:hAnsi="Times New Roman" w:cs="Times New Roman"/>
                <w:noProof/>
                <w:webHidden/>
                <w:sz w:val="24"/>
                <w:szCs w:val="24"/>
              </w:rPr>
              <w:t>61</w:t>
            </w:r>
            <w:r w:rsidRPr="003378D9">
              <w:rPr>
                <w:rFonts w:ascii="Times New Roman" w:hAnsi="Times New Roman" w:cs="Times New Roman"/>
                <w:noProof/>
                <w:webHidden/>
                <w:sz w:val="24"/>
                <w:szCs w:val="24"/>
              </w:rPr>
              <w:fldChar w:fldCharType="end"/>
            </w:r>
          </w:hyperlink>
        </w:p>
        <w:p w14:paraId="6899D44B" w14:textId="2777DE44" w:rsidR="00E047D6" w:rsidRPr="00055EF3" w:rsidRDefault="00E047D6" w:rsidP="00436A43">
          <w:pPr>
            <w:rPr>
              <w:rFonts w:ascii="Times New Roman" w:hAnsi="Times New Roman" w:cs="Times New Roman"/>
              <w:sz w:val="24"/>
            </w:rPr>
          </w:pPr>
          <w:r w:rsidRPr="003378D9">
            <w:rPr>
              <w:rFonts w:ascii="Times New Roman" w:hAnsi="Times New Roman" w:cs="Times New Roman"/>
              <w:sz w:val="24"/>
              <w:lang w:val="zh-CN"/>
            </w:rPr>
            <w:fldChar w:fldCharType="end"/>
          </w:r>
        </w:p>
      </w:sdtContent>
    </w:sdt>
    <w:p w14:paraId="3EF63B6E" w14:textId="308F2C38" w:rsidR="00BF453F" w:rsidRPr="00055EF3" w:rsidRDefault="00BB4B7D" w:rsidP="001B14C5">
      <w:pPr>
        <w:pStyle w:val="1"/>
        <w:rPr>
          <w:rFonts w:ascii="Times New Roman" w:hAnsi="Times New Roman" w:cs="Times New Roman"/>
          <w:b/>
          <w:bCs/>
          <w:color w:val="000000" w:themeColor="text1"/>
          <w:sz w:val="24"/>
          <w:szCs w:val="24"/>
        </w:rPr>
      </w:pPr>
      <w:r w:rsidRPr="00055EF3">
        <w:rPr>
          <w:rFonts w:ascii="Times New Roman" w:hAnsi="Times New Roman" w:cs="Times New Roman"/>
          <w:b/>
          <w:bCs/>
          <w:sz w:val="24"/>
          <w:szCs w:val="24"/>
        </w:rPr>
        <w:br w:type="page"/>
      </w:r>
      <w:bookmarkStart w:id="0" w:name="_Toc216379608"/>
      <w:bookmarkStart w:id="1" w:name="_Toc207749605"/>
      <w:r w:rsidR="00BF453F" w:rsidRPr="00055EF3">
        <w:rPr>
          <w:rFonts w:ascii="Times New Roman" w:hAnsi="Times New Roman" w:cs="Times New Roman"/>
          <w:b/>
          <w:bCs/>
          <w:color w:val="000000" w:themeColor="text1"/>
          <w:sz w:val="24"/>
          <w:szCs w:val="24"/>
        </w:rPr>
        <w:lastRenderedPageBreak/>
        <w:t>Supplemental Appendix 1</w:t>
      </w:r>
      <w:bookmarkEnd w:id="0"/>
      <w:r w:rsidR="0024564A" w:rsidRPr="00055EF3">
        <w:rPr>
          <w:rFonts w:ascii="Times New Roman" w:hAnsi="Times New Roman" w:cs="Times New Roman"/>
          <w:b/>
          <w:bCs/>
          <w:color w:val="000000" w:themeColor="text1"/>
          <w:sz w:val="24"/>
          <w:szCs w:val="24"/>
        </w:rPr>
        <w:t xml:space="preserve"> </w:t>
      </w:r>
      <w:bookmarkEnd w:id="1"/>
      <w:r w:rsidR="00594018" w:rsidRPr="00055EF3">
        <w:rPr>
          <w:rFonts w:ascii="Times New Roman" w:hAnsi="Times New Roman" w:cs="Times New Roman"/>
          <w:b/>
          <w:bCs/>
          <w:color w:val="000000" w:themeColor="text1"/>
          <w:sz w:val="24"/>
          <w:szCs w:val="24"/>
        </w:rPr>
        <w:t xml:space="preserve"> </w:t>
      </w:r>
    </w:p>
    <w:p w14:paraId="796F9E7E" w14:textId="77777777" w:rsidR="0024564A" w:rsidRPr="00055EF3" w:rsidRDefault="0024564A"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Search strategy</w:t>
      </w:r>
    </w:p>
    <w:p w14:paraId="0752C81A" w14:textId="20445B4F" w:rsidR="00BF453F" w:rsidRPr="00055EF3" w:rsidRDefault="00BF453F"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Pubmed(n=983)</w:t>
      </w:r>
    </w:p>
    <w:p w14:paraId="0DD33875" w14:textId="77777777" w:rsidR="00BF453F" w:rsidRPr="00055EF3" w:rsidRDefault="00BF453F" w:rsidP="001B14C5">
      <w:pPr>
        <w:rPr>
          <w:rFonts w:ascii="Times New Roman" w:hAnsi="Times New Roman" w:cs="Times New Roman"/>
          <w:color w:val="000000" w:themeColor="text1"/>
          <w:sz w:val="24"/>
        </w:rPr>
      </w:pPr>
      <w:bookmarkStart w:id="2" w:name="OLE_LINK4"/>
      <w:r w:rsidRPr="00055EF3">
        <w:rPr>
          <w:rFonts w:ascii="Times New Roman" w:hAnsi="Times New Roman" w:cs="Times New Roman"/>
          <w:color w:val="000000" w:themeColor="text1"/>
          <w:sz w:val="24"/>
        </w:rPr>
        <w:t>((((("Myopia"[Mesh]) OR (myop*[Title/Abstract])) OR (nearsightedness*[Title/Abstract])) OR (shortsightedness*[Title/Abstract])) OR ((("Corneal Wavefront Aberration"[Mesh]) OR (Aberration[Title/Abstract])) OR (higher order aberration[Title/Abstract]))) AND (((((((("Photorefractive Keratectomy"[Mesh]) OR (Keratectom*, Photorefractive[Title/Abstract])) OR (PRK[Title/Abstract])) OR (transepithelial photorefractive keratectomy[Title/Abstract])) OR (T-PRK[Title/Abstract])) OR ((((((("Keratectomy, Subepithelial, Laser-Assisted"[Mesh]) OR (laser epithelial keratomileusis[Title/Abstract])) OR (LASEK[Title/Abstract])) OR (Laser-Assisted Subepithelial Keratectomy[Title/Abstract])) OR (Laser Subepithelial Keratomileusis[Title/Abstract])) OR (Laser-Assisted Sub-Epithelial Keratomileusis[Title/Abstract])) OR (Subepithelial Photorefractive Keratectom*[Title/Abstract]))) OR ((((((((((((((("Keratomileusis, Laser In Situ"[Mesh]) OR (Laser In Situ Keratomileusis[Title/Abstract])) OR (Laser Intrastromal Keratomileus*[Title/Abstract])) OR (Laser-Assisted Stromal In Situ Keratomileusis[Title/Abstract])) OR (LASIK[Title/Abstract])) OR (femtosecond based microkeratome[Title/Abstract])) OR (FS-LASIK[Title/Abstract])) OR (epipolis laser in situ keratomileusis[Title/Abstract])) OR (Epi-LASIK[Title/Abstract])) OR (Sub Bowman Keratomileusis[Title/Abstract])) OR (SBK[Title/Abstract])) OR (femtosecond lenticule extraction[Title/Abstract])) OR (FLEx[Title/Abstract])) OR (small incision lenticule extraction[Title/Abstract])) OR (SMILE[Title/Abstract]))) OR (("Lenses, Intraocular"[Mesh]) OR (ICL[Title/Abstract])) OR (implantable collamer len*[Title/Abstract])))</w:t>
      </w:r>
      <w:bookmarkEnd w:id="2"/>
      <w:r w:rsidRPr="00055EF3">
        <w:rPr>
          <w:rFonts w:ascii="Times New Roman" w:hAnsi="Times New Roman" w:cs="Times New Roman"/>
          <w:color w:val="000000" w:themeColor="text1"/>
          <w:sz w:val="24"/>
        </w:rPr>
        <w:t> Filters: Clinical Trial</w:t>
      </w:r>
    </w:p>
    <w:p w14:paraId="7B299E04" w14:textId="77777777" w:rsidR="00BF453F" w:rsidRPr="00055EF3" w:rsidRDefault="00BF453F"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Embase(n=682)</w:t>
      </w:r>
    </w:p>
    <w:p w14:paraId="06A00488"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w:t>
      </w:r>
    </w:p>
    <w:p w14:paraId="43DA794C"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No.  Query Results                                                  Results  Date       </w:t>
      </w:r>
    </w:p>
    <w:p w14:paraId="2F6C32AD"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#1. 'myopia'/exp                                              36,689 </w:t>
      </w:r>
      <w:bookmarkStart w:id="3" w:name="_Hlk207569707"/>
      <w:r w:rsidRPr="00055EF3">
        <w:rPr>
          <w:rFonts w:ascii="Times New Roman" w:hAnsi="Times New Roman" w:cs="Times New Roman"/>
          <w:color w:val="000000" w:themeColor="text1"/>
          <w:sz w:val="24"/>
        </w:rPr>
        <w:t>22 August 2025</w:t>
      </w:r>
      <w:bookmarkEnd w:id="3"/>
    </w:p>
    <w:p w14:paraId="64E0D70F"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#2.  myopia:ab,ti OR nearsightedness*:ab,ti OR                      95,981  22 Aug 2025</w:t>
      </w:r>
    </w:p>
    <w:p w14:paraId="20A74DD7"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myop*:ab,ti</w:t>
      </w:r>
    </w:p>
    <w:p w14:paraId="4D620074"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#3. 'corneal wavefront aberration'/exp                                688 22 August 2025</w:t>
      </w:r>
    </w:p>
    <w:p w14:paraId="43B849B1"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lastRenderedPageBreak/>
        <w:t>#4.  'corneal wavefront aberration':ab,ti OR                          26,354  22 Aug 2025</w:t>
      </w:r>
    </w:p>
    <w:p w14:paraId="0FEFE631"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aberration: ab, ti OR 'higher order </w:t>
      </w:r>
    </w:p>
    <w:p w14:paraId="015EA5F2"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aberration': ab, ti</w:t>
      </w:r>
    </w:p>
    <w:p w14:paraId="2710D49C"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#5. #1 OR #2                                                  104,853  22 Aug 2025</w:t>
      </w:r>
    </w:p>
    <w:p w14:paraId="4BB93825"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#6. #3 OR #4                                                   26,644  22 Aug 2025</w:t>
      </w:r>
    </w:p>
    <w:p w14:paraId="1BABAFC2"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#7. #5 AND #6                                                  1,382  22 Aug 2025</w:t>
      </w:r>
    </w:p>
    <w:p w14:paraId="24826C36"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#8. 'photorefractive keratectomy'/exp                                3,670 22 August 2025</w:t>
      </w:r>
    </w:p>
    <w:p w14:paraId="3A7E1914"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#9. 'photorefractive keratectomy':ab,ti OR prk:ab,ti                      4,557 22 August 2025</w:t>
      </w:r>
    </w:p>
    <w:p w14:paraId="1294D65B"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OR 'keratectom*, photorefractive':ab,ti OR </w:t>
      </w:r>
    </w:p>
    <w:p w14:paraId="72F01C79"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'transepithelial photorefractive </w:t>
      </w:r>
    </w:p>
    <w:p w14:paraId="00814FBD"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keratectomy':ab,ti OR 't prk':ab,ti</w:t>
      </w:r>
    </w:p>
    <w:p w14:paraId="7BDCA9D9"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#10. 'laser-assisted subepithelial keratectomy'/exp                        892 22 August 2025</w:t>
      </w:r>
    </w:p>
    <w:p w14:paraId="5B6CDFC5"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#11. 'laser-assisted subepithelial keratectomy':ab,ti                       793  22 Aug 2025</w:t>
      </w:r>
    </w:p>
    <w:p w14:paraId="7AD16A32"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OR 'laser epithelial keratomileusis':ab,ti OR </w:t>
      </w:r>
    </w:p>
    <w:p w14:paraId="4EE3F401"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lasek:ab,ti OR 'laser subepithelial </w:t>
      </w:r>
    </w:p>
    <w:p w14:paraId="1A149D50"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keratomileusis':ab,ti OR 'laser-assisted </w:t>
      </w:r>
    </w:p>
    <w:p w14:paraId="23E3BC76"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sub-epithelial keratomileusis':ab,ti OR </w:t>
      </w:r>
    </w:p>
    <w:p w14:paraId="72C1CFC2"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'subepithelial keratectom*, laser-assisted':ab,ti </w:t>
      </w:r>
    </w:p>
    <w:p w14:paraId="104C3DF7"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OR 'laser-assisted subepithelial </w:t>
      </w:r>
    </w:p>
    <w:p w14:paraId="57F1E334"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keratomileusis':ab,ti OR 'subepithelial </w:t>
      </w:r>
    </w:p>
    <w:p w14:paraId="75A61DC0"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photorefractive keratectom*':ab,ti OR 'sub bowman </w:t>
      </w:r>
    </w:p>
    <w:p w14:paraId="00D0431E"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#12. 'laser in situ keratomileusis'/exp                                  898 22 August 2025</w:t>
      </w:r>
    </w:p>
    <w:p w14:paraId="50AB8CD2"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keratomileusis':ab,ti OR sbk:ab,ti</w:t>
      </w:r>
    </w:p>
    <w:p w14:paraId="60463399"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lastRenderedPageBreak/>
        <w:t>#13. 'laser in situ keratomileusis':ab,ti OR                             7,517  22 Aug 2025</w:t>
      </w:r>
    </w:p>
    <w:p w14:paraId="00365BB0"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'keratomileusis, laser in situ':ab,ti OR </w:t>
      </w:r>
    </w:p>
    <w:p w14:paraId="40682004"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lasik:ab,ti OR 'laser intrastromal </w:t>
      </w:r>
    </w:p>
    <w:p w14:paraId="75A11251"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keratomileus*':ab,ti OR 'laser-assisted stromal </w:t>
      </w:r>
    </w:p>
    <w:p w14:paraId="3F48A5FC"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in situ keratomileusis':ab,ti OR 'epipolis laser </w:t>
      </w:r>
    </w:p>
    <w:p w14:paraId="6114986D"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in situ keratomileusis':ab,ti OR 'epi </w:t>
      </w:r>
    </w:p>
    <w:p w14:paraId="6E286C4E"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lasik':ab,ti OR 'femtosecond based </w:t>
      </w:r>
    </w:p>
    <w:p w14:paraId="1FCFDCF5"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#14. 'femtosecond lenticule extraction'/exp                               38 22 August 2025</w:t>
      </w:r>
    </w:p>
    <w:p w14:paraId="045C56C9"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microkeratome':ab,ti OR 'fs lasik':ab,ti</w:t>
      </w:r>
    </w:p>
    <w:p w14:paraId="6579FDD6"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#15. 'femtosecond lenticule extraction':ab,ti OR                       20,353  22 Aug 2025</w:t>
      </w:r>
    </w:p>
    <w:p w14:paraId="140BEA04"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flex:ab,ti OR 'small incision lenticule </w:t>
      </w:r>
    </w:p>
    <w:p w14:paraId="281D44D1"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extraction':ab,ti OR smile:ab,ti OR 'lenses, </w:t>
      </w:r>
    </w:p>
    <w:p w14:paraId="05E5C398"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intraocular':ab,ti OR 'implantable collamer </w:t>
      </w:r>
    </w:p>
    <w:p w14:paraId="5A8D6480"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     len*':ab,ti OR icl:ab,ti</w:t>
      </w:r>
    </w:p>
    <w:p w14:paraId="7D556ADF"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#16. #8 OR #9 OR #10 OR #11 OR #12 OR #13 OR #14 OR #15          32,428  22 Aug 2025</w:t>
      </w:r>
    </w:p>
    <w:p w14:paraId="50F1EE30"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#17. #7 AND #16                                                  682  22 Aug 2025</w:t>
      </w:r>
    </w:p>
    <w:p w14:paraId="6C4B86F8" w14:textId="77777777" w:rsidR="00BF453F" w:rsidRPr="00055EF3" w:rsidRDefault="00BF453F"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Web of science(All databases</w:t>
      </w:r>
      <w:r w:rsidRPr="00055EF3">
        <w:rPr>
          <w:rFonts w:ascii="Times New Roman" w:hAnsi="Times New Roman" w:cs="Times New Roman"/>
          <w:b/>
          <w:bCs/>
          <w:color w:val="000000" w:themeColor="text1"/>
          <w:sz w:val="24"/>
        </w:rPr>
        <w:t>：</w:t>
      </w:r>
      <w:r w:rsidRPr="00055EF3">
        <w:rPr>
          <w:rFonts w:ascii="Times New Roman" w:hAnsi="Times New Roman" w:cs="Times New Roman"/>
          <w:b/>
          <w:bCs/>
          <w:color w:val="000000" w:themeColor="text1"/>
          <w:sz w:val="24"/>
        </w:rPr>
        <w:t>n=1772)</w:t>
      </w:r>
    </w:p>
    <w:p w14:paraId="2885C8A3"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 ((TS=(Myopia)) OR TS=(Nearsightedness*)) OR TS=(Shortsightedness*) and Preprint Citation Index (Exclude – Database)</w:t>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p>
    <w:p w14:paraId="2F6EE876"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2: ((TS=(Aberration)) OR TS=(higher order aberration)) OR TS=(corneal wavefront aberration) and Preprint Citation Index (Exclude – Database)</w:t>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p>
    <w:p w14:paraId="4CD8C923"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3: ((((TS=(photorefractive keratectomy)) OR TS=(PRK)) OR TS=(Keratectom*, Photorefractive)) OR TS=(transepithelial photorefractive keratectomy )) OR TS=(T-PRK) and Preprint Citation Index (Exclude – Database)</w:t>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p>
    <w:p w14:paraId="33A92E7D"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4: (((((((((TS=(laser epithelial keratomileusis)) OR TS=(LASEK)) OR TS=(Laser-Assisted Subepithelial Keratectomy)) OR TS=(Laser Subepithelial Keratomileusis)) OR TS=(Laser-Assisted Sub-Epithelial Keratomileusis)) OR TS=(Subepithelial Keratectom*, Laser-Assisted)) OR TS=(Laser-Assisted Subepithelial Keratomileusis)) </w:t>
      </w:r>
      <w:r w:rsidRPr="00055EF3">
        <w:rPr>
          <w:rFonts w:ascii="Times New Roman" w:hAnsi="Times New Roman" w:cs="Times New Roman"/>
          <w:color w:val="000000" w:themeColor="text1"/>
          <w:sz w:val="24"/>
        </w:rPr>
        <w:lastRenderedPageBreak/>
        <w:t>OR TS=(Subepithelial Photorefractive Keratectom*)) OR TS=(Sub Bowman Keratomileusis)) OR TS=(SBK) and Preprint Citation Index (Exclude – Database)</w:t>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p>
    <w:p w14:paraId="7C694507"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5: ((((((TS=(Keratomileusis, Laser In Situ)) OR TS=(Laser In Situ Keratomileusis)) OR TS=(LASIK)) OR TS=(Laser Intrastromal Keratomileus*)) OR TS=(Laser-Assisted Stromal In Situ Keratomileusis)) OR TS=(epipolis laser in situ keratomileusis )) OR TS=(Epi-LASIK) and Preprint Citation Index (Exclude – Database)</w:t>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p>
    <w:p w14:paraId="6D8A12A7"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6: ((((((((TS=(femtosecond based microkeratome )) OR TS=(FS-LASIK)) OR TS=(femtosecond lenticule extraction )) OR TS=(FLEx)) OR TS=(small incision lenticule extraction)) OR TS=(SMILE)) OR TS=(Lenses, Intraocular)) OR TS=(implantable collamer len*)) OR TS=(ICL) and Preprint Citation Index (Exclude – Database)</w:t>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p>
    <w:p w14:paraId="64FA8D46"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7: #1 AND #2 and Preprint Citation Index (Exclude – Database)</w:t>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p>
    <w:p w14:paraId="7B0A92F6"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8: #3 OR #4 OR #5 OR #6 and Preprint Citation Index (Exclude – Database)</w:t>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r>
    </w:p>
    <w:p w14:paraId="5FB4F415"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9: #7 AND #8 and Preprint Citation Index (Exclude – Database)</w:t>
      </w:r>
      <w:r w:rsidRPr="00055EF3">
        <w:rPr>
          <w:rFonts w:ascii="Times New Roman" w:hAnsi="Times New Roman" w:cs="Times New Roman"/>
          <w:color w:val="000000" w:themeColor="text1"/>
          <w:sz w:val="24"/>
        </w:rPr>
        <w:tab/>
      </w:r>
      <w:r w:rsidRPr="00055EF3">
        <w:rPr>
          <w:rFonts w:ascii="Times New Roman" w:hAnsi="Times New Roman" w:cs="Times New Roman"/>
          <w:color w:val="000000" w:themeColor="text1"/>
          <w:sz w:val="24"/>
        </w:rPr>
        <w:tab/>
        <w:t>Results: 1772</w:t>
      </w:r>
    </w:p>
    <w:p w14:paraId="3C04A844" w14:textId="77777777" w:rsidR="00BF453F" w:rsidRPr="00055EF3" w:rsidRDefault="00BF453F"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Cochrane Central Register of Controlled Trials (CENTRAL) in The Cochrane Library(n=1389)</w:t>
      </w:r>
    </w:p>
    <w:p w14:paraId="19B7FBFE" w14:textId="77777777" w:rsidR="00BF453F" w:rsidRPr="00055EF3" w:rsidRDefault="00BF453F" w:rsidP="001B14C5">
      <w:pPr>
        <w:ind w:right="840"/>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w:t>
      </w:r>
      <w:r w:rsidRPr="00055EF3">
        <w:rPr>
          <w:rFonts w:ascii="Times New Roman" w:hAnsi="Times New Roman" w:cs="Times New Roman"/>
          <w:color w:val="000000" w:themeColor="text1"/>
          <w:sz w:val="24"/>
        </w:rPr>
        <w:tab/>
        <w:t>MeSH descriptor: [Myopia] explode all trees                           Results:1764</w:t>
      </w:r>
    </w:p>
    <w:p w14:paraId="424AF718"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#2</w:t>
      </w:r>
      <w:r w:rsidRPr="00055EF3">
        <w:rPr>
          <w:rFonts w:ascii="Times New Roman" w:hAnsi="Times New Roman" w:cs="Times New Roman"/>
          <w:color w:val="000000" w:themeColor="text1"/>
          <w:sz w:val="24"/>
        </w:rPr>
        <w:tab/>
        <w:t>(myop*):ti,ab,kw OR (Nearsightedness):ti,ab,kw OR (Shortsightedness):ti,ab,kw    Results:5645</w:t>
      </w:r>
    </w:p>
    <w:p w14:paraId="50F639EC"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#3</w:t>
      </w:r>
      <w:r w:rsidRPr="00055EF3">
        <w:rPr>
          <w:rFonts w:ascii="Times New Roman" w:hAnsi="Times New Roman" w:cs="Times New Roman"/>
          <w:color w:val="000000" w:themeColor="text1"/>
          <w:sz w:val="24"/>
        </w:rPr>
        <w:tab/>
        <w:t>MeSH descriptor: [Corneal Wavefront Aberration] explode all trees            Results:130</w:t>
      </w:r>
    </w:p>
    <w:p w14:paraId="1118E349"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#4</w:t>
      </w:r>
      <w:r w:rsidRPr="00055EF3">
        <w:rPr>
          <w:rFonts w:ascii="Times New Roman" w:hAnsi="Times New Roman" w:cs="Times New Roman"/>
          <w:color w:val="000000" w:themeColor="text1"/>
          <w:sz w:val="24"/>
        </w:rPr>
        <w:tab/>
        <w:t>(aberration):ti,ab,kw OR (higher order aberration):ti,ab,kw                  Results:1317</w:t>
      </w:r>
    </w:p>
    <w:p w14:paraId="02D4251D"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#5</w:t>
      </w:r>
      <w:r w:rsidRPr="00055EF3">
        <w:rPr>
          <w:rFonts w:ascii="Times New Roman" w:hAnsi="Times New Roman" w:cs="Times New Roman"/>
          <w:color w:val="000000" w:themeColor="text1"/>
          <w:sz w:val="24"/>
        </w:rPr>
        <w:tab/>
        <w:t>#1 OR #2 OR #3 OR #4                                              Results:6670</w:t>
      </w:r>
    </w:p>
    <w:p w14:paraId="1FA088DA"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#6</w:t>
      </w:r>
      <w:r w:rsidRPr="00055EF3">
        <w:rPr>
          <w:rFonts w:ascii="Times New Roman" w:hAnsi="Times New Roman" w:cs="Times New Roman"/>
          <w:color w:val="000000" w:themeColor="text1"/>
          <w:sz w:val="24"/>
        </w:rPr>
        <w:tab/>
        <w:t>MeSH descriptor: [Photorefractive Keratectomy] explode all trees             Results:319</w:t>
      </w:r>
    </w:p>
    <w:p w14:paraId="6CAED954"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#7</w:t>
      </w:r>
      <w:r w:rsidRPr="00055EF3">
        <w:rPr>
          <w:rFonts w:ascii="Times New Roman" w:hAnsi="Times New Roman" w:cs="Times New Roman"/>
          <w:color w:val="000000" w:themeColor="text1"/>
          <w:sz w:val="24"/>
        </w:rPr>
        <w:tab/>
        <w:t>(PRK):ti,ab,kw OR (Keratectom*, Photorefractive):ti,ab,kw OR (transepithelial photorefractive keratectomy):ti,ab,kw OR (T-PRK):ti,ab,kw                      Results:645</w:t>
      </w:r>
    </w:p>
    <w:p w14:paraId="0AD45CF6"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#8</w:t>
      </w:r>
      <w:r w:rsidRPr="00055EF3">
        <w:rPr>
          <w:rFonts w:ascii="Times New Roman" w:hAnsi="Times New Roman" w:cs="Times New Roman"/>
          <w:color w:val="000000" w:themeColor="text1"/>
          <w:sz w:val="24"/>
        </w:rPr>
        <w:tab/>
        <w:t xml:space="preserve">MeSH descriptor: [Keratectomy, Subepithelial, Laser-Assisted] explode all trees   Results:47         </w:t>
      </w:r>
    </w:p>
    <w:p w14:paraId="0FFEFD25"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lastRenderedPageBreak/>
        <w:t>#9</w:t>
      </w:r>
      <w:r w:rsidRPr="00055EF3">
        <w:rPr>
          <w:rFonts w:ascii="Times New Roman" w:hAnsi="Times New Roman" w:cs="Times New Roman"/>
          <w:color w:val="000000" w:themeColor="text1"/>
          <w:sz w:val="24"/>
        </w:rPr>
        <w:tab/>
        <w:t>(laser epithelial keratomileusis):ti,ab,kw OR (LASEK):ti,ab,kw OR (Laser-Assisted Subepithelial Keratectomy):ti,ab,kw OR (Laser Subepithelial Keratomileusis):ti,ab,kw OR (Laser-Assisted Sub-Epithelial Keratomileusis):ti,ab,kw                              Results:227</w:t>
      </w:r>
    </w:p>
    <w:p w14:paraId="44423BA0"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#10</w:t>
      </w:r>
      <w:r w:rsidRPr="00055EF3">
        <w:rPr>
          <w:rFonts w:ascii="Times New Roman" w:hAnsi="Times New Roman" w:cs="Times New Roman"/>
          <w:color w:val="000000" w:themeColor="text1"/>
          <w:sz w:val="24"/>
        </w:rPr>
        <w:tab/>
        <w:t>(Subepithelial Keratectom*, Laser-Assisted):ti,ab,kw OR (Laser-Assisted Subepithelial Keratomileusis):ti,ab,kw OR (Subepithelial Photorefractive Keratectom*):ti,ab,kw OR (Sub Bowman Keratomileusis):ti,ab,kw OR (SBK):ti,ab,kw                          Results:117</w:t>
      </w:r>
    </w:p>
    <w:p w14:paraId="3BF63208"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#11</w:t>
      </w:r>
      <w:r w:rsidRPr="00055EF3">
        <w:rPr>
          <w:rFonts w:ascii="Times New Roman" w:hAnsi="Times New Roman" w:cs="Times New Roman"/>
          <w:color w:val="000000" w:themeColor="text1"/>
          <w:sz w:val="24"/>
        </w:rPr>
        <w:tab/>
        <w:t>MeSH descriptor: [Keratomileusis, Laser In Situ] explode all trees             Results:410</w:t>
      </w:r>
    </w:p>
    <w:p w14:paraId="6EEA2CA1"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#12</w:t>
      </w:r>
      <w:r w:rsidRPr="00055EF3">
        <w:rPr>
          <w:rFonts w:ascii="Times New Roman" w:hAnsi="Times New Roman" w:cs="Times New Roman"/>
          <w:color w:val="000000" w:themeColor="text1"/>
          <w:sz w:val="24"/>
        </w:rPr>
        <w:tab/>
        <w:t>(Laser In Situ Keratomileusis):ti,ab,kw OR (LASIK):ti,ab,kw OR (Laser Intrastromal Keratomileus*):ti,ab,kw OR (Laser-Assisted Stromal In Situ Keratomileusis):ti,ab,kw Results:1033</w:t>
      </w:r>
    </w:p>
    <w:p w14:paraId="28BF0085"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#13</w:t>
      </w:r>
      <w:r w:rsidRPr="00055EF3">
        <w:rPr>
          <w:rFonts w:ascii="Times New Roman" w:hAnsi="Times New Roman" w:cs="Times New Roman"/>
          <w:color w:val="000000" w:themeColor="text1"/>
          <w:sz w:val="24"/>
        </w:rPr>
        <w:tab/>
        <w:t>(epipolis laser in situ keratomileusis):ti,ab,kw OR (Epi-LASIK):ti,ab,kw OR (femtosecond based microkeratome):ti,ab,kw OR (FS-LASIK):ti,ab,kw                        Results:127</w:t>
      </w:r>
    </w:p>
    <w:p w14:paraId="4283B4AD"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#14</w:t>
      </w:r>
      <w:r w:rsidRPr="00055EF3">
        <w:rPr>
          <w:rFonts w:ascii="Times New Roman" w:hAnsi="Times New Roman" w:cs="Times New Roman"/>
          <w:color w:val="000000" w:themeColor="text1"/>
          <w:sz w:val="24"/>
        </w:rPr>
        <w:tab/>
        <w:t>(femtosecond lenticule extraction):ti,ab,kw OR (FLEx):ti,ab,kw OR (small incision lenticule extraction):ti,ab,kw OR (SMILE):ti,ab,kw                                   Results:2464</w:t>
      </w:r>
    </w:p>
    <w:p w14:paraId="51B719D4"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#15</w:t>
      </w:r>
      <w:r w:rsidRPr="00055EF3">
        <w:rPr>
          <w:rFonts w:ascii="Times New Roman" w:hAnsi="Times New Roman" w:cs="Times New Roman"/>
          <w:color w:val="000000" w:themeColor="text1"/>
          <w:sz w:val="24"/>
        </w:rPr>
        <w:tab/>
        <w:t>MeSH descriptor: [Lenses, Intraocular] explode all trees                    Results:1290</w:t>
      </w:r>
    </w:p>
    <w:p w14:paraId="7866B0B4"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#16</w:t>
      </w:r>
      <w:r w:rsidRPr="00055EF3">
        <w:rPr>
          <w:rFonts w:ascii="Times New Roman" w:hAnsi="Times New Roman" w:cs="Times New Roman"/>
          <w:color w:val="000000" w:themeColor="text1"/>
          <w:sz w:val="24"/>
        </w:rPr>
        <w:tab/>
        <w:t>(implantable collamer len*):ti,ab,kw OR (ICL):ti,ab,kw                     Results:151</w:t>
      </w:r>
    </w:p>
    <w:p w14:paraId="1695EFAA"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#17</w:t>
      </w:r>
      <w:r w:rsidRPr="00055EF3">
        <w:rPr>
          <w:rFonts w:ascii="Times New Roman" w:hAnsi="Times New Roman" w:cs="Times New Roman"/>
          <w:color w:val="000000" w:themeColor="text1"/>
          <w:sz w:val="24"/>
        </w:rPr>
        <w:tab/>
        <w:t>#6 OR #7 OR #8 OR #9 OR #10 OR #11 OR #12 OR #13 OR #14 OR #15 OR #16  Results:5328</w:t>
      </w:r>
    </w:p>
    <w:p w14:paraId="1118136B"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#18</w:t>
      </w:r>
      <w:r w:rsidRPr="00055EF3">
        <w:rPr>
          <w:rFonts w:ascii="Times New Roman" w:hAnsi="Times New Roman" w:cs="Times New Roman"/>
          <w:color w:val="000000" w:themeColor="text1"/>
          <w:sz w:val="24"/>
        </w:rPr>
        <w:tab/>
        <w:t>#5 AND #17 Results:1398</w:t>
      </w:r>
    </w:p>
    <w:p w14:paraId="63ADAE5C" w14:textId="77777777" w:rsidR="00BF453F" w:rsidRPr="00055EF3" w:rsidRDefault="00BF453F"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The US trial registry (</w:t>
      </w:r>
      <w:bookmarkStart w:id="4" w:name="_Hlk184197443"/>
      <w:r w:rsidRPr="00055EF3">
        <w:rPr>
          <w:rFonts w:ascii="Times New Roman" w:hAnsi="Times New Roman" w:cs="Times New Roman"/>
          <w:b/>
          <w:bCs/>
          <w:color w:val="000000" w:themeColor="text1"/>
          <w:sz w:val="24"/>
        </w:rPr>
        <w:t>ClinicalTrials.gov</w:t>
      </w:r>
      <w:bookmarkEnd w:id="4"/>
      <w:r w:rsidRPr="00055EF3">
        <w:rPr>
          <w:rFonts w:ascii="Times New Roman" w:hAnsi="Times New Roman" w:cs="Times New Roman"/>
          <w:b/>
          <w:bCs/>
          <w:color w:val="000000" w:themeColor="text1"/>
          <w:sz w:val="24"/>
        </w:rPr>
        <w:t>：</w:t>
      </w:r>
      <w:r w:rsidRPr="00055EF3">
        <w:rPr>
          <w:rFonts w:ascii="Times New Roman" w:hAnsi="Times New Roman" w:cs="Times New Roman"/>
          <w:b/>
          <w:bCs/>
          <w:color w:val="000000" w:themeColor="text1"/>
          <w:sz w:val="24"/>
        </w:rPr>
        <w:t>n=179)</w:t>
      </w:r>
    </w:p>
    <w:p w14:paraId="1906EBFF" w14:textId="7777777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(PRK OR LASIK OR LASEK OR T-PRK OR SBK OR Epi-LASIK OR SBK OR FLEX OR SMILE OR ICL) AND Myopia </w:t>
      </w:r>
    </w:p>
    <w:p w14:paraId="399850AE" w14:textId="77777777" w:rsidR="00BF453F" w:rsidRPr="00055EF3" w:rsidRDefault="00BF453F" w:rsidP="001B14C5">
      <w:pPr>
        <w:rPr>
          <w:rFonts w:ascii="Times New Roman" w:hAnsi="Times New Roman" w:cs="Times New Roman"/>
          <w:color w:val="000000" w:themeColor="text1"/>
          <w:sz w:val="24"/>
        </w:rPr>
      </w:pPr>
    </w:p>
    <w:p w14:paraId="235C0226" w14:textId="77777777" w:rsidR="00BF453F" w:rsidRPr="00055EF3" w:rsidRDefault="00BF453F" w:rsidP="001B14C5">
      <w:pPr>
        <w:rPr>
          <w:rFonts w:ascii="Times New Roman" w:hAnsi="Times New Roman" w:cs="Times New Roman"/>
          <w:color w:val="000000" w:themeColor="text1"/>
          <w:sz w:val="24"/>
        </w:rPr>
      </w:pPr>
    </w:p>
    <w:p w14:paraId="1BCB249A" w14:textId="77777777" w:rsidR="00BF453F" w:rsidRPr="00055EF3" w:rsidRDefault="00BF453F" w:rsidP="001B14C5">
      <w:pPr>
        <w:rPr>
          <w:rFonts w:ascii="Times New Roman" w:hAnsi="Times New Roman" w:cs="Times New Roman"/>
          <w:color w:val="000000" w:themeColor="text1"/>
          <w:sz w:val="24"/>
        </w:rPr>
      </w:pPr>
    </w:p>
    <w:p w14:paraId="5B47F5A5" w14:textId="77777777" w:rsidR="00BF453F" w:rsidRPr="00055EF3" w:rsidRDefault="00BF453F" w:rsidP="001B14C5">
      <w:pPr>
        <w:rPr>
          <w:rFonts w:ascii="Times New Roman" w:hAnsi="Times New Roman" w:cs="Times New Roman"/>
          <w:color w:val="000000" w:themeColor="text1"/>
          <w:sz w:val="24"/>
        </w:rPr>
      </w:pPr>
    </w:p>
    <w:p w14:paraId="24175668" w14:textId="3DE29168" w:rsidR="00BF453F" w:rsidRPr="00055EF3" w:rsidRDefault="00BF453F" w:rsidP="001B14C5">
      <w:pPr>
        <w:rPr>
          <w:rFonts w:ascii="Times New Roman" w:hAnsi="Times New Roman" w:cs="Times New Roman"/>
          <w:b/>
          <w:bCs/>
          <w:sz w:val="24"/>
        </w:rPr>
      </w:pPr>
      <w:bookmarkStart w:id="5" w:name="_Toc155599481"/>
      <w:bookmarkStart w:id="6" w:name="_Toc207577660"/>
      <w:bookmarkStart w:id="7" w:name="_Toc207749607"/>
      <w:r w:rsidRPr="00055EF3">
        <w:rPr>
          <w:rFonts w:ascii="Times New Roman" w:hAnsi="Times New Roman" w:cs="Times New Roman"/>
          <w:b/>
          <w:bCs/>
          <w:sz w:val="24"/>
        </w:rPr>
        <w:t xml:space="preserve">Reference list of included </w:t>
      </w:r>
      <w:bookmarkEnd w:id="5"/>
      <w:r w:rsidRPr="00055EF3">
        <w:rPr>
          <w:rFonts w:ascii="Times New Roman" w:hAnsi="Times New Roman" w:cs="Times New Roman"/>
          <w:b/>
          <w:bCs/>
          <w:sz w:val="24"/>
        </w:rPr>
        <w:t>studies</w:t>
      </w:r>
      <w:bookmarkEnd w:id="6"/>
      <w:r w:rsidRPr="00055EF3">
        <w:rPr>
          <w:rFonts w:ascii="Times New Roman" w:hAnsi="Times New Roman" w:cs="Times New Roman"/>
          <w:b/>
          <w:bCs/>
          <w:sz w:val="24"/>
        </w:rPr>
        <w:t xml:space="preserve"> (REFERENCES)</w:t>
      </w:r>
      <w:bookmarkEnd w:id="7"/>
    </w:p>
    <w:bookmarkStart w:id="8" w:name="OLE_LINK1"/>
    <w:p w14:paraId="6CBB8BFB" w14:textId="6E4C2DDE" w:rsidR="002A2FD8" w:rsidRPr="00055EF3" w:rsidRDefault="00BF453F" w:rsidP="001B14C5">
      <w:pPr>
        <w:pStyle w:val="EndNoteBibliography"/>
        <w:jc w:val="left"/>
        <w:rPr>
          <w:rFonts w:ascii="Times New Roman" w:hAnsi="Times New Roman" w:cs="Times New Roman"/>
          <w:sz w:val="24"/>
          <w:szCs w:val="24"/>
        </w:rPr>
      </w:pPr>
      <w:r w:rsidRPr="00055EF3">
        <w:rPr>
          <w:rFonts w:ascii="Times New Roman" w:hAnsi="Times New Roman" w:cs="Times New Roman"/>
          <w:color w:val="000000" w:themeColor="text1"/>
          <w:sz w:val="24"/>
          <w:szCs w:val="24"/>
        </w:rPr>
        <w:fldChar w:fldCharType="begin"/>
      </w:r>
      <w:r w:rsidRPr="00055EF3">
        <w:rPr>
          <w:rFonts w:ascii="Times New Roman" w:hAnsi="Times New Roman" w:cs="Times New Roman"/>
          <w:color w:val="000000" w:themeColor="text1"/>
          <w:sz w:val="24"/>
          <w:szCs w:val="24"/>
        </w:rPr>
        <w:instrText xml:space="preserve"> ADDIN EN.REFLIST </w:instrText>
      </w:r>
      <w:r w:rsidRPr="00055EF3">
        <w:rPr>
          <w:rFonts w:ascii="Times New Roman" w:hAnsi="Times New Roman" w:cs="Times New Roman"/>
          <w:color w:val="000000" w:themeColor="text1"/>
          <w:sz w:val="24"/>
          <w:szCs w:val="24"/>
        </w:rPr>
        <w:fldChar w:fldCharType="separate"/>
      </w:r>
      <w:r w:rsidR="002A2FD8" w:rsidRPr="00055EF3">
        <w:rPr>
          <w:rFonts w:ascii="Times New Roman" w:hAnsi="Times New Roman" w:cs="Times New Roman"/>
          <w:sz w:val="24"/>
          <w:szCs w:val="24"/>
        </w:rPr>
        <w:t>1.</w:t>
      </w:r>
      <w:r w:rsidR="002A2FD8" w:rsidRPr="00055EF3">
        <w:rPr>
          <w:rFonts w:ascii="Times New Roman" w:hAnsi="Times New Roman" w:cs="Times New Roman"/>
          <w:sz w:val="24"/>
          <w:szCs w:val="24"/>
        </w:rPr>
        <w:tab/>
      </w:r>
      <w:r w:rsidR="00BE4FEC" w:rsidRPr="00055EF3">
        <w:rPr>
          <w:rFonts w:ascii="Times New Roman" w:hAnsi="Times New Roman" w:cs="Times New Roman"/>
          <w:sz w:val="24"/>
          <w:szCs w:val="24"/>
        </w:rPr>
        <w:t xml:space="preserve">Sinha R, Daga J, Sahay P, et al. Visual outcomes with implantable Collamer lens </w:t>
      </w:r>
      <w:r w:rsidR="00BE4FEC" w:rsidRPr="00055EF3">
        <w:rPr>
          <w:rFonts w:ascii="Times New Roman" w:hAnsi="Times New Roman" w:cs="Times New Roman"/>
          <w:sz w:val="24"/>
          <w:szCs w:val="24"/>
        </w:rPr>
        <w:lastRenderedPageBreak/>
        <w:t>versus small incision lenticule extraction in moderate-high myopia: A pilot study. </w:t>
      </w:r>
      <w:r w:rsidR="00BE4FEC" w:rsidRPr="00055EF3">
        <w:rPr>
          <w:rFonts w:ascii="Times New Roman" w:hAnsi="Times New Roman" w:cs="Times New Roman"/>
          <w:i/>
          <w:iCs/>
          <w:sz w:val="24"/>
          <w:szCs w:val="24"/>
        </w:rPr>
        <w:t>Indian J Ophthalmol.</w:t>
      </w:r>
      <w:r w:rsidR="00BE4FEC" w:rsidRPr="00055EF3">
        <w:rPr>
          <w:rFonts w:ascii="Times New Roman" w:hAnsi="Times New Roman" w:cs="Times New Roman"/>
          <w:sz w:val="24"/>
          <w:szCs w:val="24"/>
        </w:rPr>
        <w:t> Jan 2025;73(1):115-121. doi:10.4103/ijo.Ijo_908_24</w:t>
      </w:r>
    </w:p>
    <w:p w14:paraId="2ABAA24D" w14:textId="330DE782"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w:t>
      </w:r>
      <w:r w:rsidRPr="00055EF3">
        <w:rPr>
          <w:rFonts w:ascii="Times New Roman" w:hAnsi="Times New Roman" w:cs="Times New Roman"/>
          <w:sz w:val="24"/>
          <w:szCs w:val="24"/>
        </w:rPr>
        <w:tab/>
      </w:r>
      <w:r w:rsidR="00BE4FEC" w:rsidRPr="00055EF3">
        <w:rPr>
          <w:rFonts w:ascii="Times New Roman" w:hAnsi="Times New Roman" w:cs="Times New Roman"/>
          <w:sz w:val="24"/>
          <w:szCs w:val="24"/>
        </w:rPr>
        <w:t>Moin KA, Manion GN, Pandiri S, Hoopes PC, Moshirfar M. Three-Month Comprehensive Outcomes of Topography-Guided LASIK Versus Keratorefractive Lenticule Extraction (KLEx): A Prospective Contralateral Study. </w:t>
      </w:r>
      <w:r w:rsidR="00BE4FEC" w:rsidRPr="00055EF3">
        <w:rPr>
          <w:rFonts w:ascii="Times New Roman" w:hAnsi="Times New Roman" w:cs="Times New Roman"/>
          <w:i/>
          <w:iCs/>
          <w:sz w:val="24"/>
          <w:szCs w:val="24"/>
        </w:rPr>
        <w:t>Ophthalmol Ther.</w:t>
      </w:r>
      <w:r w:rsidR="00BE4FEC" w:rsidRPr="00055EF3">
        <w:rPr>
          <w:rFonts w:ascii="Times New Roman" w:hAnsi="Times New Roman" w:cs="Times New Roman"/>
          <w:sz w:val="24"/>
          <w:szCs w:val="24"/>
        </w:rPr>
        <w:t> Aug 2024;13(8):2265-2284. doi:10.1007/s40123-024-00987-y</w:t>
      </w:r>
    </w:p>
    <w:p w14:paraId="5F9BD340" w14:textId="77777777" w:rsidR="00BE4FEC"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w:t>
      </w:r>
      <w:r w:rsidRPr="00055EF3">
        <w:rPr>
          <w:rFonts w:ascii="Times New Roman" w:hAnsi="Times New Roman" w:cs="Times New Roman"/>
          <w:sz w:val="24"/>
          <w:szCs w:val="24"/>
        </w:rPr>
        <w:tab/>
      </w:r>
      <w:r w:rsidR="00BE4FEC" w:rsidRPr="00055EF3">
        <w:rPr>
          <w:rFonts w:ascii="Times New Roman" w:hAnsi="Times New Roman" w:cs="Times New Roman"/>
          <w:sz w:val="24"/>
          <w:szCs w:val="24"/>
        </w:rPr>
        <w:t>Zhao D, Yuan Z, Yang XY, Zhou CY. Comparison of Objective Visual Quality Following SMILE and SmartPulse Technology-Assisted TransPRK at a 1,050-Hz Ablation Frequency for Moderate-to-High Myopia. </w:t>
      </w:r>
      <w:r w:rsidR="00BE4FEC" w:rsidRPr="00055EF3">
        <w:rPr>
          <w:rFonts w:ascii="Times New Roman" w:hAnsi="Times New Roman" w:cs="Times New Roman"/>
          <w:i/>
          <w:iCs/>
          <w:sz w:val="24"/>
          <w:szCs w:val="24"/>
        </w:rPr>
        <w:t>J Refract Surg.</w:t>
      </w:r>
      <w:r w:rsidR="00BE4FEC" w:rsidRPr="00055EF3">
        <w:rPr>
          <w:rFonts w:ascii="Times New Roman" w:hAnsi="Times New Roman" w:cs="Times New Roman"/>
          <w:sz w:val="24"/>
          <w:szCs w:val="24"/>
        </w:rPr>
        <w:t> Jul 2024;40(7):e490-e498. doi:10.3928/1081597x-20240514-01</w:t>
      </w:r>
    </w:p>
    <w:p w14:paraId="77FB0096" w14:textId="5BC8F139"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w:t>
      </w:r>
      <w:r w:rsidRPr="00055EF3">
        <w:rPr>
          <w:rFonts w:ascii="Times New Roman" w:hAnsi="Times New Roman" w:cs="Times New Roman"/>
          <w:sz w:val="24"/>
          <w:szCs w:val="24"/>
        </w:rPr>
        <w:tab/>
      </w:r>
      <w:r w:rsidR="00BE4FEC" w:rsidRPr="00055EF3">
        <w:rPr>
          <w:rFonts w:ascii="Times New Roman" w:hAnsi="Times New Roman" w:cs="Times New Roman"/>
          <w:sz w:val="24"/>
          <w:szCs w:val="24"/>
        </w:rPr>
        <w:t>Wang LX, Wang XL, Tang J, Ma K, Yin HB, Deng YP. A 3-month comparison study of subjective and objective visual quality of small incision lenticule extraction and transepithelial photorefractive keratectomy in patients with low and moderate myopia. </w:t>
      </w:r>
      <w:r w:rsidR="00BE4FEC" w:rsidRPr="00055EF3">
        <w:rPr>
          <w:rFonts w:ascii="Times New Roman" w:hAnsi="Times New Roman" w:cs="Times New Roman"/>
          <w:i/>
          <w:iCs/>
          <w:sz w:val="24"/>
          <w:szCs w:val="24"/>
        </w:rPr>
        <w:t>Int J Ophthalmol.</w:t>
      </w:r>
      <w:r w:rsidR="00BE4FEC" w:rsidRPr="00055EF3">
        <w:rPr>
          <w:rFonts w:ascii="Times New Roman" w:hAnsi="Times New Roman" w:cs="Times New Roman"/>
          <w:sz w:val="24"/>
          <w:szCs w:val="24"/>
        </w:rPr>
        <w:t> 2023;16(4):608-615. doi:10.18240/ijo.2023.04.15</w:t>
      </w:r>
    </w:p>
    <w:p w14:paraId="0D550D6E" w14:textId="77777777" w:rsidR="00BE4FEC" w:rsidRPr="00055EF3" w:rsidRDefault="002A2FD8" w:rsidP="001B14C5">
      <w:pPr>
        <w:pStyle w:val="EndNoteBibliography"/>
        <w:jc w:val="left"/>
        <w:rPr>
          <w:rFonts w:ascii="Times New Roman" w:hAnsi="Times New Roman" w:cs="Times New Roman"/>
          <w:color w:val="000000" w:themeColor="text1"/>
          <w:sz w:val="24"/>
          <w:szCs w:val="24"/>
        </w:rPr>
      </w:pPr>
      <w:r w:rsidRPr="00055EF3">
        <w:rPr>
          <w:rFonts w:ascii="Times New Roman" w:hAnsi="Times New Roman" w:cs="Times New Roman"/>
          <w:sz w:val="24"/>
          <w:szCs w:val="24"/>
        </w:rPr>
        <w:t>5.</w:t>
      </w:r>
      <w:r w:rsidRPr="00055EF3">
        <w:rPr>
          <w:rFonts w:ascii="Times New Roman" w:hAnsi="Times New Roman" w:cs="Times New Roman"/>
          <w:sz w:val="24"/>
          <w:szCs w:val="24"/>
        </w:rPr>
        <w:tab/>
      </w:r>
      <w:r w:rsidR="00BE4FEC" w:rsidRPr="00055EF3">
        <w:rPr>
          <w:rFonts w:ascii="Times New Roman" w:hAnsi="Times New Roman" w:cs="Times New Roman"/>
          <w:sz w:val="24"/>
          <w:szCs w:val="24"/>
        </w:rPr>
        <w:t>Humayun S, Tahir A, Ishaq M, Arzoo S. Comparison of Higher Order Aberrations between Wavefront Optimized Photorefractive Keratectomy and Laser in situ Keratomileusis in Myopic Patients. </w:t>
      </w:r>
      <w:r w:rsidR="00BE4FEC" w:rsidRPr="00055EF3">
        <w:rPr>
          <w:rFonts w:ascii="Times New Roman" w:hAnsi="Times New Roman" w:cs="Times New Roman"/>
          <w:i/>
          <w:iCs/>
          <w:sz w:val="24"/>
          <w:szCs w:val="24"/>
        </w:rPr>
        <w:t>J Coll Physicians Surg Pak.</w:t>
      </w:r>
      <w:r w:rsidR="00BE4FEC" w:rsidRPr="00055EF3">
        <w:rPr>
          <w:rFonts w:ascii="Times New Roman" w:hAnsi="Times New Roman" w:cs="Times New Roman"/>
          <w:sz w:val="24"/>
          <w:szCs w:val="24"/>
        </w:rPr>
        <w:t> Aug 2023;33</w:t>
      </w:r>
      <w:r w:rsidR="00BE4FEC" w:rsidRPr="00055EF3">
        <w:rPr>
          <w:rFonts w:ascii="Times New Roman" w:hAnsi="Times New Roman" w:cs="Times New Roman"/>
          <w:color w:val="000000" w:themeColor="text1"/>
          <w:sz w:val="24"/>
          <w:szCs w:val="24"/>
        </w:rPr>
        <w:t>(8):884-889. doi:10.29271/jcpsp.2023.08.884</w:t>
      </w:r>
    </w:p>
    <w:p w14:paraId="1FE04AE1" w14:textId="77777777" w:rsidR="00391AAE" w:rsidRPr="00055EF3" w:rsidRDefault="002A2FD8" w:rsidP="001B14C5">
      <w:pPr>
        <w:pStyle w:val="EndNoteBibliography"/>
        <w:jc w:val="left"/>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w:t>
      </w:r>
      <w:r w:rsidRPr="00055EF3">
        <w:rPr>
          <w:rFonts w:ascii="Times New Roman" w:hAnsi="Times New Roman" w:cs="Times New Roman"/>
          <w:color w:val="000000" w:themeColor="text1"/>
          <w:sz w:val="24"/>
          <w:szCs w:val="24"/>
        </w:rPr>
        <w:tab/>
      </w:r>
      <w:r w:rsidR="00391AAE" w:rsidRPr="00055EF3">
        <w:rPr>
          <w:rFonts w:ascii="Times New Roman" w:hAnsi="Times New Roman" w:cs="Times New Roman"/>
          <w:color w:val="000000" w:themeColor="text1"/>
          <w:sz w:val="24"/>
          <w:szCs w:val="24"/>
        </w:rPr>
        <w:t>Jorge FA, Taguchi F, Campos M. The 18-Month Outcomes of a Contralateral, Randomized, Prospective Clinical Trial Comparing Photorefractive Keratectomy and SMILE for Myopia. </w:t>
      </w:r>
      <w:r w:rsidR="00391AAE" w:rsidRPr="00055EF3">
        <w:rPr>
          <w:rFonts w:ascii="Times New Roman" w:hAnsi="Times New Roman" w:cs="Times New Roman"/>
          <w:i/>
          <w:iCs/>
          <w:color w:val="000000" w:themeColor="text1"/>
          <w:sz w:val="24"/>
          <w:szCs w:val="24"/>
        </w:rPr>
        <w:t>J Refract Surg.</w:t>
      </w:r>
      <w:r w:rsidR="00391AAE" w:rsidRPr="00055EF3">
        <w:rPr>
          <w:rFonts w:ascii="Times New Roman" w:hAnsi="Times New Roman" w:cs="Times New Roman"/>
          <w:color w:val="000000" w:themeColor="text1"/>
          <w:sz w:val="24"/>
          <w:szCs w:val="24"/>
        </w:rPr>
        <w:t> Mar 2023;39(3):180-186. </w:t>
      </w:r>
      <w:hyperlink r:id="rId8" w:tgtFrame="_blank" w:history="1">
        <w:r w:rsidR="00391AAE" w:rsidRPr="00055EF3">
          <w:rPr>
            <w:rStyle w:val="af3"/>
            <w:rFonts w:ascii="Times New Roman" w:hAnsi="Times New Roman" w:cs="Times New Roman"/>
            <w:color w:val="000000" w:themeColor="text1"/>
            <w:sz w:val="24"/>
            <w:szCs w:val="24"/>
            <w:u w:val="none"/>
          </w:rPr>
          <w:t>https://doi.org/10.3928/1081597X-20230113-01</w:t>
        </w:r>
      </w:hyperlink>
    </w:p>
    <w:p w14:paraId="171C7718" w14:textId="7AA5633D" w:rsidR="002A2FD8" w:rsidRPr="00055EF3" w:rsidRDefault="002A2FD8" w:rsidP="001B14C5">
      <w:pPr>
        <w:pStyle w:val="EndNoteBibliography"/>
        <w:jc w:val="left"/>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w:t>
      </w:r>
      <w:r w:rsidRPr="00055EF3">
        <w:rPr>
          <w:rFonts w:ascii="Times New Roman" w:hAnsi="Times New Roman" w:cs="Times New Roman"/>
          <w:color w:val="000000" w:themeColor="text1"/>
          <w:sz w:val="24"/>
          <w:szCs w:val="24"/>
        </w:rPr>
        <w:tab/>
        <w:t xml:space="preserve">Cai W, Liu L, Li M, et al. Comparison of Corneal Densitometry and Visual Quality after Small Incision Lenticule Extraction (SMILE) and Laser Epithelial Keratomileusis (LASEK): One-Year Comparative Study. </w:t>
      </w:r>
      <w:r w:rsidRPr="00055EF3">
        <w:rPr>
          <w:rFonts w:ascii="Times New Roman" w:hAnsi="Times New Roman" w:cs="Times New Roman"/>
          <w:i/>
          <w:color w:val="000000" w:themeColor="text1"/>
          <w:sz w:val="24"/>
          <w:szCs w:val="24"/>
        </w:rPr>
        <w:t>Biomed Res Int</w:t>
      </w:r>
      <w:r w:rsidRPr="00055EF3">
        <w:rPr>
          <w:rFonts w:ascii="Times New Roman" w:hAnsi="Times New Roman" w:cs="Times New Roman"/>
          <w:color w:val="000000" w:themeColor="text1"/>
          <w:sz w:val="24"/>
          <w:szCs w:val="24"/>
        </w:rPr>
        <w:t>. 2023;2023:3430742. doi:10.1155/2023/3430742</w:t>
      </w:r>
    </w:p>
    <w:p w14:paraId="5CFFB01D"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color w:val="000000" w:themeColor="text1"/>
          <w:sz w:val="24"/>
          <w:szCs w:val="24"/>
        </w:rPr>
        <w:t>8.</w:t>
      </w:r>
      <w:r w:rsidRPr="00055EF3">
        <w:rPr>
          <w:rFonts w:ascii="Times New Roman" w:hAnsi="Times New Roman" w:cs="Times New Roman"/>
          <w:color w:val="000000" w:themeColor="text1"/>
          <w:sz w:val="24"/>
          <w:szCs w:val="24"/>
        </w:rPr>
        <w:tab/>
        <w:t>Fu M, Li M, Xian Y, et al. Two-Year Visual Outcomes of Evolution Implantable Collamer Lens and Small Incision Lenticule Extraction for</w:t>
      </w:r>
      <w:r w:rsidRPr="00055EF3">
        <w:rPr>
          <w:rFonts w:ascii="Times New Roman" w:hAnsi="Times New Roman" w:cs="Times New Roman"/>
          <w:sz w:val="24"/>
          <w:szCs w:val="24"/>
        </w:rPr>
        <w:t xml:space="preserve"> the Correction of Low Myopia. </w:t>
      </w:r>
      <w:r w:rsidRPr="00055EF3">
        <w:rPr>
          <w:rFonts w:ascii="Times New Roman" w:hAnsi="Times New Roman" w:cs="Times New Roman"/>
          <w:i/>
          <w:sz w:val="24"/>
          <w:szCs w:val="24"/>
        </w:rPr>
        <w:t>Front Med (Lausanne)</w:t>
      </w:r>
      <w:r w:rsidRPr="00055EF3">
        <w:rPr>
          <w:rFonts w:ascii="Times New Roman" w:hAnsi="Times New Roman" w:cs="Times New Roman"/>
          <w:sz w:val="24"/>
          <w:szCs w:val="24"/>
        </w:rPr>
        <w:t>. 2022;9:780000. doi:10.3389/fmed.2022.780000</w:t>
      </w:r>
    </w:p>
    <w:p w14:paraId="60C3875B"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9.</w:t>
      </w:r>
      <w:r w:rsidRPr="00055EF3">
        <w:rPr>
          <w:rFonts w:ascii="Times New Roman" w:hAnsi="Times New Roman" w:cs="Times New Roman"/>
          <w:sz w:val="24"/>
          <w:szCs w:val="24"/>
        </w:rPr>
        <w:tab/>
        <w:t xml:space="preserve">Miraftab M, Hashemi H, Aghamirsalim M, Fayyaz S, Asgari S. Matched comparison of corneal higher order aberrations induced by SMILE to femtosecond assisted LASIK and to PRK in correcting moderate and high myopia: 3.00mm vs. 6.00mm. </w:t>
      </w:r>
      <w:r w:rsidRPr="00055EF3">
        <w:rPr>
          <w:rFonts w:ascii="Times New Roman" w:hAnsi="Times New Roman" w:cs="Times New Roman"/>
          <w:i/>
          <w:sz w:val="24"/>
          <w:szCs w:val="24"/>
        </w:rPr>
        <w:t>BMC Ophthalmol</w:t>
      </w:r>
      <w:r w:rsidRPr="00055EF3">
        <w:rPr>
          <w:rFonts w:ascii="Times New Roman" w:hAnsi="Times New Roman" w:cs="Times New Roman"/>
          <w:sz w:val="24"/>
          <w:szCs w:val="24"/>
        </w:rPr>
        <w:t>. May 15 2021;21(1):216. doi:10.1186/s12886-021-01987-3</w:t>
      </w:r>
    </w:p>
    <w:p w14:paraId="0C874AF7"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10.</w:t>
      </w:r>
      <w:r w:rsidRPr="00055EF3">
        <w:rPr>
          <w:rFonts w:ascii="Times New Roman" w:hAnsi="Times New Roman" w:cs="Times New Roman"/>
          <w:sz w:val="24"/>
          <w:szCs w:val="24"/>
        </w:rPr>
        <w:tab/>
        <w:t xml:space="preserve">Wu Y, Huang Y, Wang SH, et al. Comparative study of objective visual quality between FS-LASIK and SMART in myopia. </w:t>
      </w:r>
      <w:r w:rsidRPr="00055EF3">
        <w:rPr>
          <w:rFonts w:ascii="Times New Roman" w:hAnsi="Times New Roman" w:cs="Times New Roman"/>
          <w:i/>
          <w:sz w:val="24"/>
          <w:szCs w:val="24"/>
        </w:rPr>
        <w:t>Int J Ophthalmol</w:t>
      </w:r>
      <w:r w:rsidRPr="00055EF3">
        <w:rPr>
          <w:rFonts w:ascii="Times New Roman" w:hAnsi="Times New Roman" w:cs="Times New Roman"/>
          <w:sz w:val="24"/>
          <w:szCs w:val="24"/>
        </w:rPr>
        <w:t>. 2022;15(3):502-509. doi:10.18240/ijo.2022.03.20</w:t>
      </w:r>
    </w:p>
    <w:p w14:paraId="21C573D5"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11.</w:t>
      </w:r>
      <w:r w:rsidRPr="00055EF3">
        <w:rPr>
          <w:rFonts w:ascii="Times New Roman" w:hAnsi="Times New Roman" w:cs="Times New Roman"/>
          <w:sz w:val="24"/>
          <w:szCs w:val="24"/>
        </w:rPr>
        <w:tab/>
        <w:t xml:space="preserve">Zhang Y, Li T, Li Z, Dai M, Wang Q, Xu C. Clinical outcomes of single-step transepithelial photorefractive keratectomy and off-flap epipolis-laser in situ keratomileusis in moderate to high myopia: 12-month follow-up. </w:t>
      </w:r>
      <w:r w:rsidRPr="00055EF3">
        <w:rPr>
          <w:rFonts w:ascii="Times New Roman" w:hAnsi="Times New Roman" w:cs="Times New Roman"/>
          <w:i/>
          <w:sz w:val="24"/>
          <w:szCs w:val="24"/>
        </w:rPr>
        <w:t>BMC Ophthalmol</w:t>
      </w:r>
      <w:r w:rsidRPr="00055EF3">
        <w:rPr>
          <w:rFonts w:ascii="Times New Roman" w:hAnsi="Times New Roman" w:cs="Times New Roman"/>
          <w:sz w:val="24"/>
          <w:szCs w:val="24"/>
        </w:rPr>
        <w:t>. May 23 2022;22(1):234. doi:10.1186/s12886-022-02443-6</w:t>
      </w:r>
    </w:p>
    <w:p w14:paraId="51AF4882"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12.</w:t>
      </w:r>
      <w:r w:rsidRPr="00055EF3">
        <w:rPr>
          <w:rFonts w:ascii="Times New Roman" w:hAnsi="Times New Roman" w:cs="Times New Roman"/>
          <w:sz w:val="24"/>
          <w:szCs w:val="24"/>
        </w:rPr>
        <w:tab/>
        <w:t xml:space="preserve">Kang EM, Ryu IH, Lee IS, Kim JK, Kim SW, Ji YW. Comparison of Corneal Higher-Order Aberrations Following Topography-Guided LASIK and SMILE for Myopic Correction: A Propensity Score Matching Analysis. </w:t>
      </w:r>
      <w:r w:rsidRPr="00055EF3">
        <w:rPr>
          <w:rFonts w:ascii="Times New Roman" w:hAnsi="Times New Roman" w:cs="Times New Roman"/>
          <w:i/>
          <w:sz w:val="24"/>
          <w:szCs w:val="24"/>
        </w:rPr>
        <w:t>J Clin Med</w:t>
      </w:r>
      <w:r w:rsidRPr="00055EF3">
        <w:rPr>
          <w:rFonts w:ascii="Times New Roman" w:hAnsi="Times New Roman" w:cs="Times New Roman"/>
          <w:sz w:val="24"/>
          <w:szCs w:val="24"/>
        </w:rPr>
        <w:t>. Oct 19 2022;11(20)doi:10.3390/jcm11206171</w:t>
      </w:r>
    </w:p>
    <w:p w14:paraId="497D398B"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13.</w:t>
      </w:r>
      <w:r w:rsidRPr="00055EF3">
        <w:rPr>
          <w:rFonts w:ascii="Times New Roman" w:hAnsi="Times New Roman" w:cs="Times New Roman"/>
          <w:sz w:val="24"/>
          <w:szCs w:val="24"/>
        </w:rPr>
        <w:tab/>
        <w:t xml:space="preserve">Zhao X, Zhang L, Ma J, et al. Comparison of Wavefront-Guided Femtosecond LASIK and Optimized SMILE for Correction of Moderate-to-High Astigmatism. </w:t>
      </w:r>
      <w:r w:rsidRPr="00055EF3">
        <w:rPr>
          <w:rFonts w:ascii="Times New Roman" w:hAnsi="Times New Roman" w:cs="Times New Roman"/>
          <w:i/>
          <w:sz w:val="24"/>
          <w:szCs w:val="24"/>
        </w:rPr>
        <w:t>J Refract Surg</w:t>
      </w:r>
      <w:r w:rsidRPr="00055EF3">
        <w:rPr>
          <w:rFonts w:ascii="Times New Roman" w:hAnsi="Times New Roman" w:cs="Times New Roman"/>
          <w:sz w:val="24"/>
          <w:szCs w:val="24"/>
        </w:rPr>
        <w:t>. Mar 2021;37(3):166-173. doi:10.3928/1081597x-20201230-01</w:t>
      </w:r>
    </w:p>
    <w:p w14:paraId="2966FEEB"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14.</w:t>
      </w:r>
      <w:r w:rsidRPr="00055EF3">
        <w:rPr>
          <w:rFonts w:ascii="Times New Roman" w:hAnsi="Times New Roman" w:cs="Times New Roman"/>
          <w:sz w:val="24"/>
          <w:szCs w:val="24"/>
        </w:rPr>
        <w:tab/>
        <w:t xml:space="preserve">Lin M, Zhou H, Hu Z, Huang J, Lu F, Hu L. Comparison of small incision lenticule extraction and transepithelial photorefractive keratectomy in terms of visual </w:t>
      </w:r>
      <w:r w:rsidRPr="00055EF3">
        <w:rPr>
          <w:rFonts w:ascii="Times New Roman" w:hAnsi="Times New Roman" w:cs="Times New Roman"/>
          <w:sz w:val="24"/>
          <w:szCs w:val="24"/>
        </w:rPr>
        <w:lastRenderedPageBreak/>
        <w:t xml:space="preserve">quality in myopia patients. </w:t>
      </w:r>
      <w:r w:rsidRPr="00055EF3">
        <w:rPr>
          <w:rFonts w:ascii="Times New Roman" w:hAnsi="Times New Roman" w:cs="Times New Roman"/>
          <w:i/>
          <w:sz w:val="24"/>
          <w:szCs w:val="24"/>
        </w:rPr>
        <w:t>Acta Ophthalmol</w:t>
      </w:r>
      <w:r w:rsidRPr="00055EF3">
        <w:rPr>
          <w:rFonts w:ascii="Times New Roman" w:hAnsi="Times New Roman" w:cs="Times New Roman"/>
          <w:sz w:val="24"/>
          <w:szCs w:val="24"/>
        </w:rPr>
        <w:t>. Dec 2021;99(8):e1289-e1296. doi:10.1111/aos.14823</w:t>
      </w:r>
    </w:p>
    <w:p w14:paraId="2CF0CACA"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15.</w:t>
      </w:r>
      <w:r w:rsidRPr="00055EF3">
        <w:rPr>
          <w:rFonts w:ascii="Times New Roman" w:hAnsi="Times New Roman" w:cs="Times New Roman"/>
          <w:sz w:val="24"/>
          <w:szCs w:val="24"/>
        </w:rPr>
        <w:tab/>
        <w:t xml:space="preserve">Chiang B, Valerio GS, Manche EE. Prospective, Randomized Contralateral Eye Comparison of Wavefront-Guided Laser In Situ Keratomileusis and Small Incision Lenticule Extraction Refractive Surgeries. </w:t>
      </w:r>
      <w:r w:rsidRPr="00055EF3">
        <w:rPr>
          <w:rFonts w:ascii="Times New Roman" w:hAnsi="Times New Roman" w:cs="Times New Roman"/>
          <w:i/>
          <w:sz w:val="24"/>
          <w:szCs w:val="24"/>
        </w:rPr>
        <w:t>Am J Ophthalmol</w:t>
      </w:r>
      <w:r w:rsidRPr="00055EF3">
        <w:rPr>
          <w:rFonts w:ascii="Times New Roman" w:hAnsi="Times New Roman" w:cs="Times New Roman"/>
          <w:sz w:val="24"/>
          <w:szCs w:val="24"/>
        </w:rPr>
        <w:t>. May 2022;237:211-220. doi:10.1016/j.ajo.2021.11.013</w:t>
      </w:r>
    </w:p>
    <w:p w14:paraId="45159B39"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16.</w:t>
      </w:r>
      <w:r w:rsidRPr="00055EF3">
        <w:rPr>
          <w:rFonts w:ascii="Times New Roman" w:hAnsi="Times New Roman" w:cs="Times New Roman"/>
          <w:sz w:val="24"/>
          <w:szCs w:val="24"/>
        </w:rPr>
        <w:tab/>
        <w:t xml:space="preserve">Zhao PF, Hu YB, Wang Y, Fu CY, Zhang J, Zhai CB. Comparison of correcting myopia and astigmatism with SMILE or FS-LASIK and postoperative higher-order aberrations. </w:t>
      </w:r>
      <w:r w:rsidRPr="00055EF3">
        <w:rPr>
          <w:rFonts w:ascii="Times New Roman" w:hAnsi="Times New Roman" w:cs="Times New Roman"/>
          <w:i/>
          <w:sz w:val="24"/>
          <w:szCs w:val="24"/>
        </w:rPr>
        <w:t>Int J Ophthalmol</w:t>
      </w:r>
      <w:r w:rsidRPr="00055EF3">
        <w:rPr>
          <w:rFonts w:ascii="Times New Roman" w:hAnsi="Times New Roman" w:cs="Times New Roman"/>
          <w:sz w:val="24"/>
          <w:szCs w:val="24"/>
        </w:rPr>
        <w:t>. 2021;14(4):523-528. doi:10.18240/ijo.2021.04.07</w:t>
      </w:r>
    </w:p>
    <w:p w14:paraId="6C0476C9"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17.</w:t>
      </w:r>
      <w:r w:rsidRPr="00055EF3">
        <w:rPr>
          <w:rFonts w:ascii="Times New Roman" w:hAnsi="Times New Roman" w:cs="Times New Roman"/>
          <w:sz w:val="24"/>
          <w:szCs w:val="24"/>
        </w:rPr>
        <w:tab/>
        <w:t xml:space="preserve">Zhang J, Feng Q, Ding W, Peng Y, Long K. Comparison of clinical results between trans-PRK and femtosecond LASIK for correction of high myopia. </w:t>
      </w:r>
      <w:r w:rsidRPr="00055EF3">
        <w:rPr>
          <w:rFonts w:ascii="Times New Roman" w:hAnsi="Times New Roman" w:cs="Times New Roman"/>
          <w:i/>
          <w:sz w:val="24"/>
          <w:szCs w:val="24"/>
        </w:rPr>
        <w:t>BMC Ophthalmol</w:t>
      </w:r>
      <w:r w:rsidRPr="00055EF3">
        <w:rPr>
          <w:rFonts w:ascii="Times New Roman" w:hAnsi="Times New Roman" w:cs="Times New Roman"/>
          <w:sz w:val="24"/>
          <w:szCs w:val="24"/>
        </w:rPr>
        <w:t>. Jun 19 2020;20(1):243. doi:10.1186/s12886-020-01515-9</w:t>
      </w:r>
    </w:p>
    <w:p w14:paraId="7ECC1956"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18.</w:t>
      </w:r>
      <w:r w:rsidRPr="00055EF3">
        <w:rPr>
          <w:rFonts w:ascii="Times New Roman" w:hAnsi="Times New Roman" w:cs="Times New Roman"/>
          <w:sz w:val="24"/>
          <w:szCs w:val="24"/>
        </w:rPr>
        <w:tab/>
        <w:t xml:space="preserve">Siedlecki J, Schmelter V, Mayer WJ, et al. SMILE Versus Implantable Collamer Lens Implantation for High Myopia: A Matched Comparative Study. </w:t>
      </w:r>
      <w:r w:rsidRPr="00055EF3">
        <w:rPr>
          <w:rFonts w:ascii="Times New Roman" w:hAnsi="Times New Roman" w:cs="Times New Roman"/>
          <w:i/>
          <w:sz w:val="24"/>
          <w:szCs w:val="24"/>
        </w:rPr>
        <w:t>J Refract Surg</w:t>
      </w:r>
      <w:r w:rsidRPr="00055EF3">
        <w:rPr>
          <w:rFonts w:ascii="Times New Roman" w:hAnsi="Times New Roman" w:cs="Times New Roman"/>
          <w:sz w:val="24"/>
          <w:szCs w:val="24"/>
        </w:rPr>
        <w:t>. Mar 1 2020;36(3):150-159. doi:10.3928/1081597x-20200210-02</w:t>
      </w:r>
    </w:p>
    <w:p w14:paraId="1E9D6BA1"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19.</w:t>
      </w:r>
      <w:r w:rsidRPr="00055EF3">
        <w:rPr>
          <w:rFonts w:ascii="Times New Roman" w:hAnsi="Times New Roman" w:cs="Times New Roman"/>
          <w:sz w:val="24"/>
          <w:szCs w:val="24"/>
        </w:rPr>
        <w:tab/>
        <w:t xml:space="preserve">Zhang YL, Xu XH, Cao LJ, Liu L. Corneal curvature, asphericity, and aberrations after transepithelial photorefractive keratectomy and femtosecond laser-assisted in situ keratomileusis for myopia: A prospective comparative study. </w:t>
      </w:r>
      <w:r w:rsidRPr="00055EF3">
        <w:rPr>
          <w:rFonts w:ascii="Times New Roman" w:hAnsi="Times New Roman" w:cs="Times New Roman"/>
          <w:i/>
          <w:sz w:val="24"/>
          <w:szCs w:val="24"/>
        </w:rPr>
        <w:t>Indian J Ophthalmol</w:t>
      </w:r>
      <w:r w:rsidRPr="00055EF3">
        <w:rPr>
          <w:rFonts w:ascii="Times New Roman" w:hAnsi="Times New Roman" w:cs="Times New Roman"/>
          <w:sz w:val="24"/>
          <w:szCs w:val="24"/>
        </w:rPr>
        <w:t>. Dec 2020;68(12):2945-2949. doi:10.4103/ijo.IJO_1106_20</w:t>
      </w:r>
    </w:p>
    <w:p w14:paraId="709E227B"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20.</w:t>
      </w:r>
      <w:r w:rsidRPr="00055EF3">
        <w:rPr>
          <w:rFonts w:ascii="Times New Roman" w:hAnsi="Times New Roman" w:cs="Times New Roman"/>
          <w:sz w:val="24"/>
          <w:szCs w:val="24"/>
        </w:rPr>
        <w:tab/>
        <w:t xml:space="preserve">Gulmez M, Tekce A, Kamıs U. Comparison of refractive outcomes and high-order aberrations after small incision lenticule extraction and wavefront-guided femtosecond-assisted laser in situ keratomileusis for correcting high myopia and myopic astigmatism. </w:t>
      </w:r>
      <w:r w:rsidRPr="00055EF3">
        <w:rPr>
          <w:rFonts w:ascii="Times New Roman" w:hAnsi="Times New Roman" w:cs="Times New Roman"/>
          <w:i/>
          <w:sz w:val="24"/>
          <w:szCs w:val="24"/>
        </w:rPr>
        <w:t>Int Ophthalmol</w:t>
      </w:r>
      <w:r w:rsidRPr="00055EF3">
        <w:rPr>
          <w:rFonts w:ascii="Times New Roman" w:hAnsi="Times New Roman" w:cs="Times New Roman"/>
          <w:sz w:val="24"/>
          <w:szCs w:val="24"/>
        </w:rPr>
        <w:t>. Dec 2020;40(12):3481-3489. doi:10.1007/s10792-020-01534-x</w:t>
      </w:r>
    </w:p>
    <w:p w14:paraId="41156A5A"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21.</w:t>
      </w:r>
      <w:r w:rsidRPr="00055EF3">
        <w:rPr>
          <w:rFonts w:ascii="Times New Roman" w:hAnsi="Times New Roman" w:cs="Times New Roman"/>
          <w:sz w:val="24"/>
          <w:szCs w:val="24"/>
        </w:rPr>
        <w:tab/>
        <w:t xml:space="preserve">Yang W, Liu S, Li M, Shen Y, Zhou X. Visual Outcomes after Small Incision Lenticule Extraction and Femtosecond Laser-Assisted LASIK for High Myopia. </w:t>
      </w:r>
      <w:r w:rsidRPr="00055EF3">
        <w:rPr>
          <w:rFonts w:ascii="Times New Roman" w:hAnsi="Times New Roman" w:cs="Times New Roman"/>
          <w:i/>
          <w:sz w:val="24"/>
          <w:szCs w:val="24"/>
        </w:rPr>
        <w:t>Ophthalmic Res</w:t>
      </w:r>
      <w:r w:rsidRPr="00055EF3">
        <w:rPr>
          <w:rFonts w:ascii="Times New Roman" w:hAnsi="Times New Roman" w:cs="Times New Roman"/>
          <w:sz w:val="24"/>
          <w:szCs w:val="24"/>
        </w:rPr>
        <w:t>. 2020;63(4):427-433. doi:10.1159/000504304</w:t>
      </w:r>
    </w:p>
    <w:p w14:paraId="5A8E05DD"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22.</w:t>
      </w:r>
      <w:r w:rsidRPr="00055EF3">
        <w:rPr>
          <w:rFonts w:ascii="Times New Roman" w:hAnsi="Times New Roman" w:cs="Times New Roman"/>
          <w:sz w:val="24"/>
          <w:szCs w:val="24"/>
        </w:rPr>
        <w:tab/>
        <w:t xml:space="preserve">Xia LK, Ma J, Liu HN, Shi C, Huang Q. Three-year results of small incision lenticule extraction and wavefront-guided femtosecond laser-assisted laser in situ keratomileusis for correction of high myopia and myopic astigmatism. </w:t>
      </w:r>
      <w:r w:rsidRPr="00055EF3">
        <w:rPr>
          <w:rFonts w:ascii="Times New Roman" w:hAnsi="Times New Roman" w:cs="Times New Roman"/>
          <w:i/>
          <w:sz w:val="24"/>
          <w:szCs w:val="24"/>
        </w:rPr>
        <w:t>Int J Ophthalmol</w:t>
      </w:r>
      <w:r w:rsidRPr="00055EF3">
        <w:rPr>
          <w:rFonts w:ascii="Times New Roman" w:hAnsi="Times New Roman" w:cs="Times New Roman"/>
          <w:sz w:val="24"/>
          <w:szCs w:val="24"/>
        </w:rPr>
        <w:t>. 2018;11(3):470-477. doi:10.18240/ijo.2018.03.18</w:t>
      </w:r>
    </w:p>
    <w:p w14:paraId="14A75B97"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23.</w:t>
      </w:r>
      <w:r w:rsidRPr="00055EF3">
        <w:rPr>
          <w:rFonts w:ascii="Times New Roman" w:hAnsi="Times New Roman" w:cs="Times New Roman"/>
          <w:sz w:val="24"/>
          <w:szCs w:val="24"/>
        </w:rPr>
        <w:tab/>
        <w:t xml:space="preserve">Ganesh S, Brar S, Patel U. Comparison of ReLEx SMILE and PRK in terms of visual and refractive outcomes for the correction of low myopia. </w:t>
      </w:r>
      <w:r w:rsidRPr="00055EF3">
        <w:rPr>
          <w:rFonts w:ascii="Times New Roman" w:hAnsi="Times New Roman" w:cs="Times New Roman"/>
          <w:i/>
          <w:sz w:val="24"/>
          <w:szCs w:val="24"/>
        </w:rPr>
        <w:t>Int Ophthalmol</w:t>
      </w:r>
      <w:r w:rsidRPr="00055EF3">
        <w:rPr>
          <w:rFonts w:ascii="Times New Roman" w:hAnsi="Times New Roman" w:cs="Times New Roman"/>
          <w:sz w:val="24"/>
          <w:szCs w:val="24"/>
        </w:rPr>
        <w:t>. Jun 2018;38(3):1147-1154. doi:10.1007/s10792-017-0575-6</w:t>
      </w:r>
    </w:p>
    <w:p w14:paraId="53D1C964"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24.</w:t>
      </w:r>
      <w:r w:rsidRPr="00055EF3">
        <w:rPr>
          <w:rFonts w:ascii="Times New Roman" w:hAnsi="Times New Roman" w:cs="Times New Roman"/>
          <w:sz w:val="24"/>
          <w:szCs w:val="24"/>
        </w:rPr>
        <w:tab/>
        <w:t xml:space="preserve">Chen X, Wang Y, Zhang J, Yang SN, Li X, Zhang L. Comparison of ocular higher-order aberrations after SMILE and Wavefront-guided Femtosecond LASIK for myopia. </w:t>
      </w:r>
      <w:r w:rsidRPr="00055EF3">
        <w:rPr>
          <w:rFonts w:ascii="Times New Roman" w:hAnsi="Times New Roman" w:cs="Times New Roman"/>
          <w:i/>
          <w:sz w:val="24"/>
          <w:szCs w:val="24"/>
        </w:rPr>
        <w:t>BMC Ophthalmol</w:t>
      </w:r>
      <w:r w:rsidRPr="00055EF3">
        <w:rPr>
          <w:rFonts w:ascii="Times New Roman" w:hAnsi="Times New Roman" w:cs="Times New Roman"/>
          <w:sz w:val="24"/>
          <w:szCs w:val="24"/>
        </w:rPr>
        <w:t>. Apr 7 2017;17(1):42. doi:10.1186/s12886-017-0431-5</w:t>
      </w:r>
    </w:p>
    <w:p w14:paraId="24C1DF63"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25.</w:t>
      </w:r>
      <w:r w:rsidRPr="00055EF3">
        <w:rPr>
          <w:rFonts w:ascii="Times New Roman" w:hAnsi="Times New Roman" w:cs="Times New Roman"/>
          <w:sz w:val="24"/>
          <w:szCs w:val="24"/>
        </w:rPr>
        <w:tab/>
        <w:t xml:space="preserve">Wu W, Wang Y. The Correlation Analysis between Corneal Biomechanical Properties and the Surgically Induced Corneal High-Order Aberrations after Small Incision Lenticule Extraction and Femtosecond Laser In Situ Keratomileusis. </w:t>
      </w:r>
      <w:r w:rsidRPr="00055EF3">
        <w:rPr>
          <w:rFonts w:ascii="Times New Roman" w:hAnsi="Times New Roman" w:cs="Times New Roman"/>
          <w:i/>
          <w:sz w:val="24"/>
          <w:szCs w:val="24"/>
        </w:rPr>
        <w:t>J Ophthalmol</w:t>
      </w:r>
      <w:r w:rsidRPr="00055EF3">
        <w:rPr>
          <w:rFonts w:ascii="Times New Roman" w:hAnsi="Times New Roman" w:cs="Times New Roman"/>
          <w:sz w:val="24"/>
          <w:szCs w:val="24"/>
        </w:rPr>
        <w:t>. 2015;2015:758196. doi:10.1155/2015/758196</w:t>
      </w:r>
    </w:p>
    <w:p w14:paraId="7AD74339"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26.</w:t>
      </w:r>
      <w:r w:rsidRPr="00055EF3">
        <w:rPr>
          <w:rFonts w:ascii="Times New Roman" w:hAnsi="Times New Roman" w:cs="Times New Roman"/>
          <w:sz w:val="24"/>
          <w:szCs w:val="24"/>
        </w:rPr>
        <w:tab/>
        <w:t xml:space="preserve">Ye MJ, Liu CY, Liao RF, Gu ZY, Zhao BY, Liao Y. SMILE and Wavefront-Guided LASIK Out-Compete Other Refractive Surgeries in Ameliorating the Induction of High-Order Aberrations in Anterior Corneal Surface. </w:t>
      </w:r>
      <w:r w:rsidRPr="00055EF3">
        <w:rPr>
          <w:rFonts w:ascii="Times New Roman" w:hAnsi="Times New Roman" w:cs="Times New Roman"/>
          <w:i/>
          <w:sz w:val="24"/>
          <w:szCs w:val="24"/>
        </w:rPr>
        <w:t>J Ophthalmol</w:t>
      </w:r>
      <w:r w:rsidRPr="00055EF3">
        <w:rPr>
          <w:rFonts w:ascii="Times New Roman" w:hAnsi="Times New Roman" w:cs="Times New Roman"/>
          <w:sz w:val="24"/>
          <w:szCs w:val="24"/>
        </w:rPr>
        <w:t>. 2016;2016:8702162. doi:10.1155/2016/8702162</w:t>
      </w:r>
    </w:p>
    <w:p w14:paraId="2B4123E4"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27.</w:t>
      </w:r>
      <w:r w:rsidRPr="00055EF3">
        <w:rPr>
          <w:rFonts w:ascii="Times New Roman" w:hAnsi="Times New Roman" w:cs="Times New Roman"/>
          <w:sz w:val="24"/>
          <w:szCs w:val="24"/>
        </w:rPr>
        <w:tab/>
        <w:t xml:space="preserve">Kamiya K, Shimizu K, Igarashi A, Kobashi H, Komatsu M. Comparison of visual acuity, higher-order aberrations and corneal asphericity after refractive lenticule extraction and wavefront-guided laser-assisted in situ keratomileusis for myopia. </w:t>
      </w:r>
      <w:r w:rsidRPr="00055EF3">
        <w:rPr>
          <w:rFonts w:ascii="Times New Roman" w:hAnsi="Times New Roman" w:cs="Times New Roman"/>
          <w:i/>
          <w:sz w:val="24"/>
          <w:szCs w:val="24"/>
        </w:rPr>
        <w:t>Br J Ophthalmol</w:t>
      </w:r>
      <w:r w:rsidRPr="00055EF3">
        <w:rPr>
          <w:rFonts w:ascii="Times New Roman" w:hAnsi="Times New Roman" w:cs="Times New Roman"/>
          <w:sz w:val="24"/>
          <w:szCs w:val="24"/>
        </w:rPr>
        <w:t>. Aug 2013;97(8):968-75. doi:10.1136/bjophthalmol-2012-302047</w:t>
      </w:r>
    </w:p>
    <w:p w14:paraId="53F89E65"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28.</w:t>
      </w:r>
      <w:r w:rsidRPr="00055EF3">
        <w:rPr>
          <w:rFonts w:ascii="Times New Roman" w:hAnsi="Times New Roman" w:cs="Times New Roman"/>
          <w:sz w:val="24"/>
          <w:szCs w:val="24"/>
        </w:rPr>
        <w:tab/>
        <w:t xml:space="preserve">Ganesh S, Gupta R. Comparison of visual and refractive outcomes following </w:t>
      </w:r>
      <w:r w:rsidRPr="00055EF3">
        <w:rPr>
          <w:rFonts w:ascii="Times New Roman" w:hAnsi="Times New Roman" w:cs="Times New Roman"/>
          <w:sz w:val="24"/>
          <w:szCs w:val="24"/>
        </w:rPr>
        <w:lastRenderedPageBreak/>
        <w:t xml:space="preserve">femtosecond laser- assisted lasik with smile in patients with myopia or myopic astigmatism. </w:t>
      </w:r>
      <w:r w:rsidRPr="00055EF3">
        <w:rPr>
          <w:rFonts w:ascii="Times New Roman" w:hAnsi="Times New Roman" w:cs="Times New Roman"/>
          <w:i/>
          <w:sz w:val="24"/>
          <w:szCs w:val="24"/>
        </w:rPr>
        <w:t>J Refract Surg</w:t>
      </w:r>
      <w:r w:rsidRPr="00055EF3">
        <w:rPr>
          <w:rFonts w:ascii="Times New Roman" w:hAnsi="Times New Roman" w:cs="Times New Roman"/>
          <w:sz w:val="24"/>
          <w:szCs w:val="24"/>
        </w:rPr>
        <w:t>. Sep 2014;30(9):590-6. doi:10.3928/1081597x-20140814-02</w:t>
      </w:r>
    </w:p>
    <w:p w14:paraId="2BBDA1E6"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29.</w:t>
      </w:r>
      <w:r w:rsidRPr="00055EF3">
        <w:rPr>
          <w:rFonts w:ascii="Times New Roman" w:hAnsi="Times New Roman" w:cs="Times New Roman"/>
          <w:sz w:val="24"/>
          <w:szCs w:val="24"/>
        </w:rPr>
        <w:tab/>
        <w:t xml:space="preserve">AlArfaj K, Hantera MM. Comparison of LASEK, mechanical microkeratome LASIK and Femtosecond LASIK in low and moderate myopia. </w:t>
      </w:r>
      <w:r w:rsidRPr="00055EF3">
        <w:rPr>
          <w:rFonts w:ascii="Times New Roman" w:hAnsi="Times New Roman" w:cs="Times New Roman"/>
          <w:i/>
          <w:sz w:val="24"/>
          <w:szCs w:val="24"/>
        </w:rPr>
        <w:t>Saudi J Ophthalmol</w:t>
      </w:r>
      <w:r w:rsidRPr="00055EF3">
        <w:rPr>
          <w:rFonts w:ascii="Times New Roman" w:hAnsi="Times New Roman" w:cs="Times New Roman"/>
          <w:sz w:val="24"/>
          <w:szCs w:val="24"/>
        </w:rPr>
        <w:t>. Jul 2014;28(3):214-9. doi:10.1016/j.sjopt.2013.10.002</w:t>
      </w:r>
    </w:p>
    <w:p w14:paraId="414E0F4B"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30.</w:t>
      </w:r>
      <w:r w:rsidRPr="00055EF3">
        <w:rPr>
          <w:rFonts w:ascii="Times New Roman" w:hAnsi="Times New Roman" w:cs="Times New Roman"/>
          <w:sz w:val="24"/>
          <w:szCs w:val="24"/>
        </w:rPr>
        <w:tab/>
        <w:t xml:space="preserve">Barreto J, Jr., Barboni MT, Feitosa-Santana C, et al. Intraocular straylight and contrast sensitivity after contralateral wavefront-guided LASIK and wavefront-guided PRK for myopia. </w:t>
      </w:r>
      <w:r w:rsidRPr="00055EF3">
        <w:rPr>
          <w:rFonts w:ascii="Times New Roman" w:hAnsi="Times New Roman" w:cs="Times New Roman"/>
          <w:i/>
          <w:sz w:val="24"/>
          <w:szCs w:val="24"/>
        </w:rPr>
        <w:t>J Refract Surg</w:t>
      </w:r>
      <w:r w:rsidRPr="00055EF3">
        <w:rPr>
          <w:rFonts w:ascii="Times New Roman" w:hAnsi="Times New Roman" w:cs="Times New Roman"/>
          <w:sz w:val="24"/>
          <w:szCs w:val="24"/>
        </w:rPr>
        <w:t>. Aug 2010;26(8):588-93. doi:10.3928/1081597x-20090930-01</w:t>
      </w:r>
    </w:p>
    <w:p w14:paraId="21B1879E"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31.</w:t>
      </w:r>
      <w:r w:rsidRPr="00055EF3">
        <w:rPr>
          <w:rFonts w:ascii="Times New Roman" w:hAnsi="Times New Roman" w:cs="Times New Roman"/>
          <w:sz w:val="24"/>
          <w:szCs w:val="24"/>
        </w:rPr>
        <w:tab/>
        <w:t xml:space="preserve">Hatch BB, Moshirfar M, Ollerton AJ, Sikder S, Mifflin MD. A prospective, contralateral comparison of photorefractive keratectomy (PRK) versus thin-flap LASIK: assessment of visual function. </w:t>
      </w:r>
      <w:r w:rsidRPr="00055EF3">
        <w:rPr>
          <w:rFonts w:ascii="Times New Roman" w:hAnsi="Times New Roman" w:cs="Times New Roman"/>
          <w:i/>
          <w:sz w:val="24"/>
          <w:szCs w:val="24"/>
        </w:rPr>
        <w:t>Clin Ophthalmol</w:t>
      </w:r>
      <w:r w:rsidRPr="00055EF3">
        <w:rPr>
          <w:rFonts w:ascii="Times New Roman" w:hAnsi="Times New Roman" w:cs="Times New Roman"/>
          <w:sz w:val="24"/>
          <w:szCs w:val="24"/>
        </w:rPr>
        <w:t>. 2011;5:451-7. doi:10.2147/opth.S18967</w:t>
      </w:r>
    </w:p>
    <w:p w14:paraId="5E67E20C"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32.</w:t>
      </w:r>
      <w:r w:rsidRPr="00055EF3">
        <w:rPr>
          <w:rFonts w:ascii="Times New Roman" w:hAnsi="Times New Roman" w:cs="Times New Roman"/>
          <w:sz w:val="24"/>
          <w:szCs w:val="24"/>
        </w:rPr>
        <w:tab/>
        <w:t xml:space="preserve">Kirwan C, O'Keefe M. Comparative study of higher-order aberrations after conventional laser in situ keratomileusis and laser epithelial keratomileusis for myopia using the technolas 217z laser platform. </w:t>
      </w:r>
      <w:r w:rsidRPr="00055EF3">
        <w:rPr>
          <w:rFonts w:ascii="Times New Roman" w:hAnsi="Times New Roman" w:cs="Times New Roman"/>
          <w:i/>
          <w:sz w:val="24"/>
          <w:szCs w:val="24"/>
        </w:rPr>
        <w:t>Am J Ophthalmol</w:t>
      </w:r>
      <w:r w:rsidRPr="00055EF3">
        <w:rPr>
          <w:rFonts w:ascii="Times New Roman" w:hAnsi="Times New Roman" w:cs="Times New Roman"/>
          <w:sz w:val="24"/>
          <w:szCs w:val="24"/>
        </w:rPr>
        <w:t>. Jan 2009;147(1):77-83. doi:10.1016/j.ajo.2008.07.014</w:t>
      </w:r>
    </w:p>
    <w:p w14:paraId="5B324A5E"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33.</w:t>
      </w:r>
      <w:r w:rsidRPr="00055EF3">
        <w:rPr>
          <w:rFonts w:ascii="Times New Roman" w:hAnsi="Times New Roman" w:cs="Times New Roman"/>
          <w:sz w:val="24"/>
          <w:szCs w:val="24"/>
        </w:rPr>
        <w:tab/>
        <w:t xml:space="preserve">He S, Luo Y, Chen P, et al. Prospective, Randomized, Contralateral Eye Comparison of Functional Optical Zone, and Visual Quality After SMILE and FS-LASIK for High Myopia. </w:t>
      </w:r>
      <w:r w:rsidRPr="00055EF3">
        <w:rPr>
          <w:rFonts w:ascii="Times New Roman" w:hAnsi="Times New Roman" w:cs="Times New Roman"/>
          <w:i/>
          <w:sz w:val="24"/>
          <w:szCs w:val="24"/>
        </w:rPr>
        <w:t>Transl Vis Sci Technol</w:t>
      </w:r>
      <w:r w:rsidRPr="00055EF3">
        <w:rPr>
          <w:rFonts w:ascii="Times New Roman" w:hAnsi="Times New Roman" w:cs="Times New Roman"/>
          <w:sz w:val="24"/>
          <w:szCs w:val="24"/>
        </w:rPr>
        <w:t>. Feb 1 2022;11(2):13. doi:10.1167/tvst.11.2.13</w:t>
      </w:r>
    </w:p>
    <w:p w14:paraId="1733A8AB"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34.</w:t>
      </w:r>
      <w:r w:rsidRPr="00055EF3">
        <w:rPr>
          <w:rFonts w:ascii="Times New Roman" w:hAnsi="Times New Roman" w:cs="Times New Roman"/>
          <w:sz w:val="24"/>
          <w:szCs w:val="24"/>
        </w:rPr>
        <w:tab/>
        <w:t xml:space="preserve">Wu Y, Wang S, Wang G, Zhao S, Wei R, Huang Y. Corneal Asphericity and Higher-Order Aberrations after FS-LASIK and Trans-PRK for Myopia. </w:t>
      </w:r>
      <w:r w:rsidRPr="00055EF3">
        <w:rPr>
          <w:rFonts w:ascii="Times New Roman" w:hAnsi="Times New Roman" w:cs="Times New Roman"/>
          <w:i/>
          <w:sz w:val="24"/>
          <w:szCs w:val="24"/>
        </w:rPr>
        <w:t>J Ophthalmol</w:t>
      </w:r>
      <w:r w:rsidRPr="00055EF3">
        <w:rPr>
          <w:rFonts w:ascii="Times New Roman" w:hAnsi="Times New Roman" w:cs="Times New Roman"/>
          <w:sz w:val="24"/>
          <w:szCs w:val="24"/>
        </w:rPr>
        <w:t>. 2021;2021:3765046. doi:10.1155/2021/3765046</w:t>
      </w:r>
    </w:p>
    <w:p w14:paraId="6A05C7AC"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35.</w:t>
      </w:r>
      <w:r w:rsidRPr="00055EF3">
        <w:rPr>
          <w:rFonts w:ascii="Times New Roman" w:hAnsi="Times New Roman" w:cs="Times New Roman"/>
          <w:sz w:val="24"/>
          <w:szCs w:val="24"/>
        </w:rPr>
        <w:tab/>
        <w:t xml:space="preserve">Wei R, Li M, Zhang H, et al. Comparison of objective and subjective visual quality early after implantable collamer lens V4c (ICL V4c) and small incision lenticule extraction (SMILE) for high myopia correction. </w:t>
      </w:r>
      <w:r w:rsidRPr="00055EF3">
        <w:rPr>
          <w:rFonts w:ascii="Times New Roman" w:hAnsi="Times New Roman" w:cs="Times New Roman"/>
          <w:i/>
          <w:sz w:val="24"/>
          <w:szCs w:val="24"/>
        </w:rPr>
        <w:t>Acta Ophthalmol</w:t>
      </w:r>
      <w:r w:rsidRPr="00055EF3">
        <w:rPr>
          <w:rFonts w:ascii="Times New Roman" w:hAnsi="Times New Roman" w:cs="Times New Roman"/>
          <w:sz w:val="24"/>
          <w:szCs w:val="24"/>
        </w:rPr>
        <w:t>. Dec 2020;98(8):e943-e950. doi:10.1111/aos.14459</w:t>
      </w:r>
    </w:p>
    <w:p w14:paraId="3BC3E85C"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36.</w:t>
      </w:r>
      <w:r w:rsidRPr="00055EF3">
        <w:rPr>
          <w:rFonts w:ascii="Times New Roman" w:hAnsi="Times New Roman" w:cs="Times New Roman"/>
          <w:sz w:val="24"/>
          <w:szCs w:val="24"/>
        </w:rPr>
        <w:tab/>
        <w:t xml:space="preserve">Yang X, Liu Q, Liu F, Xu J, Xie Y. Comparison of outcome between small incision lenticule extraction and FS-LASIK in eyes having refractive error greater than negative 10 diopters. </w:t>
      </w:r>
      <w:r w:rsidRPr="00055EF3">
        <w:rPr>
          <w:rFonts w:ascii="Times New Roman" w:hAnsi="Times New Roman" w:cs="Times New Roman"/>
          <w:i/>
          <w:sz w:val="24"/>
          <w:szCs w:val="24"/>
        </w:rPr>
        <w:t>J Cataract Refract Surg</w:t>
      </w:r>
      <w:r w:rsidRPr="00055EF3">
        <w:rPr>
          <w:rFonts w:ascii="Times New Roman" w:hAnsi="Times New Roman" w:cs="Times New Roman"/>
          <w:sz w:val="24"/>
          <w:szCs w:val="24"/>
        </w:rPr>
        <w:t>. Jan 2020;46(1):63-71. doi:10.1016/j.jcrs.2019.08.038</w:t>
      </w:r>
    </w:p>
    <w:p w14:paraId="2350176E"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37.</w:t>
      </w:r>
      <w:r w:rsidRPr="00055EF3">
        <w:rPr>
          <w:rFonts w:ascii="Times New Roman" w:hAnsi="Times New Roman" w:cs="Times New Roman"/>
          <w:sz w:val="24"/>
          <w:szCs w:val="24"/>
        </w:rPr>
        <w:tab/>
        <w:t xml:space="preserve">Li M, Li M, Chen Y, et al. Five-year results of small incision lenticule extraction (SMILE) and femtosecond laser LASIK (FS-LASIK) for myopia. </w:t>
      </w:r>
      <w:r w:rsidRPr="00055EF3">
        <w:rPr>
          <w:rFonts w:ascii="Times New Roman" w:hAnsi="Times New Roman" w:cs="Times New Roman"/>
          <w:i/>
          <w:sz w:val="24"/>
          <w:szCs w:val="24"/>
        </w:rPr>
        <w:t>Acta Ophthalmol</w:t>
      </w:r>
      <w:r w:rsidRPr="00055EF3">
        <w:rPr>
          <w:rFonts w:ascii="Times New Roman" w:hAnsi="Times New Roman" w:cs="Times New Roman"/>
          <w:sz w:val="24"/>
          <w:szCs w:val="24"/>
        </w:rPr>
        <w:t>. May 2019;97(3):e373-e380. doi:10.1111/aos.14017</w:t>
      </w:r>
    </w:p>
    <w:p w14:paraId="4DBC2D8C"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38.</w:t>
      </w:r>
      <w:r w:rsidRPr="00055EF3">
        <w:rPr>
          <w:rFonts w:ascii="Times New Roman" w:hAnsi="Times New Roman" w:cs="Times New Roman"/>
          <w:sz w:val="24"/>
          <w:szCs w:val="24"/>
        </w:rPr>
        <w:tab/>
        <w:t xml:space="preserve">Liu M, Chen Y, Wang D, et al. Clinical Outcomes After SMILE and Femtosecond Laser-Assisted LASIK for Myopia and Myopic Astigmatism: A Prospective Randomized Comparative Study. </w:t>
      </w:r>
      <w:r w:rsidRPr="00055EF3">
        <w:rPr>
          <w:rFonts w:ascii="Times New Roman" w:hAnsi="Times New Roman" w:cs="Times New Roman"/>
          <w:i/>
          <w:sz w:val="24"/>
          <w:szCs w:val="24"/>
        </w:rPr>
        <w:t>Cornea</w:t>
      </w:r>
      <w:r w:rsidRPr="00055EF3">
        <w:rPr>
          <w:rFonts w:ascii="Times New Roman" w:hAnsi="Times New Roman" w:cs="Times New Roman"/>
          <w:sz w:val="24"/>
          <w:szCs w:val="24"/>
        </w:rPr>
        <w:t>. Feb 2016;35(2):210-6. doi:10.1097/ico.0000000000000707</w:t>
      </w:r>
    </w:p>
    <w:p w14:paraId="223991F6"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39.</w:t>
      </w:r>
      <w:r w:rsidRPr="00055EF3">
        <w:rPr>
          <w:rFonts w:ascii="Times New Roman" w:hAnsi="Times New Roman" w:cs="Times New Roman"/>
          <w:sz w:val="24"/>
          <w:szCs w:val="24"/>
        </w:rPr>
        <w:tab/>
        <w:t xml:space="preserve">Wu W, Wang Y. Corneal Higher-Order Aberrations of the Anterior Surface, Posterior Surface, and Total Cornea After SMILE, FS-LASIK, and FLEx Surgeries. </w:t>
      </w:r>
      <w:r w:rsidRPr="00055EF3">
        <w:rPr>
          <w:rFonts w:ascii="Times New Roman" w:hAnsi="Times New Roman" w:cs="Times New Roman"/>
          <w:i/>
          <w:sz w:val="24"/>
          <w:szCs w:val="24"/>
        </w:rPr>
        <w:t>Eye Contact Lens</w:t>
      </w:r>
      <w:r w:rsidRPr="00055EF3">
        <w:rPr>
          <w:rFonts w:ascii="Times New Roman" w:hAnsi="Times New Roman" w:cs="Times New Roman"/>
          <w:sz w:val="24"/>
          <w:szCs w:val="24"/>
        </w:rPr>
        <w:t>. Nov 2016;42(6):358-365. doi:10.1097/icl.0000000000000225</w:t>
      </w:r>
    </w:p>
    <w:p w14:paraId="6818BEC2"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40.</w:t>
      </w:r>
      <w:r w:rsidRPr="00055EF3">
        <w:rPr>
          <w:rFonts w:ascii="Times New Roman" w:hAnsi="Times New Roman" w:cs="Times New Roman"/>
          <w:sz w:val="24"/>
          <w:szCs w:val="24"/>
        </w:rPr>
        <w:tab/>
        <w:t xml:space="preserve">Lin F, Xu Y, Yang Y. Comparison of the visual results after SMILE and femtosecond laser-assisted LASIK for myopia. </w:t>
      </w:r>
      <w:r w:rsidRPr="00055EF3">
        <w:rPr>
          <w:rFonts w:ascii="Times New Roman" w:hAnsi="Times New Roman" w:cs="Times New Roman"/>
          <w:i/>
          <w:sz w:val="24"/>
          <w:szCs w:val="24"/>
        </w:rPr>
        <w:t>J Refract Surg</w:t>
      </w:r>
      <w:r w:rsidRPr="00055EF3">
        <w:rPr>
          <w:rFonts w:ascii="Times New Roman" w:hAnsi="Times New Roman" w:cs="Times New Roman"/>
          <w:sz w:val="24"/>
          <w:szCs w:val="24"/>
        </w:rPr>
        <w:t>. Apr 2014;30(4):248-54. doi:10.3928/1081597x-20140320-03</w:t>
      </w:r>
    </w:p>
    <w:p w14:paraId="58055351"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41.</w:t>
      </w:r>
      <w:r w:rsidRPr="00055EF3">
        <w:rPr>
          <w:rFonts w:ascii="Times New Roman" w:hAnsi="Times New Roman" w:cs="Times New Roman"/>
          <w:sz w:val="24"/>
          <w:szCs w:val="24"/>
        </w:rPr>
        <w:tab/>
        <w:t xml:space="preserve">Manche EE, Haw WW. Wavefront-guided laser in situ keratomileusis (Lasik) versus wavefront-guided photorefractive keratectomy (Prk): a prospective randomized eye-to-eye comparison (an American Ophthalmological Society thesis). </w:t>
      </w:r>
      <w:r w:rsidRPr="00055EF3">
        <w:rPr>
          <w:rFonts w:ascii="Times New Roman" w:hAnsi="Times New Roman" w:cs="Times New Roman"/>
          <w:i/>
          <w:sz w:val="24"/>
          <w:szCs w:val="24"/>
        </w:rPr>
        <w:t>Trans Am Ophthalmol Soc</w:t>
      </w:r>
      <w:r w:rsidRPr="00055EF3">
        <w:rPr>
          <w:rFonts w:ascii="Times New Roman" w:hAnsi="Times New Roman" w:cs="Times New Roman"/>
          <w:sz w:val="24"/>
          <w:szCs w:val="24"/>
        </w:rPr>
        <w:t xml:space="preserve">. Dec 2011;109:201-20. </w:t>
      </w:r>
    </w:p>
    <w:p w14:paraId="25041E55"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lastRenderedPageBreak/>
        <w:t>42.</w:t>
      </w:r>
      <w:r w:rsidRPr="00055EF3">
        <w:rPr>
          <w:rFonts w:ascii="Times New Roman" w:hAnsi="Times New Roman" w:cs="Times New Roman"/>
          <w:sz w:val="24"/>
          <w:szCs w:val="24"/>
        </w:rPr>
        <w:tab/>
        <w:t xml:space="preserve">Igarashi A, Kamiya K, Shimizu K, Komatsu M. Visual performance after implantable collamer lens implantation and wavefront-guided laser in situ keratomileusis for high myopia. </w:t>
      </w:r>
      <w:r w:rsidRPr="00055EF3">
        <w:rPr>
          <w:rFonts w:ascii="Times New Roman" w:hAnsi="Times New Roman" w:cs="Times New Roman"/>
          <w:i/>
          <w:sz w:val="24"/>
          <w:szCs w:val="24"/>
        </w:rPr>
        <w:t>Am J Ophthalmol</w:t>
      </w:r>
      <w:r w:rsidRPr="00055EF3">
        <w:rPr>
          <w:rFonts w:ascii="Times New Roman" w:hAnsi="Times New Roman" w:cs="Times New Roman"/>
          <w:sz w:val="24"/>
          <w:szCs w:val="24"/>
        </w:rPr>
        <w:t>. Jul 2009;148(1):164-70.e1. doi:10.1016/j.ajo.2009.02.001</w:t>
      </w:r>
    </w:p>
    <w:p w14:paraId="6F0AE096"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43.</w:t>
      </w:r>
      <w:r w:rsidRPr="00055EF3">
        <w:rPr>
          <w:rFonts w:ascii="Times New Roman" w:hAnsi="Times New Roman" w:cs="Times New Roman"/>
          <w:sz w:val="24"/>
          <w:szCs w:val="24"/>
        </w:rPr>
        <w:tab/>
        <w:t xml:space="preserve">Montés-Micó R, Rodríguez-Galietero A, Alió JL. Femtosecond laser versus mechanical keratome LASIK for myopia. </w:t>
      </w:r>
      <w:r w:rsidRPr="00055EF3">
        <w:rPr>
          <w:rFonts w:ascii="Times New Roman" w:hAnsi="Times New Roman" w:cs="Times New Roman"/>
          <w:i/>
          <w:sz w:val="24"/>
          <w:szCs w:val="24"/>
        </w:rPr>
        <w:t>Ophthalmology</w:t>
      </w:r>
      <w:r w:rsidRPr="00055EF3">
        <w:rPr>
          <w:rFonts w:ascii="Times New Roman" w:hAnsi="Times New Roman" w:cs="Times New Roman"/>
          <w:sz w:val="24"/>
          <w:szCs w:val="24"/>
        </w:rPr>
        <w:t>. Jan 2007;114(1):62-8. doi:10.1016/j.ophtha.2006.07.019</w:t>
      </w:r>
    </w:p>
    <w:p w14:paraId="390C23C8"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44.</w:t>
      </w:r>
      <w:r w:rsidRPr="00055EF3">
        <w:rPr>
          <w:rFonts w:ascii="Times New Roman" w:hAnsi="Times New Roman" w:cs="Times New Roman"/>
          <w:sz w:val="24"/>
          <w:szCs w:val="24"/>
        </w:rPr>
        <w:tab/>
        <w:t xml:space="preserve">Zhan B, Huang Y, Chen X, et al. Comparison of long-term visual quality after keratorefractive lenticule extraction and implantable collamer lens V4c for high myopia. </w:t>
      </w:r>
      <w:r w:rsidRPr="00055EF3">
        <w:rPr>
          <w:rFonts w:ascii="Times New Roman" w:hAnsi="Times New Roman" w:cs="Times New Roman"/>
          <w:i/>
          <w:sz w:val="24"/>
          <w:szCs w:val="24"/>
        </w:rPr>
        <w:t>J Cataract Refract Surg</w:t>
      </w:r>
      <w:r w:rsidRPr="00055EF3">
        <w:rPr>
          <w:rFonts w:ascii="Times New Roman" w:hAnsi="Times New Roman" w:cs="Times New Roman"/>
          <w:sz w:val="24"/>
          <w:szCs w:val="24"/>
        </w:rPr>
        <w:t>. Nov 1 2024;50(11):1157-1164. doi:10.1097/j.jcrs.0000000000001523</w:t>
      </w:r>
    </w:p>
    <w:p w14:paraId="3B0023F8"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45.</w:t>
      </w:r>
      <w:r w:rsidRPr="00055EF3">
        <w:rPr>
          <w:rFonts w:ascii="Times New Roman" w:hAnsi="Times New Roman" w:cs="Times New Roman"/>
          <w:sz w:val="24"/>
          <w:szCs w:val="24"/>
        </w:rPr>
        <w:tab/>
        <w:t xml:space="preserve">Ağca A, Demirok A, Cankaya K, et al. Comparison of visual acuity and higher-order aberrations after femtosecond lenticule extraction and small-incision lenticule extraction. </w:t>
      </w:r>
      <w:r w:rsidRPr="00055EF3">
        <w:rPr>
          <w:rFonts w:ascii="Times New Roman" w:hAnsi="Times New Roman" w:cs="Times New Roman"/>
          <w:i/>
          <w:sz w:val="24"/>
          <w:szCs w:val="24"/>
        </w:rPr>
        <w:t>Cont Lens Anterior Eye</w:t>
      </w:r>
      <w:r w:rsidRPr="00055EF3">
        <w:rPr>
          <w:rFonts w:ascii="Times New Roman" w:hAnsi="Times New Roman" w:cs="Times New Roman"/>
          <w:sz w:val="24"/>
          <w:szCs w:val="24"/>
        </w:rPr>
        <w:t>. Aug 2014;37(4):292-6. doi:10.1016/j.clae.2014.03.001</w:t>
      </w:r>
    </w:p>
    <w:p w14:paraId="623F3D5B"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46.</w:t>
      </w:r>
      <w:r w:rsidRPr="00055EF3">
        <w:rPr>
          <w:rFonts w:ascii="Times New Roman" w:hAnsi="Times New Roman" w:cs="Times New Roman"/>
          <w:sz w:val="24"/>
          <w:szCs w:val="24"/>
        </w:rPr>
        <w:tab/>
        <w:t xml:space="preserve">Vestergaard AH, Grauslund J, Ivarsen AR, Hjortdal J. Efficacy, safety, predictability, contrast sensitivity, and aberrations after femtosecond laser lenticule extraction. </w:t>
      </w:r>
      <w:r w:rsidRPr="00055EF3">
        <w:rPr>
          <w:rFonts w:ascii="Times New Roman" w:hAnsi="Times New Roman" w:cs="Times New Roman"/>
          <w:i/>
          <w:sz w:val="24"/>
          <w:szCs w:val="24"/>
        </w:rPr>
        <w:t>J Cataract Refract Surg</w:t>
      </w:r>
      <w:r w:rsidRPr="00055EF3">
        <w:rPr>
          <w:rFonts w:ascii="Times New Roman" w:hAnsi="Times New Roman" w:cs="Times New Roman"/>
          <w:sz w:val="24"/>
          <w:szCs w:val="24"/>
        </w:rPr>
        <w:t>. Mar 2014;40(3):403-11. doi:10.1016/j.jcrs.2013.07.053</w:t>
      </w:r>
    </w:p>
    <w:p w14:paraId="5925AA58"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47.</w:t>
      </w:r>
      <w:r w:rsidRPr="00055EF3">
        <w:rPr>
          <w:rFonts w:ascii="Times New Roman" w:hAnsi="Times New Roman" w:cs="Times New Roman"/>
          <w:sz w:val="24"/>
          <w:szCs w:val="24"/>
        </w:rPr>
        <w:tab/>
        <w:t xml:space="preserve">Liu HT, Zhou Z, Luo WQ, et al. Comparison of optical quality after implantable collamer lens implantation and wavefront-guided laser in situ keratomileusis. </w:t>
      </w:r>
      <w:r w:rsidRPr="00055EF3">
        <w:rPr>
          <w:rFonts w:ascii="Times New Roman" w:hAnsi="Times New Roman" w:cs="Times New Roman"/>
          <w:i/>
          <w:sz w:val="24"/>
          <w:szCs w:val="24"/>
        </w:rPr>
        <w:t>Int J Ophthalmol</w:t>
      </w:r>
      <w:r w:rsidRPr="00055EF3">
        <w:rPr>
          <w:rFonts w:ascii="Times New Roman" w:hAnsi="Times New Roman" w:cs="Times New Roman"/>
          <w:sz w:val="24"/>
          <w:szCs w:val="24"/>
        </w:rPr>
        <w:t>. 2018;11(4):656-661. doi:10.18240/ijo.2018.04.20</w:t>
      </w:r>
    </w:p>
    <w:p w14:paraId="1A4CFDBF"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48.</w:t>
      </w:r>
      <w:r w:rsidRPr="00055EF3">
        <w:rPr>
          <w:rFonts w:ascii="Times New Roman" w:hAnsi="Times New Roman" w:cs="Times New Roman"/>
          <w:sz w:val="24"/>
          <w:szCs w:val="24"/>
        </w:rPr>
        <w:tab/>
        <w:t xml:space="preserve">Hashemi H, Ghaffari R, Miraftab M, Asgari S. Femtosecond laser-assisted LASIK versus PRK for high myopia: comparison of 18-month visual acuity and quality. </w:t>
      </w:r>
      <w:r w:rsidRPr="00055EF3">
        <w:rPr>
          <w:rFonts w:ascii="Times New Roman" w:hAnsi="Times New Roman" w:cs="Times New Roman"/>
          <w:i/>
          <w:sz w:val="24"/>
          <w:szCs w:val="24"/>
        </w:rPr>
        <w:t>Int Ophthalmol</w:t>
      </w:r>
      <w:r w:rsidRPr="00055EF3">
        <w:rPr>
          <w:rFonts w:ascii="Times New Roman" w:hAnsi="Times New Roman" w:cs="Times New Roman"/>
          <w:sz w:val="24"/>
          <w:szCs w:val="24"/>
        </w:rPr>
        <w:t>. Aug 2017;37(4):995-1001. doi:10.1007/s10792-016-0364-7</w:t>
      </w:r>
    </w:p>
    <w:p w14:paraId="0AE90EC8"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49.</w:t>
      </w:r>
      <w:r w:rsidRPr="00055EF3">
        <w:rPr>
          <w:rFonts w:ascii="Times New Roman" w:hAnsi="Times New Roman" w:cs="Times New Roman"/>
          <w:sz w:val="24"/>
          <w:szCs w:val="24"/>
        </w:rPr>
        <w:tab/>
        <w:t xml:space="preserve">Ivarsen A, Hjortdal J. Seven-year changes in corneal power and aberrations after PRK or LASIK. </w:t>
      </w:r>
      <w:r w:rsidRPr="00055EF3">
        <w:rPr>
          <w:rFonts w:ascii="Times New Roman" w:hAnsi="Times New Roman" w:cs="Times New Roman"/>
          <w:i/>
          <w:sz w:val="24"/>
          <w:szCs w:val="24"/>
        </w:rPr>
        <w:t>Invest Ophthalmol Vis Sci</w:t>
      </w:r>
      <w:r w:rsidRPr="00055EF3">
        <w:rPr>
          <w:rFonts w:ascii="Times New Roman" w:hAnsi="Times New Roman" w:cs="Times New Roman"/>
          <w:sz w:val="24"/>
          <w:szCs w:val="24"/>
        </w:rPr>
        <w:t>. Sep 6 2012;53(10):6011-6. doi:10.1167/iovs.12-10208</w:t>
      </w:r>
    </w:p>
    <w:p w14:paraId="604FD0D3" w14:textId="77777777" w:rsidR="002A2FD8" w:rsidRPr="00055EF3" w:rsidRDefault="002A2FD8" w:rsidP="001B14C5">
      <w:pPr>
        <w:pStyle w:val="EndNoteBibliography"/>
        <w:jc w:val="left"/>
        <w:rPr>
          <w:rFonts w:ascii="Times New Roman" w:hAnsi="Times New Roman" w:cs="Times New Roman"/>
          <w:sz w:val="24"/>
          <w:szCs w:val="24"/>
        </w:rPr>
      </w:pPr>
      <w:r w:rsidRPr="00055EF3">
        <w:rPr>
          <w:rFonts w:ascii="Times New Roman" w:hAnsi="Times New Roman" w:cs="Times New Roman"/>
          <w:sz w:val="24"/>
          <w:szCs w:val="24"/>
        </w:rPr>
        <w:t>50.</w:t>
      </w:r>
      <w:r w:rsidRPr="00055EF3">
        <w:rPr>
          <w:rFonts w:ascii="Times New Roman" w:hAnsi="Times New Roman" w:cs="Times New Roman"/>
          <w:sz w:val="24"/>
          <w:szCs w:val="24"/>
        </w:rPr>
        <w:tab/>
        <w:t xml:space="preserve">Yu M, Chen M, Wang B, Zou L, Zhu X, Dai J. Comparison of Visual Quality After SMILE and LASEK for Mild to Moderate Myopia. </w:t>
      </w:r>
      <w:r w:rsidRPr="00055EF3">
        <w:rPr>
          <w:rFonts w:ascii="Times New Roman" w:hAnsi="Times New Roman" w:cs="Times New Roman"/>
          <w:i/>
          <w:sz w:val="24"/>
          <w:szCs w:val="24"/>
        </w:rPr>
        <w:t>J Refract Surg</w:t>
      </w:r>
      <w:r w:rsidRPr="00055EF3">
        <w:rPr>
          <w:rFonts w:ascii="Times New Roman" w:hAnsi="Times New Roman" w:cs="Times New Roman"/>
          <w:sz w:val="24"/>
          <w:szCs w:val="24"/>
        </w:rPr>
        <w:t>. Dec 2015;31(12):795-800. doi:10.3928/1081597x-20151111-02</w:t>
      </w:r>
    </w:p>
    <w:p w14:paraId="65F3D498" w14:textId="29E8BAB7" w:rsidR="00BF453F" w:rsidRPr="00055EF3" w:rsidRDefault="00BF453F"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fldChar w:fldCharType="end"/>
      </w:r>
    </w:p>
    <w:p w14:paraId="562FB803" w14:textId="77777777" w:rsidR="00BF453F" w:rsidRPr="00055EF3" w:rsidRDefault="00BF453F" w:rsidP="001B14C5">
      <w:pPr>
        <w:rPr>
          <w:rFonts w:ascii="Times New Roman" w:hAnsi="Times New Roman" w:cs="Times New Roman"/>
          <w:sz w:val="24"/>
        </w:rPr>
      </w:pPr>
    </w:p>
    <w:bookmarkEnd w:id="8"/>
    <w:p w14:paraId="33AA65FB" w14:textId="7FB34166" w:rsidR="00BB4B7D" w:rsidRPr="00055EF3" w:rsidRDefault="00BB4B7D" w:rsidP="001B14C5">
      <w:pPr>
        <w:widowControl/>
        <w:rPr>
          <w:rFonts w:ascii="Times New Roman" w:hAnsi="Times New Roman" w:cs="Times New Roman"/>
          <w:b/>
          <w:bCs/>
          <w:sz w:val="24"/>
        </w:rPr>
      </w:pPr>
    </w:p>
    <w:p w14:paraId="22EA506B" w14:textId="77777777" w:rsidR="0024564A" w:rsidRPr="00055EF3" w:rsidRDefault="0024564A" w:rsidP="001B14C5">
      <w:pPr>
        <w:pStyle w:val="1"/>
        <w:rPr>
          <w:rFonts w:ascii="Times New Roman" w:hAnsi="Times New Roman" w:cs="Times New Roman"/>
          <w:b/>
          <w:bCs/>
          <w:color w:val="000000" w:themeColor="text1"/>
          <w:sz w:val="24"/>
          <w:szCs w:val="24"/>
        </w:rPr>
        <w:sectPr w:rsidR="0024564A" w:rsidRPr="00055EF3" w:rsidSect="0024564A">
          <w:pgSz w:w="11906" w:h="16838"/>
          <w:pgMar w:top="1440" w:right="1797" w:bottom="1440" w:left="1797" w:header="851" w:footer="992" w:gutter="0"/>
          <w:cols w:space="425"/>
          <w:docGrid w:linePitch="312"/>
        </w:sectPr>
      </w:pPr>
    </w:p>
    <w:p w14:paraId="23EFF824" w14:textId="36A1DFEB" w:rsidR="00BF453F" w:rsidRPr="00055EF3" w:rsidRDefault="00BF453F" w:rsidP="001B14C5">
      <w:pPr>
        <w:pStyle w:val="1"/>
        <w:rPr>
          <w:rFonts w:ascii="Times New Roman" w:hAnsi="Times New Roman" w:cs="Times New Roman"/>
          <w:b/>
          <w:bCs/>
          <w:color w:val="000000" w:themeColor="text1"/>
          <w:sz w:val="24"/>
          <w:szCs w:val="24"/>
        </w:rPr>
      </w:pPr>
      <w:bookmarkStart w:id="9" w:name="_Toc216379609"/>
      <w:r w:rsidRPr="00055EF3">
        <w:rPr>
          <w:rFonts w:ascii="Times New Roman" w:hAnsi="Times New Roman" w:cs="Times New Roman"/>
          <w:b/>
          <w:bCs/>
          <w:color w:val="000000" w:themeColor="text1"/>
          <w:sz w:val="24"/>
          <w:szCs w:val="24"/>
        </w:rPr>
        <w:lastRenderedPageBreak/>
        <w:t>Supplemental Appendix 2</w:t>
      </w:r>
      <w:bookmarkEnd w:id="9"/>
      <w:r w:rsidR="00594018" w:rsidRPr="00055EF3">
        <w:rPr>
          <w:rFonts w:ascii="Times New Roman" w:hAnsi="Times New Roman" w:cs="Times New Roman"/>
          <w:b/>
          <w:bCs/>
          <w:color w:val="000000" w:themeColor="text1"/>
          <w:sz w:val="24"/>
          <w:szCs w:val="24"/>
        </w:rPr>
        <w:t xml:space="preserve"> </w:t>
      </w:r>
    </w:p>
    <w:p w14:paraId="480F4E4D" w14:textId="77777777" w:rsidR="00BF453F" w:rsidRPr="00055EF3" w:rsidRDefault="00BF453F" w:rsidP="001B14C5">
      <w:pPr>
        <w:rPr>
          <w:rFonts w:ascii="Times New Roman" w:hAnsi="Times New Roman" w:cs="Times New Roman"/>
          <w:b/>
          <w:bCs/>
          <w:sz w:val="24"/>
        </w:rPr>
      </w:pPr>
      <w:r w:rsidRPr="00055EF3">
        <w:rPr>
          <w:rFonts w:ascii="Times New Roman" w:hAnsi="Times New Roman" w:cs="Times New Roman"/>
          <w:b/>
          <w:bCs/>
          <w:sz w:val="24"/>
        </w:rPr>
        <w:t>Risk of bias assessment for the individual studies (RCTs)</w:t>
      </w:r>
    </w:p>
    <w:p w14:paraId="0E3BB5EB" w14:textId="6FBAB124" w:rsidR="00BF453F" w:rsidRPr="00055EF3" w:rsidRDefault="00BF453F" w:rsidP="001B14C5">
      <w:pPr>
        <w:rPr>
          <w:rFonts w:ascii="Times New Roman" w:hAnsi="Times New Roman" w:cs="Times New Roman"/>
          <w:b/>
          <w:bCs/>
          <w:color w:val="000000" w:themeColor="text1"/>
          <w:sz w:val="24"/>
        </w:rPr>
      </w:pPr>
      <w:r w:rsidRPr="00055EF3">
        <w:rPr>
          <w:rFonts w:ascii="Times New Roman" w:hAnsi="Times New Roman" w:cs="Times New Roman"/>
          <w:noProof/>
          <w:color w:val="000000" w:themeColor="text1"/>
          <w:sz w:val="24"/>
        </w:rPr>
        <w:drawing>
          <wp:inline distT="0" distB="0" distL="0" distR="0" wp14:anchorId="23BEB8F6" wp14:editId="66CA7EDF">
            <wp:extent cx="5772150" cy="3574138"/>
            <wp:effectExtent l="0" t="0" r="0" b="7620"/>
            <wp:docPr id="6935624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162"/>
                    <a:stretch/>
                  </pic:blipFill>
                  <pic:spPr bwMode="auto">
                    <a:xfrm>
                      <a:off x="0" y="0"/>
                      <a:ext cx="5820754" cy="3604234"/>
                    </a:xfrm>
                    <a:prstGeom prst="rect">
                      <a:avLst/>
                    </a:prstGeom>
                    <a:noFill/>
                    <a:ln>
                      <a:noFill/>
                    </a:ln>
                    <a:extLst>
                      <a:ext uri="{53640926-AAD7-44D8-BBD7-CCE9431645EC}">
                        <a14:shadowObscured xmlns:a14="http://schemas.microsoft.com/office/drawing/2010/main"/>
                      </a:ext>
                    </a:extLst>
                  </pic:spPr>
                </pic:pic>
              </a:graphicData>
            </a:graphic>
          </wp:inline>
        </w:drawing>
      </w:r>
    </w:p>
    <w:p w14:paraId="01CD4675" w14:textId="77777777" w:rsidR="0064490E" w:rsidRPr="00055EF3" w:rsidRDefault="0064490E" w:rsidP="001B14C5">
      <w:pPr>
        <w:rPr>
          <w:rFonts w:ascii="Times New Roman" w:hAnsi="Times New Roman" w:cs="Times New Roman"/>
          <w:b/>
          <w:bCs/>
          <w:color w:val="000000" w:themeColor="text1"/>
          <w:sz w:val="24"/>
        </w:rPr>
      </w:pPr>
    </w:p>
    <w:p w14:paraId="6511460B" w14:textId="77777777" w:rsidR="0064490E" w:rsidRPr="00055EF3" w:rsidRDefault="0064490E" w:rsidP="001B14C5">
      <w:pPr>
        <w:rPr>
          <w:rFonts w:ascii="Times New Roman" w:hAnsi="Times New Roman" w:cs="Times New Roman"/>
          <w:b/>
          <w:bCs/>
          <w:color w:val="000000" w:themeColor="text1"/>
          <w:sz w:val="24"/>
        </w:rPr>
        <w:sectPr w:rsidR="0064490E" w:rsidRPr="00055EF3" w:rsidSect="0024564A">
          <w:pgSz w:w="16838" w:h="11906" w:orient="landscape"/>
          <w:pgMar w:top="1797" w:right="1440" w:bottom="1797" w:left="1440" w:header="851" w:footer="992" w:gutter="0"/>
          <w:cols w:space="425"/>
          <w:docGrid w:linePitch="312"/>
        </w:sectPr>
      </w:pPr>
    </w:p>
    <w:p w14:paraId="0C31EF8C" w14:textId="77777777" w:rsidR="0064490E" w:rsidRPr="00055EF3" w:rsidRDefault="0064490E" w:rsidP="001B14C5">
      <w:pPr>
        <w:rPr>
          <w:rFonts w:ascii="Times New Roman" w:hAnsi="Times New Roman" w:cs="Times New Roman"/>
          <w:b/>
          <w:bCs/>
          <w:sz w:val="24"/>
        </w:rPr>
      </w:pPr>
      <w:bookmarkStart w:id="10" w:name="OLE_LINK3"/>
      <w:r w:rsidRPr="00055EF3">
        <w:rPr>
          <w:rFonts w:ascii="Times New Roman" w:hAnsi="Times New Roman" w:cs="Times New Roman"/>
          <w:b/>
          <w:bCs/>
          <w:sz w:val="24"/>
        </w:rPr>
        <w:lastRenderedPageBreak/>
        <w:t>The Newcastle-Ottawa Scale Score of Nonrandomized Studies</w:t>
      </w:r>
    </w:p>
    <w:tbl>
      <w:tblPr>
        <w:tblpPr w:leftFromText="180" w:rightFromText="180" w:vertAnchor="text" w:tblpY="1"/>
        <w:tblOverlap w:val="never"/>
        <w:tblW w:w="5000" w:type="pct"/>
        <w:tblBorders>
          <w:top w:val="single" w:sz="12" w:space="0" w:color="auto"/>
          <w:bottom w:val="single" w:sz="12" w:space="0" w:color="auto"/>
        </w:tblBorders>
        <w:tblLook w:val="04A0" w:firstRow="1" w:lastRow="0" w:firstColumn="1" w:lastColumn="0" w:noHBand="0" w:noVBand="1"/>
      </w:tblPr>
      <w:tblGrid>
        <w:gridCol w:w="2446"/>
        <w:gridCol w:w="1676"/>
        <w:gridCol w:w="1184"/>
        <w:gridCol w:w="1650"/>
        <w:gridCol w:w="1675"/>
        <w:gridCol w:w="1639"/>
        <w:gridCol w:w="1404"/>
        <w:gridCol w:w="1259"/>
        <w:gridCol w:w="1025"/>
      </w:tblGrid>
      <w:tr w:rsidR="0064490E" w:rsidRPr="00055EF3" w14:paraId="58921633" w14:textId="77777777" w:rsidTr="00A314A8">
        <w:trPr>
          <w:trHeight w:val="337"/>
        </w:trPr>
        <w:tc>
          <w:tcPr>
            <w:tcW w:w="876" w:type="pct"/>
            <w:shd w:val="clear" w:color="000000" w:fill="FFFFFF"/>
          </w:tcPr>
          <w:p w14:paraId="72BF81DB" w14:textId="77777777" w:rsidR="0064490E" w:rsidRPr="00055EF3" w:rsidRDefault="0064490E" w:rsidP="001B14C5">
            <w:pPr>
              <w:widowControl/>
              <w:rPr>
                <w:rFonts w:ascii="Times New Roman" w:hAnsi="Times New Roman" w:cs="Times New Roman"/>
                <w:color w:val="000000" w:themeColor="text1"/>
                <w:sz w:val="24"/>
              </w:rPr>
            </w:pPr>
          </w:p>
        </w:tc>
        <w:tc>
          <w:tcPr>
            <w:tcW w:w="600" w:type="pct"/>
            <w:shd w:val="clear" w:color="000000" w:fill="FFFFFF"/>
          </w:tcPr>
          <w:p w14:paraId="37E5B102" w14:textId="77777777" w:rsidR="0064490E" w:rsidRPr="00055EF3" w:rsidRDefault="0064490E" w:rsidP="001B14C5">
            <w:pPr>
              <w:widowControl/>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Selection</w:t>
            </w:r>
          </w:p>
        </w:tc>
        <w:tc>
          <w:tcPr>
            <w:tcW w:w="424" w:type="pct"/>
            <w:shd w:val="clear" w:color="000000" w:fill="FFFFFF"/>
          </w:tcPr>
          <w:p w14:paraId="01C47CB6" w14:textId="77777777" w:rsidR="0064490E" w:rsidRPr="00055EF3" w:rsidRDefault="0064490E" w:rsidP="001B14C5">
            <w:pPr>
              <w:widowControl/>
              <w:rPr>
                <w:rFonts w:ascii="Times New Roman" w:hAnsi="Times New Roman" w:cs="Times New Roman"/>
                <w:color w:val="000000" w:themeColor="text1"/>
                <w:sz w:val="24"/>
              </w:rPr>
            </w:pPr>
          </w:p>
        </w:tc>
        <w:tc>
          <w:tcPr>
            <w:tcW w:w="591" w:type="pct"/>
            <w:shd w:val="clear" w:color="000000" w:fill="FFFFFF"/>
          </w:tcPr>
          <w:p w14:paraId="69F10391" w14:textId="77777777" w:rsidR="0064490E" w:rsidRPr="00055EF3" w:rsidRDefault="0064490E" w:rsidP="001B14C5">
            <w:pPr>
              <w:widowControl/>
              <w:rPr>
                <w:rFonts w:ascii="Times New Roman" w:hAnsi="Times New Roman" w:cs="Times New Roman"/>
                <w:color w:val="000000" w:themeColor="text1"/>
                <w:sz w:val="24"/>
              </w:rPr>
            </w:pPr>
          </w:p>
        </w:tc>
        <w:tc>
          <w:tcPr>
            <w:tcW w:w="600" w:type="pct"/>
            <w:shd w:val="clear" w:color="000000" w:fill="FFFFFF"/>
          </w:tcPr>
          <w:p w14:paraId="5E22CD62" w14:textId="77777777" w:rsidR="0064490E" w:rsidRPr="00055EF3" w:rsidRDefault="0064490E" w:rsidP="001B14C5">
            <w:pPr>
              <w:widowControl/>
              <w:rPr>
                <w:rFonts w:ascii="Times New Roman" w:hAnsi="Times New Roman" w:cs="Times New Roman"/>
                <w:color w:val="000000" w:themeColor="text1"/>
                <w:sz w:val="24"/>
              </w:rPr>
            </w:pPr>
          </w:p>
        </w:tc>
        <w:tc>
          <w:tcPr>
            <w:tcW w:w="587" w:type="pct"/>
            <w:shd w:val="clear" w:color="000000" w:fill="FFFFFF"/>
          </w:tcPr>
          <w:p w14:paraId="782E152B" w14:textId="77777777" w:rsidR="0064490E" w:rsidRPr="00055EF3" w:rsidRDefault="0064490E" w:rsidP="001B14C5">
            <w:pPr>
              <w:widowControl/>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Comparability</w:t>
            </w:r>
          </w:p>
        </w:tc>
        <w:tc>
          <w:tcPr>
            <w:tcW w:w="503" w:type="pct"/>
            <w:shd w:val="clear" w:color="000000" w:fill="FFFFFF"/>
          </w:tcPr>
          <w:p w14:paraId="1AEF1A65" w14:textId="77777777" w:rsidR="0064490E" w:rsidRPr="00055EF3" w:rsidRDefault="0064490E" w:rsidP="001B14C5">
            <w:pPr>
              <w:widowControl/>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Outcomes</w:t>
            </w:r>
          </w:p>
        </w:tc>
        <w:tc>
          <w:tcPr>
            <w:tcW w:w="451" w:type="pct"/>
            <w:shd w:val="clear" w:color="000000" w:fill="FFFFFF"/>
          </w:tcPr>
          <w:p w14:paraId="61D44D43" w14:textId="77777777" w:rsidR="0064490E" w:rsidRPr="00055EF3" w:rsidRDefault="0064490E" w:rsidP="001B14C5">
            <w:pPr>
              <w:widowControl/>
              <w:rPr>
                <w:rFonts w:ascii="Times New Roman" w:hAnsi="Times New Roman" w:cs="Times New Roman"/>
                <w:color w:val="000000" w:themeColor="text1"/>
                <w:sz w:val="24"/>
              </w:rPr>
            </w:pPr>
          </w:p>
        </w:tc>
        <w:tc>
          <w:tcPr>
            <w:tcW w:w="367" w:type="pct"/>
            <w:shd w:val="clear" w:color="000000" w:fill="FFFFFF"/>
          </w:tcPr>
          <w:p w14:paraId="28A4E280" w14:textId="77777777" w:rsidR="0064490E" w:rsidRPr="00055EF3" w:rsidRDefault="0064490E" w:rsidP="001B14C5">
            <w:pPr>
              <w:widowControl/>
              <w:rPr>
                <w:rFonts w:ascii="Times New Roman" w:hAnsi="Times New Roman" w:cs="Times New Roman"/>
                <w:color w:val="000000" w:themeColor="text1"/>
                <w:sz w:val="24"/>
              </w:rPr>
            </w:pPr>
          </w:p>
        </w:tc>
      </w:tr>
      <w:tr w:rsidR="0064490E" w:rsidRPr="00055EF3" w14:paraId="78654F72" w14:textId="77777777" w:rsidTr="00A314A8">
        <w:trPr>
          <w:trHeight w:val="782"/>
        </w:trPr>
        <w:tc>
          <w:tcPr>
            <w:tcW w:w="876" w:type="pct"/>
            <w:tcBorders>
              <w:bottom w:val="single" w:sz="12" w:space="0" w:color="auto"/>
            </w:tcBorders>
            <w:shd w:val="clear" w:color="000000" w:fill="FFFFFF"/>
            <w:hideMark/>
          </w:tcPr>
          <w:p w14:paraId="776A8A3A"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Reference</w:t>
            </w:r>
          </w:p>
        </w:tc>
        <w:tc>
          <w:tcPr>
            <w:tcW w:w="600" w:type="pct"/>
            <w:tcBorders>
              <w:bottom w:val="single" w:sz="12" w:space="0" w:color="auto"/>
            </w:tcBorders>
            <w:shd w:val="clear" w:color="000000" w:fill="FFFFFF"/>
            <w:hideMark/>
          </w:tcPr>
          <w:p w14:paraId="4D45BBE5"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 xml:space="preserve">Representative of Exposed Studies </w:t>
            </w:r>
          </w:p>
        </w:tc>
        <w:tc>
          <w:tcPr>
            <w:tcW w:w="424" w:type="pct"/>
            <w:tcBorders>
              <w:bottom w:val="single" w:sz="12" w:space="0" w:color="auto"/>
            </w:tcBorders>
            <w:shd w:val="clear" w:color="000000" w:fill="FFFFFF"/>
            <w:hideMark/>
          </w:tcPr>
          <w:p w14:paraId="07461E88"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 xml:space="preserve">Selection of Non-Exposed </w:t>
            </w:r>
          </w:p>
        </w:tc>
        <w:tc>
          <w:tcPr>
            <w:tcW w:w="591" w:type="pct"/>
            <w:tcBorders>
              <w:bottom w:val="single" w:sz="12" w:space="0" w:color="auto"/>
            </w:tcBorders>
            <w:shd w:val="clear" w:color="000000" w:fill="FFFFFF"/>
            <w:hideMark/>
          </w:tcPr>
          <w:p w14:paraId="280DEED2"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 xml:space="preserve">Ascertainment of Exposure </w:t>
            </w:r>
          </w:p>
        </w:tc>
        <w:tc>
          <w:tcPr>
            <w:tcW w:w="600" w:type="pct"/>
            <w:tcBorders>
              <w:bottom w:val="single" w:sz="12" w:space="0" w:color="auto"/>
            </w:tcBorders>
            <w:shd w:val="clear" w:color="000000" w:fill="FFFFFF"/>
            <w:hideMark/>
          </w:tcPr>
          <w:p w14:paraId="398FB698"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 xml:space="preserve">Demonstration of Outcome </w:t>
            </w:r>
          </w:p>
        </w:tc>
        <w:tc>
          <w:tcPr>
            <w:tcW w:w="587" w:type="pct"/>
            <w:tcBorders>
              <w:bottom w:val="single" w:sz="12" w:space="0" w:color="auto"/>
            </w:tcBorders>
            <w:shd w:val="clear" w:color="000000" w:fill="FFFFFF"/>
            <w:hideMark/>
          </w:tcPr>
          <w:p w14:paraId="595CC9EC"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 xml:space="preserve">Comparability of Cohort Studies on Basis of Design </w:t>
            </w:r>
          </w:p>
        </w:tc>
        <w:tc>
          <w:tcPr>
            <w:tcW w:w="503" w:type="pct"/>
            <w:tcBorders>
              <w:bottom w:val="single" w:sz="12" w:space="0" w:color="auto"/>
            </w:tcBorders>
            <w:shd w:val="clear" w:color="000000" w:fill="FFFFFF"/>
            <w:hideMark/>
          </w:tcPr>
          <w:p w14:paraId="57BB415E"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 xml:space="preserve">Assessment of Outcomes </w:t>
            </w:r>
          </w:p>
        </w:tc>
        <w:tc>
          <w:tcPr>
            <w:tcW w:w="451" w:type="pct"/>
            <w:tcBorders>
              <w:bottom w:val="single" w:sz="12" w:space="0" w:color="auto"/>
            </w:tcBorders>
            <w:shd w:val="clear" w:color="000000" w:fill="FFFFFF"/>
            <w:hideMark/>
          </w:tcPr>
          <w:p w14:paraId="45C79CCC"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Adequacy of Follow-up G</w:t>
            </w:r>
          </w:p>
        </w:tc>
        <w:tc>
          <w:tcPr>
            <w:tcW w:w="367" w:type="pct"/>
            <w:tcBorders>
              <w:bottom w:val="single" w:sz="12" w:space="0" w:color="auto"/>
            </w:tcBorders>
            <w:shd w:val="clear" w:color="000000" w:fill="FFFFFF"/>
            <w:hideMark/>
          </w:tcPr>
          <w:p w14:paraId="15D71C4C"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Quality Score</w:t>
            </w:r>
          </w:p>
        </w:tc>
      </w:tr>
      <w:tr w:rsidR="0064490E" w:rsidRPr="00055EF3" w14:paraId="24EBC874" w14:textId="77777777" w:rsidTr="00A314A8">
        <w:trPr>
          <w:trHeight w:val="260"/>
        </w:trPr>
        <w:tc>
          <w:tcPr>
            <w:tcW w:w="876" w:type="pct"/>
            <w:tcBorders>
              <w:top w:val="single" w:sz="12" w:space="0" w:color="auto"/>
            </w:tcBorders>
            <w:shd w:val="clear" w:color="000000" w:fill="FFFFFF"/>
            <w:noWrap/>
            <w:vAlign w:val="center"/>
            <w:hideMark/>
          </w:tcPr>
          <w:p w14:paraId="61A5BF53"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Sinha et al, 2024</w:t>
            </w:r>
          </w:p>
        </w:tc>
        <w:tc>
          <w:tcPr>
            <w:tcW w:w="600" w:type="pct"/>
            <w:tcBorders>
              <w:top w:val="single" w:sz="12" w:space="0" w:color="auto"/>
            </w:tcBorders>
            <w:noWrap/>
            <w:vAlign w:val="center"/>
            <w:hideMark/>
          </w:tcPr>
          <w:p w14:paraId="2EA9B72F"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tcBorders>
              <w:top w:val="single" w:sz="12" w:space="0" w:color="auto"/>
            </w:tcBorders>
            <w:noWrap/>
            <w:vAlign w:val="center"/>
            <w:hideMark/>
          </w:tcPr>
          <w:p w14:paraId="3FE54C5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tcBorders>
              <w:top w:val="single" w:sz="12" w:space="0" w:color="auto"/>
            </w:tcBorders>
            <w:noWrap/>
            <w:vAlign w:val="center"/>
            <w:hideMark/>
          </w:tcPr>
          <w:p w14:paraId="5AAF276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tcBorders>
              <w:top w:val="single" w:sz="12" w:space="0" w:color="auto"/>
            </w:tcBorders>
            <w:noWrap/>
            <w:vAlign w:val="center"/>
            <w:hideMark/>
          </w:tcPr>
          <w:p w14:paraId="0C88A82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tcBorders>
              <w:top w:val="single" w:sz="12" w:space="0" w:color="auto"/>
            </w:tcBorders>
            <w:noWrap/>
            <w:vAlign w:val="center"/>
            <w:hideMark/>
          </w:tcPr>
          <w:p w14:paraId="71A7263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tcBorders>
              <w:top w:val="single" w:sz="12" w:space="0" w:color="auto"/>
            </w:tcBorders>
            <w:noWrap/>
            <w:vAlign w:val="center"/>
            <w:hideMark/>
          </w:tcPr>
          <w:p w14:paraId="34732F6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tcBorders>
              <w:top w:val="single" w:sz="12" w:space="0" w:color="auto"/>
            </w:tcBorders>
            <w:noWrap/>
            <w:vAlign w:val="center"/>
            <w:hideMark/>
          </w:tcPr>
          <w:p w14:paraId="41EF623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tcBorders>
              <w:top w:val="single" w:sz="12" w:space="0" w:color="auto"/>
            </w:tcBorders>
            <w:noWrap/>
            <w:vAlign w:val="center"/>
            <w:hideMark/>
          </w:tcPr>
          <w:p w14:paraId="17975D87"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65D442B8" w14:textId="77777777" w:rsidTr="00A314A8">
        <w:trPr>
          <w:trHeight w:val="260"/>
        </w:trPr>
        <w:tc>
          <w:tcPr>
            <w:tcW w:w="876" w:type="pct"/>
            <w:shd w:val="clear" w:color="000000" w:fill="FFFFFF"/>
            <w:noWrap/>
            <w:vAlign w:val="center"/>
            <w:hideMark/>
          </w:tcPr>
          <w:p w14:paraId="0475DDC4"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Zhao et al, 2024</w:t>
            </w:r>
          </w:p>
        </w:tc>
        <w:tc>
          <w:tcPr>
            <w:tcW w:w="600" w:type="pct"/>
            <w:noWrap/>
            <w:vAlign w:val="center"/>
            <w:hideMark/>
          </w:tcPr>
          <w:p w14:paraId="38C95097"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1E258707"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20B9C6A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120797F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485EA72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723EEEE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7361456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75AF6C2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263855E8" w14:textId="77777777" w:rsidTr="00A314A8">
        <w:trPr>
          <w:trHeight w:val="260"/>
        </w:trPr>
        <w:tc>
          <w:tcPr>
            <w:tcW w:w="876" w:type="pct"/>
            <w:shd w:val="clear" w:color="000000" w:fill="FFFFFF"/>
            <w:noWrap/>
            <w:vAlign w:val="center"/>
            <w:hideMark/>
          </w:tcPr>
          <w:p w14:paraId="1B107C1D"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Wang et al, 2023</w:t>
            </w:r>
          </w:p>
        </w:tc>
        <w:tc>
          <w:tcPr>
            <w:tcW w:w="600" w:type="pct"/>
            <w:noWrap/>
            <w:vAlign w:val="center"/>
            <w:hideMark/>
          </w:tcPr>
          <w:p w14:paraId="62763442"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6BBFAC0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33368F0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4F19284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132A080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4E81BF4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62946B2C"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72E0696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316F2DC1" w14:textId="77777777" w:rsidTr="00A314A8">
        <w:trPr>
          <w:trHeight w:val="260"/>
        </w:trPr>
        <w:tc>
          <w:tcPr>
            <w:tcW w:w="876" w:type="pct"/>
            <w:shd w:val="clear" w:color="000000" w:fill="FFFFFF"/>
            <w:noWrap/>
            <w:vAlign w:val="center"/>
            <w:hideMark/>
          </w:tcPr>
          <w:p w14:paraId="5A4475D4"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Humayun et al, 2023</w:t>
            </w:r>
          </w:p>
        </w:tc>
        <w:tc>
          <w:tcPr>
            <w:tcW w:w="600" w:type="pct"/>
            <w:noWrap/>
            <w:vAlign w:val="center"/>
            <w:hideMark/>
          </w:tcPr>
          <w:p w14:paraId="0F6929F9"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507BF4C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3E6A161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06DD3E4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70AA004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44DA8F1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0FB1699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242B6FD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6</w:t>
            </w:r>
          </w:p>
        </w:tc>
      </w:tr>
      <w:tr w:rsidR="0064490E" w:rsidRPr="00055EF3" w14:paraId="3BF83EF1" w14:textId="77777777" w:rsidTr="00A314A8">
        <w:trPr>
          <w:trHeight w:val="260"/>
        </w:trPr>
        <w:tc>
          <w:tcPr>
            <w:tcW w:w="876" w:type="pct"/>
            <w:shd w:val="clear" w:color="000000" w:fill="FFFFFF"/>
            <w:noWrap/>
            <w:vAlign w:val="center"/>
            <w:hideMark/>
          </w:tcPr>
          <w:p w14:paraId="113B0EFF"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Cai et al, 2023</w:t>
            </w:r>
          </w:p>
        </w:tc>
        <w:tc>
          <w:tcPr>
            <w:tcW w:w="600" w:type="pct"/>
            <w:noWrap/>
            <w:vAlign w:val="center"/>
            <w:hideMark/>
          </w:tcPr>
          <w:p w14:paraId="21BB03DC"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1E8FE3B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1120BB2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2FB98E4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7C9521D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003F6D2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1C4C22C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2FDFE8F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3F5FDAE9" w14:textId="77777777" w:rsidTr="00A314A8">
        <w:trPr>
          <w:trHeight w:val="260"/>
        </w:trPr>
        <w:tc>
          <w:tcPr>
            <w:tcW w:w="876" w:type="pct"/>
            <w:shd w:val="clear" w:color="000000" w:fill="FFFFFF"/>
            <w:noWrap/>
            <w:vAlign w:val="center"/>
            <w:hideMark/>
          </w:tcPr>
          <w:p w14:paraId="3D9371C7"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Fu et al, 2022-1</w:t>
            </w:r>
          </w:p>
        </w:tc>
        <w:tc>
          <w:tcPr>
            <w:tcW w:w="600" w:type="pct"/>
            <w:noWrap/>
            <w:vAlign w:val="center"/>
            <w:hideMark/>
          </w:tcPr>
          <w:p w14:paraId="5C80AB0B"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4F2EB75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4E3C3F2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784E832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7709F81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547F2F2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2E407F7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7B67276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17FABECD" w14:textId="77777777" w:rsidTr="00A314A8">
        <w:trPr>
          <w:trHeight w:val="260"/>
        </w:trPr>
        <w:tc>
          <w:tcPr>
            <w:tcW w:w="876" w:type="pct"/>
            <w:shd w:val="clear" w:color="000000" w:fill="FFFFFF"/>
            <w:noWrap/>
            <w:vAlign w:val="center"/>
            <w:hideMark/>
          </w:tcPr>
          <w:p w14:paraId="5B5DE88C"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Miraftab et al, 2021</w:t>
            </w:r>
          </w:p>
        </w:tc>
        <w:tc>
          <w:tcPr>
            <w:tcW w:w="600" w:type="pct"/>
            <w:noWrap/>
            <w:vAlign w:val="center"/>
            <w:hideMark/>
          </w:tcPr>
          <w:p w14:paraId="3CAF1CC6"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24EFB09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1A55A64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62D9F34C"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5E57993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619D3DA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685205E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2DB8720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081C9579" w14:textId="77777777" w:rsidTr="00A314A8">
        <w:trPr>
          <w:trHeight w:val="260"/>
        </w:trPr>
        <w:tc>
          <w:tcPr>
            <w:tcW w:w="876" w:type="pct"/>
            <w:shd w:val="clear" w:color="000000" w:fill="FFFFFF"/>
            <w:noWrap/>
            <w:vAlign w:val="center"/>
            <w:hideMark/>
          </w:tcPr>
          <w:p w14:paraId="09766C8F" w14:textId="77777777" w:rsidR="0064490E" w:rsidRPr="00055EF3" w:rsidRDefault="0064490E" w:rsidP="001B14C5">
            <w:pPr>
              <w:widowControl/>
              <w:rPr>
                <w:rFonts w:ascii="Times New Roman" w:eastAsia="等线" w:hAnsi="Times New Roman" w:cs="Times New Roman"/>
                <w:color w:val="000000" w:themeColor="text1"/>
                <w:kern w:val="0"/>
                <w:sz w:val="24"/>
              </w:rPr>
            </w:pPr>
            <w:hyperlink r:id="rId10" w:history="1">
              <w:r w:rsidRPr="00055EF3">
                <w:rPr>
                  <w:rFonts w:ascii="Times New Roman" w:eastAsia="等线" w:hAnsi="Times New Roman" w:cs="Times New Roman"/>
                  <w:color w:val="000000" w:themeColor="text1"/>
                  <w:kern w:val="0"/>
                  <w:sz w:val="24"/>
                </w:rPr>
                <w:t>Kang et al, 2022</w:t>
              </w:r>
            </w:hyperlink>
          </w:p>
        </w:tc>
        <w:tc>
          <w:tcPr>
            <w:tcW w:w="600" w:type="pct"/>
            <w:noWrap/>
            <w:vAlign w:val="center"/>
            <w:hideMark/>
          </w:tcPr>
          <w:p w14:paraId="1F2F5243"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7573A38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7055BEB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2483888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651915C7"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0E656DB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642F4AC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0554250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8</w:t>
            </w:r>
          </w:p>
        </w:tc>
      </w:tr>
      <w:tr w:rsidR="0064490E" w:rsidRPr="00055EF3" w14:paraId="2FB65C23" w14:textId="77777777" w:rsidTr="00A314A8">
        <w:trPr>
          <w:trHeight w:val="260"/>
        </w:trPr>
        <w:tc>
          <w:tcPr>
            <w:tcW w:w="876" w:type="pct"/>
            <w:shd w:val="clear" w:color="000000" w:fill="FFFFFF"/>
            <w:noWrap/>
            <w:vAlign w:val="center"/>
            <w:hideMark/>
          </w:tcPr>
          <w:p w14:paraId="4B9EEAF8"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Lin et al, 2021</w:t>
            </w:r>
          </w:p>
        </w:tc>
        <w:tc>
          <w:tcPr>
            <w:tcW w:w="600" w:type="pct"/>
            <w:noWrap/>
            <w:vAlign w:val="center"/>
            <w:hideMark/>
          </w:tcPr>
          <w:p w14:paraId="2AA905C9"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314FB3C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59AFD4B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498170D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05D3A11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22D7717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3E284C47"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2B03112B"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8</w:t>
            </w:r>
          </w:p>
        </w:tc>
      </w:tr>
      <w:tr w:rsidR="0064490E" w:rsidRPr="00055EF3" w14:paraId="418C58BD" w14:textId="77777777" w:rsidTr="00A314A8">
        <w:trPr>
          <w:trHeight w:val="260"/>
        </w:trPr>
        <w:tc>
          <w:tcPr>
            <w:tcW w:w="876" w:type="pct"/>
            <w:shd w:val="clear" w:color="000000" w:fill="FFFFFF"/>
            <w:noWrap/>
            <w:vAlign w:val="center"/>
            <w:hideMark/>
          </w:tcPr>
          <w:p w14:paraId="01F9896E"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Zhao et al, 2021-2</w:t>
            </w:r>
          </w:p>
        </w:tc>
        <w:tc>
          <w:tcPr>
            <w:tcW w:w="600" w:type="pct"/>
            <w:noWrap/>
            <w:vAlign w:val="center"/>
            <w:hideMark/>
          </w:tcPr>
          <w:p w14:paraId="5D19E4DA"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456D594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0F06368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7C67CFE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359FEDD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5373528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0A32CD1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59F25AA5"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10888FCB" w14:textId="77777777" w:rsidTr="00A314A8">
        <w:trPr>
          <w:trHeight w:val="260"/>
        </w:trPr>
        <w:tc>
          <w:tcPr>
            <w:tcW w:w="876" w:type="pct"/>
            <w:shd w:val="clear" w:color="000000" w:fill="FFFFFF"/>
            <w:noWrap/>
            <w:vAlign w:val="center"/>
            <w:hideMark/>
          </w:tcPr>
          <w:p w14:paraId="40351A9C"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Zhang et al, 2020</w:t>
            </w:r>
          </w:p>
        </w:tc>
        <w:tc>
          <w:tcPr>
            <w:tcW w:w="600" w:type="pct"/>
            <w:noWrap/>
            <w:vAlign w:val="center"/>
            <w:hideMark/>
          </w:tcPr>
          <w:p w14:paraId="504AA53E"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5AB21BC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7DE1975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52778E7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4FA23FE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1E7B643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7EC0EBF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4A288BD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3EF4372B" w14:textId="77777777" w:rsidTr="00A314A8">
        <w:trPr>
          <w:trHeight w:val="260"/>
        </w:trPr>
        <w:tc>
          <w:tcPr>
            <w:tcW w:w="876" w:type="pct"/>
            <w:shd w:val="clear" w:color="000000" w:fill="FFFFFF"/>
            <w:noWrap/>
            <w:vAlign w:val="center"/>
            <w:hideMark/>
          </w:tcPr>
          <w:p w14:paraId="6201216E"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Siedlecki et al, 2020</w:t>
            </w:r>
          </w:p>
        </w:tc>
        <w:tc>
          <w:tcPr>
            <w:tcW w:w="600" w:type="pct"/>
            <w:noWrap/>
            <w:vAlign w:val="center"/>
            <w:hideMark/>
          </w:tcPr>
          <w:p w14:paraId="606C6C20"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3A7CE86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64EDB7E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0EB3E62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2690BDC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19CD7F2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7B94627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06928B3C"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8</w:t>
            </w:r>
          </w:p>
        </w:tc>
      </w:tr>
      <w:tr w:rsidR="0064490E" w:rsidRPr="00055EF3" w14:paraId="42A1861D" w14:textId="77777777" w:rsidTr="00A314A8">
        <w:trPr>
          <w:trHeight w:val="260"/>
        </w:trPr>
        <w:tc>
          <w:tcPr>
            <w:tcW w:w="876" w:type="pct"/>
            <w:shd w:val="clear" w:color="000000" w:fill="FFFFFF"/>
            <w:noWrap/>
            <w:vAlign w:val="center"/>
            <w:hideMark/>
          </w:tcPr>
          <w:p w14:paraId="39F53334"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Zhang et al, 2020</w:t>
            </w:r>
          </w:p>
        </w:tc>
        <w:tc>
          <w:tcPr>
            <w:tcW w:w="600" w:type="pct"/>
            <w:noWrap/>
            <w:vAlign w:val="center"/>
            <w:hideMark/>
          </w:tcPr>
          <w:p w14:paraId="0EBA2FC7"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17C7AFA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62A947C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1334193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50B7AD4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317FE21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1210C5D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2882F29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368F9E96" w14:textId="77777777" w:rsidTr="00A314A8">
        <w:trPr>
          <w:trHeight w:val="260"/>
        </w:trPr>
        <w:tc>
          <w:tcPr>
            <w:tcW w:w="876" w:type="pct"/>
            <w:shd w:val="clear" w:color="000000" w:fill="FFFFFF"/>
            <w:noWrap/>
            <w:vAlign w:val="center"/>
            <w:hideMark/>
          </w:tcPr>
          <w:p w14:paraId="49A2D8A8"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Gulmez et al, 2020</w:t>
            </w:r>
          </w:p>
        </w:tc>
        <w:tc>
          <w:tcPr>
            <w:tcW w:w="600" w:type="pct"/>
            <w:noWrap/>
            <w:vAlign w:val="center"/>
            <w:hideMark/>
          </w:tcPr>
          <w:p w14:paraId="075E81DF"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4FA8FD8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2112589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57DD761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6607428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3F8FA1B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043BA23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7ECA6B9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72A8E924" w14:textId="77777777" w:rsidTr="00A314A8">
        <w:trPr>
          <w:trHeight w:val="260"/>
        </w:trPr>
        <w:tc>
          <w:tcPr>
            <w:tcW w:w="876" w:type="pct"/>
            <w:shd w:val="clear" w:color="000000" w:fill="FFFFFF"/>
            <w:noWrap/>
            <w:vAlign w:val="center"/>
            <w:hideMark/>
          </w:tcPr>
          <w:p w14:paraId="3EC3A2A7"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Yang et al, 2019</w:t>
            </w:r>
          </w:p>
        </w:tc>
        <w:tc>
          <w:tcPr>
            <w:tcW w:w="600" w:type="pct"/>
            <w:noWrap/>
            <w:vAlign w:val="center"/>
            <w:hideMark/>
          </w:tcPr>
          <w:p w14:paraId="7243C96A"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2D92E52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776E474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5CB0A85C"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0037B52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742D69F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0D46150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54A25522"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8</w:t>
            </w:r>
          </w:p>
        </w:tc>
      </w:tr>
      <w:tr w:rsidR="0064490E" w:rsidRPr="00055EF3" w14:paraId="06961168" w14:textId="77777777" w:rsidTr="00A314A8">
        <w:trPr>
          <w:trHeight w:val="260"/>
        </w:trPr>
        <w:tc>
          <w:tcPr>
            <w:tcW w:w="876" w:type="pct"/>
            <w:shd w:val="clear" w:color="000000" w:fill="FFFFFF"/>
            <w:noWrap/>
            <w:vAlign w:val="center"/>
            <w:hideMark/>
          </w:tcPr>
          <w:p w14:paraId="55050A94"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Xia et al, 2018</w:t>
            </w:r>
          </w:p>
        </w:tc>
        <w:tc>
          <w:tcPr>
            <w:tcW w:w="600" w:type="pct"/>
            <w:noWrap/>
            <w:vAlign w:val="center"/>
            <w:hideMark/>
          </w:tcPr>
          <w:p w14:paraId="3D73BD63"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1C354ED7"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441E59B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5B64592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33BD3CA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7DCCCCCC"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34D9B12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1E6E3FE6"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76DFE9CC" w14:textId="77777777" w:rsidTr="00A314A8">
        <w:trPr>
          <w:trHeight w:val="260"/>
        </w:trPr>
        <w:tc>
          <w:tcPr>
            <w:tcW w:w="876" w:type="pct"/>
            <w:shd w:val="clear" w:color="000000" w:fill="FFFFFF"/>
            <w:noWrap/>
            <w:vAlign w:val="center"/>
            <w:hideMark/>
          </w:tcPr>
          <w:p w14:paraId="462674C2"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Ganesh et al, 2017</w:t>
            </w:r>
          </w:p>
        </w:tc>
        <w:tc>
          <w:tcPr>
            <w:tcW w:w="600" w:type="pct"/>
            <w:noWrap/>
            <w:vAlign w:val="center"/>
            <w:hideMark/>
          </w:tcPr>
          <w:p w14:paraId="4C5A163C"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3713DAE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0FC0D6D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73FE953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08AEADF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305531C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4F627C1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103FB3C3"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6</w:t>
            </w:r>
          </w:p>
        </w:tc>
      </w:tr>
      <w:tr w:rsidR="0064490E" w:rsidRPr="00055EF3" w14:paraId="30E588AA" w14:textId="77777777" w:rsidTr="00A314A8">
        <w:trPr>
          <w:trHeight w:val="260"/>
        </w:trPr>
        <w:tc>
          <w:tcPr>
            <w:tcW w:w="876" w:type="pct"/>
            <w:shd w:val="clear" w:color="000000" w:fill="FFFFFF"/>
            <w:noWrap/>
            <w:vAlign w:val="center"/>
            <w:hideMark/>
          </w:tcPr>
          <w:p w14:paraId="07192C87"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Chen et al, 2017</w:t>
            </w:r>
          </w:p>
        </w:tc>
        <w:tc>
          <w:tcPr>
            <w:tcW w:w="600" w:type="pct"/>
            <w:noWrap/>
            <w:vAlign w:val="center"/>
            <w:hideMark/>
          </w:tcPr>
          <w:p w14:paraId="6BCDDC6E"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538E5A4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172B1D0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6C0491D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065AF2B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6A1D3C3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7E9B70C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2C43677A"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053BAC5E" w14:textId="77777777" w:rsidTr="00A314A8">
        <w:trPr>
          <w:trHeight w:val="260"/>
        </w:trPr>
        <w:tc>
          <w:tcPr>
            <w:tcW w:w="876" w:type="pct"/>
            <w:shd w:val="clear" w:color="000000" w:fill="FFFFFF"/>
            <w:noWrap/>
            <w:vAlign w:val="center"/>
            <w:hideMark/>
          </w:tcPr>
          <w:p w14:paraId="70B8B753"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Wu et al, 2015</w:t>
            </w:r>
          </w:p>
        </w:tc>
        <w:tc>
          <w:tcPr>
            <w:tcW w:w="600" w:type="pct"/>
            <w:noWrap/>
            <w:vAlign w:val="center"/>
            <w:hideMark/>
          </w:tcPr>
          <w:p w14:paraId="795DD59F"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1FD9395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6B7871F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06B95B57"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0FF1D21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4B1508F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0105619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467EB03B"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7AE22C37" w14:textId="77777777" w:rsidTr="00A314A8">
        <w:trPr>
          <w:trHeight w:val="260"/>
        </w:trPr>
        <w:tc>
          <w:tcPr>
            <w:tcW w:w="876" w:type="pct"/>
            <w:shd w:val="clear" w:color="000000" w:fill="FFFFFF"/>
            <w:noWrap/>
            <w:vAlign w:val="center"/>
            <w:hideMark/>
          </w:tcPr>
          <w:p w14:paraId="5D50446D"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Ye et al, 2016</w:t>
            </w:r>
          </w:p>
        </w:tc>
        <w:tc>
          <w:tcPr>
            <w:tcW w:w="600" w:type="pct"/>
            <w:noWrap/>
            <w:vAlign w:val="center"/>
            <w:hideMark/>
          </w:tcPr>
          <w:p w14:paraId="6B5DDEDD"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0B3BB94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0D3E948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34D5F04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0E70258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7F5C229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0CA84C2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2F7D7444"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1A1C2CA9" w14:textId="77777777" w:rsidTr="00A314A8">
        <w:trPr>
          <w:trHeight w:val="260"/>
        </w:trPr>
        <w:tc>
          <w:tcPr>
            <w:tcW w:w="876" w:type="pct"/>
            <w:shd w:val="clear" w:color="000000" w:fill="FFFFFF"/>
            <w:noWrap/>
            <w:vAlign w:val="center"/>
            <w:hideMark/>
          </w:tcPr>
          <w:p w14:paraId="51C7402D"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Kamiya et al, 2012</w:t>
            </w:r>
          </w:p>
        </w:tc>
        <w:tc>
          <w:tcPr>
            <w:tcW w:w="600" w:type="pct"/>
            <w:noWrap/>
            <w:vAlign w:val="center"/>
            <w:hideMark/>
          </w:tcPr>
          <w:p w14:paraId="63F5E479"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6B4AE5E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336290A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675355D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0311F64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63219FF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1C038E7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4F7D6F1B"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8</w:t>
            </w:r>
          </w:p>
        </w:tc>
      </w:tr>
      <w:tr w:rsidR="0064490E" w:rsidRPr="00055EF3" w14:paraId="287477F1" w14:textId="77777777" w:rsidTr="00A314A8">
        <w:trPr>
          <w:trHeight w:val="260"/>
        </w:trPr>
        <w:tc>
          <w:tcPr>
            <w:tcW w:w="876" w:type="pct"/>
            <w:shd w:val="clear" w:color="000000" w:fill="FFFFFF"/>
            <w:noWrap/>
            <w:vAlign w:val="center"/>
            <w:hideMark/>
          </w:tcPr>
          <w:p w14:paraId="45EA1EAB"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AlArfaj et al, 2013</w:t>
            </w:r>
          </w:p>
        </w:tc>
        <w:tc>
          <w:tcPr>
            <w:tcW w:w="600" w:type="pct"/>
            <w:noWrap/>
            <w:vAlign w:val="center"/>
            <w:hideMark/>
          </w:tcPr>
          <w:p w14:paraId="41A766B4"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4E1BE66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1F62BD2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2A007DA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6FE157B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32EFF95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3B3CD52C"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27CAC1AB"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6</w:t>
            </w:r>
          </w:p>
        </w:tc>
      </w:tr>
      <w:tr w:rsidR="0064490E" w:rsidRPr="00055EF3" w14:paraId="3A131765" w14:textId="77777777" w:rsidTr="00A314A8">
        <w:trPr>
          <w:trHeight w:val="260"/>
        </w:trPr>
        <w:tc>
          <w:tcPr>
            <w:tcW w:w="876" w:type="pct"/>
            <w:shd w:val="clear" w:color="000000" w:fill="FFFFFF"/>
            <w:noWrap/>
            <w:vAlign w:val="center"/>
            <w:hideMark/>
          </w:tcPr>
          <w:p w14:paraId="172A2295"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Wu et al, 2021</w:t>
            </w:r>
          </w:p>
        </w:tc>
        <w:tc>
          <w:tcPr>
            <w:tcW w:w="600" w:type="pct"/>
            <w:noWrap/>
            <w:vAlign w:val="center"/>
            <w:hideMark/>
          </w:tcPr>
          <w:p w14:paraId="467D734A"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55BCAA7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41E43CC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6BFC2B7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441CE65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23BCD37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1E0A84B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1491D7DE"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3A211477" w14:textId="77777777" w:rsidTr="00A314A8">
        <w:trPr>
          <w:trHeight w:val="260"/>
        </w:trPr>
        <w:tc>
          <w:tcPr>
            <w:tcW w:w="876" w:type="pct"/>
            <w:shd w:val="clear" w:color="000000" w:fill="FFFFFF"/>
            <w:noWrap/>
            <w:vAlign w:val="center"/>
            <w:hideMark/>
          </w:tcPr>
          <w:p w14:paraId="09755CEE"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Wei et al, 2020</w:t>
            </w:r>
          </w:p>
        </w:tc>
        <w:tc>
          <w:tcPr>
            <w:tcW w:w="600" w:type="pct"/>
            <w:noWrap/>
            <w:vAlign w:val="center"/>
            <w:hideMark/>
          </w:tcPr>
          <w:p w14:paraId="767AC4C3"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5EDB76C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2468BFE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6197EF2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1CBF191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6A316FD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059CCD6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6B80754E"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8</w:t>
            </w:r>
          </w:p>
        </w:tc>
      </w:tr>
      <w:tr w:rsidR="0064490E" w:rsidRPr="00055EF3" w14:paraId="6CE10A5A" w14:textId="77777777" w:rsidTr="00A314A8">
        <w:trPr>
          <w:trHeight w:val="260"/>
        </w:trPr>
        <w:tc>
          <w:tcPr>
            <w:tcW w:w="876" w:type="pct"/>
            <w:shd w:val="clear" w:color="000000" w:fill="FFFFFF"/>
            <w:noWrap/>
            <w:vAlign w:val="center"/>
            <w:hideMark/>
          </w:tcPr>
          <w:p w14:paraId="221AFF0F"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Li et al, 2019</w:t>
            </w:r>
          </w:p>
        </w:tc>
        <w:tc>
          <w:tcPr>
            <w:tcW w:w="600" w:type="pct"/>
            <w:noWrap/>
            <w:vAlign w:val="center"/>
            <w:hideMark/>
          </w:tcPr>
          <w:p w14:paraId="00B7B686"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22E1DE8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4E222B6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0FE7A4F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44AF41E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127F6BD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3D5A0BA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427DBDA4"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8</w:t>
            </w:r>
          </w:p>
        </w:tc>
      </w:tr>
      <w:tr w:rsidR="0064490E" w:rsidRPr="00055EF3" w14:paraId="6AD6F988" w14:textId="77777777" w:rsidTr="00A314A8">
        <w:trPr>
          <w:trHeight w:val="260"/>
        </w:trPr>
        <w:tc>
          <w:tcPr>
            <w:tcW w:w="876" w:type="pct"/>
            <w:shd w:val="clear" w:color="000000" w:fill="FFFFFF"/>
            <w:noWrap/>
            <w:vAlign w:val="center"/>
            <w:hideMark/>
          </w:tcPr>
          <w:p w14:paraId="10570D5E"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Wu et al, 2016</w:t>
            </w:r>
          </w:p>
        </w:tc>
        <w:tc>
          <w:tcPr>
            <w:tcW w:w="600" w:type="pct"/>
            <w:noWrap/>
            <w:vAlign w:val="center"/>
            <w:hideMark/>
          </w:tcPr>
          <w:p w14:paraId="76A88D90"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3B4BB2E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621BA08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58EA8654"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3830273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2A5C8B7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3B5F606C"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5502E34E"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043306AC" w14:textId="77777777" w:rsidTr="00A314A8">
        <w:trPr>
          <w:trHeight w:val="260"/>
        </w:trPr>
        <w:tc>
          <w:tcPr>
            <w:tcW w:w="876" w:type="pct"/>
            <w:shd w:val="clear" w:color="000000" w:fill="FFFFFF"/>
            <w:noWrap/>
            <w:vAlign w:val="center"/>
            <w:hideMark/>
          </w:tcPr>
          <w:p w14:paraId="542FBA36"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Lin et al, 2014</w:t>
            </w:r>
          </w:p>
        </w:tc>
        <w:tc>
          <w:tcPr>
            <w:tcW w:w="600" w:type="pct"/>
            <w:noWrap/>
            <w:vAlign w:val="center"/>
            <w:hideMark/>
          </w:tcPr>
          <w:p w14:paraId="4607815C"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28FA74CC"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2B5F8FC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0C1C6F3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39E325E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5A3142F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2EE1EA5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2BE82728"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27FE2639" w14:textId="77777777" w:rsidTr="00A314A8">
        <w:trPr>
          <w:trHeight w:val="260"/>
        </w:trPr>
        <w:tc>
          <w:tcPr>
            <w:tcW w:w="876" w:type="pct"/>
            <w:shd w:val="clear" w:color="000000" w:fill="FFFFFF"/>
            <w:noWrap/>
            <w:vAlign w:val="center"/>
            <w:hideMark/>
          </w:tcPr>
          <w:p w14:paraId="34939F7F"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IGARASHI</w:t>
            </w:r>
          </w:p>
        </w:tc>
        <w:tc>
          <w:tcPr>
            <w:tcW w:w="600" w:type="pct"/>
            <w:noWrap/>
            <w:vAlign w:val="center"/>
            <w:hideMark/>
          </w:tcPr>
          <w:p w14:paraId="1E5A88A8"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12394D6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3B5A4C7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123557D7"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2377935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3D5B7DD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79F68A4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022386FC"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6</w:t>
            </w:r>
          </w:p>
        </w:tc>
      </w:tr>
      <w:tr w:rsidR="0064490E" w:rsidRPr="00055EF3" w14:paraId="6C47107B" w14:textId="77777777" w:rsidTr="00A314A8">
        <w:trPr>
          <w:trHeight w:val="260"/>
        </w:trPr>
        <w:tc>
          <w:tcPr>
            <w:tcW w:w="876" w:type="pct"/>
            <w:shd w:val="clear" w:color="000000" w:fill="FFFFFF"/>
            <w:noWrap/>
            <w:vAlign w:val="center"/>
            <w:hideMark/>
          </w:tcPr>
          <w:p w14:paraId="5C0D26C9"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Zhan et al, 2024</w:t>
            </w:r>
          </w:p>
        </w:tc>
        <w:tc>
          <w:tcPr>
            <w:tcW w:w="600" w:type="pct"/>
            <w:noWrap/>
            <w:vAlign w:val="center"/>
            <w:hideMark/>
          </w:tcPr>
          <w:p w14:paraId="7F95C1D6"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2F3A204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63F4650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31D3E02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284C387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0F1F6C27"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4384C0C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56E36283"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5B11BF48" w14:textId="77777777" w:rsidTr="00A314A8">
        <w:trPr>
          <w:trHeight w:val="260"/>
        </w:trPr>
        <w:tc>
          <w:tcPr>
            <w:tcW w:w="876" w:type="pct"/>
            <w:shd w:val="clear" w:color="000000" w:fill="FFFFFF"/>
            <w:noWrap/>
            <w:vAlign w:val="center"/>
            <w:hideMark/>
          </w:tcPr>
          <w:p w14:paraId="7D50372A"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Agca et al, 2014</w:t>
            </w:r>
          </w:p>
        </w:tc>
        <w:tc>
          <w:tcPr>
            <w:tcW w:w="600" w:type="pct"/>
            <w:noWrap/>
            <w:vAlign w:val="center"/>
            <w:hideMark/>
          </w:tcPr>
          <w:p w14:paraId="09614976"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744BE97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1F47690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1194BE0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124C05B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0984F7A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4D1DB34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0772D2E8"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8</w:t>
            </w:r>
          </w:p>
        </w:tc>
      </w:tr>
      <w:tr w:rsidR="0064490E" w:rsidRPr="00055EF3" w14:paraId="3D687034" w14:textId="77777777" w:rsidTr="00A314A8">
        <w:trPr>
          <w:trHeight w:val="260"/>
        </w:trPr>
        <w:tc>
          <w:tcPr>
            <w:tcW w:w="876" w:type="pct"/>
            <w:shd w:val="clear" w:color="000000" w:fill="FFFFFF"/>
            <w:noWrap/>
            <w:vAlign w:val="center"/>
            <w:hideMark/>
          </w:tcPr>
          <w:p w14:paraId="52E4256A"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Vestergaard et al, 2014</w:t>
            </w:r>
          </w:p>
        </w:tc>
        <w:tc>
          <w:tcPr>
            <w:tcW w:w="600" w:type="pct"/>
            <w:noWrap/>
            <w:vAlign w:val="center"/>
            <w:hideMark/>
          </w:tcPr>
          <w:p w14:paraId="157C41CE"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5AF53DB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0D4CC8E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55C42DB1"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6219CF18"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132AA5DC"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6629B01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6855C4B6"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51D63402" w14:textId="77777777" w:rsidTr="00A314A8">
        <w:trPr>
          <w:trHeight w:val="260"/>
        </w:trPr>
        <w:tc>
          <w:tcPr>
            <w:tcW w:w="876" w:type="pct"/>
            <w:shd w:val="clear" w:color="000000" w:fill="FFFFFF"/>
            <w:noWrap/>
            <w:vAlign w:val="center"/>
            <w:hideMark/>
          </w:tcPr>
          <w:p w14:paraId="6AA55EEB"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Liu et al, 2018</w:t>
            </w:r>
          </w:p>
        </w:tc>
        <w:tc>
          <w:tcPr>
            <w:tcW w:w="600" w:type="pct"/>
            <w:noWrap/>
            <w:vAlign w:val="center"/>
            <w:hideMark/>
          </w:tcPr>
          <w:p w14:paraId="65374A04"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151F63D5"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704596D3"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38B8228D"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0B12457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57003362"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3DC01D2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0E2C3ABE"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6</w:t>
            </w:r>
          </w:p>
        </w:tc>
      </w:tr>
      <w:tr w:rsidR="0064490E" w:rsidRPr="00055EF3" w14:paraId="76C1C079" w14:textId="77777777" w:rsidTr="00A314A8">
        <w:trPr>
          <w:trHeight w:val="260"/>
        </w:trPr>
        <w:tc>
          <w:tcPr>
            <w:tcW w:w="876" w:type="pct"/>
            <w:shd w:val="clear" w:color="000000" w:fill="FFFFFF"/>
            <w:noWrap/>
            <w:vAlign w:val="center"/>
            <w:hideMark/>
          </w:tcPr>
          <w:p w14:paraId="21961848"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Hashemi et al, 2016</w:t>
            </w:r>
          </w:p>
        </w:tc>
        <w:tc>
          <w:tcPr>
            <w:tcW w:w="600" w:type="pct"/>
            <w:noWrap/>
            <w:vAlign w:val="center"/>
            <w:hideMark/>
          </w:tcPr>
          <w:p w14:paraId="162E36AF"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05F497B7"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136D0D8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59AD3A9A"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65AE0D1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613A3CA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1236673B"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4C23069E"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r w:rsidR="0064490E" w:rsidRPr="00055EF3" w14:paraId="3A501E32" w14:textId="77777777" w:rsidTr="00A314A8">
        <w:trPr>
          <w:trHeight w:val="260"/>
        </w:trPr>
        <w:tc>
          <w:tcPr>
            <w:tcW w:w="876" w:type="pct"/>
            <w:shd w:val="clear" w:color="000000" w:fill="FFFFFF"/>
            <w:noWrap/>
            <w:vAlign w:val="center"/>
            <w:hideMark/>
          </w:tcPr>
          <w:p w14:paraId="0201E370"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Yu et al, 2015</w:t>
            </w:r>
          </w:p>
        </w:tc>
        <w:tc>
          <w:tcPr>
            <w:tcW w:w="600" w:type="pct"/>
            <w:noWrap/>
            <w:vAlign w:val="center"/>
            <w:hideMark/>
          </w:tcPr>
          <w:p w14:paraId="1D7EEE5F" w14:textId="77777777" w:rsidR="0064490E" w:rsidRPr="00055EF3" w:rsidRDefault="0064490E" w:rsidP="001B14C5">
            <w:pPr>
              <w:widowControl/>
              <w:rPr>
                <w:rFonts w:ascii="Times New Roman" w:eastAsia="等线"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24" w:type="pct"/>
            <w:noWrap/>
            <w:vAlign w:val="center"/>
            <w:hideMark/>
          </w:tcPr>
          <w:p w14:paraId="298B6C36"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91" w:type="pct"/>
            <w:noWrap/>
            <w:vAlign w:val="center"/>
            <w:hideMark/>
          </w:tcPr>
          <w:p w14:paraId="64C318D9"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600" w:type="pct"/>
            <w:noWrap/>
            <w:vAlign w:val="center"/>
            <w:hideMark/>
          </w:tcPr>
          <w:p w14:paraId="2B9D36B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87" w:type="pct"/>
            <w:noWrap/>
            <w:vAlign w:val="center"/>
            <w:hideMark/>
          </w:tcPr>
          <w:p w14:paraId="4949DECE"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503" w:type="pct"/>
            <w:noWrap/>
            <w:vAlign w:val="center"/>
            <w:hideMark/>
          </w:tcPr>
          <w:p w14:paraId="31F55F20"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451" w:type="pct"/>
            <w:noWrap/>
            <w:vAlign w:val="center"/>
            <w:hideMark/>
          </w:tcPr>
          <w:p w14:paraId="2D4F23BF" w14:textId="77777777" w:rsidR="0064490E" w:rsidRPr="00055EF3" w:rsidRDefault="0064490E" w:rsidP="001B14C5">
            <w:pPr>
              <w:widowControl/>
              <w:rPr>
                <w:rFonts w:ascii="Times New Roman" w:eastAsia="Times New Roman" w:hAnsi="Times New Roman" w:cs="Times New Roman"/>
                <w:color w:val="000000" w:themeColor="text1"/>
                <w:kern w:val="0"/>
                <w:sz w:val="24"/>
              </w:rPr>
            </w:pPr>
            <w:r w:rsidRPr="00055EF3">
              <w:rPr>
                <w:rFonts w:ascii="Times New Roman" w:hAnsi="Times New Roman" w:cs="Times New Roman"/>
                <w:color w:val="000000" w:themeColor="text1"/>
                <w:sz w:val="24"/>
              </w:rPr>
              <w:t>*</w:t>
            </w:r>
          </w:p>
        </w:tc>
        <w:tc>
          <w:tcPr>
            <w:tcW w:w="367" w:type="pct"/>
            <w:noWrap/>
            <w:vAlign w:val="center"/>
            <w:hideMark/>
          </w:tcPr>
          <w:p w14:paraId="501B170D" w14:textId="77777777" w:rsidR="0064490E" w:rsidRPr="00055EF3" w:rsidRDefault="0064490E" w:rsidP="001B14C5">
            <w:pPr>
              <w:widowControl/>
              <w:rPr>
                <w:rFonts w:ascii="Times New Roman" w:hAnsi="Times New Roman" w:cs="Times New Roman"/>
                <w:color w:val="000000" w:themeColor="text1"/>
                <w:kern w:val="0"/>
                <w:sz w:val="24"/>
              </w:rPr>
            </w:pPr>
            <w:r w:rsidRPr="00055EF3">
              <w:rPr>
                <w:rFonts w:ascii="Times New Roman" w:hAnsi="Times New Roman" w:cs="Times New Roman"/>
                <w:color w:val="000000" w:themeColor="text1"/>
                <w:kern w:val="0"/>
                <w:sz w:val="24"/>
              </w:rPr>
              <w:t>7</w:t>
            </w:r>
          </w:p>
        </w:tc>
      </w:tr>
    </w:tbl>
    <w:p w14:paraId="2EA34127" w14:textId="77777777" w:rsidR="0064490E" w:rsidRPr="00055EF3" w:rsidRDefault="0064490E"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A: * = truly representative or somewhat representative of average in target population. B: * = Drawn from thesame community, C: * = Secured record or structured review, D: * = Yes, = No. E: * = Study controls for agegender, and other factors. F: * = Record linkage or blind assessment, * = Both. G: * = follow-up of all subjects.</w:t>
      </w:r>
      <w:r w:rsidRPr="00055EF3">
        <w:rPr>
          <w:rFonts w:ascii="Times New Roman" w:hAnsi="Times New Roman" w:cs="Times New Roman"/>
          <w:color w:val="000000" w:themeColor="text1"/>
          <w:sz w:val="24"/>
          <w:vertAlign w:val="superscript"/>
        </w:rPr>
        <w:t>#</w:t>
      </w:r>
      <w:r w:rsidRPr="00055EF3">
        <w:rPr>
          <w:rFonts w:ascii="Times New Roman" w:hAnsi="Times New Roman" w:cs="Times New Roman"/>
          <w:color w:val="000000" w:themeColor="text1"/>
          <w:sz w:val="24"/>
        </w:rPr>
        <w:t xml:space="preserve">Risk of bias was assessed with use of the Newcastle–Ottawa Scale. </w:t>
      </w:r>
    </w:p>
    <w:p w14:paraId="4807389A" w14:textId="77777777" w:rsidR="0064490E" w:rsidRPr="00055EF3" w:rsidRDefault="0064490E"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A higher overall score corresponds to a lower risk of bias; a score of five or less (out of nine) indicates a high risk of bias.</w:t>
      </w:r>
    </w:p>
    <w:p w14:paraId="58135811" w14:textId="77777777" w:rsidR="0064490E" w:rsidRPr="00055EF3" w:rsidRDefault="0064490E" w:rsidP="001B14C5">
      <w:pPr>
        <w:rPr>
          <w:rFonts w:ascii="Times New Roman" w:hAnsi="Times New Roman" w:cs="Times New Roman"/>
          <w:color w:val="000000" w:themeColor="text1"/>
          <w:sz w:val="24"/>
        </w:rPr>
      </w:pPr>
    </w:p>
    <w:p w14:paraId="79266222" w14:textId="77777777" w:rsidR="0064490E" w:rsidRPr="00055EF3" w:rsidRDefault="0064490E" w:rsidP="001B14C5">
      <w:pPr>
        <w:rPr>
          <w:rFonts w:ascii="Times New Roman" w:hAnsi="Times New Roman" w:cs="Times New Roman"/>
          <w:color w:val="000000" w:themeColor="text1"/>
          <w:sz w:val="24"/>
        </w:rPr>
      </w:pPr>
    </w:p>
    <w:p w14:paraId="508FAA03" w14:textId="77777777" w:rsidR="0064490E" w:rsidRPr="00055EF3" w:rsidRDefault="0064490E" w:rsidP="001B14C5">
      <w:pPr>
        <w:rPr>
          <w:rFonts w:ascii="Times New Roman" w:hAnsi="Times New Roman" w:cs="Times New Roman"/>
          <w:color w:val="000000" w:themeColor="text1"/>
          <w:sz w:val="24"/>
        </w:rPr>
      </w:pPr>
    </w:p>
    <w:p w14:paraId="47756FC9" w14:textId="77777777" w:rsidR="0024564A" w:rsidRPr="00055EF3" w:rsidRDefault="0024564A" w:rsidP="001B14C5">
      <w:pPr>
        <w:rPr>
          <w:rFonts w:ascii="Times New Roman" w:hAnsi="Times New Roman" w:cs="Times New Roman"/>
          <w:color w:val="000000" w:themeColor="text1"/>
          <w:sz w:val="24"/>
        </w:rPr>
      </w:pPr>
    </w:p>
    <w:p w14:paraId="21882C93" w14:textId="77777777" w:rsidR="0024564A" w:rsidRPr="00055EF3" w:rsidRDefault="0024564A" w:rsidP="001B14C5">
      <w:pPr>
        <w:rPr>
          <w:rFonts w:ascii="Times New Roman" w:hAnsi="Times New Roman" w:cs="Times New Roman"/>
          <w:color w:val="000000" w:themeColor="text1"/>
          <w:sz w:val="24"/>
        </w:rPr>
      </w:pPr>
    </w:p>
    <w:p w14:paraId="5B6A2CE3" w14:textId="77777777" w:rsidR="001B14C5" w:rsidRPr="00055EF3" w:rsidRDefault="001B14C5" w:rsidP="001B14C5">
      <w:pPr>
        <w:rPr>
          <w:rFonts w:ascii="Times New Roman" w:hAnsi="Times New Roman" w:cs="Times New Roman"/>
          <w:color w:val="000000" w:themeColor="text1"/>
          <w:sz w:val="24"/>
        </w:rPr>
      </w:pPr>
    </w:p>
    <w:p w14:paraId="43055296" w14:textId="65E8EBFE" w:rsidR="0064490E" w:rsidRPr="00055EF3" w:rsidRDefault="0064490E" w:rsidP="001B14C5">
      <w:pPr>
        <w:pStyle w:val="1"/>
        <w:rPr>
          <w:rFonts w:ascii="Times New Roman" w:hAnsi="Times New Roman" w:cs="Times New Roman"/>
          <w:b/>
          <w:bCs/>
          <w:color w:val="000000" w:themeColor="text1"/>
          <w:sz w:val="24"/>
          <w:szCs w:val="24"/>
        </w:rPr>
      </w:pPr>
      <w:bookmarkStart w:id="11" w:name="_Toc216379610"/>
      <w:bookmarkStart w:id="12" w:name="_Toc207577681"/>
      <w:bookmarkStart w:id="13" w:name="_Toc207749630"/>
      <w:r w:rsidRPr="00055EF3">
        <w:rPr>
          <w:rFonts w:ascii="Times New Roman" w:hAnsi="Times New Roman" w:cs="Times New Roman"/>
          <w:b/>
          <w:bCs/>
          <w:color w:val="000000" w:themeColor="text1"/>
          <w:sz w:val="24"/>
          <w:szCs w:val="24"/>
        </w:rPr>
        <w:lastRenderedPageBreak/>
        <w:t>Supplemental Appendix 3</w:t>
      </w:r>
      <w:bookmarkEnd w:id="11"/>
    </w:p>
    <w:p w14:paraId="3E3E133E" w14:textId="77777777" w:rsidR="0064490E" w:rsidRPr="00055EF3" w:rsidRDefault="0064490E" w:rsidP="001B14C5">
      <w:pPr>
        <w:rPr>
          <w:rFonts w:ascii="Times New Roman" w:hAnsi="Times New Roman" w:cs="Times New Roman"/>
          <w:b/>
          <w:bCs/>
          <w:sz w:val="24"/>
        </w:rPr>
      </w:pPr>
      <w:r w:rsidRPr="00BD0D1C">
        <w:rPr>
          <w:rFonts w:ascii="Times New Roman" w:hAnsi="Times New Roman" w:cs="Times New Roman"/>
          <w:b/>
          <w:bCs/>
          <w:sz w:val="24"/>
          <w:highlight w:val="yellow"/>
        </w:rPr>
        <w:t>Net league table of head-to-head comparisons for different surgeries in horizontal coma and vertical coma</w:t>
      </w:r>
      <w:bookmarkEnd w:id="12"/>
      <w:bookmarkEnd w:id="13"/>
      <w:r w:rsidRPr="00055EF3">
        <w:rPr>
          <w:rFonts w:ascii="Times New Roman" w:hAnsi="Times New Roman" w:cs="Times New Roman"/>
          <w:b/>
          <w:bCs/>
          <w:sz w:val="24"/>
        </w:rPr>
        <w:t xml:space="preserve"> </w:t>
      </w:r>
    </w:p>
    <w:tbl>
      <w:tblPr>
        <w:tblW w:w="13650" w:type="dxa"/>
        <w:tblBorders>
          <w:top w:val="single" w:sz="12" w:space="0" w:color="auto"/>
          <w:bottom w:val="single" w:sz="8" w:space="0" w:color="auto"/>
        </w:tblBorders>
        <w:shd w:val="clear" w:color="auto" w:fill="FFFFFF" w:themeFill="background1"/>
        <w:tblLook w:val="04A0" w:firstRow="1" w:lastRow="0" w:firstColumn="1" w:lastColumn="0" w:noHBand="0" w:noVBand="1"/>
      </w:tblPr>
      <w:tblGrid>
        <w:gridCol w:w="1950"/>
        <w:gridCol w:w="1950"/>
        <w:gridCol w:w="1950"/>
        <w:gridCol w:w="1950"/>
        <w:gridCol w:w="1950"/>
        <w:gridCol w:w="1950"/>
        <w:gridCol w:w="1950"/>
      </w:tblGrid>
      <w:tr w:rsidR="00962EAB" w:rsidRPr="00055EF3" w14:paraId="05F1F8B7" w14:textId="77777777" w:rsidTr="00A314A8">
        <w:trPr>
          <w:trHeight w:val="790"/>
        </w:trPr>
        <w:tc>
          <w:tcPr>
            <w:tcW w:w="1950" w:type="dxa"/>
            <w:tcBorders>
              <w:bottom w:val="single" w:sz="8" w:space="0" w:color="auto"/>
            </w:tcBorders>
            <w:shd w:val="clear" w:color="auto" w:fill="FFFFFF" w:themeFill="background1"/>
            <w:noWrap/>
            <w:vAlign w:val="center"/>
          </w:tcPr>
          <w:p w14:paraId="6E7507B0" w14:textId="427FE034"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SMILE</w:t>
            </w:r>
          </w:p>
        </w:tc>
        <w:tc>
          <w:tcPr>
            <w:tcW w:w="1950" w:type="dxa"/>
            <w:tcBorders>
              <w:bottom w:val="single" w:sz="8" w:space="0" w:color="auto"/>
            </w:tcBorders>
            <w:shd w:val="clear" w:color="auto" w:fill="FFFFFF" w:themeFill="background1"/>
            <w:noWrap/>
            <w:vAlign w:val="center"/>
          </w:tcPr>
          <w:p w14:paraId="1AB4E6CC" w14:textId="41B5E0DF"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ICL</w:t>
            </w:r>
          </w:p>
        </w:tc>
        <w:tc>
          <w:tcPr>
            <w:tcW w:w="1950" w:type="dxa"/>
            <w:tcBorders>
              <w:bottom w:val="single" w:sz="8" w:space="0" w:color="auto"/>
            </w:tcBorders>
            <w:shd w:val="clear" w:color="auto" w:fill="FFFFFF" w:themeFill="background1"/>
            <w:noWrap/>
            <w:vAlign w:val="center"/>
          </w:tcPr>
          <w:p w14:paraId="2906DD54" w14:textId="57AB6C15"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LASIK</w:t>
            </w:r>
          </w:p>
        </w:tc>
        <w:tc>
          <w:tcPr>
            <w:tcW w:w="1950" w:type="dxa"/>
            <w:tcBorders>
              <w:bottom w:val="single" w:sz="8" w:space="0" w:color="auto"/>
            </w:tcBorders>
            <w:shd w:val="clear" w:color="auto" w:fill="FFFFFF" w:themeFill="background1"/>
            <w:noWrap/>
            <w:vAlign w:val="center"/>
          </w:tcPr>
          <w:p w14:paraId="0765A25B" w14:textId="48333B3B"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T-PRK</w:t>
            </w:r>
          </w:p>
        </w:tc>
        <w:tc>
          <w:tcPr>
            <w:tcW w:w="1950" w:type="dxa"/>
            <w:tcBorders>
              <w:bottom w:val="single" w:sz="8" w:space="0" w:color="auto"/>
            </w:tcBorders>
            <w:shd w:val="clear" w:color="auto" w:fill="FFFFFF" w:themeFill="background1"/>
            <w:noWrap/>
            <w:vAlign w:val="center"/>
          </w:tcPr>
          <w:p w14:paraId="6112316F" w14:textId="32C4A691"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PRK</w:t>
            </w:r>
          </w:p>
        </w:tc>
        <w:tc>
          <w:tcPr>
            <w:tcW w:w="1950" w:type="dxa"/>
            <w:tcBorders>
              <w:bottom w:val="single" w:sz="8" w:space="0" w:color="auto"/>
            </w:tcBorders>
            <w:shd w:val="clear" w:color="auto" w:fill="FFFFFF" w:themeFill="background1"/>
            <w:noWrap/>
            <w:vAlign w:val="center"/>
          </w:tcPr>
          <w:p w14:paraId="11FF47E5" w14:textId="7D073A59"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LASEK</w:t>
            </w:r>
          </w:p>
        </w:tc>
        <w:tc>
          <w:tcPr>
            <w:tcW w:w="1950" w:type="dxa"/>
            <w:tcBorders>
              <w:bottom w:val="single" w:sz="8" w:space="0" w:color="auto"/>
            </w:tcBorders>
            <w:shd w:val="clear" w:color="auto" w:fill="FFFFFF" w:themeFill="background1"/>
            <w:noWrap/>
            <w:vAlign w:val="center"/>
          </w:tcPr>
          <w:p w14:paraId="0975C422" w14:textId="20827DB6"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FS-LASIK</w:t>
            </w:r>
          </w:p>
        </w:tc>
      </w:tr>
      <w:tr w:rsidR="00962EAB" w:rsidRPr="00055EF3" w14:paraId="6D5801B3" w14:textId="77777777" w:rsidTr="00A314A8">
        <w:trPr>
          <w:trHeight w:val="790"/>
        </w:trPr>
        <w:tc>
          <w:tcPr>
            <w:tcW w:w="1950" w:type="dxa"/>
            <w:tcBorders>
              <w:top w:val="single" w:sz="8" w:space="0" w:color="auto"/>
            </w:tcBorders>
            <w:shd w:val="clear" w:color="auto" w:fill="FFFFFF" w:themeFill="background1"/>
            <w:noWrap/>
            <w:vAlign w:val="center"/>
            <w:hideMark/>
          </w:tcPr>
          <w:p w14:paraId="2EDF25FA" w14:textId="0ABD6BF8" w:rsidR="00962EAB" w:rsidRPr="00256742" w:rsidRDefault="00962EAB" w:rsidP="00962EAB">
            <w:pPr>
              <w:widowControl/>
              <w:rPr>
                <w:rFonts w:ascii="Times New Roman" w:hAnsi="Times New Roman" w:cs="Times New Roman"/>
                <w:color w:val="000000" w:themeColor="text1"/>
                <w:sz w:val="24"/>
              </w:rPr>
            </w:pPr>
            <w:bookmarkStart w:id="14" w:name="_Hlk199437114"/>
            <w:r w:rsidRPr="00962EAB">
              <w:rPr>
                <w:rFonts w:ascii="Times New Roman" w:hAnsi="Times New Roman" w:cs="Times New Roman" w:hint="eastAsia"/>
                <w:color w:val="000000" w:themeColor="text1"/>
                <w:sz w:val="24"/>
              </w:rPr>
              <w:t>SMILE</w:t>
            </w:r>
          </w:p>
        </w:tc>
        <w:tc>
          <w:tcPr>
            <w:tcW w:w="1950" w:type="dxa"/>
            <w:tcBorders>
              <w:top w:val="single" w:sz="8" w:space="0" w:color="auto"/>
            </w:tcBorders>
            <w:shd w:val="clear" w:color="auto" w:fill="FFFFFF" w:themeFill="background1"/>
            <w:noWrap/>
            <w:vAlign w:val="center"/>
            <w:hideMark/>
          </w:tcPr>
          <w:p w14:paraId="41C0A2B7" w14:textId="7CC93599"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-0.15 (-1.18, 0.87)</w:t>
            </w:r>
          </w:p>
        </w:tc>
        <w:tc>
          <w:tcPr>
            <w:tcW w:w="1950" w:type="dxa"/>
            <w:tcBorders>
              <w:top w:val="single" w:sz="8" w:space="0" w:color="auto"/>
            </w:tcBorders>
            <w:shd w:val="clear" w:color="auto" w:fill="FFFFFF" w:themeFill="background1"/>
            <w:noWrap/>
            <w:vAlign w:val="center"/>
            <w:hideMark/>
          </w:tcPr>
          <w:p w14:paraId="162F177B" w14:textId="5D848690"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-0.40 (-1.58, 0.77)</w:t>
            </w:r>
          </w:p>
        </w:tc>
        <w:tc>
          <w:tcPr>
            <w:tcW w:w="1950" w:type="dxa"/>
            <w:tcBorders>
              <w:top w:val="single" w:sz="8" w:space="0" w:color="auto"/>
            </w:tcBorders>
            <w:shd w:val="clear" w:color="auto" w:fill="FFFFFF" w:themeFill="background1"/>
            <w:noWrap/>
            <w:vAlign w:val="center"/>
            <w:hideMark/>
          </w:tcPr>
          <w:p w14:paraId="27A48AB9" w14:textId="50347DBA"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-0.49 (-2.00, 1.03)</w:t>
            </w:r>
          </w:p>
        </w:tc>
        <w:tc>
          <w:tcPr>
            <w:tcW w:w="1950" w:type="dxa"/>
            <w:tcBorders>
              <w:top w:val="single" w:sz="8" w:space="0" w:color="auto"/>
            </w:tcBorders>
            <w:shd w:val="clear" w:color="auto" w:fill="FFFFFF" w:themeFill="background1"/>
            <w:noWrap/>
            <w:vAlign w:val="center"/>
            <w:hideMark/>
          </w:tcPr>
          <w:p w14:paraId="6E6AA828" w14:textId="03F923FF"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-0.20 (-1.70, 1.31)</w:t>
            </w:r>
          </w:p>
        </w:tc>
        <w:tc>
          <w:tcPr>
            <w:tcW w:w="1950" w:type="dxa"/>
            <w:tcBorders>
              <w:top w:val="single" w:sz="8" w:space="0" w:color="auto"/>
            </w:tcBorders>
            <w:shd w:val="clear" w:color="auto" w:fill="FFFFFF" w:themeFill="background1"/>
            <w:noWrap/>
            <w:vAlign w:val="center"/>
            <w:hideMark/>
          </w:tcPr>
          <w:p w14:paraId="0CC1F547" w14:textId="3715B7D1"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-0.37 (-1.73, 0.98)</w:t>
            </w:r>
          </w:p>
        </w:tc>
        <w:tc>
          <w:tcPr>
            <w:tcW w:w="1950" w:type="dxa"/>
            <w:tcBorders>
              <w:top w:val="single" w:sz="8" w:space="0" w:color="auto"/>
            </w:tcBorders>
            <w:shd w:val="clear" w:color="auto" w:fill="FFFFFF" w:themeFill="background1"/>
            <w:noWrap/>
            <w:vAlign w:val="center"/>
            <w:hideMark/>
          </w:tcPr>
          <w:p w14:paraId="07EB6A41" w14:textId="5AED514B"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1.29 (-0.20, 2.78)</w:t>
            </w:r>
          </w:p>
        </w:tc>
      </w:tr>
      <w:bookmarkEnd w:id="14"/>
      <w:tr w:rsidR="00962EAB" w:rsidRPr="00055EF3" w14:paraId="3D4CD89F" w14:textId="77777777" w:rsidTr="00A314A8">
        <w:trPr>
          <w:trHeight w:val="790"/>
        </w:trPr>
        <w:tc>
          <w:tcPr>
            <w:tcW w:w="1950" w:type="dxa"/>
            <w:shd w:val="clear" w:color="auto" w:fill="FFFFFF" w:themeFill="background1"/>
            <w:noWrap/>
            <w:vAlign w:val="center"/>
            <w:hideMark/>
          </w:tcPr>
          <w:p w14:paraId="644611CF" w14:textId="126F82B9"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-1.36 (-2.03, -0.69)*</w:t>
            </w:r>
          </w:p>
        </w:tc>
        <w:tc>
          <w:tcPr>
            <w:tcW w:w="1950" w:type="dxa"/>
            <w:shd w:val="clear" w:color="auto" w:fill="FFFFFF" w:themeFill="background1"/>
            <w:noWrap/>
            <w:vAlign w:val="center"/>
            <w:hideMark/>
          </w:tcPr>
          <w:p w14:paraId="6F260DAF" w14:textId="435CB9A2"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ICL</w:t>
            </w:r>
          </w:p>
        </w:tc>
        <w:tc>
          <w:tcPr>
            <w:tcW w:w="1950" w:type="dxa"/>
            <w:shd w:val="clear" w:color="auto" w:fill="FFFFFF" w:themeFill="background1"/>
            <w:noWrap/>
            <w:vAlign w:val="center"/>
            <w:hideMark/>
          </w:tcPr>
          <w:p w14:paraId="21E7EA76" w14:textId="5B8F4469"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-0.40 (-1.51, 0.71)</w:t>
            </w:r>
          </w:p>
        </w:tc>
        <w:tc>
          <w:tcPr>
            <w:tcW w:w="1950" w:type="dxa"/>
            <w:shd w:val="clear" w:color="auto" w:fill="FFFFFF" w:themeFill="background1"/>
            <w:noWrap/>
            <w:vAlign w:val="center"/>
            <w:hideMark/>
          </w:tcPr>
          <w:p w14:paraId="591A7C52" w14:textId="16DC004D"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-0.49 (-2.00, 1.03)</w:t>
            </w:r>
          </w:p>
        </w:tc>
        <w:tc>
          <w:tcPr>
            <w:tcW w:w="1950" w:type="dxa"/>
            <w:shd w:val="clear" w:color="auto" w:fill="FFFFFF" w:themeFill="background1"/>
            <w:noWrap/>
            <w:vAlign w:val="center"/>
            <w:hideMark/>
          </w:tcPr>
          <w:p w14:paraId="68202C41" w14:textId="6AECD3FD"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-0.20 (-1.71, 1.32)</w:t>
            </w:r>
          </w:p>
        </w:tc>
        <w:tc>
          <w:tcPr>
            <w:tcW w:w="1950" w:type="dxa"/>
            <w:shd w:val="clear" w:color="auto" w:fill="FFFFFF" w:themeFill="background1"/>
            <w:noWrap/>
            <w:vAlign w:val="center"/>
            <w:hideMark/>
          </w:tcPr>
          <w:p w14:paraId="354EAAFB" w14:textId="43B73AB3"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-0.37 (-1.84, 1.09)</w:t>
            </w:r>
          </w:p>
        </w:tc>
        <w:tc>
          <w:tcPr>
            <w:tcW w:w="1950" w:type="dxa"/>
            <w:shd w:val="clear" w:color="auto" w:fill="FFFFFF" w:themeFill="background1"/>
            <w:noWrap/>
            <w:vAlign w:val="center"/>
            <w:hideMark/>
          </w:tcPr>
          <w:p w14:paraId="26023235" w14:textId="122A43B2"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1.44 (-0.06, 2.94)</w:t>
            </w:r>
          </w:p>
        </w:tc>
      </w:tr>
      <w:tr w:rsidR="00962EAB" w:rsidRPr="00055EF3" w14:paraId="5DB00D57" w14:textId="77777777" w:rsidTr="00A314A8">
        <w:trPr>
          <w:trHeight w:val="790"/>
        </w:trPr>
        <w:tc>
          <w:tcPr>
            <w:tcW w:w="1950" w:type="dxa"/>
            <w:shd w:val="clear" w:color="auto" w:fill="FFFFFF" w:themeFill="background1"/>
            <w:noWrap/>
            <w:vAlign w:val="center"/>
            <w:hideMark/>
          </w:tcPr>
          <w:p w14:paraId="481F1C89" w14:textId="44E98A61"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-0.13 (-1.12, 0.86)</w:t>
            </w:r>
          </w:p>
        </w:tc>
        <w:tc>
          <w:tcPr>
            <w:tcW w:w="1950" w:type="dxa"/>
            <w:shd w:val="clear" w:color="auto" w:fill="FFFFFF" w:themeFill="background1"/>
            <w:noWrap/>
            <w:vAlign w:val="center"/>
            <w:hideMark/>
          </w:tcPr>
          <w:p w14:paraId="6C968643" w14:textId="0030AABC"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1.23 (0.41, 2.04)*</w:t>
            </w:r>
          </w:p>
        </w:tc>
        <w:tc>
          <w:tcPr>
            <w:tcW w:w="1950" w:type="dxa"/>
            <w:shd w:val="clear" w:color="auto" w:fill="FFFFFF" w:themeFill="background1"/>
            <w:noWrap/>
            <w:vAlign w:val="center"/>
            <w:hideMark/>
          </w:tcPr>
          <w:p w14:paraId="65A9B804" w14:textId="75842733"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LASIK</w:t>
            </w:r>
          </w:p>
        </w:tc>
        <w:tc>
          <w:tcPr>
            <w:tcW w:w="1950" w:type="dxa"/>
            <w:shd w:val="clear" w:color="auto" w:fill="FFFFFF" w:themeFill="background1"/>
            <w:noWrap/>
            <w:vAlign w:val="center"/>
            <w:hideMark/>
          </w:tcPr>
          <w:p w14:paraId="3B055F13" w14:textId="71FDFA20"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0.08 (-1.58, 1.75)</w:t>
            </w:r>
          </w:p>
        </w:tc>
        <w:tc>
          <w:tcPr>
            <w:tcW w:w="1950" w:type="dxa"/>
            <w:shd w:val="clear" w:color="auto" w:fill="FFFFFF" w:themeFill="background1"/>
            <w:noWrap/>
            <w:vAlign w:val="center"/>
            <w:hideMark/>
          </w:tcPr>
          <w:p w14:paraId="581D2BC6" w14:textId="196AE640"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-0.20 (-1.88, 1.47)</w:t>
            </w:r>
          </w:p>
        </w:tc>
        <w:tc>
          <w:tcPr>
            <w:tcW w:w="1950" w:type="dxa"/>
            <w:shd w:val="clear" w:color="auto" w:fill="FFFFFF" w:themeFill="background1"/>
            <w:noWrap/>
            <w:vAlign w:val="center"/>
            <w:hideMark/>
          </w:tcPr>
          <w:p w14:paraId="72253CE5" w14:textId="3D72B84D"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-0.03 (-1.64, 1.58)</w:t>
            </w:r>
          </w:p>
        </w:tc>
        <w:tc>
          <w:tcPr>
            <w:tcW w:w="1950" w:type="dxa"/>
            <w:shd w:val="clear" w:color="auto" w:fill="FFFFFF" w:themeFill="background1"/>
            <w:noWrap/>
            <w:vAlign w:val="center"/>
            <w:hideMark/>
          </w:tcPr>
          <w:p w14:paraId="199E0199" w14:textId="4A28D1CC"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1.84 (0.15, 3.54)</w:t>
            </w:r>
          </w:p>
        </w:tc>
      </w:tr>
      <w:tr w:rsidR="00962EAB" w:rsidRPr="00055EF3" w14:paraId="6654529D" w14:textId="77777777" w:rsidTr="00A314A8">
        <w:trPr>
          <w:trHeight w:val="790"/>
        </w:trPr>
        <w:tc>
          <w:tcPr>
            <w:tcW w:w="1950" w:type="dxa"/>
            <w:shd w:val="clear" w:color="auto" w:fill="FFFFFF" w:themeFill="background1"/>
            <w:noWrap/>
            <w:vAlign w:val="center"/>
            <w:hideMark/>
          </w:tcPr>
          <w:p w14:paraId="45FCBCBD" w14:textId="34F34DD1"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-0.43 (-1.63, 0.77)</w:t>
            </w:r>
          </w:p>
        </w:tc>
        <w:tc>
          <w:tcPr>
            <w:tcW w:w="1950" w:type="dxa"/>
            <w:shd w:val="clear" w:color="auto" w:fill="FFFFFF" w:themeFill="background1"/>
            <w:noWrap/>
            <w:vAlign w:val="center"/>
            <w:hideMark/>
          </w:tcPr>
          <w:p w14:paraId="0BE17B5A" w14:textId="2B7027CB"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0.93 (0.02, 1.83)*</w:t>
            </w:r>
          </w:p>
        </w:tc>
        <w:tc>
          <w:tcPr>
            <w:tcW w:w="1950" w:type="dxa"/>
            <w:shd w:val="clear" w:color="auto" w:fill="FFFFFF" w:themeFill="background1"/>
            <w:noWrap/>
            <w:vAlign w:val="center"/>
            <w:hideMark/>
          </w:tcPr>
          <w:p w14:paraId="6445D341" w14:textId="66E77CAE"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0.30 (-0.51, 1.12)</w:t>
            </w:r>
          </w:p>
        </w:tc>
        <w:tc>
          <w:tcPr>
            <w:tcW w:w="1950" w:type="dxa"/>
            <w:shd w:val="clear" w:color="auto" w:fill="FFFFFF" w:themeFill="background1"/>
            <w:noWrap/>
            <w:vAlign w:val="center"/>
            <w:hideMark/>
          </w:tcPr>
          <w:p w14:paraId="65C66138" w14:textId="78145DB7"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T-PRK</w:t>
            </w:r>
          </w:p>
        </w:tc>
        <w:tc>
          <w:tcPr>
            <w:tcW w:w="1950" w:type="dxa"/>
            <w:shd w:val="clear" w:color="auto" w:fill="FFFFFF" w:themeFill="background1"/>
            <w:noWrap/>
            <w:vAlign w:val="center"/>
            <w:hideMark/>
          </w:tcPr>
          <w:p w14:paraId="068C7DCF" w14:textId="2C844C53"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-0.29 (-2.12, 1.55)</w:t>
            </w:r>
          </w:p>
        </w:tc>
        <w:tc>
          <w:tcPr>
            <w:tcW w:w="1950" w:type="dxa"/>
            <w:shd w:val="clear" w:color="auto" w:fill="FFFFFF" w:themeFill="background1"/>
            <w:noWrap/>
            <w:vAlign w:val="center"/>
            <w:hideMark/>
          </w:tcPr>
          <w:p w14:paraId="56C32738" w14:textId="036E69EA"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-0.11 (-1.88, 1.66)</w:t>
            </w:r>
          </w:p>
        </w:tc>
        <w:tc>
          <w:tcPr>
            <w:tcW w:w="1950" w:type="dxa"/>
            <w:shd w:val="clear" w:color="auto" w:fill="FFFFFF" w:themeFill="background1"/>
            <w:noWrap/>
            <w:vAlign w:val="center"/>
            <w:hideMark/>
          </w:tcPr>
          <w:p w14:paraId="17C471F4" w14:textId="1CB90363"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1.93 (0.07, 3.78)</w:t>
            </w:r>
          </w:p>
        </w:tc>
      </w:tr>
      <w:tr w:rsidR="00962EAB" w:rsidRPr="00055EF3" w14:paraId="2A35EC1F" w14:textId="77777777" w:rsidTr="00A314A8">
        <w:trPr>
          <w:trHeight w:val="790"/>
        </w:trPr>
        <w:tc>
          <w:tcPr>
            <w:tcW w:w="1950" w:type="dxa"/>
            <w:shd w:val="clear" w:color="auto" w:fill="FFFFFF" w:themeFill="background1"/>
            <w:noWrap/>
            <w:vAlign w:val="center"/>
            <w:hideMark/>
          </w:tcPr>
          <w:p w14:paraId="4BF23AFC" w14:textId="6FA655EA"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0.09 (-1.11, 1.29)</w:t>
            </w:r>
          </w:p>
        </w:tc>
        <w:tc>
          <w:tcPr>
            <w:tcW w:w="1950" w:type="dxa"/>
            <w:shd w:val="clear" w:color="auto" w:fill="FFFFFF" w:themeFill="background1"/>
            <w:noWrap/>
            <w:vAlign w:val="center"/>
            <w:hideMark/>
          </w:tcPr>
          <w:p w14:paraId="26CDA93E" w14:textId="7C266475"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1.45 (0.58, 2.31)*</w:t>
            </w:r>
          </w:p>
        </w:tc>
        <w:tc>
          <w:tcPr>
            <w:tcW w:w="1950" w:type="dxa"/>
            <w:shd w:val="clear" w:color="auto" w:fill="FFFFFF" w:themeFill="background1"/>
            <w:noWrap/>
            <w:vAlign w:val="center"/>
            <w:hideMark/>
          </w:tcPr>
          <w:p w14:paraId="3AE2853E" w14:textId="6CACAECF"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0.22 (-0.72, 1.16)</w:t>
            </w:r>
          </w:p>
        </w:tc>
        <w:tc>
          <w:tcPr>
            <w:tcW w:w="1950" w:type="dxa"/>
            <w:shd w:val="clear" w:color="auto" w:fill="FFFFFF" w:themeFill="background1"/>
            <w:noWrap/>
            <w:vAlign w:val="center"/>
            <w:hideMark/>
          </w:tcPr>
          <w:p w14:paraId="1F1E6D92" w14:textId="24055A33"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0.52 (-0.55, 1.59)</w:t>
            </w:r>
          </w:p>
        </w:tc>
        <w:tc>
          <w:tcPr>
            <w:tcW w:w="1950" w:type="dxa"/>
            <w:shd w:val="clear" w:color="auto" w:fill="FFFFFF" w:themeFill="background1"/>
            <w:noWrap/>
            <w:vAlign w:val="center"/>
            <w:hideMark/>
          </w:tcPr>
          <w:p w14:paraId="6D5E4FE8" w14:textId="5BBB90C7"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PRK</w:t>
            </w:r>
          </w:p>
        </w:tc>
        <w:tc>
          <w:tcPr>
            <w:tcW w:w="1950" w:type="dxa"/>
            <w:shd w:val="clear" w:color="auto" w:fill="FFFFFF" w:themeFill="background1"/>
            <w:noWrap/>
            <w:vAlign w:val="center"/>
            <w:hideMark/>
          </w:tcPr>
          <w:p w14:paraId="562C5743" w14:textId="42D6062C"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0.18 (-1.65, 2.01)</w:t>
            </w:r>
          </w:p>
        </w:tc>
        <w:tc>
          <w:tcPr>
            <w:tcW w:w="1950" w:type="dxa"/>
            <w:shd w:val="clear" w:color="auto" w:fill="FFFFFF" w:themeFill="background1"/>
            <w:noWrap/>
            <w:vAlign w:val="center"/>
            <w:hideMark/>
          </w:tcPr>
          <w:p w14:paraId="7E1C9966" w14:textId="4BDFA34A"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1.64 (-0.21, 3.49)</w:t>
            </w:r>
          </w:p>
        </w:tc>
      </w:tr>
      <w:tr w:rsidR="00962EAB" w:rsidRPr="00055EF3" w14:paraId="5C53E958" w14:textId="77777777" w:rsidTr="00A314A8">
        <w:trPr>
          <w:trHeight w:val="790"/>
        </w:trPr>
        <w:tc>
          <w:tcPr>
            <w:tcW w:w="1950" w:type="dxa"/>
            <w:shd w:val="clear" w:color="auto" w:fill="FFFFFF" w:themeFill="background1"/>
            <w:noWrap/>
            <w:vAlign w:val="center"/>
            <w:hideMark/>
          </w:tcPr>
          <w:p w14:paraId="71B023B8" w14:textId="49800BDD"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-0.26 (-1.38, 0.86)</w:t>
            </w:r>
          </w:p>
        </w:tc>
        <w:tc>
          <w:tcPr>
            <w:tcW w:w="1950" w:type="dxa"/>
            <w:shd w:val="clear" w:color="auto" w:fill="FFFFFF" w:themeFill="background1"/>
            <w:noWrap/>
            <w:vAlign w:val="center"/>
            <w:hideMark/>
          </w:tcPr>
          <w:p w14:paraId="0D574E78" w14:textId="41AC47BE" w:rsidR="00962EAB" w:rsidRPr="00962EAB" w:rsidRDefault="00962EAB" w:rsidP="00962EAB">
            <w:pPr>
              <w:widowControl/>
              <w:rPr>
                <w:rFonts w:ascii="Times New Roman" w:hAnsi="Times New Roman" w:cs="Times New Roman"/>
                <w:b/>
                <w:bCs/>
                <w:color w:val="000000" w:themeColor="text1"/>
                <w:sz w:val="24"/>
              </w:rPr>
            </w:pPr>
            <w:r w:rsidRPr="00962EAB">
              <w:rPr>
                <w:rFonts w:ascii="Times New Roman" w:hAnsi="Times New Roman" w:cs="Times New Roman" w:hint="eastAsia"/>
                <w:b/>
                <w:bCs/>
                <w:color w:val="000000" w:themeColor="text1"/>
                <w:sz w:val="24"/>
              </w:rPr>
              <w:t>1.09 (0.31, 1.88)*</w:t>
            </w:r>
          </w:p>
        </w:tc>
        <w:tc>
          <w:tcPr>
            <w:tcW w:w="1950" w:type="dxa"/>
            <w:shd w:val="clear" w:color="auto" w:fill="FFFFFF" w:themeFill="background1"/>
            <w:noWrap/>
            <w:vAlign w:val="center"/>
            <w:hideMark/>
          </w:tcPr>
          <w:p w14:paraId="696A188C" w14:textId="566A292E"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-0.13 (-0.93, 0.66)</w:t>
            </w:r>
          </w:p>
        </w:tc>
        <w:tc>
          <w:tcPr>
            <w:tcW w:w="1950" w:type="dxa"/>
            <w:shd w:val="clear" w:color="auto" w:fill="FFFFFF" w:themeFill="background1"/>
            <w:noWrap/>
            <w:vAlign w:val="center"/>
            <w:hideMark/>
          </w:tcPr>
          <w:p w14:paraId="263CB397" w14:textId="2F74B1A8"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0.17 (-0.78, 1.11)</w:t>
            </w:r>
          </w:p>
        </w:tc>
        <w:tc>
          <w:tcPr>
            <w:tcW w:w="1950" w:type="dxa"/>
            <w:shd w:val="clear" w:color="auto" w:fill="FFFFFF" w:themeFill="background1"/>
            <w:noWrap/>
            <w:vAlign w:val="center"/>
            <w:hideMark/>
          </w:tcPr>
          <w:p w14:paraId="01C25D95" w14:textId="11ECC931"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-0.35 (-1.29, 0.58)</w:t>
            </w:r>
          </w:p>
        </w:tc>
        <w:tc>
          <w:tcPr>
            <w:tcW w:w="1950" w:type="dxa"/>
            <w:shd w:val="clear" w:color="auto" w:fill="FFFFFF" w:themeFill="background1"/>
            <w:noWrap/>
            <w:vAlign w:val="center"/>
            <w:hideMark/>
          </w:tcPr>
          <w:p w14:paraId="188CD9AC" w14:textId="461F3C27"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LASEK</w:t>
            </w:r>
          </w:p>
        </w:tc>
        <w:tc>
          <w:tcPr>
            <w:tcW w:w="1950" w:type="dxa"/>
            <w:shd w:val="clear" w:color="auto" w:fill="FFFFFF" w:themeFill="background1"/>
            <w:noWrap/>
            <w:vAlign w:val="center"/>
            <w:hideMark/>
          </w:tcPr>
          <w:p w14:paraId="6E876C55" w14:textId="1A8B9397" w:rsidR="00962EAB" w:rsidRPr="00256742" w:rsidRDefault="00962EAB" w:rsidP="00962EAB">
            <w:pPr>
              <w:widowControl/>
              <w:rPr>
                <w:rFonts w:ascii="Times New Roman" w:hAnsi="Times New Roman" w:cs="Times New Roman"/>
                <w:color w:val="000000" w:themeColor="text1"/>
                <w:sz w:val="24"/>
              </w:rPr>
            </w:pPr>
            <w:r w:rsidRPr="00962EAB">
              <w:rPr>
                <w:rFonts w:ascii="Times New Roman" w:hAnsi="Times New Roman" w:cs="Times New Roman" w:hint="eastAsia"/>
                <w:color w:val="000000" w:themeColor="text1"/>
                <w:sz w:val="24"/>
              </w:rPr>
              <w:t>1.81 (0.01, 3.62)</w:t>
            </w:r>
          </w:p>
        </w:tc>
      </w:tr>
      <w:tr w:rsidR="003E6591" w:rsidRPr="00055EF3" w14:paraId="470CC2C7" w14:textId="77777777" w:rsidTr="00A314A8">
        <w:trPr>
          <w:trHeight w:val="790"/>
        </w:trPr>
        <w:tc>
          <w:tcPr>
            <w:tcW w:w="1950" w:type="dxa"/>
            <w:shd w:val="clear" w:color="auto" w:fill="FFFFFF" w:themeFill="background1"/>
            <w:noWrap/>
            <w:vAlign w:val="center"/>
          </w:tcPr>
          <w:p w14:paraId="5F791BF3" w14:textId="77A9BC3A" w:rsidR="003E6591" w:rsidRPr="00962EAB" w:rsidRDefault="003E6591" w:rsidP="003E6591">
            <w:pPr>
              <w:widowControl/>
              <w:rPr>
                <w:rFonts w:ascii="Times New Roman" w:hAnsi="Times New Roman" w:cs="Times New Roman" w:hint="eastAsia"/>
                <w:b/>
                <w:bCs/>
                <w:color w:val="000000" w:themeColor="text1"/>
                <w:sz w:val="24"/>
              </w:rPr>
            </w:pPr>
            <w:r w:rsidRPr="00962EAB">
              <w:rPr>
                <w:rFonts w:ascii="Times New Roman" w:hAnsi="Times New Roman" w:cs="Times New Roman" w:hint="eastAsia"/>
                <w:b/>
                <w:bCs/>
                <w:color w:val="000000" w:themeColor="text1"/>
                <w:sz w:val="24"/>
              </w:rPr>
              <w:t>1.36 (0.39, 2.33)*</w:t>
            </w:r>
          </w:p>
        </w:tc>
        <w:tc>
          <w:tcPr>
            <w:tcW w:w="1950" w:type="dxa"/>
            <w:shd w:val="clear" w:color="auto" w:fill="FFFFFF" w:themeFill="background1"/>
            <w:noWrap/>
            <w:vAlign w:val="center"/>
          </w:tcPr>
          <w:p w14:paraId="44321178" w14:textId="45A6FC00" w:rsidR="003E6591" w:rsidRPr="00962EAB" w:rsidRDefault="003E6591" w:rsidP="003E6591">
            <w:pPr>
              <w:widowControl/>
              <w:rPr>
                <w:rFonts w:ascii="Times New Roman" w:hAnsi="Times New Roman" w:cs="Times New Roman" w:hint="eastAsia"/>
                <w:color w:val="000000" w:themeColor="text1"/>
                <w:sz w:val="24"/>
              </w:rPr>
            </w:pPr>
            <w:r w:rsidRPr="00962EAB">
              <w:rPr>
                <w:rFonts w:ascii="Times New Roman" w:hAnsi="Times New Roman" w:cs="Times New Roman" w:hint="eastAsia"/>
                <w:color w:val="000000" w:themeColor="text1"/>
                <w:sz w:val="24"/>
              </w:rPr>
              <w:t>0.00 (-0.97, 0.97)</w:t>
            </w:r>
          </w:p>
        </w:tc>
        <w:tc>
          <w:tcPr>
            <w:tcW w:w="1950" w:type="dxa"/>
            <w:shd w:val="clear" w:color="auto" w:fill="FFFFFF" w:themeFill="background1"/>
            <w:noWrap/>
            <w:vAlign w:val="center"/>
          </w:tcPr>
          <w:p w14:paraId="4FD4FA6A" w14:textId="0AB86B21" w:rsidR="003E6591" w:rsidRPr="003E6591" w:rsidRDefault="003E6591" w:rsidP="003E6591">
            <w:pPr>
              <w:widowControl/>
              <w:rPr>
                <w:rFonts w:ascii="Times New Roman" w:hAnsi="Times New Roman" w:cs="Times New Roman" w:hint="eastAsia"/>
                <w:b/>
                <w:bCs/>
                <w:color w:val="000000" w:themeColor="text1"/>
                <w:sz w:val="24"/>
              </w:rPr>
            </w:pPr>
            <w:r w:rsidRPr="003E6591">
              <w:rPr>
                <w:rFonts w:ascii="Times New Roman" w:hAnsi="Times New Roman" w:cs="Times New Roman" w:hint="eastAsia"/>
                <w:b/>
                <w:bCs/>
                <w:color w:val="000000" w:themeColor="text1"/>
                <w:sz w:val="24"/>
              </w:rPr>
              <w:t>-1.23 (-2.23, -0.23)*</w:t>
            </w:r>
          </w:p>
        </w:tc>
        <w:tc>
          <w:tcPr>
            <w:tcW w:w="1950" w:type="dxa"/>
            <w:shd w:val="clear" w:color="auto" w:fill="FFFFFF" w:themeFill="background1"/>
            <w:noWrap/>
            <w:vAlign w:val="center"/>
          </w:tcPr>
          <w:p w14:paraId="38979BD6" w14:textId="75E4B9FE" w:rsidR="003E6591" w:rsidRPr="00256742" w:rsidRDefault="003E6591" w:rsidP="003E6591">
            <w:pPr>
              <w:widowControl/>
              <w:rPr>
                <w:rFonts w:ascii="Times New Roman" w:hAnsi="Times New Roman" w:cs="Times New Roman" w:hint="eastAsia"/>
                <w:color w:val="000000" w:themeColor="text1"/>
                <w:sz w:val="24"/>
              </w:rPr>
            </w:pPr>
            <w:r w:rsidRPr="003E6591">
              <w:rPr>
                <w:rFonts w:ascii="Times New Roman" w:hAnsi="Times New Roman" w:cs="Times New Roman" w:hint="eastAsia"/>
                <w:color w:val="000000" w:themeColor="text1"/>
                <w:sz w:val="24"/>
              </w:rPr>
              <w:t>-0.93 (-1.99, 0.14)</w:t>
            </w:r>
          </w:p>
        </w:tc>
        <w:tc>
          <w:tcPr>
            <w:tcW w:w="1950" w:type="dxa"/>
            <w:shd w:val="clear" w:color="auto" w:fill="FFFFFF" w:themeFill="background1"/>
            <w:noWrap/>
            <w:vAlign w:val="center"/>
          </w:tcPr>
          <w:p w14:paraId="2B4226BA" w14:textId="0691FB59" w:rsidR="003E6591" w:rsidRPr="003E6591" w:rsidRDefault="003E6591" w:rsidP="003E6591">
            <w:pPr>
              <w:widowControl/>
              <w:rPr>
                <w:rFonts w:ascii="Times New Roman" w:hAnsi="Times New Roman" w:cs="Times New Roman" w:hint="eastAsia"/>
                <w:b/>
                <w:bCs/>
                <w:color w:val="000000" w:themeColor="text1"/>
                <w:sz w:val="24"/>
              </w:rPr>
            </w:pPr>
            <w:r w:rsidRPr="003E6591">
              <w:rPr>
                <w:rFonts w:ascii="Times New Roman" w:hAnsi="Times New Roman" w:cs="Times New Roman" w:hint="eastAsia"/>
                <w:b/>
                <w:bCs/>
                <w:color w:val="000000" w:themeColor="text1"/>
                <w:sz w:val="24"/>
              </w:rPr>
              <w:t>-1.45 (-2.47, -0.43)*</w:t>
            </w:r>
          </w:p>
        </w:tc>
        <w:tc>
          <w:tcPr>
            <w:tcW w:w="1950" w:type="dxa"/>
            <w:shd w:val="clear" w:color="auto" w:fill="FFFFFF" w:themeFill="background1"/>
            <w:noWrap/>
            <w:vAlign w:val="center"/>
          </w:tcPr>
          <w:p w14:paraId="23D47A13" w14:textId="04D5CF86" w:rsidR="003E6591" w:rsidRPr="003E6591" w:rsidRDefault="003E6591" w:rsidP="003E6591">
            <w:pPr>
              <w:widowControl/>
              <w:rPr>
                <w:rFonts w:ascii="Times New Roman" w:hAnsi="Times New Roman" w:cs="Times New Roman" w:hint="eastAsia"/>
                <w:b/>
                <w:bCs/>
                <w:color w:val="000000" w:themeColor="text1"/>
                <w:sz w:val="24"/>
              </w:rPr>
            </w:pPr>
            <w:r w:rsidRPr="003E6591">
              <w:rPr>
                <w:rFonts w:ascii="Times New Roman" w:hAnsi="Times New Roman" w:cs="Times New Roman" w:hint="eastAsia"/>
                <w:b/>
                <w:bCs/>
                <w:color w:val="000000" w:themeColor="text1"/>
                <w:sz w:val="24"/>
              </w:rPr>
              <w:t>-1.09 (-2.09, -0.09)*</w:t>
            </w:r>
          </w:p>
        </w:tc>
        <w:tc>
          <w:tcPr>
            <w:tcW w:w="1950" w:type="dxa"/>
            <w:shd w:val="clear" w:color="auto" w:fill="FFFFFF" w:themeFill="background1"/>
            <w:noWrap/>
            <w:vAlign w:val="center"/>
          </w:tcPr>
          <w:p w14:paraId="295BEFD7" w14:textId="0129CAE2" w:rsidR="003E6591" w:rsidRPr="00256742" w:rsidRDefault="003E6591" w:rsidP="003E6591">
            <w:pPr>
              <w:widowControl/>
              <w:rPr>
                <w:rFonts w:ascii="Times New Roman" w:hAnsi="Times New Roman" w:cs="Times New Roman" w:hint="eastAsia"/>
                <w:color w:val="000000" w:themeColor="text1"/>
                <w:sz w:val="24"/>
              </w:rPr>
            </w:pPr>
            <w:r w:rsidRPr="003E6591">
              <w:rPr>
                <w:rFonts w:ascii="Times New Roman" w:hAnsi="Times New Roman" w:cs="Times New Roman" w:hint="eastAsia"/>
                <w:color w:val="000000" w:themeColor="text1"/>
                <w:sz w:val="24"/>
              </w:rPr>
              <w:t>FS-LASIK</w:t>
            </w:r>
          </w:p>
        </w:tc>
      </w:tr>
    </w:tbl>
    <w:p w14:paraId="37F1140F" w14:textId="0E401E80" w:rsidR="00256742" w:rsidRPr="00055EF3" w:rsidRDefault="0064490E" w:rsidP="001B14C5">
      <w:pPr>
        <w:adjustRightInd w:val="0"/>
        <w:snapToGrid w:val="0"/>
        <w:spacing w:line="360" w:lineRule="auto"/>
        <w:rPr>
          <w:rFonts w:ascii="Times New Roman" w:hAnsi="Times New Roman" w:cs="Times New Roman" w:hint="eastAsia"/>
          <w:color w:val="000000" w:themeColor="text1"/>
          <w:sz w:val="24"/>
        </w:rPr>
      </w:pPr>
      <w:r w:rsidRPr="00055EF3">
        <w:rPr>
          <w:rFonts w:ascii="Times New Roman" w:hAnsi="Times New Roman" w:cs="Times New Roman"/>
          <w:color w:val="000000" w:themeColor="text1"/>
          <w:sz w:val="24"/>
        </w:rPr>
        <w:t xml:space="preserve">Note: Lower left showed the results of each intervention for horizontal coma, and upper right showed the results of each intervention for vertical coma. </w:t>
      </w:r>
    </w:p>
    <w:p w14:paraId="4E777D0C" w14:textId="77777777" w:rsidR="0064490E" w:rsidRPr="00055EF3" w:rsidRDefault="0064490E" w:rsidP="001B14C5">
      <w:pPr>
        <w:rPr>
          <w:rFonts w:ascii="Times New Roman" w:hAnsi="Times New Roman" w:cs="Times New Roman"/>
          <w:b/>
          <w:bCs/>
          <w:sz w:val="24"/>
        </w:rPr>
      </w:pPr>
      <w:bookmarkStart w:id="15" w:name="_Toc207577682"/>
      <w:bookmarkStart w:id="16" w:name="_Toc207749631"/>
      <w:r w:rsidRPr="00055EF3">
        <w:rPr>
          <w:rFonts w:ascii="Times New Roman" w:hAnsi="Times New Roman" w:cs="Times New Roman"/>
          <w:b/>
          <w:bCs/>
          <w:sz w:val="24"/>
        </w:rPr>
        <w:lastRenderedPageBreak/>
        <w:t>Net league table of head-to-head comparisons for different surgeries in horizontal trefoil and vertical trefoil</w:t>
      </w:r>
      <w:bookmarkEnd w:id="15"/>
      <w:bookmarkEnd w:id="16"/>
    </w:p>
    <w:tbl>
      <w:tblPr>
        <w:tblW w:w="4726" w:type="pct"/>
        <w:tblBorders>
          <w:top w:val="single" w:sz="12" w:space="0" w:color="auto"/>
          <w:bottom w:val="single" w:sz="8" w:space="0" w:color="auto"/>
        </w:tblBorders>
        <w:shd w:val="clear" w:color="auto" w:fill="FFFFFF" w:themeFill="background1"/>
        <w:tblLook w:val="04A0" w:firstRow="1" w:lastRow="0" w:firstColumn="1" w:lastColumn="0" w:noHBand="0" w:noVBand="1"/>
      </w:tblPr>
      <w:tblGrid>
        <w:gridCol w:w="2213"/>
        <w:gridCol w:w="2214"/>
        <w:gridCol w:w="2214"/>
        <w:gridCol w:w="2127"/>
        <w:gridCol w:w="2214"/>
        <w:gridCol w:w="2211"/>
      </w:tblGrid>
      <w:tr w:rsidR="003E6591" w:rsidRPr="00055EF3" w14:paraId="50D9A370" w14:textId="77777777" w:rsidTr="003E6591">
        <w:trPr>
          <w:trHeight w:val="738"/>
        </w:trPr>
        <w:tc>
          <w:tcPr>
            <w:tcW w:w="839" w:type="pct"/>
            <w:tcBorders>
              <w:bottom w:val="single" w:sz="8" w:space="0" w:color="auto"/>
            </w:tcBorders>
            <w:shd w:val="clear" w:color="auto" w:fill="FFFFFF" w:themeFill="background1"/>
            <w:noWrap/>
            <w:vAlign w:val="center"/>
          </w:tcPr>
          <w:p w14:paraId="5905133E" w14:textId="77777777" w:rsidR="003E6591" w:rsidRPr="003E6591" w:rsidRDefault="003E6591" w:rsidP="001B14C5">
            <w:pPr>
              <w:widowControl/>
              <w:rPr>
                <w:rFonts w:ascii="Times New Roman" w:eastAsia="等线" w:hAnsi="Times New Roman" w:cs="Times New Roman"/>
                <w:b/>
                <w:bCs/>
                <w:color w:val="000000"/>
                <w:kern w:val="0"/>
                <w:sz w:val="24"/>
              </w:rPr>
            </w:pPr>
            <w:r w:rsidRPr="003E6591">
              <w:rPr>
                <w:rFonts w:ascii="Times New Roman" w:eastAsia="等线" w:hAnsi="Times New Roman" w:cs="Times New Roman"/>
                <w:b/>
                <w:bCs/>
                <w:color w:val="000000"/>
                <w:kern w:val="0"/>
                <w:sz w:val="24"/>
              </w:rPr>
              <w:t>SMILE</w:t>
            </w:r>
          </w:p>
        </w:tc>
        <w:tc>
          <w:tcPr>
            <w:tcW w:w="839" w:type="pct"/>
            <w:tcBorders>
              <w:bottom w:val="single" w:sz="8" w:space="0" w:color="auto"/>
            </w:tcBorders>
            <w:shd w:val="clear" w:color="auto" w:fill="FFFFFF" w:themeFill="background1"/>
            <w:noWrap/>
            <w:vAlign w:val="center"/>
          </w:tcPr>
          <w:p w14:paraId="32C02237" w14:textId="77777777" w:rsidR="003E6591" w:rsidRPr="003E6591" w:rsidRDefault="003E6591" w:rsidP="001B14C5">
            <w:pPr>
              <w:widowControl/>
              <w:rPr>
                <w:rFonts w:ascii="Times New Roman" w:eastAsia="等线" w:hAnsi="Times New Roman" w:cs="Times New Roman"/>
                <w:b/>
                <w:bCs/>
                <w:color w:val="000000"/>
                <w:kern w:val="0"/>
                <w:sz w:val="24"/>
              </w:rPr>
            </w:pPr>
            <w:r w:rsidRPr="003E6591">
              <w:rPr>
                <w:rFonts w:ascii="Times New Roman" w:eastAsia="等线" w:hAnsi="Times New Roman" w:cs="Times New Roman"/>
                <w:b/>
                <w:bCs/>
                <w:color w:val="000000"/>
                <w:kern w:val="0"/>
                <w:sz w:val="24"/>
              </w:rPr>
              <w:t>ICL</w:t>
            </w:r>
          </w:p>
        </w:tc>
        <w:tc>
          <w:tcPr>
            <w:tcW w:w="839" w:type="pct"/>
            <w:tcBorders>
              <w:bottom w:val="single" w:sz="8" w:space="0" w:color="auto"/>
            </w:tcBorders>
            <w:shd w:val="clear" w:color="auto" w:fill="FFFFFF" w:themeFill="background1"/>
            <w:noWrap/>
            <w:vAlign w:val="center"/>
          </w:tcPr>
          <w:p w14:paraId="0FED7904" w14:textId="77777777" w:rsidR="003E6591" w:rsidRPr="003E6591" w:rsidRDefault="003E6591" w:rsidP="001B14C5">
            <w:pPr>
              <w:widowControl/>
              <w:rPr>
                <w:rFonts w:ascii="Times New Roman" w:eastAsia="等线" w:hAnsi="Times New Roman" w:cs="Times New Roman"/>
                <w:b/>
                <w:bCs/>
                <w:color w:val="000000"/>
                <w:kern w:val="0"/>
                <w:sz w:val="24"/>
              </w:rPr>
            </w:pPr>
            <w:r w:rsidRPr="003E6591">
              <w:rPr>
                <w:rFonts w:ascii="Times New Roman" w:eastAsia="等线" w:hAnsi="Times New Roman" w:cs="Times New Roman"/>
                <w:b/>
                <w:bCs/>
                <w:color w:val="000000"/>
                <w:kern w:val="0"/>
                <w:sz w:val="24"/>
              </w:rPr>
              <w:t>LASIK</w:t>
            </w:r>
          </w:p>
        </w:tc>
        <w:tc>
          <w:tcPr>
            <w:tcW w:w="806" w:type="pct"/>
            <w:tcBorders>
              <w:bottom w:val="single" w:sz="8" w:space="0" w:color="auto"/>
            </w:tcBorders>
            <w:shd w:val="clear" w:color="auto" w:fill="FFFFFF" w:themeFill="background1"/>
            <w:noWrap/>
            <w:vAlign w:val="center"/>
          </w:tcPr>
          <w:p w14:paraId="24484A8C" w14:textId="77777777" w:rsidR="003E6591" w:rsidRPr="003E6591" w:rsidRDefault="003E6591" w:rsidP="001B14C5">
            <w:pPr>
              <w:widowControl/>
              <w:rPr>
                <w:rFonts w:ascii="Times New Roman" w:eastAsia="等线" w:hAnsi="Times New Roman" w:cs="Times New Roman"/>
                <w:b/>
                <w:bCs/>
                <w:color w:val="000000"/>
                <w:kern w:val="0"/>
                <w:sz w:val="24"/>
              </w:rPr>
            </w:pPr>
            <w:r w:rsidRPr="003E6591">
              <w:rPr>
                <w:rFonts w:ascii="Times New Roman" w:eastAsia="等线" w:hAnsi="Times New Roman" w:cs="Times New Roman"/>
                <w:b/>
                <w:bCs/>
                <w:color w:val="000000"/>
                <w:kern w:val="0"/>
                <w:sz w:val="24"/>
              </w:rPr>
              <w:t>T-PRK</w:t>
            </w:r>
          </w:p>
        </w:tc>
        <w:tc>
          <w:tcPr>
            <w:tcW w:w="839" w:type="pct"/>
            <w:tcBorders>
              <w:bottom w:val="single" w:sz="8" w:space="0" w:color="auto"/>
            </w:tcBorders>
            <w:shd w:val="clear" w:color="auto" w:fill="FFFFFF" w:themeFill="background1"/>
            <w:noWrap/>
            <w:vAlign w:val="center"/>
          </w:tcPr>
          <w:p w14:paraId="0460AA44" w14:textId="77777777" w:rsidR="003E6591" w:rsidRPr="003E6591" w:rsidRDefault="003E6591" w:rsidP="001B14C5">
            <w:pPr>
              <w:widowControl/>
              <w:rPr>
                <w:rFonts w:ascii="Times New Roman" w:eastAsia="等线" w:hAnsi="Times New Roman" w:cs="Times New Roman"/>
                <w:b/>
                <w:bCs/>
                <w:color w:val="000000"/>
                <w:kern w:val="0"/>
                <w:sz w:val="24"/>
              </w:rPr>
            </w:pPr>
            <w:r w:rsidRPr="003E6591">
              <w:rPr>
                <w:rFonts w:ascii="Times New Roman" w:eastAsia="等线" w:hAnsi="Times New Roman" w:cs="Times New Roman"/>
                <w:b/>
                <w:bCs/>
                <w:color w:val="000000"/>
                <w:kern w:val="0"/>
                <w:sz w:val="24"/>
              </w:rPr>
              <w:t>LASEK</w:t>
            </w:r>
          </w:p>
        </w:tc>
        <w:tc>
          <w:tcPr>
            <w:tcW w:w="839" w:type="pct"/>
            <w:tcBorders>
              <w:bottom w:val="single" w:sz="8" w:space="0" w:color="auto"/>
            </w:tcBorders>
            <w:shd w:val="clear" w:color="auto" w:fill="FFFFFF" w:themeFill="background1"/>
            <w:noWrap/>
            <w:vAlign w:val="center"/>
          </w:tcPr>
          <w:p w14:paraId="0B70982C" w14:textId="77777777" w:rsidR="003E6591" w:rsidRPr="003E6591" w:rsidRDefault="003E6591" w:rsidP="001B14C5">
            <w:pPr>
              <w:widowControl/>
              <w:rPr>
                <w:rFonts w:ascii="Times New Roman" w:eastAsia="等线" w:hAnsi="Times New Roman" w:cs="Times New Roman"/>
                <w:b/>
                <w:bCs/>
                <w:color w:val="000000"/>
                <w:kern w:val="0"/>
                <w:sz w:val="24"/>
              </w:rPr>
            </w:pPr>
            <w:r w:rsidRPr="003E6591">
              <w:rPr>
                <w:rFonts w:ascii="Times New Roman" w:eastAsia="等线" w:hAnsi="Times New Roman" w:cs="Times New Roman"/>
                <w:b/>
                <w:bCs/>
                <w:color w:val="000000"/>
                <w:kern w:val="0"/>
                <w:sz w:val="24"/>
              </w:rPr>
              <w:t>FS-LASIK</w:t>
            </w:r>
          </w:p>
        </w:tc>
      </w:tr>
      <w:tr w:rsidR="003E6591" w:rsidRPr="00055EF3" w14:paraId="6AC8DD4A" w14:textId="77777777" w:rsidTr="003E6591">
        <w:trPr>
          <w:trHeight w:val="738"/>
        </w:trPr>
        <w:tc>
          <w:tcPr>
            <w:tcW w:w="839" w:type="pct"/>
            <w:tcBorders>
              <w:top w:val="single" w:sz="8" w:space="0" w:color="auto"/>
            </w:tcBorders>
            <w:shd w:val="clear" w:color="auto" w:fill="FFFFFF" w:themeFill="background1"/>
            <w:noWrap/>
            <w:vAlign w:val="center"/>
            <w:hideMark/>
          </w:tcPr>
          <w:p w14:paraId="485FD4BB"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839" w:type="pct"/>
            <w:tcBorders>
              <w:top w:val="single" w:sz="8" w:space="0" w:color="auto"/>
            </w:tcBorders>
            <w:shd w:val="clear" w:color="auto" w:fill="FFFFFF" w:themeFill="background1"/>
            <w:noWrap/>
            <w:vAlign w:val="center"/>
            <w:hideMark/>
          </w:tcPr>
          <w:p w14:paraId="1F70E9FE"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0.01(-0.03, 0.08)</w:t>
            </w:r>
          </w:p>
        </w:tc>
        <w:tc>
          <w:tcPr>
            <w:tcW w:w="839" w:type="pct"/>
            <w:tcBorders>
              <w:top w:val="single" w:sz="8" w:space="0" w:color="auto"/>
            </w:tcBorders>
            <w:shd w:val="clear" w:color="auto" w:fill="FFFFFF" w:themeFill="background1"/>
            <w:noWrap/>
            <w:vAlign w:val="center"/>
            <w:hideMark/>
          </w:tcPr>
          <w:p w14:paraId="49CD89DE"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-0.008 (-0.07, 0.06)</w:t>
            </w:r>
          </w:p>
        </w:tc>
        <w:tc>
          <w:tcPr>
            <w:tcW w:w="806" w:type="pct"/>
            <w:tcBorders>
              <w:top w:val="single" w:sz="8" w:space="0" w:color="auto"/>
            </w:tcBorders>
            <w:shd w:val="clear" w:color="auto" w:fill="FFFFFF" w:themeFill="background1"/>
            <w:noWrap/>
            <w:vAlign w:val="center"/>
            <w:hideMark/>
          </w:tcPr>
          <w:p w14:paraId="6D2EE642"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0.04 (-0.06, 0.14)</w:t>
            </w:r>
          </w:p>
        </w:tc>
        <w:tc>
          <w:tcPr>
            <w:tcW w:w="839" w:type="pct"/>
            <w:tcBorders>
              <w:top w:val="single" w:sz="8" w:space="0" w:color="auto"/>
            </w:tcBorders>
            <w:shd w:val="clear" w:color="auto" w:fill="FFFFFF" w:themeFill="background1"/>
            <w:noWrap/>
            <w:vAlign w:val="center"/>
            <w:hideMark/>
          </w:tcPr>
          <w:p w14:paraId="3B445F4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-0.02 (-0.07, 0.05)</w:t>
            </w:r>
          </w:p>
        </w:tc>
        <w:tc>
          <w:tcPr>
            <w:tcW w:w="839" w:type="pct"/>
            <w:tcBorders>
              <w:top w:val="single" w:sz="8" w:space="0" w:color="auto"/>
            </w:tcBorders>
            <w:shd w:val="clear" w:color="auto" w:fill="FFFFFF" w:themeFill="background1"/>
            <w:noWrap/>
            <w:vAlign w:val="center"/>
            <w:hideMark/>
          </w:tcPr>
          <w:p w14:paraId="4908C10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-0.01 (-0.06, 0.04)</w:t>
            </w:r>
          </w:p>
        </w:tc>
      </w:tr>
      <w:tr w:rsidR="003E6591" w:rsidRPr="00055EF3" w14:paraId="18EE9822" w14:textId="77777777" w:rsidTr="003E6591">
        <w:trPr>
          <w:trHeight w:val="738"/>
        </w:trPr>
        <w:tc>
          <w:tcPr>
            <w:tcW w:w="839" w:type="pct"/>
            <w:shd w:val="clear" w:color="auto" w:fill="FFFFFF" w:themeFill="background1"/>
            <w:noWrap/>
            <w:vAlign w:val="center"/>
            <w:hideMark/>
          </w:tcPr>
          <w:p w14:paraId="36DE578B"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-0.04 (-0.08, 0.005)</w:t>
            </w:r>
          </w:p>
        </w:tc>
        <w:tc>
          <w:tcPr>
            <w:tcW w:w="839" w:type="pct"/>
            <w:shd w:val="clear" w:color="auto" w:fill="FFFFFF" w:themeFill="background1"/>
            <w:noWrap/>
            <w:vAlign w:val="center"/>
            <w:hideMark/>
          </w:tcPr>
          <w:p w14:paraId="0AD14C7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ICL</w:t>
            </w:r>
          </w:p>
        </w:tc>
        <w:tc>
          <w:tcPr>
            <w:tcW w:w="839" w:type="pct"/>
            <w:shd w:val="clear" w:color="auto" w:fill="FFFFFF" w:themeFill="background1"/>
            <w:noWrap/>
            <w:vAlign w:val="center"/>
            <w:hideMark/>
          </w:tcPr>
          <w:p w14:paraId="1A6FF47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-0.02 (-0.12, 0.06)</w:t>
            </w:r>
          </w:p>
        </w:tc>
        <w:tc>
          <w:tcPr>
            <w:tcW w:w="806" w:type="pct"/>
            <w:shd w:val="clear" w:color="auto" w:fill="FFFFFF" w:themeFill="background1"/>
            <w:noWrap/>
            <w:vAlign w:val="center"/>
            <w:hideMark/>
          </w:tcPr>
          <w:p w14:paraId="5402FECE"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0.02(-0.09, 0.13)</w:t>
            </w:r>
          </w:p>
        </w:tc>
        <w:tc>
          <w:tcPr>
            <w:tcW w:w="839" w:type="pct"/>
            <w:shd w:val="clear" w:color="auto" w:fill="FFFFFF" w:themeFill="background1"/>
            <w:noWrap/>
            <w:vAlign w:val="center"/>
            <w:hideMark/>
          </w:tcPr>
          <w:p w14:paraId="11F602CD"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-0.03 (-0.12, 0.04)</w:t>
            </w:r>
          </w:p>
        </w:tc>
        <w:tc>
          <w:tcPr>
            <w:tcW w:w="839" w:type="pct"/>
            <w:shd w:val="clear" w:color="auto" w:fill="FFFFFF" w:themeFill="background1"/>
            <w:noWrap/>
            <w:vAlign w:val="center"/>
            <w:hideMark/>
          </w:tcPr>
          <w:p w14:paraId="25D61D69"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-0.02 (-0.11, 0.04)</w:t>
            </w:r>
          </w:p>
        </w:tc>
      </w:tr>
      <w:tr w:rsidR="003E6591" w:rsidRPr="00055EF3" w14:paraId="6FE8F8CE" w14:textId="77777777" w:rsidTr="003E6591">
        <w:trPr>
          <w:trHeight w:val="738"/>
        </w:trPr>
        <w:tc>
          <w:tcPr>
            <w:tcW w:w="839" w:type="pct"/>
            <w:shd w:val="clear" w:color="auto" w:fill="FFFFFF" w:themeFill="background1"/>
            <w:noWrap/>
            <w:vAlign w:val="center"/>
            <w:hideMark/>
          </w:tcPr>
          <w:p w14:paraId="144F1A3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0.005 (-0.03, 0.05)</w:t>
            </w:r>
          </w:p>
        </w:tc>
        <w:tc>
          <w:tcPr>
            <w:tcW w:w="839" w:type="pct"/>
            <w:shd w:val="clear" w:color="auto" w:fill="FFFFFF" w:themeFill="background1"/>
            <w:noWrap/>
            <w:vAlign w:val="center"/>
            <w:hideMark/>
          </w:tcPr>
          <w:p w14:paraId="39AE2705"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0.05 (-0.01, 0.10)</w:t>
            </w:r>
          </w:p>
        </w:tc>
        <w:tc>
          <w:tcPr>
            <w:tcW w:w="839" w:type="pct"/>
            <w:shd w:val="clear" w:color="auto" w:fill="FFFFFF" w:themeFill="background1"/>
            <w:noWrap/>
            <w:vAlign w:val="center"/>
            <w:hideMark/>
          </w:tcPr>
          <w:p w14:paraId="691BBFA2"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806" w:type="pct"/>
            <w:shd w:val="clear" w:color="auto" w:fill="FFFFFF" w:themeFill="background1"/>
            <w:noWrap/>
            <w:vAlign w:val="center"/>
            <w:hideMark/>
          </w:tcPr>
          <w:p w14:paraId="68939B5E"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0.05 (-0.07, 0.16)</w:t>
            </w:r>
          </w:p>
        </w:tc>
        <w:tc>
          <w:tcPr>
            <w:tcW w:w="839" w:type="pct"/>
            <w:shd w:val="clear" w:color="auto" w:fill="FFFFFF" w:themeFill="background1"/>
            <w:noWrap/>
            <w:vAlign w:val="center"/>
            <w:hideMark/>
          </w:tcPr>
          <w:p w14:paraId="01BC461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-0.009 (-0.08, 0.06)</w:t>
            </w:r>
          </w:p>
        </w:tc>
        <w:tc>
          <w:tcPr>
            <w:tcW w:w="839" w:type="pct"/>
            <w:shd w:val="clear" w:color="auto" w:fill="FFFFFF" w:themeFill="background1"/>
            <w:noWrap/>
            <w:vAlign w:val="center"/>
            <w:hideMark/>
          </w:tcPr>
          <w:p w14:paraId="2EDA554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-0.002 (-0.09, 0.08)</w:t>
            </w:r>
          </w:p>
        </w:tc>
      </w:tr>
      <w:tr w:rsidR="003E6591" w:rsidRPr="00055EF3" w14:paraId="370C2626" w14:textId="77777777" w:rsidTr="003E6591">
        <w:trPr>
          <w:trHeight w:val="738"/>
        </w:trPr>
        <w:tc>
          <w:tcPr>
            <w:tcW w:w="839" w:type="pct"/>
            <w:shd w:val="clear" w:color="auto" w:fill="FFFFFF" w:themeFill="background1"/>
            <w:noWrap/>
            <w:vAlign w:val="center"/>
            <w:hideMark/>
          </w:tcPr>
          <w:p w14:paraId="579DEA99"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-0.02 (-0.09, 0.05)</w:t>
            </w:r>
          </w:p>
        </w:tc>
        <w:tc>
          <w:tcPr>
            <w:tcW w:w="839" w:type="pct"/>
            <w:shd w:val="clear" w:color="auto" w:fill="FFFFFF" w:themeFill="background1"/>
            <w:noWrap/>
            <w:vAlign w:val="center"/>
            <w:hideMark/>
          </w:tcPr>
          <w:p w14:paraId="603DE1D9"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0.02 (-0.07, 0.10)</w:t>
            </w:r>
          </w:p>
        </w:tc>
        <w:tc>
          <w:tcPr>
            <w:tcW w:w="839" w:type="pct"/>
            <w:shd w:val="clear" w:color="auto" w:fill="FFFFFF" w:themeFill="background1"/>
            <w:noWrap/>
            <w:vAlign w:val="center"/>
            <w:hideMark/>
          </w:tcPr>
          <w:p w14:paraId="410E1BBF"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-0.03 (-0.11, 0.06)</w:t>
            </w:r>
          </w:p>
        </w:tc>
        <w:tc>
          <w:tcPr>
            <w:tcW w:w="806" w:type="pct"/>
            <w:shd w:val="clear" w:color="auto" w:fill="FFFFFF" w:themeFill="background1"/>
            <w:noWrap/>
            <w:vAlign w:val="center"/>
            <w:hideMark/>
          </w:tcPr>
          <w:p w14:paraId="554B4707"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T-PRK</w:t>
            </w:r>
          </w:p>
        </w:tc>
        <w:tc>
          <w:tcPr>
            <w:tcW w:w="839" w:type="pct"/>
            <w:shd w:val="clear" w:color="auto" w:fill="FFFFFF" w:themeFill="background1"/>
            <w:noWrap/>
            <w:vAlign w:val="center"/>
            <w:hideMark/>
          </w:tcPr>
          <w:p w14:paraId="43F0ACD0"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-0.06 (-0.17, 0.06)</w:t>
            </w:r>
          </w:p>
        </w:tc>
        <w:tc>
          <w:tcPr>
            <w:tcW w:w="839" w:type="pct"/>
            <w:shd w:val="clear" w:color="auto" w:fill="FFFFFF" w:themeFill="background1"/>
            <w:noWrap/>
            <w:vAlign w:val="center"/>
            <w:hideMark/>
          </w:tcPr>
          <w:p w14:paraId="0322762B"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-0.05 (-0.14, 0.03)</w:t>
            </w:r>
          </w:p>
        </w:tc>
      </w:tr>
      <w:tr w:rsidR="003E6591" w:rsidRPr="00055EF3" w14:paraId="687D5B8D" w14:textId="77777777" w:rsidTr="003E6591">
        <w:trPr>
          <w:trHeight w:val="738"/>
        </w:trPr>
        <w:tc>
          <w:tcPr>
            <w:tcW w:w="839" w:type="pct"/>
            <w:shd w:val="clear" w:color="auto" w:fill="FFFFFF" w:themeFill="background1"/>
            <w:noWrap/>
            <w:vAlign w:val="center"/>
            <w:hideMark/>
          </w:tcPr>
          <w:p w14:paraId="68205333"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0.002 (-0.04, 0.04)</w:t>
            </w:r>
          </w:p>
        </w:tc>
        <w:tc>
          <w:tcPr>
            <w:tcW w:w="839" w:type="pct"/>
            <w:shd w:val="clear" w:color="auto" w:fill="FFFFFF" w:themeFill="background1"/>
            <w:noWrap/>
            <w:vAlign w:val="center"/>
            <w:hideMark/>
          </w:tcPr>
          <w:p w14:paraId="3B24ABB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0.05 (-0.02, 0.10)</w:t>
            </w:r>
          </w:p>
        </w:tc>
        <w:tc>
          <w:tcPr>
            <w:tcW w:w="839" w:type="pct"/>
            <w:shd w:val="clear" w:color="auto" w:fill="FFFFFF" w:themeFill="background1"/>
            <w:noWrap/>
            <w:vAlign w:val="center"/>
            <w:hideMark/>
          </w:tcPr>
          <w:p w14:paraId="08DD2DD5"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-0.003 (-0.05, 0.04)</w:t>
            </w:r>
          </w:p>
        </w:tc>
        <w:tc>
          <w:tcPr>
            <w:tcW w:w="806" w:type="pct"/>
            <w:shd w:val="clear" w:color="auto" w:fill="FFFFFF" w:themeFill="background1"/>
            <w:noWrap/>
            <w:vAlign w:val="center"/>
            <w:hideMark/>
          </w:tcPr>
          <w:p w14:paraId="2833F263"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0.02 (-0.06, 0.11)</w:t>
            </w:r>
          </w:p>
        </w:tc>
        <w:tc>
          <w:tcPr>
            <w:tcW w:w="839" w:type="pct"/>
            <w:shd w:val="clear" w:color="auto" w:fill="FFFFFF" w:themeFill="background1"/>
            <w:noWrap/>
            <w:vAlign w:val="center"/>
            <w:hideMark/>
          </w:tcPr>
          <w:p w14:paraId="6BE687AB"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LASEK</w:t>
            </w:r>
          </w:p>
        </w:tc>
        <w:tc>
          <w:tcPr>
            <w:tcW w:w="839" w:type="pct"/>
            <w:shd w:val="clear" w:color="auto" w:fill="FFFFFF" w:themeFill="background1"/>
            <w:noWrap/>
            <w:vAlign w:val="center"/>
            <w:hideMark/>
          </w:tcPr>
          <w:p w14:paraId="05EFA4CF"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0.007 (-0.08, 0.08)</w:t>
            </w:r>
          </w:p>
        </w:tc>
      </w:tr>
      <w:tr w:rsidR="003E6591" w:rsidRPr="00055EF3" w14:paraId="7BE94797" w14:textId="77777777" w:rsidTr="003E6591">
        <w:trPr>
          <w:trHeight w:val="738"/>
        </w:trPr>
        <w:tc>
          <w:tcPr>
            <w:tcW w:w="839" w:type="pct"/>
            <w:shd w:val="clear" w:color="auto" w:fill="FFFFFF" w:themeFill="background1"/>
            <w:noWrap/>
            <w:vAlign w:val="center"/>
            <w:hideMark/>
          </w:tcPr>
          <w:p w14:paraId="2C2E2A95"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-0.01 (-0.05, 0.03)</w:t>
            </w:r>
          </w:p>
        </w:tc>
        <w:tc>
          <w:tcPr>
            <w:tcW w:w="839" w:type="pct"/>
            <w:shd w:val="clear" w:color="auto" w:fill="FFFFFF" w:themeFill="background1"/>
            <w:noWrap/>
            <w:vAlign w:val="center"/>
            <w:hideMark/>
          </w:tcPr>
          <w:p w14:paraId="0224615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0.03 (-0.03, 0.08)</w:t>
            </w:r>
          </w:p>
        </w:tc>
        <w:tc>
          <w:tcPr>
            <w:tcW w:w="839" w:type="pct"/>
            <w:shd w:val="clear" w:color="auto" w:fill="FFFFFF" w:themeFill="background1"/>
            <w:noWrap/>
            <w:vAlign w:val="center"/>
            <w:hideMark/>
          </w:tcPr>
          <w:p w14:paraId="48B7C7F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-0.02 (-0.07, 0.04)</w:t>
            </w:r>
          </w:p>
        </w:tc>
        <w:tc>
          <w:tcPr>
            <w:tcW w:w="806" w:type="pct"/>
            <w:shd w:val="clear" w:color="auto" w:fill="FFFFFF" w:themeFill="background1"/>
            <w:noWrap/>
            <w:vAlign w:val="center"/>
            <w:hideMark/>
          </w:tcPr>
          <w:p w14:paraId="4D7FE5EA"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0.009 (-0.06, 0.07)</w:t>
            </w:r>
          </w:p>
        </w:tc>
        <w:tc>
          <w:tcPr>
            <w:tcW w:w="839" w:type="pct"/>
            <w:shd w:val="clear" w:color="auto" w:fill="FFFFFF" w:themeFill="background1"/>
            <w:noWrap/>
            <w:vAlign w:val="center"/>
            <w:hideMark/>
          </w:tcPr>
          <w:p w14:paraId="3EA42AE8"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-0.02 (-0.07, 0.04)</w:t>
            </w:r>
          </w:p>
        </w:tc>
        <w:tc>
          <w:tcPr>
            <w:tcW w:w="839" w:type="pct"/>
            <w:shd w:val="clear" w:color="auto" w:fill="FFFFFF" w:themeFill="background1"/>
            <w:noWrap/>
            <w:vAlign w:val="center"/>
            <w:hideMark/>
          </w:tcPr>
          <w:p w14:paraId="3B0EEB83"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r>
      <w:tr w:rsidR="003E6591" w:rsidRPr="00055EF3" w14:paraId="085DDD0F" w14:textId="77777777" w:rsidTr="003E6591">
        <w:trPr>
          <w:trHeight w:val="738"/>
        </w:trPr>
        <w:tc>
          <w:tcPr>
            <w:tcW w:w="839" w:type="pct"/>
            <w:shd w:val="clear" w:color="auto" w:fill="FFFFFF" w:themeFill="background1"/>
            <w:noWrap/>
            <w:vAlign w:val="center"/>
            <w:hideMark/>
          </w:tcPr>
          <w:p w14:paraId="3F6C7307"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-0.05 (-0.14, 0.04)</w:t>
            </w:r>
          </w:p>
        </w:tc>
        <w:tc>
          <w:tcPr>
            <w:tcW w:w="839" w:type="pct"/>
            <w:shd w:val="clear" w:color="auto" w:fill="FFFFFF" w:themeFill="background1"/>
            <w:noWrap/>
            <w:vAlign w:val="center"/>
            <w:hideMark/>
          </w:tcPr>
          <w:p w14:paraId="3E85A118"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-0.008 (-0.09, 0.07)</w:t>
            </w:r>
          </w:p>
        </w:tc>
        <w:tc>
          <w:tcPr>
            <w:tcW w:w="839" w:type="pct"/>
            <w:shd w:val="clear" w:color="auto" w:fill="FFFFFF" w:themeFill="background1"/>
            <w:noWrap/>
            <w:vAlign w:val="center"/>
            <w:hideMark/>
          </w:tcPr>
          <w:p w14:paraId="2781EF7C"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-0.06 (-0.15, 0.04)</w:t>
            </w:r>
          </w:p>
        </w:tc>
        <w:tc>
          <w:tcPr>
            <w:tcW w:w="806" w:type="pct"/>
            <w:shd w:val="clear" w:color="auto" w:fill="FFFFFF" w:themeFill="background1"/>
            <w:noWrap/>
            <w:vAlign w:val="center"/>
            <w:hideMark/>
          </w:tcPr>
          <w:p w14:paraId="3ECD32C0"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-0.03 (-0.14, 0.09)</w:t>
            </w:r>
          </w:p>
        </w:tc>
        <w:tc>
          <w:tcPr>
            <w:tcW w:w="839" w:type="pct"/>
            <w:shd w:val="clear" w:color="auto" w:fill="FFFFFF" w:themeFill="background1"/>
            <w:noWrap/>
            <w:vAlign w:val="center"/>
            <w:hideMark/>
          </w:tcPr>
          <w:p w14:paraId="6120CD42"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-0.05 (-0.15, 0.05)</w:t>
            </w:r>
          </w:p>
        </w:tc>
        <w:tc>
          <w:tcPr>
            <w:tcW w:w="839" w:type="pct"/>
            <w:shd w:val="clear" w:color="auto" w:fill="FFFFFF" w:themeFill="background1"/>
            <w:noWrap/>
            <w:vAlign w:val="center"/>
            <w:hideMark/>
          </w:tcPr>
          <w:p w14:paraId="426F5131" w14:textId="77777777" w:rsidR="003E6591" w:rsidRPr="00055EF3" w:rsidRDefault="003E6591"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-0.04 (-0.13, 0.06)</w:t>
            </w:r>
          </w:p>
        </w:tc>
      </w:tr>
    </w:tbl>
    <w:p w14:paraId="6A3D2F8F" w14:textId="77777777" w:rsidR="0064490E" w:rsidRPr="00055EF3" w:rsidRDefault="0064490E" w:rsidP="001B14C5">
      <w:pPr>
        <w:adjustRightInd w:val="0"/>
        <w:snapToGrid w:val="0"/>
        <w:spacing w:line="360" w:lineRule="auto"/>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Note: Lower left showed the results of each intervention for horizontal trefoil, and upper right showed the results of each intervention for vertical trefoil. </w:t>
      </w:r>
    </w:p>
    <w:p w14:paraId="7F99BAA3" w14:textId="77777777" w:rsidR="0024564A" w:rsidRPr="00055EF3" w:rsidRDefault="0024564A" w:rsidP="001B14C5">
      <w:pPr>
        <w:rPr>
          <w:rFonts w:ascii="Times New Roman" w:hAnsi="Times New Roman" w:cs="Times New Roman"/>
          <w:b/>
          <w:bCs/>
          <w:color w:val="000000" w:themeColor="text1"/>
          <w:sz w:val="24"/>
        </w:rPr>
        <w:sectPr w:rsidR="0024564A" w:rsidRPr="00055EF3" w:rsidSect="0024564A">
          <w:pgSz w:w="16838" w:h="11906" w:orient="landscape"/>
          <w:pgMar w:top="1797" w:right="1440" w:bottom="1797" w:left="1440" w:header="851" w:footer="992" w:gutter="0"/>
          <w:cols w:space="425"/>
          <w:docGrid w:linePitch="312"/>
        </w:sectPr>
      </w:pPr>
    </w:p>
    <w:p w14:paraId="2DA4045D" w14:textId="77777777" w:rsidR="00594018" w:rsidRPr="00055EF3" w:rsidRDefault="0064490E" w:rsidP="001B14C5">
      <w:pPr>
        <w:pStyle w:val="1"/>
        <w:rPr>
          <w:rFonts w:ascii="Times New Roman" w:hAnsi="Times New Roman" w:cs="Times New Roman"/>
          <w:b/>
          <w:bCs/>
          <w:color w:val="000000" w:themeColor="text1"/>
          <w:sz w:val="24"/>
          <w:szCs w:val="24"/>
        </w:rPr>
      </w:pPr>
      <w:bookmarkStart w:id="17" w:name="_Toc216379611"/>
      <w:r w:rsidRPr="00055EF3">
        <w:rPr>
          <w:rFonts w:ascii="Times New Roman" w:hAnsi="Times New Roman" w:cs="Times New Roman"/>
          <w:b/>
          <w:bCs/>
          <w:color w:val="000000" w:themeColor="text1"/>
          <w:sz w:val="24"/>
          <w:szCs w:val="24"/>
        </w:rPr>
        <w:lastRenderedPageBreak/>
        <w:t>Supplemental Appendix 4</w:t>
      </w:r>
      <w:bookmarkEnd w:id="17"/>
      <w:r w:rsidR="00594018" w:rsidRPr="00055EF3">
        <w:rPr>
          <w:rFonts w:ascii="Times New Roman" w:hAnsi="Times New Roman" w:cs="Times New Roman"/>
          <w:b/>
          <w:bCs/>
          <w:color w:val="000000" w:themeColor="text1"/>
          <w:sz w:val="24"/>
          <w:szCs w:val="24"/>
        </w:rPr>
        <w:t xml:space="preserve"> </w:t>
      </w:r>
    </w:p>
    <w:p w14:paraId="779CADFC" w14:textId="77777777" w:rsidR="00594018" w:rsidRPr="00055EF3" w:rsidRDefault="00594018" w:rsidP="001B14C5">
      <w:pPr>
        <w:rPr>
          <w:rFonts w:ascii="Times New Roman" w:hAnsi="Times New Roman" w:cs="Times New Roman"/>
          <w:sz w:val="24"/>
        </w:rPr>
      </w:pPr>
    </w:p>
    <w:p w14:paraId="4D3893C2" w14:textId="10C34112" w:rsidR="0064490E" w:rsidRPr="00055EF3" w:rsidRDefault="0064490E"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Sensitivity analysis</w:t>
      </w:r>
    </w:p>
    <w:p w14:paraId="0E896022" w14:textId="77777777" w:rsidR="0064490E" w:rsidRPr="00055EF3" w:rsidRDefault="0064490E"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(1) Excluding studies published before 2015</w:t>
      </w:r>
    </w:p>
    <w:tbl>
      <w:tblPr>
        <w:tblStyle w:val="af2"/>
        <w:tblW w:w="829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71"/>
        <w:gridCol w:w="1656"/>
        <w:gridCol w:w="1656"/>
        <w:gridCol w:w="1656"/>
        <w:gridCol w:w="1657"/>
      </w:tblGrid>
      <w:tr w:rsidR="0064490E" w:rsidRPr="00055EF3" w14:paraId="36DF5592" w14:textId="77777777" w:rsidTr="00A314A8">
        <w:tc>
          <w:tcPr>
            <w:tcW w:w="1659" w:type="dxa"/>
            <w:tcBorders>
              <w:bottom w:val="single" w:sz="4" w:space="0" w:color="auto"/>
            </w:tcBorders>
          </w:tcPr>
          <w:p w14:paraId="4739A5FC"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Concentrations</w:t>
            </w:r>
          </w:p>
        </w:tc>
        <w:tc>
          <w:tcPr>
            <w:tcW w:w="1659" w:type="dxa"/>
            <w:tcBorders>
              <w:bottom w:val="single" w:sz="4" w:space="0" w:color="auto"/>
            </w:tcBorders>
          </w:tcPr>
          <w:p w14:paraId="09A17FC7"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MD</w:t>
            </w:r>
          </w:p>
        </w:tc>
        <w:tc>
          <w:tcPr>
            <w:tcW w:w="1659" w:type="dxa"/>
            <w:tcBorders>
              <w:bottom w:val="single" w:sz="4" w:space="0" w:color="auto"/>
            </w:tcBorders>
          </w:tcPr>
          <w:p w14:paraId="13AFB6DC"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95%CI</w:t>
            </w:r>
          </w:p>
        </w:tc>
        <w:tc>
          <w:tcPr>
            <w:tcW w:w="1659" w:type="dxa"/>
            <w:tcBorders>
              <w:bottom w:val="single" w:sz="4" w:space="0" w:color="auto"/>
            </w:tcBorders>
          </w:tcPr>
          <w:p w14:paraId="5706C6E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P-value</w:t>
            </w:r>
          </w:p>
        </w:tc>
        <w:tc>
          <w:tcPr>
            <w:tcW w:w="1660" w:type="dxa"/>
            <w:tcBorders>
              <w:bottom w:val="single" w:sz="4" w:space="0" w:color="auto"/>
            </w:tcBorders>
          </w:tcPr>
          <w:p w14:paraId="3A0A43FF" w14:textId="77777777" w:rsidR="0064490E" w:rsidRPr="00055EF3" w:rsidRDefault="0064490E" w:rsidP="001B14C5">
            <w:pPr>
              <w:rPr>
                <w:rFonts w:ascii="Times New Roman" w:hAnsi="Times New Roman" w:cs="Times New Roman"/>
                <w:b/>
                <w:bCs/>
                <w:sz w:val="24"/>
                <w:szCs w:val="24"/>
              </w:rPr>
            </w:pPr>
            <w:r w:rsidRPr="00055EF3">
              <w:rPr>
                <w:rFonts w:ascii="Times New Roman" w:hAnsi="Times New Roman" w:cs="Times New Roman"/>
                <w:b/>
                <w:bCs/>
                <w:sz w:val="24"/>
                <w:szCs w:val="24"/>
              </w:rPr>
              <w:t>P-score</w:t>
            </w:r>
          </w:p>
        </w:tc>
      </w:tr>
      <w:tr w:rsidR="0064490E" w:rsidRPr="00055EF3" w14:paraId="0C004823" w14:textId="77777777" w:rsidTr="00A314A8">
        <w:tc>
          <w:tcPr>
            <w:tcW w:w="1659" w:type="dxa"/>
            <w:tcBorders>
              <w:top w:val="single" w:sz="4" w:space="0" w:color="auto"/>
            </w:tcBorders>
          </w:tcPr>
          <w:p w14:paraId="30E283E7"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ICL</w:t>
            </w:r>
          </w:p>
        </w:tc>
        <w:tc>
          <w:tcPr>
            <w:tcW w:w="1659" w:type="dxa"/>
            <w:tcBorders>
              <w:top w:val="single" w:sz="4" w:space="0" w:color="auto"/>
            </w:tcBorders>
          </w:tcPr>
          <w:p w14:paraId="7CEB01CA"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w:t>
            </w:r>
          </w:p>
        </w:tc>
        <w:tc>
          <w:tcPr>
            <w:tcW w:w="1659" w:type="dxa"/>
            <w:tcBorders>
              <w:top w:val="single" w:sz="4" w:space="0" w:color="auto"/>
            </w:tcBorders>
          </w:tcPr>
          <w:p w14:paraId="5EB0B08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w:t>
            </w:r>
          </w:p>
        </w:tc>
        <w:tc>
          <w:tcPr>
            <w:tcW w:w="1659" w:type="dxa"/>
            <w:tcBorders>
              <w:top w:val="single" w:sz="4" w:space="0" w:color="auto"/>
            </w:tcBorders>
            <w:vAlign w:val="center"/>
          </w:tcPr>
          <w:p w14:paraId="3B70CE2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w:t>
            </w:r>
          </w:p>
        </w:tc>
        <w:tc>
          <w:tcPr>
            <w:tcW w:w="1660" w:type="dxa"/>
            <w:tcBorders>
              <w:top w:val="single" w:sz="4" w:space="0" w:color="auto"/>
            </w:tcBorders>
            <w:vAlign w:val="center"/>
          </w:tcPr>
          <w:p w14:paraId="71A2C22E" w14:textId="77777777" w:rsidR="0064490E" w:rsidRPr="00055EF3" w:rsidRDefault="0064490E" w:rsidP="001B14C5">
            <w:pPr>
              <w:rPr>
                <w:rFonts w:ascii="Times New Roman" w:hAnsi="Times New Roman" w:cs="Times New Roman"/>
                <w:b/>
                <w:bCs/>
                <w:sz w:val="24"/>
                <w:szCs w:val="24"/>
              </w:rPr>
            </w:pPr>
            <w:r w:rsidRPr="00055EF3">
              <w:rPr>
                <w:rFonts w:ascii="Times New Roman" w:hAnsi="Times New Roman" w:cs="Times New Roman"/>
                <w:b/>
                <w:bCs/>
                <w:sz w:val="24"/>
                <w:szCs w:val="24"/>
              </w:rPr>
              <w:t>0.9222</w:t>
            </w:r>
          </w:p>
        </w:tc>
      </w:tr>
      <w:tr w:rsidR="0064490E" w:rsidRPr="00055EF3" w14:paraId="4ABF7DA2" w14:textId="77777777" w:rsidTr="00A314A8">
        <w:tc>
          <w:tcPr>
            <w:tcW w:w="1659" w:type="dxa"/>
          </w:tcPr>
          <w:p w14:paraId="01DC3013"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SMILE</w:t>
            </w:r>
          </w:p>
        </w:tc>
        <w:tc>
          <w:tcPr>
            <w:tcW w:w="1659" w:type="dxa"/>
            <w:vAlign w:val="center"/>
          </w:tcPr>
          <w:p w14:paraId="772CF5B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-0.8452</w:t>
            </w:r>
          </w:p>
        </w:tc>
        <w:tc>
          <w:tcPr>
            <w:tcW w:w="1659" w:type="dxa"/>
            <w:vAlign w:val="center"/>
          </w:tcPr>
          <w:p w14:paraId="12DB126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-1.1024; -0.5880</w:t>
            </w:r>
          </w:p>
        </w:tc>
        <w:tc>
          <w:tcPr>
            <w:tcW w:w="1659" w:type="dxa"/>
            <w:vAlign w:val="center"/>
          </w:tcPr>
          <w:p w14:paraId="795E98C4"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&lt; 0.001</w:t>
            </w:r>
          </w:p>
        </w:tc>
        <w:tc>
          <w:tcPr>
            <w:tcW w:w="1660" w:type="dxa"/>
            <w:vAlign w:val="center"/>
          </w:tcPr>
          <w:p w14:paraId="3D1787B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0.6413</w:t>
            </w:r>
          </w:p>
        </w:tc>
      </w:tr>
      <w:tr w:rsidR="0064490E" w:rsidRPr="00055EF3" w14:paraId="2EF8E431" w14:textId="77777777" w:rsidTr="00A314A8">
        <w:tc>
          <w:tcPr>
            <w:tcW w:w="1659" w:type="dxa"/>
          </w:tcPr>
          <w:p w14:paraId="2F43822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LASIK</w:t>
            </w:r>
          </w:p>
        </w:tc>
        <w:tc>
          <w:tcPr>
            <w:tcW w:w="1659" w:type="dxa"/>
            <w:vAlign w:val="center"/>
          </w:tcPr>
          <w:p w14:paraId="4BE3CA09"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-0.4397</w:t>
            </w:r>
          </w:p>
        </w:tc>
        <w:tc>
          <w:tcPr>
            <w:tcW w:w="1659" w:type="dxa"/>
            <w:vAlign w:val="center"/>
          </w:tcPr>
          <w:p w14:paraId="7CCA8EE3"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-0.8892; 0.0098</w:t>
            </w:r>
          </w:p>
        </w:tc>
        <w:tc>
          <w:tcPr>
            <w:tcW w:w="1659" w:type="dxa"/>
            <w:vAlign w:val="center"/>
          </w:tcPr>
          <w:p w14:paraId="01D88F9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0.0555</w:t>
            </w:r>
          </w:p>
        </w:tc>
        <w:tc>
          <w:tcPr>
            <w:tcW w:w="1660" w:type="dxa"/>
            <w:vAlign w:val="center"/>
          </w:tcPr>
          <w:p w14:paraId="6C08F701"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0.3190</w:t>
            </w:r>
          </w:p>
        </w:tc>
      </w:tr>
      <w:tr w:rsidR="0064490E" w:rsidRPr="00055EF3" w14:paraId="249AA3FF" w14:textId="77777777" w:rsidTr="00A314A8">
        <w:tc>
          <w:tcPr>
            <w:tcW w:w="1659" w:type="dxa"/>
          </w:tcPr>
          <w:p w14:paraId="1D56FBE7"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T-PRK</w:t>
            </w:r>
          </w:p>
        </w:tc>
        <w:tc>
          <w:tcPr>
            <w:tcW w:w="1659" w:type="dxa"/>
            <w:vAlign w:val="center"/>
          </w:tcPr>
          <w:p w14:paraId="2D0A871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-0.6357</w:t>
            </w:r>
          </w:p>
        </w:tc>
        <w:tc>
          <w:tcPr>
            <w:tcW w:w="1659" w:type="dxa"/>
            <w:vAlign w:val="center"/>
          </w:tcPr>
          <w:p w14:paraId="07EC48DB"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-1.0983; -0.1731</w:t>
            </w:r>
          </w:p>
        </w:tc>
        <w:tc>
          <w:tcPr>
            <w:tcW w:w="1659" w:type="dxa"/>
            <w:vAlign w:val="center"/>
          </w:tcPr>
          <w:p w14:paraId="0EB3BD72"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0.0076</w:t>
            </w:r>
          </w:p>
        </w:tc>
        <w:tc>
          <w:tcPr>
            <w:tcW w:w="1660" w:type="dxa"/>
            <w:vAlign w:val="center"/>
          </w:tcPr>
          <w:p w14:paraId="2077879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0.6924</w:t>
            </w:r>
          </w:p>
        </w:tc>
      </w:tr>
      <w:tr w:rsidR="0064490E" w:rsidRPr="00055EF3" w14:paraId="5DA3C4E2" w14:textId="77777777" w:rsidTr="00A314A8">
        <w:tc>
          <w:tcPr>
            <w:tcW w:w="1659" w:type="dxa"/>
          </w:tcPr>
          <w:p w14:paraId="5B92412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PRK</w:t>
            </w:r>
          </w:p>
        </w:tc>
        <w:tc>
          <w:tcPr>
            <w:tcW w:w="1659" w:type="dxa"/>
            <w:vAlign w:val="center"/>
          </w:tcPr>
          <w:p w14:paraId="14DB6FDC"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-0.3894</w:t>
            </w:r>
          </w:p>
        </w:tc>
        <w:tc>
          <w:tcPr>
            <w:tcW w:w="1659" w:type="dxa"/>
            <w:vAlign w:val="center"/>
          </w:tcPr>
          <w:p w14:paraId="415EFED9"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-0.5749; -0.2039</w:t>
            </w:r>
          </w:p>
        </w:tc>
        <w:tc>
          <w:tcPr>
            <w:tcW w:w="1659" w:type="dxa"/>
            <w:vAlign w:val="center"/>
          </w:tcPr>
          <w:p w14:paraId="74639FF3"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&lt; 0.001</w:t>
            </w:r>
          </w:p>
        </w:tc>
        <w:tc>
          <w:tcPr>
            <w:tcW w:w="1660" w:type="dxa"/>
            <w:vAlign w:val="center"/>
          </w:tcPr>
          <w:p w14:paraId="2CFC144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0.3783</w:t>
            </w:r>
          </w:p>
        </w:tc>
      </w:tr>
      <w:tr w:rsidR="0064490E" w:rsidRPr="00055EF3" w14:paraId="46F6F7B1" w14:textId="77777777" w:rsidTr="00A314A8">
        <w:tc>
          <w:tcPr>
            <w:tcW w:w="1659" w:type="dxa"/>
          </w:tcPr>
          <w:p w14:paraId="6EC4F60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LASEK</w:t>
            </w:r>
          </w:p>
        </w:tc>
        <w:tc>
          <w:tcPr>
            <w:tcW w:w="1659" w:type="dxa"/>
            <w:vAlign w:val="center"/>
          </w:tcPr>
          <w:p w14:paraId="15205CC4"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-0.4138</w:t>
            </w:r>
          </w:p>
        </w:tc>
        <w:tc>
          <w:tcPr>
            <w:tcW w:w="1659" w:type="dxa"/>
            <w:vAlign w:val="center"/>
          </w:tcPr>
          <w:p w14:paraId="1593916A"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-0.8615; 0.0339</w:t>
            </w:r>
          </w:p>
        </w:tc>
        <w:tc>
          <w:tcPr>
            <w:tcW w:w="1659" w:type="dxa"/>
            <w:vAlign w:val="center"/>
          </w:tcPr>
          <w:p w14:paraId="593E4A8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0.0701</w:t>
            </w:r>
          </w:p>
        </w:tc>
        <w:tc>
          <w:tcPr>
            <w:tcW w:w="1660" w:type="dxa"/>
            <w:vAlign w:val="center"/>
          </w:tcPr>
          <w:p w14:paraId="45BEE22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0.4287</w:t>
            </w:r>
          </w:p>
        </w:tc>
      </w:tr>
      <w:tr w:rsidR="0064490E" w:rsidRPr="00055EF3" w14:paraId="00FA2E7E" w14:textId="77777777" w:rsidTr="00A314A8">
        <w:tc>
          <w:tcPr>
            <w:tcW w:w="1659" w:type="dxa"/>
          </w:tcPr>
          <w:p w14:paraId="0B890F01"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FS-LASIK</w:t>
            </w:r>
          </w:p>
        </w:tc>
        <w:tc>
          <w:tcPr>
            <w:tcW w:w="1659" w:type="dxa"/>
            <w:vAlign w:val="center"/>
          </w:tcPr>
          <w:p w14:paraId="24115AB4"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-0.5819</w:t>
            </w:r>
          </w:p>
        </w:tc>
        <w:tc>
          <w:tcPr>
            <w:tcW w:w="1659" w:type="dxa"/>
            <w:vAlign w:val="center"/>
          </w:tcPr>
          <w:p w14:paraId="48D16DDA"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-0.9462; -0.2176</w:t>
            </w:r>
          </w:p>
        </w:tc>
        <w:tc>
          <w:tcPr>
            <w:tcW w:w="1659" w:type="dxa"/>
            <w:vAlign w:val="center"/>
          </w:tcPr>
          <w:p w14:paraId="2570227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0.0019</w:t>
            </w:r>
          </w:p>
        </w:tc>
        <w:tc>
          <w:tcPr>
            <w:tcW w:w="1660" w:type="dxa"/>
            <w:vAlign w:val="center"/>
          </w:tcPr>
          <w:p w14:paraId="59E6A94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0.4612</w:t>
            </w:r>
          </w:p>
        </w:tc>
      </w:tr>
      <w:tr w:rsidR="0064490E" w:rsidRPr="00055EF3" w14:paraId="181AEC1F" w14:textId="77777777" w:rsidTr="00A314A8">
        <w:tc>
          <w:tcPr>
            <w:tcW w:w="1659" w:type="dxa"/>
          </w:tcPr>
          <w:p w14:paraId="18D655B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FLEx</w:t>
            </w:r>
          </w:p>
        </w:tc>
        <w:tc>
          <w:tcPr>
            <w:tcW w:w="1659" w:type="dxa"/>
            <w:vAlign w:val="center"/>
          </w:tcPr>
          <w:p w14:paraId="71A415D1"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-0.4926</w:t>
            </w:r>
          </w:p>
        </w:tc>
        <w:tc>
          <w:tcPr>
            <w:tcW w:w="1659" w:type="dxa"/>
            <w:vAlign w:val="center"/>
          </w:tcPr>
          <w:p w14:paraId="3EE5D652"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-0.9785; -0.0067</w:t>
            </w:r>
          </w:p>
        </w:tc>
        <w:tc>
          <w:tcPr>
            <w:tcW w:w="1659" w:type="dxa"/>
            <w:vAlign w:val="center"/>
          </w:tcPr>
          <w:p w14:paraId="125BCC8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0.0472</w:t>
            </w:r>
          </w:p>
        </w:tc>
        <w:tc>
          <w:tcPr>
            <w:tcW w:w="1660" w:type="dxa"/>
            <w:vAlign w:val="center"/>
          </w:tcPr>
          <w:p w14:paraId="66C113A1"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0.5268</w:t>
            </w:r>
          </w:p>
        </w:tc>
      </w:tr>
    </w:tbl>
    <w:p w14:paraId="5BE11290" w14:textId="77777777" w:rsidR="0064490E" w:rsidRPr="00055EF3" w:rsidRDefault="0064490E" w:rsidP="001B14C5">
      <w:pPr>
        <w:rPr>
          <w:rFonts w:ascii="Times New Roman" w:hAnsi="Times New Roman" w:cs="Times New Roman"/>
          <w:sz w:val="24"/>
        </w:rPr>
      </w:pPr>
      <w:r w:rsidRPr="00055EF3">
        <w:rPr>
          <w:rFonts w:ascii="Times New Roman" w:hAnsi="Times New Roman" w:cs="Times New Roman"/>
          <w:sz w:val="24"/>
        </w:rPr>
        <w:t xml:space="preserve">MD = mean difference, CI = confidence interval. </w:t>
      </w:r>
    </w:p>
    <w:p w14:paraId="64920C15" w14:textId="77777777" w:rsidR="0064490E" w:rsidRPr="00055EF3" w:rsidRDefault="0064490E" w:rsidP="001B14C5">
      <w:pPr>
        <w:rPr>
          <w:rFonts w:ascii="Times New Roman" w:hAnsi="Times New Roman" w:cs="Times New Roman"/>
          <w:sz w:val="24"/>
        </w:rPr>
      </w:pPr>
      <w:r w:rsidRPr="00055EF3">
        <w:rPr>
          <w:rFonts w:ascii="Times New Roman" w:hAnsi="Times New Roman" w:cs="Times New Roman"/>
          <w:sz w:val="24"/>
        </w:rPr>
        <w:t>Network heterogeneity: τ² = 0.0642; I² = 95.1% [93.5%; 96.4%].</w:t>
      </w:r>
    </w:p>
    <w:p w14:paraId="51E65F70" w14:textId="776BFCE3" w:rsidR="0064490E" w:rsidRPr="00055EF3" w:rsidRDefault="0064490E" w:rsidP="001B14C5">
      <w:pPr>
        <w:rPr>
          <w:rFonts w:ascii="Times New Roman" w:hAnsi="Times New Roman" w:cs="Times New Roman"/>
          <w:sz w:val="24"/>
        </w:rPr>
      </w:pPr>
      <w:r w:rsidRPr="00055EF3">
        <w:rPr>
          <w:rFonts w:ascii="Times New Roman" w:hAnsi="Times New Roman" w:cs="Times New Roman"/>
          <w:sz w:val="24"/>
        </w:rPr>
        <w:t xml:space="preserve">Coherence: Qbetween using the ‘design-by-treatment’ interaction model = 0.86 (P = 0.8412); P-values of separate indirect from direct evidence using </w:t>
      </w:r>
      <w:r w:rsidR="00186F33" w:rsidRPr="00055EF3">
        <w:rPr>
          <w:rFonts w:ascii="Times New Roman" w:hAnsi="Times New Roman" w:cs="Times New Roman"/>
          <w:sz w:val="24"/>
        </w:rPr>
        <w:t xml:space="preserve">the </w:t>
      </w:r>
      <w:r w:rsidRPr="00055EF3">
        <w:rPr>
          <w:rFonts w:ascii="Times New Roman" w:hAnsi="Times New Roman" w:cs="Times New Roman"/>
          <w:sz w:val="24"/>
        </w:rPr>
        <w:t xml:space="preserve">back-calculation method (SIDE), all &gt; 0.05. </w:t>
      </w:r>
    </w:p>
    <w:p w14:paraId="2055E24D" w14:textId="77777777" w:rsidR="0064490E" w:rsidRPr="00055EF3" w:rsidRDefault="0064490E" w:rsidP="001B14C5">
      <w:pPr>
        <w:rPr>
          <w:rFonts w:ascii="Times New Roman" w:hAnsi="Times New Roman" w:cs="Times New Roman"/>
          <w:sz w:val="24"/>
        </w:rPr>
      </w:pPr>
    </w:p>
    <w:p w14:paraId="19D75FB1" w14:textId="1433D575" w:rsidR="0064490E" w:rsidRPr="00055EF3" w:rsidRDefault="0064490E"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 xml:space="preserve">(2) Excluding studies with </w:t>
      </w:r>
      <w:r w:rsidR="00186F33" w:rsidRPr="00055EF3">
        <w:rPr>
          <w:rFonts w:ascii="Times New Roman" w:hAnsi="Times New Roman" w:cs="Times New Roman"/>
          <w:b/>
          <w:bCs/>
          <w:color w:val="000000" w:themeColor="text1"/>
          <w:sz w:val="24"/>
        </w:rPr>
        <w:t xml:space="preserve">a </w:t>
      </w:r>
      <w:r w:rsidRPr="00055EF3">
        <w:rPr>
          <w:rFonts w:ascii="Times New Roman" w:hAnsi="Times New Roman" w:cs="Times New Roman"/>
          <w:b/>
          <w:bCs/>
          <w:color w:val="000000" w:themeColor="text1"/>
          <w:sz w:val="24"/>
        </w:rPr>
        <w:t xml:space="preserve">total sample fewer than 50 participants </w:t>
      </w:r>
    </w:p>
    <w:tbl>
      <w:tblPr>
        <w:tblStyle w:val="af2"/>
        <w:tblW w:w="829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71"/>
        <w:gridCol w:w="1656"/>
        <w:gridCol w:w="1656"/>
        <w:gridCol w:w="1656"/>
        <w:gridCol w:w="1657"/>
      </w:tblGrid>
      <w:tr w:rsidR="0064490E" w:rsidRPr="00055EF3" w14:paraId="10272D6F" w14:textId="77777777" w:rsidTr="00A314A8">
        <w:tc>
          <w:tcPr>
            <w:tcW w:w="1659" w:type="dxa"/>
            <w:tcBorders>
              <w:bottom w:val="single" w:sz="4" w:space="0" w:color="auto"/>
            </w:tcBorders>
          </w:tcPr>
          <w:p w14:paraId="767EDA3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Concentrations</w:t>
            </w:r>
          </w:p>
        </w:tc>
        <w:tc>
          <w:tcPr>
            <w:tcW w:w="1659" w:type="dxa"/>
            <w:tcBorders>
              <w:bottom w:val="single" w:sz="4" w:space="0" w:color="auto"/>
            </w:tcBorders>
          </w:tcPr>
          <w:p w14:paraId="7B869D23"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MD</w:t>
            </w:r>
          </w:p>
        </w:tc>
        <w:tc>
          <w:tcPr>
            <w:tcW w:w="1659" w:type="dxa"/>
            <w:tcBorders>
              <w:bottom w:val="single" w:sz="4" w:space="0" w:color="auto"/>
            </w:tcBorders>
          </w:tcPr>
          <w:p w14:paraId="76473F39"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95%CI</w:t>
            </w:r>
          </w:p>
        </w:tc>
        <w:tc>
          <w:tcPr>
            <w:tcW w:w="1659" w:type="dxa"/>
            <w:tcBorders>
              <w:bottom w:val="single" w:sz="4" w:space="0" w:color="auto"/>
            </w:tcBorders>
          </w:tcPr>
          <w:p w14:paraId="2651631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P-value</w:t>
            </w:r>
          </w:p>
        </w:tc>
        <w:tc>
          <w:tcPr>
            <w:tcW w:w="1660" w:type="dxa"/>
            <w:tcBorders>
              <w:bottom w:val="single" w:sz="4" w:space="0" w:color="auto"/>
            </w:tcBorders>
          </w:tcPr>
          <w:p w14:paraId="1B546804"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P-score</w:t>
            </w:r>
          </w:p>
        </w:tc>
      </w:tr>
      <w:tr w:rsidR="0064490E" w:rsidRPr="00055EF3" w14:paraId="2E134FE3" w14:textId="77777777" w:rsidTr="00A314A8">
        <w:tc>
          <w:tcPr>
            <w:tcW w:w="1659" w:type="dxa"/>
            <w:tcBorders>
              <w:top w:val="single" w:sz="4" w:space="0" w:color="auto"/>
            </w:tcBorders>
          </w:tcPr>
          <w:p w14:paraId="4A06B5D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ICL</w:t>
            </w:r>
          </w:p>
        </w:tc>
        <w:tc>
          <w:tcPr>
            <w:tcW w:w="1659" w:type="dxa"/>
            <w:tcBorders>
              <w:top w:val="single" w:sz="4" w:space="0" w:color="auto"/>
            </w:tcBorders>
          </w:tcPr>
          <w:p w14:paraId="7E7AF3FC"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w:t>
            </w:r>
          </w:p>
        </w:tc>
        <w:tc>
          <w:tcPr>
            <w:tcW w:w="1659" w:type="dxa"/>
            <w:tcBorders>
              <w:top w:val="single" w:sz="4" w:space="0" w:color="auto"/>
            </w:tcBorders>
          </w:tcPr>
          <w:p w14:paraId="4DEF068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w:t>
            </w:r>
          </w:p>
        </w:tc>
        <w:tc>
          <w:tcPr>
            <w:tcW w:w="1659" w:type="dxa"/>
            <w:tcBorders>
              <w:top w:val="single" w:sz="4" w:space="0" w:color="auto"/>
            </w:tcBorders>
            <w:vAlign w:val="center"/>
          </w:tcPr>
          <w:p w14:paraId="65DB40B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w:t>
            </w:r>
          </w:p>
        </w:tc>
        <w:tc>
          <w:tcPr>
            <w:tcW w:w="1660" w:type="dxa"/>
            <w:tcBorders>
              <w:top w:val="single" w:sz="4" w:space="0" w:color="auto"/>
            </w:tcBorders>
            <w:vAlign w:val="center"/>
          </w:tcPr>
          <w:p w14:paraId="274F739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0.8909</w:t>
            </w:r>
          </w:p>
        </w:tc>
      </w:tr>
      <w:tr w:rsidR="0064490E" w:rsidRPr="00055EF3" w14:paraId="30C39F79" w14:textId="77777777" w:rsidTr="00A314A8">
        <w:tc>
          <w:tcPr>
            <w:tcW w:w="1659" w:type="dxa"/>
          </w:tcPr>
          <w:p w14:paraId="35EC88F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SMILE</w:t>
            </w:r>
          </w:p>
        </w:tc>
        <w:tc>
          <w:tcPr>
            <w:tcW w:w="1659" w:type="dxa"/>
            <w:vAlign w:val="center"/>
          </w:tcPr>
          <w:p w14:paraId="4E501D5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-0.8099</w:t>
            </w:r>
          </w:p>
        </w:tc>
        <w:tc>
          <w:tcPr>
            <w:tcW w:w="1659" w:type="dxa"/>
            <w:vAlign w:val="center"/>
          </w:tcPr>
          <w:p w14:paraId="72834F4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-1.0476; -0.5722</w:t>
            </w:r>
          </w:p>
        </w:tc>
        <w:tc>
          <w:tcPr>
            <w:tcW w:w="1659" w:type="dxa"/>
            <w:vAlign w:val="center"/>
          </w:tcPr>
          <w:p w14:paraId="32843B9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&lt;0.001</w:t>
            </w:r>
          </w:p>
        </w:tc>
        <w:tc>
          <w:tcPr>
            <w:tcW w:w="1660" w:type="dxa"/>
            <w:vAlign w:val="center"/>
          </w:tcPr>
          <w:p w14:paraId="15EFEF7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0.7004</w:t>
            </w:r>
          </w:p>
        </w:tc>
      </w:tr>
      <w:tr w:rsidR="0064490E" w:rsidRPr="00055EF3" w14:paraId="33996855" w14:textId="77777777" w:rsidTr="00A314A8">
        <w:tc>
          <w:tcPr>
            <w:tcW w:w="1659" w:type="dxa"/>
          </w:tcPr>
          <w:p w14:paraId="5BC9B19B"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LASIK</w:t>
            </w:r>
          </w:p>
        </w:tc>
        <w:tc>
          <w:tcPr>
            <w:tcW w:w="1659" w:type="dxa"/>
            <w:vAlign w:val="center"/>
          </w:tcPr>
          <w:p w14:paraId="63AF808A"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-0.4453</w:t>
            </w:r>
          </w:p>
        </w:tc>
        <w:tc>
          <w:tcPr>
            <w:tcW w:w="1659" w:type="dxa"/>
            <w:vAlign w:val="center"/>
          </w:tcPr>
          <w:p w14:paraId="5EE32A4A"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-0.8913; 0.0087</w:t>
            </w:r>
          </w:p>
        </w:tc>
        <w:tc>
          <w:tcPr>
            <w:tcW w:w="1659" w:type="dxa"/>
            <w:vAlign w:val="center"/>
          </w:tcPr>
          <w:p w14:paraId="4BDA31E6"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0.0562</w:t>
            </w:r>
          </w:p>
        </w:tc>
        <w:tc>
          <w:tcPr>
            <w:tcW w:w="1660" w:type="dxa"/>
            <w:vAlign w:val="center"/>
          </w:tcPr>
          <w:p w14:paraId="0CB9164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0.4450</w:t>
            </w:r>
          </w:p>
        </w:tc>
      </w:tr>
      <w:tr w:rsidR="0064490E" w:rsidRPr="00055EF3" w14:paraId="3A63E2FF" w14:textId="77777777" w:rsidTr="00A314A8">
        <w:tc>
          <w:tcPr>
            <w:tcW w:w="1659" w:type="dxa"/>
          </w:tcPr>
          <w:p w14:paraId="1F444EFC"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T-PRK</w:t>
            </w:r>
          </w:p>
        </w:tc>
        <w:tc>
          <w:tcPr>
            <w:tcW w:w="1659" w:type="dxa"/>
            <w:vAlign w:val="center"/>
          </w:tcPr>
          <w:p w14:paraId="1A96E5A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-0.6533</w:t>
            </w:r>
          </w:p>
        </w:tc>
        <w:tc>
          <w:tcPr>
            <w:tcW w:w="1659" w:type="dxa"/>
            <w:vAlign w:val="center"/>
          </w:tcPr>
          <w:p w14:paraId="29F5E64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-1.1605; -0.1461</w:t>
            </w:r>
          </w:p>
        </w:tc>
        <w:tc>
          <w:tcPr>
            <w:tcW w:w="1659" w:type="dxa"/>
            <w:vAlign w:val="center"/>
          </w:tcPr>
          <w:p w14:paraId="59910A9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0.0116</w:t>
            </w:r>
          </w:p>
        </w:tc>
        <w:tc>
          <w:tcPr>
            <w:tcW w:w="1660" w:type="dxa"/>
            <w:vAlign w:val="center"/>
          </w:tcPr>
          <w:p w14:paraId="2C50FF6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0.6727</w:t>
            </w:r>
          </w:p>
        </w:tc>
      </w:tr>
      <w:tr w:rsidR="0064490E" w:rsidRPr="00055EF3" w14:paraId="4FA78E52" w14:textId="77777777" w:rsidTr="00A314A8">
        <w:tc>
          <w:tcPr>
            <w:tcW w:w="1659" w:type="dxa"/>
          </w:tcPr>
          <w:p w14:paraId="250827C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PRK</w:t>
            </w:r>
          </w:p>
        </w:tc>
        <w:tc>
          <w:tcPr>
            <w:tcW w:w="1659" w:type="dxa"/>
            <w:vAlign w:val="center"/>
          </w:tcPr>
          <w:p w14:paraId="44EAE0A6"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-0.3657</w:t>
            </w:r>
          </w:p>
        </w:tc>
        <w:tc>
          <w:tcPr>
            <w:tcW w:w="1659" w:type="dxa"/>
            <w:vAlign w:val="center"/>
          </w:tcPr>
          <w:p w14:paraId="01B9149A"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-0.5620; -0.1694</w:t>
            </w:r>
          </w:p>
        </w:tc>
        <w:tc>
          <w:tcPr>
            <w:tcW w:w="1659" w:type="dxa"/>
            <w:vAlign w:val="center"/>
          </w:tcPr>
          <w:p w14:paraId="345818A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0.0003</w:t>
            </w:r>
          </w:p>
        </w:tc>
        <w:tc>
          <w:tcPr>
            <w:tcW w:w="1660" w:type="dxa"/>
            <w:vAlign w:val="center"/>
          </w:tcPr>
          <w:p w14:paraId="32B7C90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0.3352</w:t>
            </w:r>
          </w:p>
        </w:tc>
      </w:tr>
      <w:tr w:rsidR="0064490E" w:rsidRPr="00055EF3" w14:paraId="21B664FB" w14:textId="77777777" w:rsidTr="00A314A8">
        <w:tc>
          <w:tcPr>
            <w:tcW w:w="1659" w:type="dxa"/>
          </w:tcPr>
          <w:p w14:paraId="6A0BC0E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LASEK</w:t>
            </w:r>
          </w:p>
        </w:tc>
        <w:tc>
          <w:tcPr>
            <w:tcW w:w="1659" w:type="dxa"/>
            <w:vAlign w:val="center"/>
          </w:tcPr>
          <w:p w14:paraId="5FF3FA9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-0.3896</w:t>
            </w:r>
          </w:p>
        </w:tc>
        <w:tc>
          <w:tcPr>
            <w:tcW w:w="1659" w:type="dxa"/>
            <w:vAlign w:val="center"/>
          </w:tcPr>
          <w:p w14:paraId="2DE248A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-0.8499; 0.0707</w:t>
            </w:r>
          </w:p>
        </w:tc>
        <w:tc>
          <w:tcPr>
            <w:tcW w:w="1659" w:type="dxa"/>
            <w:vAlign w:val="center"/>
          </w:tcPr>
          <w:p w14:paraId="5D0B0769"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0.0971</w:t>
            </w:r>
          </w:p>
        </w:tc>
        <w:tc>
          <w:tcPr>
            <w:tcW w:w="1660" w:type="dxa"/>
            <w:vAlign w:val="center"/>
          </w:tcPr>
          <w:p w14:paraId="0B283CE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0.3619</w:t>
            </w:r>
          </w:p>
        </w:tc>
      </w:tr>
      <w:tr w:rsidR="0064490E" w:rsidRPr="00055EF3" w14:paraId="618BEA99" w14:textId="77777777" w:rsidTr="00A314A8">
        <w:tc>
          <w:tcPr>
            <w:tcW w:w="1659" w:type="dxa"/>
          </w:tcPr>
          <w:p w14:paraId="6D4CC7F3"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FS-LASIK</w:t>
            </w:r>
          </w:p>
        </w:tc>
        <w:tc>
          <w:tcPr>
            <w:tcW w:w="1659" w:type="dxa"/>
            <w:vAlign w:val="center"/>
          </w:tcPr>
          <w:p w14:paraId="359F9C2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-0.4220</w:t>
            </w:r>
          </w:p>
        </w:tc>
        <w:tc>
          <w:tcPr>
            <w:tcW w:w="1659" w:type="dxa"/>
            <w:vAlign w:val="center"/>
          </w:tcPr>
          <w:p w14:paraId="47366D24"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-0.8881; 0.0440</w:t>
            </w:r>
          </w:p>
        </w:tc>
        <w:tc>
          <w:tcPr>
            <w:tcW w:w="1659" w:type="dxa"/>
            <w:vAlign w:val="center"/>
          </w:tcPr>
          <w:p w14:paraId="0E05EA47"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0.0759</w:t>
            </w:r>
          </w:p>
        </w:tc>
        <w:tc>
          <w:tcPr>
            <w:tcW w:w="1660" w:type="dxa"/>
            <w:vAlign w:val="center"/>
          </w:tcPr>
          <w:p w14:paraId="13F9645C"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0.4138</w:t>
            </w:r>
          </w:p>
        </w:tc>
      </w:tr>
      <w:tr w:rsidR="0064490E" w:rsidRPr="00055EF3" w14:paraId="0480C3B0" w14:textId="77777777" w:rsidTr="00A314A8">
        <w:tc>
          <w:tcPr>
            <w:tcW w:w="1659" w:type="dxa"/>
          </w:tcPr>
          <w:p w14:paraId="4FB3CCD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FLEx</w:t>
            </w:r>
          </w:p>
        </w:tc>
        <w:tc>
          <w:tcPr>
            <w:tcW w:w="1659" w:type="dxa"/>
            <w:vAlign w:val="center"/>
          </w:tcPr>
          <w:p w14:paraId="3FC73FF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-0.6120</w:t>
            </w:r>
          </w:p>
        </w:tc>
        <w:tc>
          <w:tcPr>
            <w:tcW w:w="1659" w:type="dxa"/>
            <w:vAlign w:val="center"/>
          </w:tcPr>
          <w:p w14:paraId="59ED75A4"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-1.0839; -</w:t>
            </w:r>
            <w:r w:rsidRPr="00055EF3">
              <w:rPr>
                <w:rFonts w:ascii="Times New Roman" w:hAnsi="Times New Roman" w:cs="Times New Roman"/>
                <w:sz w:val="24"/>
                <w:szCs w:val="24"/>
              </w:rPr>
              <w:lastRenderedPageBreak/>
              <w:t>0.1401</w:t>
            </w:r>
          </w:p>
        </w:tc>
        <w:tc>
          <w:tcPr>
            <w:tcW w:w="1659" w:type="dxa"/>
            <w:vAlign w:val="center"/>
          </w:tcPr>
          <w:p w14:paraId="05C6F40A"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lastRenderedPageBreak/>
              <w:t>0.0110</w:t>
            </w:r>
          </w:p>
        </w:tc>
        <w:tc>
          <w:tcPr>
            <w:tcW w:w="1660" w:type="dxa"/>
            <w:vAlign w:val="center"/>
          </w:tcPr>
          <w:p w14:paraId="3C8CE6D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0.4440</w:t>
            </w:r>
          </w:p>
        </w:tc>
      </w:tr>
    </w:tbl>
    <w:p w14:paraId="5ADFFAE5" w14:textId="77777777" w:rsidR="0064490E" w:rsidRPr="00055EF3" w:rsidRDefault="0064490E" w:rsidP="001B14C5">
      <w:pPr>
        <w:rPr>
          <w:rFonts w:ascii="Times New Roman" w:hAnsi="Times New Roman" w:cs="Times New Roman"/>
          <w:sz w:val="24"/>
        </w:rPr>
      </w:pPr>
      <w:r w:rsidRPr="00055EF3">
        <w:rPr>
          <w:rFonts w:ascii="Times New Roman" w:hAnsi="Times New Roman" w:cs="Times New Roman"/>
          <w:sz w:val="24"/>
        </w:rPr>
        <w:t xml:space="preserve">MD = mean difference, CI = confidence interval. </w:t>
      </w:r>
    </w:p>
    <w:p w14:paraId="5DA919BA" w14:textId="77777777" w:rsidR="0064490E" w:rsidRPr="00055EF3" w:rsidRDefault="0064490E" w:rsidP="001B14C5">
      <w:pPr>
        <w:rPr>
          <w:rFonts w:ascii="Times New Roman" w:hAnsi="Times New Roman" w:cs="Times New Roman"/>
          <w:sz w:val="24"/>
        </w:rPr>
      </w:pPr>
      <w:r w:rsidRPr="00055EF3">
        <w:rPr>
          <w:rFonts w:ascii="Times New Roman" w:hAnsi="Times New Roman" w:cs="Times New Roman"/>
          <w:sz w:val="24"/>
        </w:rPr>
        <w:t>Network heterogeneity:τ² = 0.0669; I² = 94.7% [93.0%:96.6%].</w:t>
      </w:r>
    </w:p>
    <w:p w14:paraId="3B4CDC0C" w14:textId="77777777" w:rsidR="0064490E" w:rsidRPr="00055EF3" w:rsidRDefault="0064490E" w:rsidP="001B14C5">
      <w:pPr>
        <w:rPr>
          <w:rFonts w:ascii="Times New Roman" w:hAnsi="Times New Roman" w:cs="Times New Roman"/>
          <w:sz w:val="24"/>
        </w:rPr>
      </w:pPr>
      <w:r w:rsidRPr="00055EF3">
        <w:rPr>
          <w:rFonts w:ascii="Times New Roman" w:hAnsi="Times New Roman" w:cs="Times New Roman"/>
          <w:sz w:val="24"/>
        </w:rPr>
        <w:t xml:space="preserve">Coherence: Qbetween using the ‘design-by-treatment’ interaction model = 0.68 (P = 0.7124); P-values of separate indirect from direct evidence using back-calculation method (SIDE), all &gt; 0.05. </w:t>
      </w:r>
    </w:p>
    <w:p w14:paraId="0CEC6A6B" w14:textId="77777777" w:rsidR="0064490E" w:rsidRPr="00055EF3" w:rsidRDefault="0064490E" w:rsidP="001B14C5">
      <w:pPr>
        <w:rPr>
          <w:rFonts w:ascii="Times New Roman" w:hAnsi="Times New Roman" w:cs="Times New Roman"/>
          <w:sz w:val="24"/>
        </w:rPr>
      </w:pPr>
    </w:p>
    <w:p w14:paraId="64BB508D" w14:textId="77777777" w:rsidR="0064490E" w:rsidRPr="00055EF3" w:rsidRDefault="0064490E" w:rsidP="001B14C5">
      <w:pPr>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t xml:space="preserve">(3) Excluding studies with high risk of bias </w:t>
      </w:r>
    </w:p>
    <w:tbl>
      <w:tblPr>
        <w:tblStyle w:val="af2"/>
        <w:tblW w:w="829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71"/>
        <w:gridCol w:w="1656"/>
        <w:gridCol w:w="1656"/>
        <w:gridCol w:w="1656"/>
        <w:gridCol w:w="1657"/>
      </w:tblGrid>
      <w:tr w:rsidR="0064490E" w:rsidRPr="00055EF3" w14:paraId="68EAE2C0" w14:textId="77777777" w:rsidTr="00A314A8">
        <w:tc>
          <w:tcPr>
            <w:tcW w:w="1659" w:type="dxa"/>
            <w:tcBorders>
              <w:bottom w:val="single" w:sz="4" w:space="0" w:color="auto"/>
            </w:tcBorders>
          </w:tcPr>
          <w:p w14:paraId="010E2E9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Concentrations</w:t>
            </w:r>
          </w:p>
        </w:tc>
        <w:tc>
          <w:tcPr>
            <w:tcW w:w="1659" w:type="dxa"/>
            <w:tcBorders>
              <w:bottom w:val="single" w:sz="4" w:space="0" w:color="auto"/>
            </w:tcBorders>
          </w:tcPr>
          <w:p w14:paraId="181DB93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MD</w:t>
            </w:r>
          </w:p>
        </w:tc>
        <w:tc>
          <w:tcPr>
            <w:tcW w:w="1659" w:type="dxa"/>
            <w:tcBorders>
              <w:bottom w:val="single" w:sz="4" w:space="0" w:color="auto"/>
            </w:tcBorders>
          </w:tcPr>
          <w:p w14:paraId="47561C9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95%CI</w:t>
            </w:r>
          </w:p>
        </w:tc>
        <w:tc>
          <w:tcPr>
            <w:tcW w:w="1659" w:type="dxa"/>
            <w:tcBorders>
              <w:bottom w:val="single" w:sz="4" w:space="0" w:color="auto"/>
            </w:tcBorders>
          </w:tcPr>
          <w:p w14:paraId="4D947E86"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P-value</w:t>
            </w:r>
          </w:p>
        </w:tc>
        <w:tc>
          <w:tcPr>
            <w:tcW w:w="1660" w:type="dxa"/>
            <w:tcBorders>
              <w:bottom w:val="single" w:sz="4" w:space="0" w:color="auto"/>
            </w:tcBorders>
          </w:tcPr>
          <w:p w14:paraId="54C6C7C6"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P-score</w:t>
            </w:r>
          </w:p>
        </w:tc>
      </w:tr>
      <w:tr w:rsidR="0064490E" w:rsidRPr="00055EF3" w14:paraId="0A2EA0B5" w14:textId="77777777" w:rsidTr="00A314A8">
        <w:tc>
          <w:tcPr>
            <w:tcW w:w="1659" w:type="dxa"/>
            <w:tcBorders>
              <w:top w:val="single" w:sz="4" w:space="0" w:color="auto"/>
            </w:tcBorders>
          </w:tcPr>
          <w:p w14:paraId="1609C834"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ICL</w:t>
            </w:r>
          </w:p>
        </w:tc>
        <w:tc>
          <w:tcPr>
            <w:tcW w:w="1659" w:type="dxa"/>
            <w:tcBorders>
              <w:top w:val="single" w:sz="4" w:space="0" w:color="auto"/>
            </w:tcBorders>
          </w:tcPr>
          <w:p w14:paraId="10522E5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w:t>
            </w:r>
          </w:p>
        </w:tc>
        <w:tc>
          <w:tcPr>
            <w:tcW w:w="1659" w:type="dxa"/>
            <w:tcBorders>
              <w:top w:val="single" w:sz="4" w:space="0" w:color="auto"/>
            </w:tcBorders>
          </w:tcPr>
          <w:p w14:paraId="3BC7681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w:t>
            </w:r>
          </w:p>
        </w:tc>
        <w:tc>
          <w:tcPr>
            <w:tcW w:w="1659" w:type="dxa"/>
            <w:tcBorders>
              <w:top w:val="single" w:sz="4" w:space="0" w:color="auto"/>
            </w:tcBorders>
            <w:vAlign w:val="center"/>
          </w:tcPr>
          <w:p w14:paraId="6BF1EB16"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b/>
                <w:bCs/>
                <w:sz w:val="24"/>
                <w:szCs w:val="24"/>
              </w:rPr>
              <w:t>-</w:t>
            </w:r>
          </w:p>
        </w:tc>
        <w:tc>
          <w:tcPr>
            <w:tcW w:w="1660" w:type="dxa"/>
            <w:tcBorders>
              <w:top w:val="single" w:sz="4" w:space="0" w:color="auto"/>
            </w:tcBorders>
            <w:vAlign w:val="center"/>
          </w:tcPr>
          <w:p w14:paraId="3AD4A0E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0.9345</w:t>
            </w:r>
          </w:p>
        </w:tc>
      </w:tr>
      <w:tr w:rsidR="0064490E" w:rsidRPr="00055EF3" w14:paraId="33FC9C5A" w14:textId="77777777" w:rsidTr="00A314A8">
        <w:tc>
          <w:tcPr>
            <w:tcW w:w="1659" w:type="dxa"/>
          </w:tcPr>
          <w:p w14:paraId="39D7F5DA"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SMILE</w:t>
            </w:r>
          </w:p>
        </w:tc>
        <w:tc>
          <w:tcPr>
            <w:tcW w:w="1659" w:type="dxa"/>
            <w:vAlign w:val="center"/>
          </w:tcPr>
          <w:p w14:paraId="2CFF8B9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-0.7950</w:t>
            </w:r>
          </w:p>
        </w:tc>
        <w:tc>
          <w:tcPr>
            <w:tcW w:w="1659" w:type="dxa"/>
            <w:vAlign w:val="center"/>
          </w:tcPr>
          <w:p w14:paraId="629A8F5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-1.0310; -0.5590</w:t>
            </w:r>
          </w:p>
        </w:tc>
        <w:tc>
          <w:tcPr>
            <w:tcW w:w="1659" w:type="dxa"/>
            <w:vAlign w:val="center"/>
          </w:tcPr>
          <w:p w14:paraId="5E7B0AD9"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&lt; 0.001</w:t>
            </w:r>
          </w:p>
        </w:tc>
        <w:tc>
          <w:tcPr>
            <w:tcW w:w="1660" w:type="dxa"/>
            <w:vAlign w:val="center"/>
          </w:tcPr>
          <w:p w14:paraId="315C10C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0.7720</w:t>
            </w:r>
          </w:p>
        </w:tc>
      </w:tr>
      <w:tr w:rsidR="0064490E" w:rsidRPr="00055EF3" w14:paraId="3A27DA30" w14:textId="77777777" w:rsidTr="00A314A8">
        <w:tc>
          <w:tcPr>
            <w:tcW w:w="1659" w:type="dxa"/>
          </w:tcPr>
          <w:p w14:paraId="7D06FE69"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LASIK</w:t>
            </w:r>
          </w:p>
        </w:tc>
        <w:tc>
          <w:tcPr>
            <w:tcW w:w="1659" w:type="dxa"/>
            <w:vAlign w:val="center"/>
          </w:tcPr>
          <w:p w14:paraId="105AFA8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-0.3420</w:t>
            </w:r>
          </w:p>
        </w:tc>
        <w:tc>
          <w:tcPr>
            <w:tcW w:w="1659" w:type="dxa"/>
            <w:vAlign w:val="center"/>
          </w:tcPr>
          <w:p w14:paraId="0D4AEF8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-0.7400; 0.0560</w:t>
            </w:r>
          </w:p>
        </w:tc>
        <w:tc>
          <w:tcPr>
            <w:tcW w:w="1659" w:type="dxa"/>
            <w:vAlign w:val="center"/>
          </w:tcPr>
          <w:p w14:paraId="0ED3F4F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0.0920</w:t>
            </w:r>
          </w:p>
        </w:tc>
        <w:tc>
          <w:tcPr>
            <w:tcW w:w="1660" w:type="dxa"/>
            <w:vAlign w:val="center"/>
          </w:tcPr>
          <w:p w14:paraId="746AA423"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0.2950</w:t>
            </w:r>
          </w:p>
        </w:tc>
      </w:tr>
      <w:tr w:rsidR="0064490E" w:rsidRPr="00055EF3" w14:paraId="30096041" w14:textId="77777777" w:rsidTr="00A314A8">
        <w:tc>
          <w:tcPr>
            <w:tcW w:w="1659" w:type="dxa"/>
          </w:tcPr>
          <w:p w14:paraId="25EA268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T-PRK</w:t>
            </w:r>
          </w:p>
        </w:tc>
        <w:tc>
          <w:tcPr>
            <w:tcW w:w="1659" w:type="dxa"/>
            <w:vAlign w:val="center"/>
          </w:tcPr>
          <w:p w14:paraId="22D3C5C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-0.6450</w:t>
            </w:r>
          </w:p>
        </w:tc>
        <w:tc>
          <w:tcPr>
            <w:tcW w:w="1659" w:type="dxa"/>
            <w:vAlign w:val="center"/>
          </w:tcPr>
          <w:p w14:paraId="315755DC"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-0.9180; -0.3720</w:t>
            </w:r>
          </w:p>
        </w:tc>
        <w:tc>
          <w:tcPr>
            <w:tcW w:w="1659" w:type="dxa"/>
            <w:vAlign w:val="center"/>
          </w:tcPr>
          <w:p w14:paraId="7E85A85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&lt; 0.001</w:t>
            </w:r>
          </w:p>
        </w:tc>
        <w:tc>
          <w:tcPr>
            <w:tcW w:w="1660" w:type="dxa"/>
            <w:vAlign w:val="center"/>
          </w:tcPr>
          <w:p w14:paraId="6898267C"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0.6580</w:t>
            </w:r>
          </w:p>
        </w:tc>
      </w:tr>
      <w:tr w:rsidR="0064490E" w:rsidRPr="00055EF3" w14:paraId="55B00385" w14:textId="77777777" w:rsidTr="00A314A8">
        <w:tc>
          <w:tcPr>
            <w:tcW w:w="1659" w:type="dxa"/>
          </w:tcPr>
          <w:p w14:paraId="72BE651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PRK</w:t>
            </w:r>
          </w:p>
        </w:tc>
        <w:tc>
          <w:tcPr>
            <w:tcW w:w="1659" w:type="dxa"/>
            <w:vAlign w:val="center"/>
          </w:tcPr>
          <w:p w14:paraId="0D392E8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-0.3750</w:t>
            </w:r>
          </w:p>
        </w:tc>
        <w:tc>
          <w:tcPr>
            <w:tcW w:w="1659" w:type="dxa"/>
            <w:vAlign w:val="center"/>
          </w:tcPr>
          <w:p w14:paraId="65B9A3D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-0.7800; 0.0300</w:t>
            </w:r>
          </w:p>
        </w:tc>
        <w:tc>
          <w:tcPr>
            <w:tcW w:w="1659" w:type="dxa"/>
            <w:vAlign w:val="center"/>
          </w:tcPr>
          <w:p w14:paraId="1DCE4F10"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0.0700</w:t>
            </w:r>
          </w:p>
        </w:tc>
        <w:tc>
          <w:tcPr>
            <w:tcW w:w="1660" w:type="dxa"/>
            <w:vAlign w:val="center"/>
          </w:tcPr>
          <w:p w14:paraId="0EBBCCE4"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0.3720</w:t>
            </w:r>
          </w:p>
        </w:tc>
      </w:tr>
      <w:tr w:rsidR="0064490E" w:rsidRPr="00055EF3" w14:paraId="5AE02CDC" w14:textId="77777777" w:rsidTr="00A314A8">
        <w:tc>
          <w:tcPr>
            <w:tcW w:w="1659" w:type="dxa"/>
          </w:tcPr>
          <w:p w14:paraId="5C83E419"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LASEK</w:t>
            </w:r>
          </w:p>
        </w:tc>
        <w:tc>
          <w:tcPr>
            <w:tcW w:w="1659" w:type="dxa"/>
            <w:vAlign w:val="center"/>
          </w:tcPr>
          <w:p w14:paraId="4AD28AAB"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-0.4320</w:t>
            </w:r>
          </w:p>
        </w:tc>
        <w:tc>
          <w:tcPr>
            <w:tcW w:w="1659" w:type="dxa"/>
            <w:vAlign w:val="center"/>
          </w:tcPr>
          <w:p w14:paraId="0A1E9811"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-0.8600; -0.0040</w:t>
            </w:r>
          </w:p>
        </w:tc>
        <w:tc>
          <w:tcPr>
            <w:tcW w:w="1659" w:type="dxa"/>
            <w:vAlign w:val="center"/>
          </w:tcPr>
          <w:p w14:paraId="52BC84C3"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0.0480</w:t>
            </w:r>
          </w:p>
        </w:tc>
        <w:tc>
          <w:tcPr>
            <w:tcW w:w="1660" w:type="dxa"/>
            <w:vAlign w:val="center"/>
          </w:tcPr>
          <w:p w14:paraId="253E1CB6"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0.4100</w:t>
            </w:r>
          </w:p>
        </w:tc>
      </w:tr>
      <w:tr w:rsidR="0064490E" w:rsidRPr="00055EF3" w14:paraId="635D6CF6" w14:textId="77777777" w:rsidTr="00A314A8">
        <w:tc>
          <w:tcPr>
            <w:tcW w:w="1659" w:type="dxa"/>
          </w:tcPr>
          <w:p w14:paraId="6525DD58"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FS-LASIK</w:t>
            </w:r>
          </w:p>
        </w:tc>
        <w:tc>
          <w:tcPr>
            <w:tcW w:w="1659" w:type="dxa"/>
            <w:vAlign w:val="center"/>
          </w:tcPr>
          <w:p w14:paraId="78A9689C"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-0.4450</w:t>
            </w:r>
          </w:p>
        </w:tc>
        <w:tc>
          <w:tcPr>
            <w:tcW w:w="1659" w:type="dxa"/>
            <w:vAlign w:val="center"/>
          </w:tcPr>
          <w:p w14:paraId="161F1B3D"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-0.7880; -0.1020</w:t>
            </w:r>
          </w:p>
        </w:tc>
        <w:tc>
          <w:tcPr>
            <w:tcW w:w="1659" w:type="dxa"/>
            <w:vAlign w:val="center"/>
          </w:tcPr>
          <w:p w14:paraId="4264C2A9"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0.0110</w:t>
            </w:r>
          </w:p>
        </w:tc>
        <w:tc>
          <w:tcPr>
            <w:tcW w:w="1660" w:type="dxa"/>
            <w:vAlign w:val="center"/>
          </w:tcPr>
          <w:p w14:paraId="2E8C9C85"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0.4850</w:t>
            </w:r>
          </w:p>
        </w:tc>
      </w:tr>
      <w:tr w:rsidR="0064490E" w:rsidRPr="00055EF3" w14:paraId="5F53D153" w14:textId="77777777" w:rsidTr="00A314A8">
        <w:tc>
          <w:tcPr>
            <w:tcW w:w="1659" w:type="dxa"/>
          </w:tcPr>
          <w:p w14:paraId="122A009F"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FLEx</w:t>
            </w:r>
          </w:p>
        </w:tc>
        <w:tc>
          <w:tcPr>
            <w:tcW w:w="1659" w:type="dxa"/>
            <w:vAlign w:val="center"/>
          </w:tcPr>
          <w:p w14:paraId="706692C6"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-0.5620</w:t>
            </w:r>
          </w:p>
        </w:tc>
        <w:tc>
          <w:tcPr>
            <w:tcW w:w="1659" w:type="dxa"/>
            <w:vAlign w:val="center"/>
          </w:tcPr>
          <w:p w14:paraId="2A19ACEB"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-0.9750; -0.1490</w:t>
            </w:r>
          </w:p>
        </w:tc>
        <w:tc>
          <w:tcPr>
            <w:tcW w:w="1659" w:type="dxa"/>
            <w:vAlign w:val="center"/>
          </w:tcPr>
          <w:p w14:paraId="360B77EE"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0.0078</w:t>
            </w:r>
          </w:p>
        </w:tc>
        <w:tc>
          <w:tcPr>
            <w:tcW w:w="1660" w:type="dxa"/>
            <w:vAlign w:val="center"/>
          </w:tcPr>
          <w:p w14:paraId="7104C704" w14:textId="77777777" w:rsidR="0064490E" w:rsidRPr="00055EF3" w:rsidRDefault="0064490E" w:rsidP="001B14C5">
            <w:pPr>
              <w:rPr>
                <w:rFonts w:ascii="Times New Roman" w:hAnsi="Times New Roman" w:cs="Times New Roman"/>
                <w:sz w:val="24"/>
                <w:szCs w:val="24"/>
              </w:rPr>
            </w:pPr>
            <w:r w:rsidRPr="00055EF3">
              <w:rPr>
                <w:rFonts w:ascii="Times New Roman" w:hAnsi="Times New Roman" w:cs="Times New Roman"/>
                <w:sz w:val="24"/>
                <w:szCs w:val="24"/>
              </w:rPr>
              <w:t>0.5230</w:t>
            </w:r>
          </w:p>
        </w:tc>
      </w:tr>
    </w:tbl>
    <w:p w14:paraId="2D923425" w14:textId="77777777" w:rsidR="0064490E" w:rsidRPr="00055EF3" w:rsidRDefault="0064490E" w:rsidP="001B14C5">
      <w:pPr>
        <w:rPr>
          <w:rFonts w:ascii="Times New Roman" w:hAnsi="Times New Roman" w:cs="Times New Roman"/>
          <w:sz w:val="24"/>
        </w:rPr>
      </w:pPr>
      <w:r w:rsidRPr="00055EF3">
        <w:rPr>
          <w:rFonts w:ascii="Times New Roman" w:hAnsi="Times New Roman" w:cs="Times New Roman"/>
          <w:sz w:val="24"/>
        </w:rPr>
        <w:t xml:space="preserve">MD = mean difference, CI = confidence interval. </w:t>
      </w:r>
    </w:p>
    <w:p w14:paraId="5CE744DC" w14:textId="77777777" w:rsidR="0064490E" w:rsidRPr="00055EF3" w:rsidRDefault="0064490E" w:rsidP="001B14C5">
      <w:pPr>
        <w:rPr>
          <w:rFonts w:ascii="Times New Roman" w:hAnsi="Times New Roman" w:cs="Times New Roman"/>
          <w:sz w:val="24"/>
        </w:rPr>
      </w:pPr>
      <w:r w:rsidRPr="00055EF3">
        <w:rPr>
          <w:rFonts w:ascii="Times New Roman" w:hAnsi="Times New Roman" w:cs="Times New Roman"/>
          <w:sz w:val="24"/>
        </w:rPr>
        <w:t>Network heterogeneity: τ² = 0.0510; I² = 94.5% [92.3%; 96.1%].</w:t>
      </w:r>
    </w:p>
    <w:p w14:paraId="2F498876" w14:textId="77777777" w:rsidR="0064490E" w:rsidRPr="00055EF3" w:rsidRDefault="0064490E" w:rsidP="001B14C5">
      <w:pPr>
        <w:rPr>
          <w:rFonts w:ascii="Times New Roman" w:hAnsi="Times New Roman" w:cs="Times New Roman"/>
          <w:sz w:val="24"/>
        </w:rPr>
      </w:pPr>
      <w:r w:rsidRPr="00055EF3">
        <w:rPr>
          <w:rFonts w:ascii="Times New Roman" w:hAnsi="Times New Roman" w:cs="Times New Roman"/>
          <w:sz w:val="24"/>
        </w:rPr>
        <w:t xml:space="preserve">Coherence: Qbetween using the ‘design-by-treatment’ interaction model = 3.05 (P = 0.6920); P-values of separate indirect from direct evidence using back-calculation method (SIDE), all &gt; 0.05. </w:t>
      </w:r>
    </w:p>
    <w:p w14:paraId="3304D6DB" w14:textId="77777777" w:rsidR="0064490E" w:rsidRPr="00055EF3" w:rsidRDefault="0064490E" w:rsidP="001B14C5">
      <w:pPr>
        <w:rPr>
          <w:rFonts w:ascii="Times New Roman" w:hAnsi="Times New Roman" w:cs="Times New Roman"/>
          <w:sz w:val="24"/>
        </w:rPr>
      </w:pPr>
    </w:p>
    <w:bookmarkEnd w:id="10"/>
    <w:p w14:paraId="22AD1527" w14:textId="77777777" w:rsidR="0064490E" w:rsidRPr="00055EF3" w:rsidRDefault="0064490E" w:rsidP="001B14C5">
      <w:pPr>
        <w:rPr>
          <w:rFonts w:ascii="Times New Roman" w:hAnsi="Times New Roman" w:cs="Times New Roman"/>
          <w:b/>
          <w:bCs/>
          <w:color w:val="000000" w:themeColor="text1"/>
          <w:sz w:val="24"/>
        </w:rPr>
      </w:pPr>
    </w:p>
    <w:p w14:paraId="2F55B399" w14:textId="77777777" w:rsidR="00594018" w:rsidRPr="00055EF3" w:rsidRDefault="00594018" w:rsidP="001B14C5">
      <w:pPr>
        <w:rPr>
          <w:rFonts w:ascii="Times New Roman" w:hAnsi="Times New Roman" w:cs="Times New Roman"/>
          <w:b/>
          <w:bCs/>
          <w:color w:val="000000" w:themeColor="text1"/>
          <w:sz w:val="24"/>
        </w:rPr>
      </w:pPr>
    </w:p>
    <w:p w14:paraId="3FF1FB1E" w14:textId="77777777" w:rsidR="00594018" w:rsidRPr="00055EF3" w:rsidRDefault="00594018" w:rsidP="001B14C5">
      <w:pPr>
        <w:rPr>
          <w:rFonts w:ascii="Times New Roman" w:hAnsi="Times New Roman" w:cs="Times New Roman"/>
          <w:b/>
          <w:bCs/>
          <w:color w:val="000000" w:themeColor="text1"/>
          <w:sz w:val="24"/>
        </w:rPr>
      </w:pPr>
    </w:p>
    <w:p w14:paraId="2E4A9A4C" w14:textId="77777777" w:rsidR="00594018" w:rsidRPr="00055EF3" w:rsidRDefault="00594018" w:rsidP="001B14C5">
      <w:pPr>
        <w:rPr>
          <w:rFonts w:ascii="Times New Roman" w:hAnsi="Times New Roman" w:cs="Times New Roman"/>
          <w:b/>
          <w:bCs/>
          <w:color w:val="000000" w:themeColor="text1"/>
          <w:sz w:val="24"/>
        </w:rPr>
      </w:pPr>
    </w:p>
    <w:p w14:paraId="0C24014C" w14:textId="77777777" w:rsidR="00594018" w:rsidRPr="00055EF3" w:rsidRDefault="00594018" w:rsidP="001B14C5">
      <w:pPr>
        <w:rPr>
          <w:rFonts w:ascii="Times New Roman" w:hAnsi="Times New Roman" w:cs="Times New Roman"/>
          <w:b/>
          <w:bCs/>
          <w:color w:val="000000" w:themeColor="text1"/>
          <w:sz w:val="24"/>
        </w:rPr>
      </w:pPr>
    </w:p>
    <w:p w14:paraId="75A13C9F" w14:textId="77777777" w:rsidR="00594018" w:rsidRPr="00055EF3" w:rsidRDefault="00594018" w:rsidP="001B14C5">
      <w:pPr>
        <w:rPr>
          <w:rFonts w:ascii="Times New Roman" w:hAnsi="Times New Roman" w:cs="Times New Roman"/>
          <w:b/>
          <w:bCs/>
          <w:color w:val="000000" w:themeColor="text1"/>
          <w:sz w:val="24"/>
        </w:rPr>
      </w:pPr>
    </w:p>
    <w:p w14:paraId="6250B5E0" w14:textId="326D9CE0" w:rsidR="0064490E" w:rsidRPr="00055EF3" w:rsidRDefault="0064490E" w:rsidP="001B14C5">
      <w:pPr>
        <w:pStyle w:val="1"/>
        <w:rPr>
          <w:rFonts w:ascii="Times New Roman" w:hAnsi="Times New Roman" w:cs="Times New Roman"/>
          <w:b/>
          <w:bCs/>
          <w:color w:val="000000" w:themeColor="text1"/>
          <w:sz w:val="24"/>
          <w:szCs w:val="24"/>
        </w:rPr>
      </w:pPr>
      <w:bookmarkStart w:id="18" w:name="_Toc216379612"/>
      <w:bookmarkStart w:id="19" w:name="_Toc207577676"/>
      <w:bookmarkStart w:id="20" w:name="_Toc207749625"/>
      <w:r w:rsidRPr="00055EF3">
        <w:rPr>
          <w:rFonts w:ascii="Times New Roman" w:hAnsi="Times New Roman" w:cs="Times New Roman"/>
          <w:b/>
          <w:bCs/>
          <w:color w:val="000000" w:themeColor="text1"/>
          <w:sz w:val="24"/>
          <w:szCs w:val="24"/>
        </w:rPr>
        <w:lastRenderedPageBreak/>
        <w:t>Supplemental Appendix 5</w:t>
      </w:r>
      <w:bookmarkEnd w:id="18"/>
    </w:p>
    <w:bookmarkEnd w:id="19"/>
    <w:bookmarkEnd w:id="20"/>
    <w:p w14:paraId="4D5E3AF9" w14:textId="77777777" w:rsidR="0064490E" w:rsidRPr="00055EF3" w:rsidRDefault="0064490E" w:rsidP="001B14C5">
      <w:pPr>
        <w:rPr>
          <w:rFonts w:ascii="Times New Roman" w:hAnsi="Times New Roman" w:cs="Times New Roman"/>
          <w:b/>
          <w:bCs/>
          <w:sz w:val="24"/>
        </w:rPr>
      </w:pPr>
      <w:r w:rsidRPr="00055EF3">
        <w:rPr>
          <w:rFonts w:ascii="Times New Roman" w:hAnsi="Times New Roman" w:cs="Times New Roman"/>
          <w:b/>
          <w:bCs/>
          <w:sz w:val="24"/>
        </w:rPr>
        <w:t>Results of subgroup analysis according to follow-up time intervals</w:t>
      </w:r>
    </w:p>
    <w:tbl>
      <w:tblPr>
        <w:tblStyle w:val="af2"/>
        <w:tblW w:w="776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29"/>
        <w:gridCol w:w="1264"/>
        <w:gridCol w:w="1167"/>
        <w:gridCol w:w="1362"/>
        <w:gridCol w:w="1445"/>
      </w:tblGrid>
      <w:tr w:rsidR="0064490E" w:rsidRPr="00055EF3" w14:paraId="6116C47D" w14:textId="77777777" w:rsidTr="00A314A8">
        <w:trPr>
          <w:trHeight w:val="311"/>
        </w:trPr>
        <w:tc>
          <w:tcPr>
            <w:tcW w:w="2529" w:type="dxa"/>
            <w:tcBorders>
              <w:bottom w:val="single" w:sz="8" w:space="0" w:color="auto"/>
            </w:tcBorders>
          </w:tcPr>
          <w:p w14:paraId="3309522D"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Follow-up(mon)</w:t>
            </w:r>
          </w:p>
        </w:tc>
        <w:tc>
          <w:tcPr>
            <w:tcW w:w="1264" w:type="dxa"/>
            <w:tcBorders>
              <w:bottom w:val="single" w:sz="8" w:space="0" w:color="auto"/>
            </w:tcBorders>
          </w:tcPr>
          <w:p w14:paraId="07A25B86"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Effect</w:t>
            </w:r>
          </w:p>
        </w:tc>
        <w:tc>
          <w:tcPr>
            <w:tcW w:w="2529" w:type="dxa"/>
            <w:gridSpan w:val="2"/>
            <w:tcBorders>
              <w:bottom w:val="single" w:sz="8" w:space="0" w:color="auto"/>
            </w:tcBorders>
          </w:tcPr>
          <w:p w14:paraId="7A9DC89E"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[95% CI]</w:t>
            </w:r>
          </w:p>
        </w:tc>
        <w:tc>
          <w:tcPr>
            <w:tcW w:w="1445" w:type="dxa"/>
            <w:tcBorders>
              <w:bottom w:val="single" w:sz="8" w:space="0" w:color="auto"/>
            </w:tcBorders>
          </w:tcPr>
          <w:p w14:paraId="1226444C"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 Weight</w:t>
            </w:r>
          </w:p>
        </w:tc>
      </w:tr>
      <w:tr w:rsidR="0064490E" w:rsidRPr="00055EF3" w14:paraId="675AAFCD" w14:textId="77777777" w:rsidTr="00A314A8">
        <w:trPr>
          <w:trHeight w:val="311"/>
        </w:trPr>
        <w:tc>
          <w:tcPr>
            <w:tcW w:w="2529" w:type="dxa"/>
            <w:tcBorders>
              <w:top w:val="single" w:sz="8" w:space="0" w:color="auto"/>
            </w:tcBorders>
          </w:tcPr>
          <w:p w14:paraId="417CE80C"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Total higher-order aberration</w:t>
            </w:r>
          </w:p>
        </w:tc>
        <w:tc>
          <w:tcPr>
            <w:tcW w:w="1264" w:type="dxa"/>
            <w:tcBorders>
              <w:top w:val="single" w:sz="8" w:space="0" w:color="auto"/>
            </w:tcBorders>
          </w:tcPr>
          <w:p w14:paraId="6FDED8C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-0.057         </w:t>
            </w:r>
          </w:p>
        </w:tc>
        <w:tc>
          <w:tcPr>
            <w:tcW w:w="1167" w:type="dxa"/>
            <w:tcBorders>
              <w:top w:val="single" w:sz="8" w:space="0" w:color="auto"/>
            </w:tcBorders>
          </w:tcPr>
          <w:p w14:paraId="532ED12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-0.114 </w:t>
            </w:r>
          </w:p>
        </w:tc>
        <w:tc>
          <w:tcPr>
            <w:tcW w:w="1362" w:type="dxa"/>
            <w:tcBorders>
              <w:top w:val="single" w:sz="8" w:space="0" w:color="auto"/>
            </w:tcBorders>
          </w:tcPr>
          <w:p w14:paraId="461BED3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-0.001    </w:t>
            </w:r>
          </w:p>
        </w:tc>
        <w:tc>
          <w:tcPr>
            <w:tcW w:w="1445" w:type="dxa"/>
            <w:tcBorders>
              <w:top w:val="single" w:sz="8" w:space="0" w:color="auto"/>
            </w:tcBorders>
          </w:tcPr>
          <w:p w14:paraId="3867209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7317F6FF" w14:textId="77777777" w:rsidTr="00A314A8">
        <w:trPr>
          <w:trHeight w:val="311"/>
        </w:trPr>
        <w:tc>
          <w:tcPr>
            <w:tcW w:w="2529" w:type="dxa"/>
          </w:tcPr>
          <w:p w14:paraId="1D172EF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1D720F0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-0.118             </w:t>
            </w:r>
          </w:p>
        </w:tc>
        <w:tc>
          <w:tcPr>
            <w:tcW w:w="1167" w:type="dxa"/>
          </w:tcPr>
          <w:p w14:paraId="3BB8449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-0.215</w:t>
            </w:r>
          </w:p>
        </w:tc>
        <w:tc>
          <w:tcPr>
            <w:tcW w:w="1362" w:type="dxa"/>
          </w:tcPr>
          <w:p w14:paraId="272BE05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-0.022  </w:t>
            </w:r>
          </w:p>
        </w:tc>
        <w:tc>
          <w:tcPr>
            <w:tcW w:w="1445" w:type="dxa"/>
          </w:tcPr>
          <w:p w14:paraId="59497B9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34.13</w:t>
            </w:r>
          </w:p>
        </w:tc>
      </w:tr>
      <w:tr w:rsidR="0064490E" w:rsidRPr="00055EF3" w14:paraId="271760DC" w14:textId="77777777" w:rsidTr="00A314A8">
        <w:trPr>
          <w:trHeight w:val="311"/>
        </w:trPr>
        <w:tc>
          <w:tcPr>
            <w:tcW w:w="2529" w:type="dxa"/>
          </w:tcPr>
          <w:p w14:paraId="796B80F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2C40103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-0.025               </w:t>
            </w:r>
          </w:p>
        </w:tc>
        <w:tc>
          <w:tcPr>
            <w:tcW w:w="1167" w:type="dxa"/>
          </w:tcPr>
          <w:p w14:paraId="30BA477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-0.095</w:t>
            </w:r>
          </w:p>
        </w:tc>
        <w:tc>
          <w:tcPr>
            <w:tcW w:w="1362" w:type="dxa"/>
          </w:tcPr>
          <w:p w14:paraId="7554C9B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0.044 </w:t>
            </w:r>
          </w:p>
        </w:tc>
        <w:tc>
          <w:tcPr>
            <w:tcW w:w="1445" w:type="dxa"/>
          </w:tcPr>
          <w:p w14:paraId="50CB6CB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65.87</w:t>
            </w:r>
          </w:p>
        </w:tc>
      </w:tr>
      <w:tr w:rsidR="0064490E" w:rsidRPr="00055EF3" w14:paraId="423FACFE" w14:textId="77777777" w:rsidTr="00A314A8">
        <w:trPr>
          <w:trHeight w:val="311"/>
        </w:trPr>
        <w:tc>
          <w:tcPr>
            <w:tcW w:w="2529" w:type="dxa"/>
          </w:tcPr>
          <w:p w14:paraId="46EB955D"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Sphere aberration</w:t>
            </w:r>
          </w:p>
        </w:tc>
        <w:tc>
          <w:tcPr>
            <w:tcW w:w="1264" w:type="dxa"/>
          </w:tcPr>
          <w:p w14:paraId="56CDE88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-0.222              </w:t>
            </w:r>
          </w:p>
        </w:tc>
        <w:tc>
          <w:tcPr>
            <w:tcW w:w="1167" w:type="dxa"/>
          </w:tcPr>
          <w:p w14:paraId="345E516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-0.280</w:t>
            </w:r>
          </w:p>
        </w:tc>
        <w:tc>
          <w:tcPr>
            <w:tcW w:w="1362" w:type="dxa"/>
          </w:tcPr>
          <w:p w14:paraId="21664F9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-0.165</w:t>
            </w:r>
          </w:p>
        </w:tc>
        <w:tc>
          <w:tcPr>
            <w:tcW w:w="1445" w:type="dxa"/>
          </w:tcPr>
          <w:p w14:paraId="6D070B0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1A96ED33" w14:textId="77777777" w:rsidTr="00A314A8">
        <w:trPr>
          <w:trHeight w:val="311"/>
        </w:trPr>
        <w:tc>
          <w:tcPr>
            <w:tcW w:w="2529" w:type="dxa"/>
          </w:tcPr>
          <w:p w14:paraId="1FDC59D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636ECD6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-0.322              </w:t>
            </w:r>
          </w:p>
        </w:tc>
        <w:tc>
          <w:tcPr>
            <w:tcW w:w="1167" w:type="dxa"/>
          </w:tcPr>
          <w:p w14:paraId="2CCB4C9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-0.427 </w:t>
            </w:r>
          </w:p>
        </w:tc>
        <w:tc>
          <w:tcPr>
            <w:tcW w:w="1362" w:type="dxa"/>
          </w:tcPr>
          <w:p w14:paraId="0E4580E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-0.216</w:t>
            </w:r>
          </w:p>
        </w:tc>
        <w:tc>
          <w:tcPr>
            <w:tcW w:w="1445" w:type="dxa"/>
          </w:tcPr>
          <w:p w14:paraId="1B6F5ED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29.99</w:t>
            </w:r>
          </w:p>
        </w:tc>
      </w:tr>
      <w:tr w:rsidR="0064490E" w:rsidRPr="00055EF3" w14:paraId="3FC0D483" w14:textId="77777777" w:rsidTr="00A314A8">
        <w:trPr>
          <w:trHeight w:val="311"/>
        </w:trPr>
        <w:tc>
          <w:tcPr>
            <w:tcW w:w="2529" w:type="dxa"/>
          </w:tcPr>
          <w:p w14:paraId="2B1677C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17FCB96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-0.180              </w:t>
            </w:r>
          </w:p>
        </w:tc>
        <w:tc>
          <w:tcPr>
            <w:tcW w:w="1167" w:type="dxa"/>
          </w:tcPr>
          <w:p w14:paraId="55613DD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-0.249</w:t>
            </w:r>
          </w:p>
        </w:tc>
        <w:tc>
          <w:tcPr>
            <w:tcW w:w="1362" w:type="dxa"/>
          </w:tcPr>
          <w:p w14:paraId="0E8D6AD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-0.111 </w:t>
            </w:r>
          </w:p>
        </w:tc>
        <w:tc>
          <w:tcPr>
            <w:tcW w:w="1445" w:type="dxa"/>
          </w:tcPr>
          <w:p w14:paraId="6249AEB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70.01</w:t>
            </w:r>
          </w:p>
        </w:tc>
      </w:tr>
      <w:tr w:rsidR="0064490E" w:rsidRPr="00055EF3" w14:paraId="1BA34220" w14:textId="77777777" w:rsidTr="00A314A8">
        <w:trPr>
          <w:trHeight w:val="311"/>
        </w:trPr>
        <w:tc>
          <w:tcPr>
            <w:tcW w:w="2529" w:type="dxa"/>
          </w:tcPr>
          <w:p w14:paraId="63A56F3E"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Coma</w:t>
            </w:r>
          </w:p>
        </w:tc>
        <w:tc>
          <w:tcPr>
            <w:tcW w:w="1264" w:type="dxa"/>
          </w:tcPr>
          <w:p w14:paraId="5CA98C9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0.288              </w:t>
            </w:r>
          </w:p>
        </w:tc>
        <w:tc>
          <w:tcPr>
            <w:tcW w:w="1167" w:type="dxa"/>
          </w:tcPr>
          <w:p w14:paraId="6F8277D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0.219 </w:t>
            </w:r>
          </w:p>
        </w:tc>
        <w:tc>
          <w:tcPr>
            <w:tcW w:w="1362" w:type="dxa"/>
          </w:tcPr>
          <w:p w14:paraId="7B3CFCF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0.357 </w:t>
            </w:r>
          </w:p>
        </w:tc>
        <w:tc>
          <w:tcPr>
            <w:tcW w:w="1445" w:type="dxa"/>
          </w:tcPr>
          <w:p w14:paraId="6DC0E1C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2DE8EEDB" w14:textId="77777777" w:rsidTr="00A314A8">
        <w:trPr>
          <w:trHeight w:val="311"/>
        </w:trPr>
        <w:tc>
          <w:tcPr>
            <w:tcW w:w="2529" w:type="dxa"/>
          </w:tcPr>
          <w:p w14:paraId="612C989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06E5F5C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0.031               </w:t>
            </w:r>
          </w:p>
        </w:tc>
        <w:tc>
          <w:tcPr>
            <w:tcW w:w="1167" w:type="dxa"/>
          </w:tcPr>
          <w:p w14:paraId="3F138E5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-0.088 </w:t>
            </w:r>
          </w:p>
        </w:tc>
        <w:tc>
          <w:tcPr>
            <w:tcW w:w="1362" w:type="dxa"/>
          </w:tcPr>
          <w:p w14:paraId="6C497E4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0.149</w:t>
            </w:r>
          </w:p>
        </w:tc>
        <w:tc>
          <w:tcPr>
            <w:tcW w:w="1445" w:type="dxa"/>
          </w:tcPr>
          <w:p w14:paraId="5A7DF9E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33.84</w:t>
            </w:r>
          </w:p>
        </w:tc>
      </w:tr>
      <w:tr w:rsidR="0064490E" w:rsidRPr="00055EF3" w14:paraId="76FECB83" w14:textId="77777777" w:rsidTr="00A314A8">
        <w:trPr>
          <w:trHeight w:val="311"/>
        </w:trPr>
        <w:tc>
          <w:tcPr>
            <w:tcW w:w="2529" w:type="dxa"/>
          </w:tcPr>
          <w:p w14:paraId="5C201C8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56F3402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0.420                </w:t>
            </w:r>
          </w:p>
        </w:tc>
        <w:tc>
          <w:tcPr>
            <w:tcW w:w="1167" w:type="dxa"/>
          </w:tcPr>
          <w:p w14:paraId="4CF0311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0.335</w:t>
            </w:r>
          </w:p>
        </w:tc>
        <w:tc>
          <w:tcPr>
            <w:tcW w:w="1362" w:type="dxa"/>
          </w:tcPr>
          <w:p w14:paraId="3597356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0.505 </w:t>
            </w:r>
          </w:p>
        </w:tc>
        <w:tc>
          <w:tcPr>
            <w:tcW w:w="1445" w:type="dxa"/>
          </w:tcPr>
          <w:p w14:paraId="04E8EDF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66.16</w:t>
            </w:r>
          </w:p>
        </w:tc>
      </w:tr>
      <w:tr w:rsidR="0064490E" w:rsidRPr="00055EF3" w14:paraId="792DF378" w14:textId="77777777" w:rsidTr="00A314A8">
        <w:trPr>
          <w:trHeight w:val="311"/>
        </w:trPr>
        <w:tc>
          <w:tcPr>
            <w:tcW w:w="2529" w:type="dxa"/>
          </w:tcPr>
          <w:p w14:paraId="27D2612B"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coma</w:t>
            </w:r>
          </w:p>
        </w:tc>
        <w:tc>
          <w:tcPr>
            <w:tcW w:w="1264" w:type="dxa"/>
          </w:tcPr>
          <w:p w14:paraId="4CE67CC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0.045        </w:t>
            </w:r>
          </w:p>
        </w:tc>
        <w:tc>
          <w:tcPr>
            <w:tcW w:w="1167" w:type="dxa"/>
          </w:tcPr>
          <w:p w14:paraId="414D7CB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-0.050  </w:t>
            </w:r>
          </w:p>
        </w:tc>
        <w:tc>
          <w:tcPr>
            <w:tcW w:w="1362" w:type="dxa"/>
          </w:tcPr>
          <w:p w14:paraId="54B6489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0.139   </w:t>
            </w:r>
          </w:p>
        </w:tc>
        <w:tc>
          <w:tcPr>
            <w:tcW w:w="1445" w:type="dxa"/>
          </w:tcPr>
          <w:p w14:paraId="700B364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9D272C2" w14:textId="77777777" w:rsidTr="00A314A8">
        <w:trPr>
          <w:trHeight w:val="311"/>
        </w:trPr>
        <w:tc>
          <w:tcPr>
            <w:tcW w:w="2529" w:type="dxa"/>
          </w:tcPr>
          <w:p w14:paraId="72E22CE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69E2039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0.376</w:t>
            </w:r>
          </w:p>
        </w:tc>
        <w:tc>
          <w:tcPr>
            <w:tcW w:w="1167" w:type="dxa"/>
          </w:tcPr>
          <w:p w14:paraId="1EB1B2E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0.180</w:t>
            </w:r>
          </w:p>
        </w:tc>
        <w:tc>
          <w:tcPr>
            <w:tcW w:w="1362" w:type="dxa"/>
          </w:tcPr>
          <w:p w14:paraId="2229B82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0.572</w:t>
            </w:r>
          </w:p>
        </w:tc>
        <w:tc>
          <w:tcPr>
            <w:tcW w:w="1445" w:type="dxa"/>
          </w:tcPr>
          <w:p w14:paraId="3589FD9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23.32</w:t>
            </w:r>
          </w:p>
        </w:tc>
      </w:tr>
      <w:tr w:rsidR="0064490E" w:rsidRPr="00055EF3" w14:paraId="592443BF" w14:textId="77777777" w:rsidTr="00A314A8">
        <w:trPr>
          <w:trHeight w:val="311"/>
        </w:trPr>
        <w:tc>
          <w:tcPr>
            <w:tcW w:w="2529" w:type="dxa"/>
          </w:tcPr>
          <w:p w14:paraId="69893B5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50B661A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-0.056</w:t>
            </w:r>
          </w:p>
        </w:tc>
        <w:tc>
          <w:tcPr>
            <w:tcW w:w="1167" w:type="dxa"/>
          </w:tcPr>
          <w:p w14:paraId="7FCD36D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-0.164</w:t>
            </w:r>
          </w:p>
        </w:tc>
        <w:tc>
          <w:tcPr>
            <w:tcW w:w="1362" w:type="dxa"/>
          </w:tcPr>
          <w:p w14:paraId="7EBD6A2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0.052</w:t>
            </w:r>
          </w:p>
        </w:tc>
        <w:tc>
          <w:tcPr>
            <w:tcW w:w="1445" w:type="dxa"/>
          </w:tcPr>
          <w:p w14:paraId="439F80F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76.68</w:t>
            </w:r>
          </w:p>
        </w:tc>
      </w:tr>
      <w:tr w:rsidR="0064490E" w:rsidRPr="00055EF3" w14:paraId="0A29A600" w14:textId="77777777" w:rsidTr="00A314A8">
        <w:trPr>
          <w:trHeight w:val="311"/>
        </w:trPr>
        <w:tc>
          <w:tcPr>
            <w:tcW w:w="2529" w:type="dxa"/>
          </w:tcPr>
          <w:p w14:paraId="5F47EE6C"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coma</w:t>
            </w:r>
          </w:p>
        </w:tc>
        <w:tc>
          <w:tcPr>
            <w:tcW w:w="1264" w:type="dxa"/>
          </w:tcPr>
          <w:p w14:paraId="65927E9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-0.061</w:t>
            </w:r>
          </w:p>
        </w:tc>
        <w:tc>
          <w:tcPr>
            <w:tcW w:w="1167" w:type="dxa"/>
          </w:tcPr>
          <w:p w14:paraId="40108E5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-0.151</w:t>
            </w:r>
          </w:p>
        </w:tc>
        <w:tc>
          <w:tcPr>
            <w:tcW w:w="1362" w:type="dxa"/>
          </w:tcPr>
          <w:p w14:paraId="5631DE7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0.028</w:t>
            </w:r>
          </w:p>
        </w:tc>
        <w:tc>
          <w:tcPr>
            <w:tcW w:w="1445" w:type="dxa"/>
          </w:tcPr>
          <w:p w14:paraId="522FADC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34B8ACCC" w14:textId="77777777" w:rsidTr="00A314A8">
        <w:trPr>
          <w:trHeight w:val="311"/>
        </w:trPr>
        <w:tc>
          <w:tcPr>
            <w:tcW w:w="2529" w:type="dxa"/>
          </w:tcPr>
          <w:p w14:paraId="7AD1FC27" w14:textId="77777777" w:rsidR="0064490E" w:rsidRPr="00055EF3" w:rsidRDefault="0064490E" w:rsidP="001B14C5">
            <w:pPr>
              <w:rPr>
                <w:rFonts w:ascii="Times New Roman" w:hAnsi="Times New Roman" w:cs="Times New Roman"/>
                <w:color w:val="000000" w:themeColor="text1"/>
                <w:sz w:val="24"/>
                <w:szCs w:val="24"/>
              </w:rPr>
            </w:pPr>
            <w:bookmarkStart w:id="21" w:name="_Hlk204413808"/>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64C3602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-0.455</w:t>
            </w:r>
          </w:p>
        </w:tc>
        <w:tc>
          <w:tcPr>
            <w:tcW w:w="1167" w:type="dxa"/>
          </w:tcPr>
          <w:p w14:paraId="364D698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-0.638</w:t>
            </w:r>
          </w:p>
        </w:tc>
        <w:tc>
          <w:tcPr>
            <w:tcW w:w="1362" w:type="dxa"/>
          </w:tcPr>
          <w:p w14:paraId="52D5347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-0.271</w:t>
            </w:r>
          </w:p>
        </w:tc>
        <w:tc>
          <w:tcPr>
            <w:tcW w:w="1445" w:type="dxa"/>
          </w:tcPr>
          <w:p w14:paraId="584A47F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23.78</w:t>
            </w:r>
          </w:p>
        </w:tc>
      </w:tr>
      <w:tr w:rsidR="0064490E" w:rsidRPr="00055EF3" w14:paraId="295C60D3" w14:textId="77777777" w:rsidTr="00A314A8">
        <w:trPr>
          <w:trHeight w:val="311"/>
        </w:trPr>
        <w:tc>
          <w:tcPr>
            <w:tcW w:w="2529" w:type="dxa"/>
          </w:tcPr>
          <w:p w14:paraId="2BC9D99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79AC3FC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0.061</w:t>
            </w:r>
          </w:p>
        </w:tc>
        <w:tc>
          <w:tcPr>
            <w:tcW w:w="1167" w:type="dxa"/>
          </w:tcPr>
          <w:p w14:paraId="6017A6A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-0.041</w:t>
            </w:r>
          </w:p>
        </w:tc>
        <w:tc>
          <w:tcPr>
            <w:tcW w:w="1362" w:type="dxa"/>
          </w:tcPr>
          <w:p w14:paraId="0661747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0.164</w:t>
            </w:r>
          </w:p>
        </w:tc>
        <w:tc>
          <w:tcPr>
            <w:tcW w:w="1445" w:type="dxa"/>
          </w:tcPr>
          <w:p w14:paraId="63BECA1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76.22</w:t>
            </w:r>
          </w:p>
        </w:tc>
      </w:tr>
      <w:bookmarkEnd w:id="21"/>
      <w:tr w:rsidR="0064490E" w:rsidRPr="00055EF3" w14:paraId="3C871B5B" w14:textId="77777777" w:rsidTr="00A314A8">
        <w:trPr>
          <w:trHeight w:val="311"/>
        </w:trPr>
        <w:tc>
          <w:tcPr>
            <w:tcW w:w="2529" w:type="dxa"/>
          </w:tcPr>
          <w:p w14:paraId="57FB518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b/>
                <w:bCs/>
                <w:color w:val="000000" w:themeColor="text1"/>
                <w:sz w:val="24"/>
                <w:szCs w:val="24"/>
              </w:rPr>
              <w:t>Trefoil</w:t>
            </w:r>
          </w:p>
        </w:tc>
        <w:tc>
          <w:tcPr>
            <w:tcW w:w="1264" w:type="dxa"/>
          </w:tcPr>
          <w:p w14:paraId="5F73577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-0.013</w:t>
            </w:r>
          </w:p>
        </w:tc>
        <w:tc>
          <w:tcPr>
            <w:tcW w:w="1167" w:type="dxa"/>
          </w:tcPr>
          <w:p w14:paraId="66EF95F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-0.098</w:t>
            </w:r>
          </w:p>
        </w:tc>
        <w:tc>
          <w:tcPr>
            <w:tcW w:w="1362" w:type="dxa"/>
          </w:tcPr>
          <w:p w14:paraId="1059433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0.071</w:t>
            </w:r>
          </w:p>
        </w:tc>
        <w:tc>
          <w:tcPr>
            <w:tcW w:w="1445" w:type="dxa"/>
          </w:tcPr>
          <w:p w14:paraId="4B74023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27F6640F" w14:textId="77777777" w:rsidTr="00A314A8">
        <w:trPr>
          <w:trHeight w:val="311"/>
        </w:trPr>
        <w:tc>
          <w:tcPr>
            <w:tcW w:w="2529" w:type="dxa"/>
          </w:tcPr>
          <w:p w14:paraId="26313E3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4A2B7FE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-0.022</w:t>
            </w:r>
          </w:p>
        </w:tc>
        <w:tc>
          <w:tcPr>
            <w:tcW w:w="1167" w:type="dxa"/>
          </w:tcPr>
          <w:p w14:paraId="01D6407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-0.171</w:t>
            </w:r>
          </w:p>
        </w:tc>
        <w:tc>
          <w:tcPr>
            <w:tcW w:w="1362" w:type="dxa"/>
          </w:tcPr>
          <w:p w14:paraId="137411F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0.128</w:t>
            </w:r>
          </w:p>
        </w:tc>
        <w:tc>
          <w:tcPr>
            <w:tcW w:w="1445" w:type="dxa"/>
          </w:tcPr>
          <w:p w14:paraId="66E2DAF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32.02</w:t>
            </w:r>
          </w:p>
        </w:tc>
      </w:tr>
      <w:tr w:rsidR="0064490E" w:rsidRPr="00055EF3" w14:paraId="39EA0BF4" w14:textId="77777777" w:rsidTr="00A314A8">
        <w:trPr>
          <w:trHeight w:val="311"/>
        </w:trPr>
        <w:tc>
          <w:tcPr>
            <w:tcW w:w="2529" w:type="dxa"/>
          </w:tcPr>
          <w:p w14:paraId="32696DB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11A3C0C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-0.009</w:t>
            </w:r>
          </w:p>
        </w:tc>
        <w:tc>
          <w:tcPr>
            <w:tcW w:w="1167" w:type="dxa"/>
          </w:tcPr>
          <w:p w14:paraId="5227795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-0.112</w:t>
            </w:r>
          </w:p>
        </w:tc>
        <w:tc>
          <w:tcPr>
            <w:tcW w:w="1362" w:type="dxa"/>
          </w:tcPr>
          <w:p w14:paraId="4F660F4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0.093</w:t>
            </w:r>
          </w:p>
        </w:tc>
        <w:tc>
          <w:tcPr>
            <w:tcW w:w="1445" w:type="dxa"/>
          </w:tcPr>
          <w:p w14:paraId="19645A5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67.98</w:t>
            </w:r>
          </w:p>
        </w:tc>
      </w:tr>
      <w:tr w:rsidR="0064490E" w:rsidRPr="00055EF3" w14:paraId="2BA4E4F4" w14:textId="77777777" w:rsidTr="00A314A8">
        <w:trPr>
          <w:trHeight w:val="311"/>
        </w:trPr>
        <w:tc>
          <w:tcPr>
            <w:tcW w:w="2529" w:type="dxa"/>
          </w:tcPr>
          <w:p w14:paraId="62D95566"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trefoil</w:t>
            </w:r>
          </w:p>
        </w:tc>
        <w:tc>
          <w:tcPr>
            <w:tcW w:w="1264" w:type="dxa"/>
          </w:tcPr>
          <w:p w14:paraId="46AE080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-0.150</w:t>
            </w:r>
          </w:p>
        </w:tc>
        <w:tc>
          <w:tcPr>
            <w:tcW w:w="1167" w:type="dxa"/>
          </w:tcPr>
          <w:p w14:paraId="1D7652C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-0.280</w:t>
            </w:r>
          </w:p>
        </w:tc>
        <w:tc>
          <w:tcPr>
            <w:tcW w:w="1362" w:type="dxa"/>
          </w:tcPr>
          <w:p w14:paraId="5F516CA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-0.021</w:t>
            </w:r>
          </w:p>
        </w:tc>
        <w:tc>
          <w:tcPr>
            <w:tcW w:w="1445" w:type="dxa"/>
          </w:tcPr>
          <w:p w14:paraId="51C2723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76B56219" w14:textId="77777777" w:rsidTr="00A314A8">
        <w:trPr>
          <w:trHeight w:val="311"/>
        </w:trPr>
        <w:tc>
          <w:tcPr>
            <w:tcW w:w="2529" w:type="dxa"/>
          </w:tcPr>
          <w:p w14:paraId="6FF01BD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6969C21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-0.103</w:t>
            </w:r>
          </w:p>
        </w:tc>
        <w:tc>
          <w:tcPr>
            <w:tcW w:w="1167" w:type="dxa"/>
          </w:tcPr>
          <w:p w14:paraId="194850F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-0.355</w:t>
            </w:r>
          </w:p>
        </w:tc>
        <w:tc>
          <w:tcPr>
            <w:tcW w:w="1362" w:type="dxa"/>
          </w:tcPr>
          <w:p w14:paraId="0656CE5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0.149</w:t>
            </w:r>
          </w:p>
        </w:tc>
        <w:tc>
          <w:tcPr>
            <w:tcW w:w="1445" w:type="dxa"/>
          </w:tcPr>
          <w:p w14:paraId="4B3621A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26.33</w:t>
            </w:r>
          </w:p>
        </w:tc>
      </w:tr>
      <w:tr w:rsidR="0064490E" w:rsidRPr="00055EF3" w14:paraId="6039E2EB" w14:textId="77777777" w:rsidTr="00A314A8">
        <w:trPr>
          <w:trHeight w:val="311"/>
        </w:trPr>
        <w:tc>
          <w:tcPr>
            <w:tcW w:w="2529" w:type="dxa"/>
          </w:tcPr>
          <w:p w14:paraId="27814AE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2623301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-0.167</w:t>
            </w:r>
          </w:p>
        </w:tc>
        <w:tc>
          <w:tcPr>
            <w:tcW w:w="1167" w:type="dxa"/>
          </w:tcPr>
          <w:p w14:paraId="2EF9010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-0.318</w:t>
            </w:r>
          </w:p>
        </w:tc>
        <w:tc>
          <w:tcPr>
            <w:tcW w:w="1362" w:type="dxa"/>
          </w:tcPr>
          <w:p w14:paraId="21AA44F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-0.017</w:t>
            </w:r>
          </w:p>
        </w:tc>
        <w:tc>
          <w:tcPr>
            <w:tcW w:w="1445" w:type="dxa"/>
          </w:tcPr>
          <w:p w14:paraId="1C255BA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73.67</w:t>
            </w:r>
          </w:p>
        </w:tc>
      </w:tr>
      <w:tr w:rsidR="0064490E" w:rsidRPr="00055EF3" w14:paraId="6500F1FD" w14:textId="77777777" w:rsidTr="00A314A8">
        <w:trPr>
          <w:trHeight w:val="311"/>
        </w:trPr>
        <w:tc>
          <w:tcPr>
            <w:tcW w:w="2529" w:type="dxa"/>
          </w:tcPr>
          <w:p w14:paraId="27C335A0"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trefoil</w:t>
            </w:r>
          </w:p>
        </w:tc>
        <w:tc>
          <w:tcPr>
            <w:tcW w:w="1264" w:type="dxa"/>
          </w:tcPr>
          <w:p w14:paraId="06ED165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0.097</w:t>
            </w:r>
          </w:p>
        </w:tc>
        <w:tc>
          <w:tcPr>
            <w:tcW w:w="1167" w:type="dxa"/>
          </w:tcPr>
          <w:p w14:paraId="507DD71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-0.033</w:t>
            </w:r>
          </w:p>
        </w:tc>
        <w:tc>
          <w:tcPr>
            <w:tcW w:w="1362" w:type="dxa"/>
          </w:tcPr>
          <w:p w14:paraId="06B0CFD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0.228</w:t>
            </w:r>
          </w:p>
        </w:tc>
        <w:tc>
          <w:tcPr>
            <w:tcW w:w="1445" w:type="dxa"/>
          </w:tcPr>
          <w:p w14:paraId="4822401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757EB76" w14:textId="77777777" w:rsidTr="00A314A8">
        <w:trPr>
          <w:trHeight w:val="311"/>
        </w:trPr>
        <w:tc>
          <w:tcPr>
            <w:tcW w:w="2529" w:type="dxa"/>
          </w:tcPr>
          <w:p w14:paraId="705075F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59CB472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0.003</w:t>
            </w:r>
          </w:p>
        </w:tc>
        <w:tc>
          <w:tcPr>
            <w:tcW w:w="1167" w:type="dxa"/>
          </w:tcPr>
          <w:p w14:paraId="6675475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-0.249</w:t>
            </w:r>
          </w:p>
        </w:tc>
        <w:tc>
          <w:tcPr>
            <w:tcW w:w="1362" w:type="dxa"/>
          </w:tcPr>
          <w:p w14:paraId="3C3F63F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0.255</w:t>
            </w:r>
          </w:p>
        </w:tc>
        <w:tc>
          <w:tcPr>
            <w:tcW w:w="1445" w:type="dxa"/>
          </w:tcPr>
          <w:p w14:paraId="66EC03B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26.95</w:t>
            </w:r>
          </w:p>
        </w:tc>
      </w:tr>
      <w:tr w:rsidR="0064490E" w:rsidRPr="00055EF3" w14:paraId="2DD4F405" w14:textId="77777777" w:rsidTr="00A314A8">
        <w:trPr>
          <w:trHeight w:val="311"/>
        </w:trPr>
        <w:tc>
          <w:tcPr>
            <w:tcW w:w="2529" w:type="dxa"/>
          </w:tcPr>
          <w:p w14:paraId="52F0CF2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mons</w:t>
            </w:r>
          </w:p>
        </w:tc>
        <w:tc>
          <w:tcPr>
            <w:tcW w:w="1264" w:type="dxa"/>
          </w:tcPr>
          <w:p w14:paraId="7B4706D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0.132</w:t>
            </w:r>
          </w:p>
        </w:tc>
        <w:tc>
          <w:tcPr>
            <w:tcW w:w="1167" w:type="dxa"/>
          </w:tcPr>
          <w:p w14:paraId="6EDE6ED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-0.021</w:t>
            </w:r>
          </w:p>
        </w:tc>
        <w:tc>
          <w:tcPr>
            <w:tcW w:w="1362" w:type="dxa"/>
          </w:tcPr>
          <w:p w14:paraId="664F67B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0.285</w:t>
            </w:r>
          </w:p>
        </w:tc>
        <w:tc>
          <w:tcPr>
            <w:tcW w:w="1445" w:type="dxa"/>
          </w:tcPr>
          <w:p w14:paraId="0F4A3B6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73.05</w:t>
            </w:r>
          </w:p>
        </w:tc>
      </w:tr>
    </w:tbl>
    <w:p w14:paraId="5DA2405A" w14:textId="77777777" w:rsidR="0064490E" w:rsidRPr="00055EF3" w:rsidRDefault="0064490E"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 xml:space="preserve">MD = mean difference, CI = confidence interval. </w:t>
      </w:r>
    </w:p>
    <w:p w14:paraId="348BA30C" w14:textId="77777777" w:rsidR="0064490E" w:rsidRPr="00055EF3" w:rsidRDefault="0064490E" w:rsidP="001B14C5">
      <w:pPr>
        <w:widowControl/>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br w:type="page"/>
      </w:r>
    </w:p>
    <w:p w14:paraId="6BFAE1D7" w14:textId="77777777" w:rsidR="0064490E" w:rsidRPr="00055EF3" w:rsidRDefault="0064490E" w:rsidP="001B14C5">
      <w:pPr>
        <w:rPr>
          <w:rFonts w:ascii="Times New Roman" w:hAnsi="Times New Roman" w:cs="Times New Roman"/>
          <w:b/>
          <w:bCs/>
          <w:sz w:val="24"/>
        </w:rPr>
      </w:pPr>
      <w:bookmarkStart w:id="22" w:name="_Toc207577677"/>
      <w:bookmarkStart w:id="23" w:name="_Toc207749626"/>
      <w:r w:rsidRPr="00055EF3">
        <w:rPr>
          <w:rFonts w:ascii="Times New Roman" w:hAnsi="Times New Roman" w:cs="Times New Roman"/>
          <w:b/>
          <w:bCs/>
          <w:sz w:val="24"/>
        </w:rPr>
        <w:lastRenderedPageBreak/>
        <w:t>Subgroup analysis stratified by pupil size during aberration measurement</w:t>
      </w:r>
      <w:bookmarkEnd w:id="22"/>
      <w:bookmarkEnd w:id="23"/>
    </w:p>
    <w:tbl>
      <w:tblPr>
        <w:tblStyle w:val="af2"/>
        <w:tblW w:w="776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09"/>
        <w:gridCol w:w="872"/>
        <w:gridCol w:w="385"/>
        <w:gridCol w:w="1441"/>
        <w:gridCol w:w="1123"/>
        <w:gridCol w:w="1437"/>
      </w:tblGrid>
      <w:tr w:rsidR="0064490E" w:rsidRPr="00055EF3" w14:paraId="69947BAC" w14:textId="77777777" w:rsidTr="00A314A8">
        <w:trPr>
          <w:trHeight w:val="311"/>
        </w:trPr>
        <w:tc>
          <w:tcPr>
            <w:tcW w:w="2529" w:type="dxa"/>
            <w:tcBorders>
              <w:bottom w:val="single" w:sz="8" w:space="0" w:color="auto"/>
            </w:tcBorders>
          </w:tcPr>
          <w:p w14:paraId="12B6F72F"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Pupil(mm)</w:t>
            </w:r>
          </w:p>
        </w:tc>
        <w:tc>
          <w:tcPr>
            <w:tcW w:w="1264" w:type="dxa"/>
            <w:gridSpan w:val="2"/>
            <w:tcBorders>
              <w:bottom w:val="single" w:sz="8" w:space="0" w:color="auto"/>
            </w:tcBorders>
          </w:tcPr>
          <w:p w14:paraId="10358624"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Effect</w:t>
            </w:r>
          </w:p>
        </w:tc>
        <w:tc>
          <w:tcPr>
            <w:tcW w:w="1452" w:type="dxa"/>
            <w:tcBorders>
              <w:bottom w:val="single" w:sz="8" w:space="0" w:color="auto"/>
            </w:tcBorders>
          </w:tcPr>
          <w:p w14:paraId="7067D22A"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[95% Conf.</w:t>
            </w:r>
          </w:p>
        </w:tc>
        <w:tc>
          <w:tcPr>
            <w:tcW w:w="1077" w:type="dxa"/>
            <w:tcBorders>
              <w:bottom w:val="single" w:sz="8" w:space="0" w:color="auto"/>
            </w:tcBorders>
          </w:tcPr>
          <w:p w14:paraId="59F69336"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Interval]</w:t>
            </w:r>
          </w:p>
        </w:tc>
        <w:tc>
          <w:tcPr>
            <w:tcW w:w="1445" w:type="dxa"/>
            <w:tcBorders>
              <w:bottom w:val="single" w:sz="8" w:space="0" w:color="auto"/>
            </w:tcBorders>
          </w:tcPr>
          <w:p w14:paraId="637A657E"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 Weight</w:t>
            </w:r>
          </w:p>
        </w:tc>
      </w:tr>
      <w:tr w:rsidR="0064490E" w:rsidRPr="00055EF3" w14:paraId="6382E785" w14:textId="77777777" w:rsidTr="00A314A8">
        <w:trPr>
          <w:trHeight w:val="311"/>
        </w:trPr>
        <w:tc>
          <w:tcPr>
            <w:tcW w:w="2529" w:type="dxa"/>
            <w:tcBorders>
              <w:top w:val="single" w:sz="8" w:space="0" w:color="auto"/>
            </w:tcBorders>
          </w:tcPr>
          <w:p w14:paraId="00595AB7"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Total higher-order aberration</w:t>
            </w:r>
          </w:p>
        </w:tc>
        <w:tc>
          <w:tcPr>
            <w:tcW w:w="873" w:type="dxa"/>
            <w:tcBorders>
              <w:top w:val="single" w:sz="8" w:space="0" w:color="auto"/>
            </w:tcBorders>
          </w:tcPr>
          <w:p w14:paraId="7EF9E12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-0.058             </w:t>
            </w:r>
          </w:p>
        </w:tc>
        <w:tc>
          <w:tcPr>
            <w:tcW w:w="1843" w:type="dxa"/>
            <w:gridSpan w:val="2"/>
            <w:tcBorders>
              <w:top w:val="single" w:sz="8" w:space="0" w:color="auto"/>
            </w:tcBorders>
          </w:tcPr>
          <w:p w14:paraId="533FFB6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-0.117 </w:t>
            </w:r>
          </w:p>
        </w:tc>
        <w:tc>
          <w:tcPr>
            <w:tcW w:w="1077" w:type="dxa"/>
            <w:tcBorders>
              <w:top w:val="single" w:sz="8" w:space="0" w:color="auto"/>
            </w:tcBorders>
          </w:tcPr>
          <w:p w14:paraId="589D4D8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0.000 </w:t>
            </w:r>
          </w:p>
        </w:tc>
        <w:tc>
          <w:tcPr>
            <w:tcW w:w="1445" w:type="dxa"/>
            <w:tcBorders>
              <w:top w:val="single" w:sz="8" w:space="0" w:color="auto"/>
            </w:tcBorders>
          </w:tcPr>
          <w:p w14:paraId="25B31D9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539ECA8D" w14:textId="77777777" w:rsidTr="00A314A8">
        <w:trPr>
          <w:trHeight w:val="311"/>
        </w:trPr>
        <w:tc>
          <w:tcPr>
            <w:tcW w:w="2529" w:type="dxa"/>
          </w:tcPr>
          <w:p w14:paraId="2FF8C5F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75CF56B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0.070               </w:t>
            </w:r>
          </w:p>
        </w:tc>
        <w:tc>
          <w:tcPr>
            <w:tcW w:w="1843" w:type="dxa"/>
            <w:gridSpan w:val="2"/>
          </w:tcPr>
          <w:p w14:paraId="2E3F91D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-0.030</w:t>
            </w:r>
          </w:p>
        </w:tc>
        <w:tc>
          <w:tcPr>
            <w:tcW w:w="1077" w:type="dxa"/>
          </w:tcPr>
          <w:p w14:paraId="57CA9E4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0.170 </w:t>
            </w:r>
          </w:p>
        </w:tc>
        <w:tc>
          <w:tcPr>
            <w:tcW w:w="1445" w:type="dxa"/>
          </w:tcPr>
          <w:p w14:paraId="1326D3F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34.93</w:t>
            </w:r>
          </w:p>
        </w:tc>
      </w:tr>
      <w:tr w:rsidR="0064490E" w:rsidRPr="00055EF3" w14:paraId="67968AA3" w14:textId="77777777" w:rsidTr="00A314A8">
        <w:trPr>
          <w:trHeight w:val="311"/>
        </w:trPr>
        <w:tc>
          <w:tcPr>
            <w:tcW w:w="2529" w:type="dxa"/>
          </w:tcPr>
          <w:p w14:paraId="0DCD6DE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1CFEC36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-0.094              </w:t>
            </w:r>
          </w:p>
        </w:tc>
        <w:tc>
          <w:tcPr>
            <w:tcW w:w="1843" w:type="dxa"/>
            <w:gridSpan w:val="2"/>
          </w:tcPr>
          <w:p w14:paraId="749A7FD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-0.177 </w:t>
            </w:r>
          </w:p>
        </w:tc>
        <w:tc>
          <w:tcPr>
            <w:tcW w:w="1077" w:type="dxa"/>
          </w:tcPr>
          <w:p w14:paraId="66270A8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-0.010</w:t>
            </w:r>
          </w:p>
        </w:tc>
        <w:tc>
          <w:tcPr>
            <w:tcW w:w="1445" w:type="dxa"/>
          </w:tcPr>
          <w:p w14:paraId="02CC02D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50.17</w:t>
            </w:r>
          </w:p>
        </w:tc>
      </w:tr>
      <w:tr w:rsidR="0064490E" w:rsidRPr="00055EF3" w14:paraId="580F2241" w14:textId="77777777" w:rsidTr="00A314A8">
        <w:trPr>
          <w:trHeight w:val="311"/>
        </w:trPr>
        <w:tc>
          <w:tcPr>
            <w:tcW w:w="2529" w:type="dxa"/>
          </w:tcPr>
          <w:p w14:paraId="15516B7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Not mentioned</w:t>
            </w:r>
          </w:p>
        </w:tc>
        <w:tc>
          <w:tcPr>
            <w:tcW w:w="873" w:type="dxa"/>
          </w:tcPr>
          <w:p w14:paraId="6F94229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-0.241              </w:t>
            </w:r>
          </w:p>
        </w:tc>
        <w:tc>
          <w:tcPr>
            <w:tcW w:w="1843" w:type="dxa"/>
            <w:gridSpan w:val="2"/>
          </w:tcPr>
          <w:p w14:paraId="210113A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-0.394 </w:t>
            </w:r>
          </w:p>
        </w:tc>
        <w:tc>
          <w:tcPr>
            <w:tcW w:w="1077" w:type="dxa"/>
          </w:tcPr>
          <w:p w14:paraId="415C3BC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-0.088</w:t>
            </w:r>
          </w:p>
        </w:tc>
        <w:tc>
          <w:tcPr>
            <w:tcW w:w="1445" w:type="dxa"/>
          </w:tcPr>
          <w:p w14:paraId="0A6ECF3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14.89</w:t>
            </w:r>
          </w:p>
        </w:tc>
      </w:tr>
      <w:tr w:rsidR="0064490E" w:rsidRPr="00055EF3" w14:paraId="2308E732" w14:textId="77777777" w:rsidTr="00A314A8">
        <w:trPr>
          <w:trHeight w:val="311"/>
        </w:trPr>
        <w:tc>
          <w:tcPr>
            <w:tcW w:w="2529" w:type="dxa"/>
          </w:tcPr>
          <w:p w14:paraId="57A1EBD5"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Sphere aberration</w:t>
            </w:r>
          </w:p>
        </w:tc>
        <w:tc>
          <w:tcPr>
            <w:tcW w:w="873" w:type="dxa"/>
          </w:tcPr>
          <w:p w14:paraId="79E12A8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-0.208            </w:t>
            </w:r>
          </w:p>
        </w:tc>
        <w:tc>
          <w:tcPr>
            <w:tcW w:w="1843" w:type="dxa"/>
            <w:gridSpan w:val="2"/>
          </w:tcPr>
          <w:p w14:paraId="4E28BF2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-0.268 </w:t>
            </w:r>
          </w:p>
        </w:tc>
        <w:tc>
          <w:tcPr>
            <w:tcW w:w="1077" w:type="dxa"/>
          </w:tcPr>
          <w:p w14:paraId="0C3A13D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-0.148 </w:t>
            </w:r>
          </w:p>
        </w:tc>
        <w:tc>
          <w:tcPr>
            <w:tcW w:w="1445" w:type="dxa"/>
          </w:tcPr>
          <w:p w14:paraId="2B16C17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262F4DEB" w14:textId="77777777" w:rsidTr="00A314A8">
        <w:trPr>
          <w:trHeight w:val="311"/>
        </w:trPr>
        <w:tc>
          <w:tcPr>
            <w:tcW w:w="2529" w:type="dxa"/>
          </w:tcPr>
          <w:p w14:paraId="279A316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6165CD6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-0.069               </w:t>
            </w:r>
          </w:p>
        </w:tc>
        <w:tc>
          <w:tcPr>
            <w:tcW w:w="1843" w:type="dxa"/>
            <w:gridSpan w:val="2"/>
          </w:tcPr>
          <w:p w14:paraId="1986B15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-0.186</w:t>
            </w:r>
          </w:p>
        </w:tc>
        <w:tc>
          <w:tcPr>
            <w:tcW w:w="1077" w:type="dxa"/>
          </w:tcPr>
          <w:p w14:paraId="5F4EB2F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0.049 </w:t>
            </w:r>
          </w:p>
        </w:tc>
        <w:tc>
          <w:tcPr>
            <w:tcW w:w="1445" w:type="dxa"/>
          </w:tcPr>
          <w:p w14:paraId="6934B5C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26.36</w:t>
            </w:r>
          </w:p>
        </w:tc>
      </w:tr>
      <w:tr w:rsidR="0064490E" w:rsidRPr="00055EF3" w14:paraId="366FDA08" w14:textId="77777777" w:rsidTr="00A314A8">
        <w:trPr>
          <w:trHeight w:val="311"/>
        </w:trPr>
        <w:tc>
          <w:tcPr>
            <w:tcW w:w="2529" w:type="dxa"/>
          </w:tcPr>
          <w:p w14:paraId="7FCCFF0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76613E8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-0.268             </w:t>
            </w:r>
          </w:p>
        </w:tc>
        <w:tc>
          <w:tcPr>
            <w:tcW w:w="1843" w:type="dxa"/>
            <w:gridSpan w:val="2"/>
          </w:tcPr>
          <w:p w14:paraId="0BA9CDA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-0.349 </w:t>
            </w:r>
          </w:p>
        </w:tc>
        <w:tc>
          <w:tcPr>
            <w:tcW w:w="1077" w:type="dxa"/>
          </w:tcPr>
          <w:p w14:paraId="0C42D06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-0.188 </w:t>
            </w:r>
          </w:p>
        </w:tc>
        <w:tc>
          <w:tcPr>
            <w:tcW w:w="1445" w:type="dxa"/>
          </w:tcPr>
          <w:p w14:paraId="7A414E9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55.68</w:t>
            </w:r>
          </w:p>
        </w:tc>
      </w:tr>
      <w:tr w:rsidR="0064490E" w:rsidRPr="00055EF3" w14:paraId="69505A5B" w14:textId="77777777" w:rsidTr="00A314A8">
        <w:trPr>
          <w:trHeight w:val="311"/>
        </w:trPr>
        <w:tc>
          <w:tcPr>
            <w:tcW w:w="2529" w:type="dxa"/>
          </w:tcPr>
          <w:p w14:paraId="7C0C382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Not mentioned</w:t>
            </w:r>
          </w:p>
        </w:tc>
        <w:tc>
          <w:tcPr>
            <w:tcW w:w="873" w:type="dxa"/>
          </w:tcPr>
          <w:p w14:paraId="7BD3027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-0.225              </w:t>
            </w:r>
          </w:p>
        </w:tc>
        <w:tc>
          <w:tcPr>
            <w:tcW w:w="1843" w:type="dxa"/>
            <w:gridSpan w:val="2"/>
          </w:tcPr>
          <w:p w14:paraId="69116D9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-0.367 </w:t>
            </w:r>
          </w:p>
        </w:tc>
        <w:tc>
          <w:tcPr>
            <w:tcW w:w="1077" w:type="dxa"/>
          </w:tcPr>
          <w:p w14:paraId="5CA6DB4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-0.083</w:t>
            </w:r>
          </w:p>
        </w:tc>
        <w:tc>
          <w:tcPr>
            <w:tcW w:w="1445" w:type="dxa"/>
          </w:tcPr>
          <w:p w14:paraId="08380CD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17.96</w:t>
            </w:r>
          </w:p>
        </w:tc>
      </w:tr>
      <w:tr w:rsidR="0064490E" w:rsidRPr="00055EF3" w14:paraId="40B4ACC9" w14:textId="77777777" w:rsidTr="00A314A8">
        <w:trPr>
          <w:trHeight w:val="311"/>
        </w:trPr>
        <w:tc>
          <w:tcPr>
            <w:tcW w:w="2529" w:type="dxa"/>
          </w:tcPr>
          <w:p w14:paraId="4AA74A3F"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Coma</w:t>
            </w:r>
          </w:p>
        </w:tc>
        <w:tc>
          <w:tcPr>
            <w:tcW w:w="873" w:type="dxa"/>
          </w:tcPr>
          <w:p w14:paraId="0ED8300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0.333                </w:t>
            </w:r>
          </w:p>
        </w:tc>
        <w:tc>
          <w:tcPr>
            <w:tcW w:w="1843" w:type="dxa"/>
            <w:gridSpan w:val="2"/>
          </w:tcPr>
          <w:p w14:paraId="16B7278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0.260</w:t>
            </w:r>
          </w:p>
        </w:tc>
        <w:tc>
          <w:tcPr>
            <w:tcW w:w="1077" w:type="dxa"/>
          </w:tcPr>
          <w:p w14:paraId="0B75301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0.407</w:t>
            </w:r>
          </w:p>
        </w:tc>
        <w:tc>
          <w:tcPr>
            <w:tcW w:w="1445" w:type="dxa"/>
          </w:tcPr>
          <w:p w14:paraId="29C3342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6A51CDAC" w14:textId="77777777" w:rsidTr="00A314A8">
        <w:trPr>
          <w:trHeight w:val="311"/>
        </w:trPr>
        <w:tc>
          <w:tcPr>
            <w:tcW w:w="2529" w:type="dxa"/>
          </w:tcPr>
          <w:p w14:paraId="6E55751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5F798D3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0.324              </w:t>
            </w:r>
          </w:p>
        </w:tc>
        <w:tc>
          <w:tcPr>
            <w:tcW w:w="1843" w:type="dxa"/>
            <w:gridSpan w:val="2"/>
          </w:tcPr>
          <w:p w14:paraId="552AF75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0.191 </w:t>
            </w:r>
          </w:p>
        </w:tc>
        <w:tc>
          <w:tcPr>
            <w:tcW w:w="1077" w:type="dxa"/>
          </w:tcPr>
          <w:p w14:paraId="6C60346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0.458  </w:t>
            </w:r>
          </w:p>
        </w:tc>
        <w:tc>
          <w:tcPr>
            <w:tcW w:w="1445" w:type="dxa"/>
          </w:tcPr>
          <w:p w14:paraId="41C62A4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30.63</w:t>
            </w:r>
          </w:p>
        </w:tc>
      </w:tr>
      <w:tr w:rsidR="0064490E" w:rsidRPr="00055EF3" w14:paraId="10B76B9A" w14:textId="77777777" w:rsidTr="00A314A8">
        <w:trPr>
          <w:trHeight w:val="311"/>
        </w:trPr>
        <w:tc>
          <w:tcPr>
            <w:tcW w:w="2529" w:type="dxa"/>
          </w:tcPr>
          <w:p w14:paraId="5F4C296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07DE5B0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0.414                 </w:t>
            </w:r>
          </w:p>
        </w:tc>
        <w:tc>
          <w:tcPr>
            <w:tcW w:w="1843" w:type="dxa"/>
            <w:gridSpan w:val="2"/>
          </w:tcPr>
          <w:p w14:paraId="7856A48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0.314</w:t>
            </w:r>
          </w:p>
        </w:tc>
        <w:tc>
          <w:tcPr>
            <w:tcW w:w="1077" w:type="dxa"/>
          </w:tcPr>
          <w:p w14:paraId="2EF2EDD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0.515</w:t>
            </w:r>
          </w:p>
        </w:tc>
        <w:tc>
          <w:tcPr>
            <w:tcW w:w="1445" w:type="dxa"/>
          </w:tcPr>
          <w:p w14:paraId="389A40D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53.93</w:t>
            </w:r>
          </w:p>
        </w:tc>
      </w:tr>
      <w:tr w:rsidR="0064490E" w:rsidRPr="00055EF3" w14:paraId="20A12D7C" w14:textId="77777777" w:rsidTr="00A314A8">
        <w:trPr>
          <w:trHeight w:val="311"/>
        </w:trPr>
        <w:tc>
          <w:tcPr>
            <w:tcW w:w="2529" w:type="dxa"/>
          </w:tcPr>
          <w:p w14:paraId="67A7BC7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Not mentioned</w:t>
            </w:r>
          </w:p>
        </w:tc>
        <w:tc>
          <w:tcPr>
            <w:tcW w:w="873" w:type="dxa"/>
          </w:tcPr>
          <w:p w14:paraId="28F568E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0.067                </w:t>
            </w:r>
          </w:p>
        </w:tc>
        <w:tc>
          <w:tcPr>
            <w:tcW w:w="1843" w:type="dxa"/>
            <w:gridSpan w:val="2"/>
          </w:tcPr>
          <w:p w14:paraId="69C58F8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-0.120</w:t>
            </w:r>
          </w:p>
        </w:tc>
        <w:tc>
          <w:tcPr>
            <w:tcW w:w="1077" w:type="dxa"/>
          </w:tcPr>
          <w:p w14:paraId="5B1FF75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0.255</w:t>
            </w:r>
          </w:p>
        </w:tc>
        <w:tc>
          <w:tcPr>
            <w:tcW w:w="1445" w:type="dxa"/>
          </w:tcPr>
          <w:p w14:paraId="745FF75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15.44</w:t>
            </w:r>
          </w:p>
        </w:tc>
      </w:tr>
      <w:tr w:rsidR="0064490E" w:rsidRPr="00055EF3" w14:paraId="5736083C" w14:textId="77777777" w:rsidTr="00A314A8">
        <w:trPr>
          <w:trHeight w:val="311"/>
        </w:trPr>
        <w:tc>
          <w:tcPr>
            <w:tcW w:w="2529" w:type="dxa"/>
          </w:tcPr>
          <w:p w14:paraId="625AB633"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coma</w:t>
            </w:r>
          </w:p>
        </w:tc>
        <w:tc>
          <w:tcPr>
            <w:tcW w:w="873" w:type="dxa"/>
          </w:tcPr>
          <w:p w14:paraId="4D0CBFA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0.045             </w:t>
            </w:r>
          </w:p>
        </w:tc>
        <w:tc>
          <w:tcPr>
            <w:tcW w:w="1843" w:type="dxa"/>
            <w:gridSpan w:val="2"/>
          </w:tcPr>
          <w:p w14:paraId="7D2176E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-0.050 </w:t>
            </w:r>
          </w:p>
        </w:tc>
        <w:tc>
          <w:tcPr>
            <w:tcW w:w="1077" w:type="dxa"/>
          </w:tcPr>
          <w:p w14:paraId="07DB8B2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0.139 </w:t>
            </w:r>
          </w:p>
        </w:tc>
        <w:tc>
          <w:tcPr>
            <w:tcW w:w="1445" w:type="dxa"/>
          </w:tcPr>
          <w:p w14:paraId="0C7748F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18856949" w14:textId="77777777" w:rsidTr="00A314A8">
        <w:trPr>
          <w:trHeight w:val="311"/>
        </w:trPr>
        <w:tc>
          <w:tcPr>
            <w:tcW w:w="2529" w:type="dxa"/>
          </w:tcPr>
          <w:p w14:paraId="4EE6D8F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091E362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0.087          </w:t>
            </w:r>
          </w:p>
        </w:tc>
        <w:tc>
          <w:tcPr>
            <w:tcW w:w="1843" w:type="dxa"/>
            <w:gridSpan w:val="2"/>
          </w:tcPr>
          <w:p w14:paraId="671129E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-0.130</w:t>
            </w:r>
          </w:p>
        </w:tc>
        <w:tc>
          <w:tcPr>
            <w:tcW w:w="1077" w:type="dxa"/>
          </w:tcPr>
          <w:p w14:paraId="1881365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0.304      </w:t>
            </w:r>
          </w:p>
        </w:tc>
        <w:tc>
          <w:tcPr>
            <w:tcW w:w="1445" w:type="dxa"/>
          </w:tcPr>
          <w:p w14:paraId="300DB27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19.05</w:t>
            </w:r>
          </w:p>
        </w:tc>
      </w:tr>
      <w:tr w:rsidR="0064490E" w:rsidRPr="00055EF3" w14:paraId="68F34C25" w14:textId="77777777" w:rsidTr="00A314A8">
        <w:trPr>
          <w:trHeight w:val="311"/>
        </w:trPr>
        <w:tc>
          <w:tcPr>
            <w:tcW w:w="2529" w:type="dxa"/>
          </w:tcPr>
          <w:p w14:paraId="5124E35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0F3382C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0.156                </w:t>
            </w:r>
          </w:p>
        </w:tc>
        <w:tc>
          <w:tcPr>
            <w:tcW w:w="1843" w:type="dxa"/>
            <w:gridSpan w:val="2"/>
          </w:tcPr>
          <w:p w14:paraId="462D399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0.038 </w:t>
            </w:r>
          </w:p>
        </w:tc>
        <w:tc>
          <w:tcPr>
            <w:tcW w:w="1077" w:type="dxa"/>
          </w:tcPr>
          <w:p w14:paraId="5007A7F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0.274</w:t>
            </w:r>
          </w:p>
        </w:tc>
        <w:tc>
          <w:tcPr>
            <w:tcW w:w="1445" w:type="dxa"/>
          </w:tcPr>
          <w:p w14:paraId="50C321C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64.30</w:t>
            </w:r>
          </w:p>
        </w:tc>
      </w:tr>
      <w:tr w:rsidR="0064490E" w:rsidRPr="00055EF3" w14:paraId="341CACE3" w14:textId="77777777" w:rsidTr="00A314A8">
        <w:trPr>
          <w:trHeight w:val="311"/>
        </w:trPr>
        <w:tc>
          <w:tcPr>
            <w:tcW w:w="2529" w:type="dxa"/>
          </w:tcPr>
          <w:p w14:paraId="58BD0F8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Not mentioned</w:t>
            </w:r>
          </w:p>
        </w:tc>
        <w:tc>
          <w:tcPr>
            <w:tcW w:w="873" w:type="dxa"/>
          </w:tcPr>
          <w:p w14:paraId="6809204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-0.433             </w:t>
            </w:r>
          </w:p>
        </w:tc>
        <w:tc>
          <w:tcPr>
            <w:tcW w:w="1843" w:type="dxa"/>
            <w:gridSpan w:val="2"/>
          </w:tcPr>
          <w:p w14:paraId="41274DA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-0.664 </w:t>
            </w:r>
          </w:p>
        </w:tc>
        <w:tc>
          <w:tcPr>
            <w:tcW w:w="1077" w:type="dxa"/>
          </w:tcPr>
          <w:p w14:paraId="1BDA088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-0.201 </w:t>
            </w:r>
          </w:p>
        </w:tc>
        <w:tc>
          <w:tcPr>
            <w:tcW w:w="1445" w:type="dxa"/>
          </w:tcPr>
          <w:p w14:paraId="16862A9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16.66</w:t>
            </w:r>
          </w:p>
        </w:tc>
      </w:tr>
      <w:tr w:rsidR="0064490E" w:rsidRPr="00055EF3" w14:paraId="0A51B50B" w14:textId="77777777" w:rsidTr="00A314A8">
        <w:trPr>
          <w:trHeight w:val="311"/>
        </w:trPr>
        <w:tc>
          <w:tcPr>
            <w:tcW w:w="2529" w:type="dxa"/>
          </w:tcPr>
          <w:p w14:paraId="4B2145A0"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coma</w:t>
            </w:r>
          </w:p>
        </w:tc>
        <w:tc>
          <w:tcPr>
            <w:tcW w:w="873" w:type="dxa"/>
          </w:tcPr>
          <w:p w14:paraId="5678D7B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-0.061              </w:t>
            </w:r>
          </w:p>
        </w:tc>
        <w:tc>
          <w:tcPr>
            <w:tcW w:w="1843" w:type="dxa"/>
            <w:gridSpan w:val="2"/>
          </w:tcPr>
          <w:p w14:paraId="74F7E04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-0.151</w:t>
            </w:r>
          </w:p>
        </w:tc>
        <w:tc>
          <w:tcPr>
            <w:tcW w:w="1077" w:type="dxa"/>
          </w:tcPr>
          <w:p w14:paraId="6464772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0.028 </w:t>
            </w:r>
          </w:p>
        </w:tc>
        <w:tc>
          <w:tcPr>
            <w:tcW w:w="1445" w:type="dxa"/>
          </w:tcPr>
          <w:p w14:paraId="7D3C388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161C4548" w14:textId="77777777" w:rsidTr="00A314A8">
        <w:trPr>
          <w:trHeight w:val="311"/>
        </w:trPr>
        <w:tc>
          <w:tcPr>
            <w:tcW w:w="2529" w:type="dxa"/>
          </w:tcPr>
          <w:p w14:paraId="7B9B0F6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06A9F8C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0.441                 </w:t>
            </w:r>
          </w:p>
        </w:tc>
        <w:tc>
          <w:tcPr>
            <w:tcW w:w="1843" w:type="dxa"/>
            <w:gridSpan w:val="2"/>
          </w:tcPr>
          <w:p w14:paraId="41B9733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0.266</w:t>
            </w:r>
          </w:p>
        </w:tc>
        <w:tc>
          <w:tcPr>
            <w:tcW w:w="1077" w:type="dxa"/>
          </w:tcPr>
          <w:p w14:paraId="0285A9B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0.617</w:t>
            </w:r>
          </w:p>
        </w:tc>
        <w:tc>
          <w:tcPr>
            <w:tcW w:w="1445" w:type="dxa"/>
          </w:tcPr>
          <w:p w14:paraId="5CCBEBA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26.11</w:t>
            </w:r>
          </w:p>
        </w:tc>
      </w:tr>
      <w:tr w:rsidR="0064490E" w:rsidRPr="00055EF3" w14:paraId="3698FB1E" w14:textId="77777777" w:rsidTr="00A314A8">
        <w:trPr>
          <w:trHeight w:val="311"/>
        </w:trPr>
        <w:tc>
          <w:tcPr>
            <w:tcW w:w="2529" w:type="dxa"/>
          </w:tcPr>
          <w:p w14:paraId="559A9CF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2783B5D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-0.121              </w:t>
            </w:r>
          </w:p>
        </w:tc>
        <w:tc>
          <w:tcPr>
            <w:tcW w:w="1843" w:type="dxa"/>
            <w:gridSpan w:val="2"/>
          </w:tcPr>
          <w:p w14:paraId="02E3253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-0.241 </w:t>
            </w:r>
          </w:p>
        </w:tc>
        <w:tc>
          <w:tcPr>
            <w:tcW w:w="1077" w:type="dxa"/>
          </w:tcPr>
          <w:p w14:paraId="5F166B7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-0.001</w:t>
            </w:r>
          </w:p>
        </w:tc>
        <w:tc>
          <w:tcPr>
            <w:tcW w:w="1445" w:type="dxa"/>
          </w:tcPr>
          <w:p w14:paraId="7A269E6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55.75</w:t>
            </w:r>
          </w:p>
        </w:tc>
      </w:tr>
      <w:tr w:rsidR="0064490E" w:rsidRPr="00055EF3" w14:paraId="4A5348C9" w14:textId="77777777" w:rsidTr="00A314A8">
        <w:trPr>
          <w:trHeight w:val="311"/>
        </w:trPr>
        <w:tc>
          <w:tcPr>
            <w:tcW w:w="2529" w:type="dxa"/>
          </w:tcPr>
          <w:p w14:paraId="25E66BD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Not mentioned</w:t>
            </w:r>
          </w:p>
        </w:tc>
        <w:tc>
          <w:tcPr>
            <w:tcW w:w="873" w:type="dxa"/>
          </w:tcPr>
          <w:p w14:paraId="13C4DF7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-0.600               </w:t>
            </w:r>
          </w:p>
        </w:tc>
        <w:tc>
          <w:tcPr>
            <w:tcW w:w="1843" w:type="dxa"/>
            <w:gridSpan w:val="2"/>
          </w:tcPr>
          <w:p w14:paraId="02BCC9F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-0.811</w:t>
            </w:r>
          </w:p>
        </w:tc>
        <w:tc>
          <w:tcPr>
            <w:tcW w:w="1077" w:type="dxa"/>
          </w:tcPr>
          <w:p w14:paraId="1F9BFED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-0.390</w:t>
            </w:r>
          </w:p>
        </w:tc>
        <w:tc>
          <w:tcPr>
            <w:tcW w:w="1445" w:type="dxa"/>
          </w:tcPr>
          <w:p w14:paraId="3E8D35B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18.14</w:t>
            </w:r>
          </w:p>
        </w:tc>
      </w:tr>
      <w:tr w:rsidR="0064490E" w:rsidRPr="00055EF3" w14:paraId="08053E45" w14:textId="77777777" w:rsidTr="00A314A8">
        <w:trPr>
          <w:trHeight w:val="311"/>
        </w:trPr>
        <w:tc>
          <w:tcPr>
            <w:tcW w:w="2529" w:type="dxa"/>
          </w:tcPr>
          <w:p w14:paraId="781C188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b/>
                <w:bCs/>
                <w:color w:val="000000" w:themeColor="text1"/>
                <w:sz w:val="24"/>
                <w:szCs w:val="24"/>
              </w:rPr>
              <w:t>Trefoil</w:t>
            </w:r>
          </w:p>
        </w:tc>
        <w:tc>
          <w:tcPr>
            <w:tcW w:w="873" w:type="dxa"/>
          </w:tcPr>
          <w:p w14:paraId="68E657F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0.009              </w:t>
            </w:r>
          </w:p>
        </w:tc>
        <w:tc>
          <w:tcPr>
            <w:tcW w:w="1843" w:type="dxa"/>
            <w:gridSpan w:val="2"/>
          </w:tcPr>
          <w:p w14:paraId="67C8DBD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-0.084</w:t>
            </w:r>
          </w:p>
        </w:tc>
        <w:tc>
          <w:tcPr>
            <w:tcW w:w="1077" w:type="dxa"/>
          </w:tcPr>
          <w:p w14:paraId="1FA5D94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0.103 </w:t>
            </w:r>
          </w:p>
        </w:tc>
        <w:tc>
          <w:tcPr>
            <w:tcW w:w="1445" w:type="dxa"/>
          </w:tcPr>
          <w:p w14:paraId="388CAE3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10AFF169" w14:textId="77777777" w:rsidTr="00A314A8">
        <w:trPr>
          <w:trHeight w:val="311"/>
        </w:trPr>
        <w:tc>
          <w:tcPr>
            <w:tcW w:w="2529" w:type="dxa"/>
          </w:tcPr>
          <w:p w14:paraId="4C3283F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48FD0BE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-0.288               </w:t>
            </w:r>
          </w:p>
        </w:tc>
        <w:tc>
          <w:tcPr>
            <w:tcW w:w="1843" w:type="dxa"/>
            <w:gridSpan w:val="2"/>
          </w:tcPr>
          <w:p w14:paraId="2EBE2B6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-0.461</w:t>
            </w:r>
          </w:p>
        </w:tc>
        <w:tc>
          <w:tcPr>
            <w:tcW w:w="1077" w:type="dxa"/>
          </w:tcPr>
          <w:p w14:paraId="5093044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-0.114</w:t>
            </w:r>
          </w:p>
        </w:tc>
        <w:tc>
          <w:tcPr>
            <w:tcW w:w="1445" w:type="dxa"/>
          </w:tcPr>
          <w:p w14:paraId="3316E73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28.99</w:t>
            </w:r>
          </w:p>
        </w:tc>
      </w:tr>
      <w:tr w:rsidR="0064490E" w:rsidRPr="00055EF3" w14:paraId="7A00652D" w14:textId="77777777" w:rsidTr="00A314A8">
        <w:trPr>
          <w:trHeight w:val="311"/>
        </w:trPr>
        <w:tc>
          <w:tcPr>
            <w:tcW w:w="2529" w:type="dxa"/>
          </w:tcPr>
          <w:p w14:paraId="48CCFBD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7AE772B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0.112               </w:t>
            </w:r>
          </w:p>
        </w:tc>
        <w:tc>
          <w:tcPr>
            <w:tcW w:w="1843" w:type="dxa"/>
            <w:gridSpan w:val="2"/>
          </w:tcPr>
          <w:p w14:paraId="1C2925C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-0.005 </w:t>
            </w:r>
          </w:p>
        </w:tc>
        <w:tc>
          <w:tcPr>
            <w:tcW w:w="1077" w:type="dxa"/>
          </w:tcPr>
          <w:p w14:paraId="719C40C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0.229</w:t>
            </w:r>
          </w:p>
        </w:tc>
        <w:tc>
          <w:tcPr>
            <w:tcW w:w="1445" w:type="dxa"/>
          </w:tcPr>
          <w:p w14:paraId="126CFBB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63.90</w:t>
            </w:r>
          </w:p>
        </w:tc>
      </w:tr>
      <w:tr w:rsidR="0064490E" w:rsidRPr="00055EF3" w14:paraId="6B0BEB34" w14:textId="77777777" w:rsidTr="00A314A8">
        <w:trPr>
          <w:trHeight w:val="311"/>
        </w:trPr>
        <w:tc>
          <w:tcPr>
            <w:tcW w:w="2529" w:type="dxa"/>
          </w:tcPr>
          <w:p w14:paraId="7C36722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Not mentioned</w:t>
            </w:r>
          </w:p>
        </w:tc>
        <w:tc>
          <w:tcPr>
            <w:tcW w:w="873" w:type="dxa"/>
          </w:tcPr>
          <w:p w14:paraId="4FC6E18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0.298                 </w:t>
            </w:r>
          </w:p>
        </w:tc>
        <w:tc>
          <w:tcPr>
            <w:tcW w:w="1843" w:type="dxa"/>
            <w:gridSpan w:val="2"/>
          </w:tcPr>
          <w:p w14:paraId="1BC6759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-0.053</w:t>
            </w:r>
          </w:p>
        </w:tc>
        <w:tc>
          <w:tcPr>
            <w:tcW w:w="1077" w:type="dxa"/>
          </w:tcPr>
          <w:p w14:paraId="27993C1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0.648</w:t>
            </w:r>
          </w:p>
        </w:tc>
        <w:tc>
          <w:tcPr>
            <w:tcW w:w="1445" w:type="dxa"/>
          </w:tcPr>
          <w:p w14:paraId="3CA3980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7.11</w:t>
            </w:r>
          </w:p>
        </w:tc>
      </w:tr>
      <w:tr w:rsidR="0064490E" w:rsidRPr="00055EF3" w14:paraId="7FDFCDB0" w14:textId="77777777" w:rsidTr="00A314A8">
        <w:trPr>
          <w:trHeight w:val="311"/>
        </w:trPr>
        <w:tc>
          <w:tcPr>
            <w:tcW w:w="2529" w:type="dxa"/>
          </w:tcPr>
          <w:p w14:paraId="434B1F9A"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trefoil</w:t>
            </w:r>
          </w:p>
        </w:tc>
        <w:tc>
          <w:tcPr>
            <w:tcW w:w="873" w:type="dxa"/>
          </w:tcPr>
          <w:p w14:paraId="34083E9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-0.150             </w:t>
            </w:r>
          </w:p>
        </w:tc>
        <w:tc>
          <w:tcPr>
            <w:tcW w:w="1843" w:type="dxa"/>
            <w:gridSpan w:val="2"/>
          </w:tcPr>
          <w:p w14:paraId="3B5548E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-0.280</w:t>
            </w:r>
          </w:p>
        </w:tc>
        <w:tc>
          <w:tcPr>
            <w:tcW w:w="1077" w:type="dxa"/>
          </w:tcPr>
          <w:p w14:paraId="51DA5B9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-0.021 </w:t>
            </w:r>
          </w:p>
        </w:tc>
        <w:tc>
          <w:tcPr>
            <w:tcW w:w="1445" w:type="dxa"/>
          </w:tcPr>
          <w:p w14:paraId="40F7DCD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5ACFC025" w14:textId="77777777" w:rsidTr="00A314A8">
        <w:trPr>
          <w:trHeight w:val="311"/>
        </w:trPr>
        <w:tc>
          <w:tcPr>
            <w:tcW w:w="2529" w:type="dxa"/>
          </w:tcPr>
          <w:p w14:paraId="47E2D1D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639A387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-0.322               </w:t>
            </w:r>
          </w:p>
        </w:tc>
        <w:tc>
          <w:tcPr>
            <w:tcW w:w="1843" w:type="dxa"/>
            <w:gridSpan w:val="2"/>
          </w:tcPr>
          <w:p w14:paraId="2E743E7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-0.512</w:t>
            </w:r>
          </w:p>
        </w:tc>
        <w:tc>
          <w:tcPr>
            <w:tcW w:w="1077" w:type="dxa"/>
          </w:tcPr>
          <w:p w14:paraId="3C8E096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-0.132</w:t>
            </w:r>
          </w:p>
        </w:tc>
        <w:tc>
          <w:tcPr>
            <w:tcW w:w="1445" w:type="dxa"/>
          </w:tcPr>
          <w:p w14:paraId="300C16B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46.07</w:t>
            </w:r>
          </w:p>
        </w:tc>
      </w:tr>
      <w:tr w:rsidR="0064490E" w:rsidRPr="00055EF3" w14:paraId="009693FF" w14:textId="77777777" w:rsidTr="00A314A8">
        <w:trPr>
          <w:trHeight w:val="311"/>
        </w:trPr>
        <w:tc>
          <w:tcPr>
            <w:tcW w:w="2529" w:type="dxa"/>
          </w:tcPr>
          <w:p w14:paraId="6F0B339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1BC7142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-0.004               </w:t>
            </w:r>
          </w:p>
        </w:tc>
        <w:tc>
          <w:tcPr>
            <w:tcW w:w="1843" w:type="dxa"/>
            <w:gridSpan w:val="2"/>
          </w:tcPr>
          <w:p w14:paraId="3F5BFB9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-0.194 </w:t>
            </w:r>
          </w:p>
        </w:tc>
        <w:tc>
          <w:tcPr>
            <w:tcW w:w="1077" w:type="dxa"/>
          </w:tcPr>
          <w:p w14:paraId="46CFEC9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0.185</w:t>
            </w:r>
          </w:p>
        </w:tc>
        <w:tc>
          <w:tcPr>
            <w:tcW w:w="1445" w:type="dxa"/>
          </w:tcPr>
          <w:p w14:paraId="31B4CFD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46.54</w:t>
            </w:r>
          </w:p>
        </w:tc>
      </w:tr>
      <w:tr w:rsidR="0064490E" w:rsidRPr="00055EF3" w14:paraId="2827A9E8" w14:textId="77777777" w:rsidTr="00A314A8">
        <w:trPr>
          <w:trHeight w:val="311"/>
        </w:trPr>
        <w:tc>
          <w:tcPr>
            <w:tcW w:w="2529" w:type="dxa"/>
          </w:tcPr>
          <w:p w14:paraId="2BB8612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Not mentioned</w:t>
            </w:r>
          </w:p>
        </w:tc>
        <w:tc>
          <w:tcPr>
            <w:tcW w:w="873" w:type="dxa"/>
          </w:tcPr>
          <w:p w14:paraId="5B73BB8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0.000                </w:t>
            </w:r>
          </w:p>
        </w:tc>
        <w:tc>
          <w:tcPr>
            <w:tcW w:w="1843" w:type="dxa"/>
            <w:gridSpan w:val="2"/>
          </w:tcPr>
          <w:p w14:paraId="01EE35C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-0.475 </w:t>
            </w:r>
          </w:p>
        </w:tc>
        <w:tc>
          <w:tcPr>
            <w:tcW w:w="1077" w:type="dxa"/>
          </w:tcPr>
          <w:p w14:paraId="2A90C0B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0.475</w:t>
            </w:r>
          </w:p>
        </w:tc>
        <w:tc>
          <w:tcPr>
            <w:tcW w:w="1445" w:type="dxa"/>
          </w:tcPr>
          <w:p w14:paraId="0E3F297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7.39</w:t>
            </w:r>
          </w:p>
        </w:tc>
      </w:tr>
      <w:tr w:rsidR="0064490E" w:rsidRPr="00055EF3" w14:paraId="75D23A99" w14:textId="77777777" w:rsidTr="00A314A8">
        <w:trPr>
          <w:trHeight w:val="311"/>
        </w:trPr>
        <w:tc>
          <w:tcPr>
            <w:tcW w:w="2529" w:type="dxa"/>
          </w:tcPr>
          <w:p w14:paraId="14ADE8AC"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trefoil</w:t>
            </w:r>
          </w:p>
        </w:tc>
        <w:tc>
          <w:tcPr>
            <w:tcW w:w="873" w:type="dxa"/>
          </w:tcPr>
          <w:p w14:paraId="6EC3DB9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0.097              </w:t>
            </w:r>
          </w:p>
        </w:tc>
        <w:tc>
          <w:tcPr>
            <w:tcW w:w="1843" w:type="dxa"/>
            <w:gridSpan w:val="2"/>
          </w:tcPr>
          <w:p w14:paraId="6ACBDFC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-0.033</w:t>
            </w:r>
          </w:p>
        </w:tc>
        <w:tc>
          <w:tcPr>
            <w:tcW w:w="1077" w:type="dxa"/>
          </w:tcPr>
          <w:p w14:paraId="2A55EBA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0.228 </w:t>
            </w:r>
          </w:p>
        </w:tc>
        <w:tc>
          <w:tcPr>
            <w:tcW w:w="1445" w:type="dxa"/>
          </w:tcPr>
          <w:p w14:paraId="3D3D5AD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5063C720" w14:textId="77777777" w:rsidTr="00A314A8">
        <w:trPr>
          <w:trHeight w:val="311"/>
        </w:trPr>
        <w:tc>
          <w:tcPr>
            <w:tcW w:w="2529" w:type="dxa"/>
          </w:tcPr>
          <w:p w14:paraId="1D1EF9A5"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485BDE5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0.223                </w:t>
            </w:r>
          </w:p>
        </w:tc>
        <w:tc>
          <w:tcPr>
            <w:tcW w:w="1843" w:type="dxa"/>
            <w:gridSpan w:val="2"/>
          </w:tcPr>
          <w:p w14:paraId="076EBB8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0.029</w:t>
            </w:r>
          </w:p>
        </w:tc>
        <w:tc>
          <w:tcPr>
            <w:tcW w:w="1077" w:type="dxa"/>
          </w:tcPr>
          <w:p w14:paraId="3E1CFBC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0.417 </w:t>
            </w:r>
          </w:p>
        </w:tc>
        <w:tc>
          <w:tcPr>
            <w:tcW w:w="1445" w:type="dxa"/>
          </w:tcPr>
          <w:p w14:paraId="78F454B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45.33</w:t>
            </w:r>
          </w:p>
        </w:tc>
      </w:tr>
      <w:tr w:rsidR="0064490E" w:rsidRPr="00055EF3" w14:paraId="3258364D" w14:textId="77777777" w:rsidTr="00A314A8">
        <w:trPr>
          <w:trHeight w:val="311"/>
        </w:trPr>
        <w:tc>
          <w:tcPr>
            <w:tcW w:w="2529" w:type="dxa"/>
          </w:tcPr>
          <w:p w14:paraId="1EDB093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6 mm</w:t>
            </w:r>
          </w:p>
        </w:tc>
        <w:tc>
          <w:tcPr>
            <w:tcW w:w="873" w:type="dxa"/>
          </w:tcPr>
          <w:p w14:paraId="53FC6C3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-0.046               </w:t>
            </w:r>
          </w:p>
        </w:tc>
        <w:tc>
          <w:tcPr>
            <w:tcW w:w="1843" w:type="dxa"/>
            <w:gridSpan w:val="2"/>
          </w:tcPr>
          <w:p w14:paraId="15D0B53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-0.236</w:t>
            </w:r>
          </w:p>
        </w:tc>
        <w:tc>
          <w:tcPr>
            <w:tcW w:w="1077" w:type="dxa"/>
          </w:tcPr>
          <w:p w14:paraId="02C548D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0.144 </w:t>
            </w:r>
          </w:p>
        </w:tc>
        <w:tc>
          <w:tcPr>
            <w:tcW w:w="1445" w:type="dxa"/>
          </w:tcPr>
          <w:p w14:paraId="6588209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47.16</w:t>
            </w:r>
          </w:p>
        </w:tc>
      </w:tr>
      <w:tr w:rsidR="0064490E" w:rsidRPr="00055EF3" w14:paraId="31AD5107" w14:textId="77777777" w:rsidTr="00A314A8">
        <w:trPr>
          <w:trHeight w:val="311"/>
        </w:trPr>
        <w:tc>
          <w:tcPr>
            <w:tcW w:w="2529" w:type="dxa"/>
          </w:tcPr>
          <w:p w14:paraId="7D27FDD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Not mentioned</w:t>
            </w:r>
          </w:p>
        </w:tc>
        <w:tc>
          <w:tcPr>
            <w:tcW w:w="873" w:type="dxa"/>
          </w:tcPr>
          <w:p w14:paraId="0242011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0.240                </w:t>
            </w:r>
          </w:p>
        </w:tc>
        <w:tc>
          <w:tcPr>
            <w:tcW w:w="1843" w:type="dxa"/>
            <w:gridSpan w:val="2"/>
          </w:tcPr>
          <w:p w14:paraId="39309D0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-0.237 </w:t>
            </w:r>
          </w:p>
        </w:tc>
        <w:tc>
          <w:tcPr>
            <w:tcW w:w="1077" w:type="dxa"/>
          </w:tcPr>
          <w:p w14:paraId="190609C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0.717</w:t>
            </w:r>
          </w:p>
        </w:tc>
        <w:tc>
          <w:tcPr>
            <w:tcW w:w="1445" w:type="dxa"/>
          </w:tcPr>
          <w:p w14:paraId="17B263D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7.50</w:t>
            </w:r>
          </w:p>
        </w:tc>
      </w:tr>
    </w:tbl>
    <w:p w14:paraId="617327B3" w14:textId="77777777" w:rsidR="0064490E" w:rsidRPr="00055EF3" w:rsidRDefault="0064490E"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MD = mean difference, CI = confidence interval. Network heterogeneity: I</w:t>
      </w:r>
      <w:r w:rsidRPr="00055EF3">
        <w:rPr>
          <w:rFonts w:ascii="Times New Roman" w:hAnsi="Times New Roman" w:cs="Times New Roman"/>
          <w:color w:val="000000" w:themeColor="text1"/>
          <w:sz w:val="24"/>
          <w:vertAlign w:val="superscript"/>
        </w:rPr>
        <w:t>2</w:t>
      </w:r>
      <w:r w:rsidRPr="00055EF3">
        <w:rPr>
          <w:rFonts w:ascii="Times New Roman" w:hAnsi="Times New Roman" w:cs="Times New Roman"/>
          <w:color w:val="000000" w:themeColor="text1"/>
          <w:sz w:val="24"/>
        </w:rPr>
        <w:t xml:space="preserve"> = 30.8%, Coherence: Q</w:t>
      </w:r>
      <w:r w:rsidRPr="00055EF3">
        <w:rPr>
          <w:rFonts w:ascii="Times New Roman" w:hAnsi="Times New Roman" w:cs="Times New Roman"/>
          <w:color w:val="000000" w:themeColor="text1"/>
          <w:sz w:val="24"/>
          <w:vertAlign w:val="subscript"/>
        </w:rPr>
        <w:t>between</w:t>
      </w:r>
      <w:r w:rsidRPr="00055EF3">
        <w:rPr>
          <w:rFonts w:ascii="Times New Roman" w:hAnsi="Times New Roman" w:cs="Times New Roman"/>
          <w:color w:val="000000" w:themeColor="text1"/>
          <w:sz w:val="24"/>
        </w:rPr>
        <w:t xml:space="preserve"> using the ‘design-by-treatment’ interaction model = 24.24(P = 0.007); Q</w:t>
      </w:r>
      <w:r w:rsidRPr="00055EF3">
        <w:rPr>
          <w:rFonts w:ascii="Times New Roman" w:hAnsi="Times New Roman" w:cs="Times New Roman"/>
          <w:color w:val="000000" w:themeColor="text1"/>
          <w:sz w:val="24"/>
          <w:vertAlign w:val="subscript"/>
        </w:rPr>
        <w:t>between:within(F)</w:t>
      </w:r>
      <w:r w:rsidRPr="00055EF3">
        <w:rPr>
          <w:rFonts w:ascii="Times New Roman" w:hAnsi="Times New Roman" w:cs="Times New Roman"/>
          <w:color w:val="000000" w:themeColor="text1"/>
          <w:sz w:val="24"/>
        </w:rPr>
        <w:t>=1.99(P = 0.075).</w:t>
      </w:r>
    </w:p>
    <w:p w14:paraId="19C6DB64" w14:textId="77777777" w:rsidR="0064490E" w:rsidRPr="00055EF3" w:rsidRDefault="0064490E" w:rsidP="001B14C5">
      <w:pPr>
        <w:widowControl/>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br w:type="page"/>
      </w:r>
    </w:p>
    <w:p w14:paraId="7CDB4B3D" w14:textId="77777777" w:rsidR="0064490E" w:rsidRPr="00055EF3" w:rsidRDefault="0064490E" w:rsidP="001B14C5">
      <w:pPr>
        <w:rPr>
          <w:rFonts w:ascii="Times New Roman" w:hAnsi="Times New Roman" w:cs="Times New Roman"/>
          <w:b/>
          <w:bCs/>
          <w:color w:val="000000" w:themeColor="text1"/>
          <w:sz w:val="24"/>
        </w:rPr>
      </w:pPr>
      <w:bookmarkStart w:id="24" w:name="_Toc207577678"/>
      <w:bookmarkStart w:id="25" w:name="_Toc207749627"/>
      <w:r w:rsidRPr="00055EF3">
        <w:rPr>
          <w:rFonts w:ascii="Times New Roman" w:hAnsi="Times New Roman" w:cs="Times New Roman"/>
          <w:b/>
          <w:bCs/>
          <w:sz w:val="24"/>
        </w:rPr>
        <w:lastRenderedPageBreak/>
        <w:t>Subgroup analysis by country</w:t>
      </w:r>
      <w:bookmarkEnd w:id="24"/>
      <w:bookmarkEnd w:id="25"/>
      <w:r w:rsidRPr="00055EF3">
        <w:rPr>
          <w:rFonts w:ascii="Times New Roman" w:hAnsi="Times New Roman" w:cs="Times New Roman"/>
          <w:b/>
          <w:bCs/>
          <w:sz w:val="24"/>
        </w:rPr>
        <w:tab/>
      </w:r>
      <w:r w:rsidRPr="00055EF3">
        <w:rPr>
          <w:rFonts w:ascii="Times New Roman" w:hAnsi="Times New Roman" w:cs="Times New Roman"/>
          <w:b/>
          <w:bCs/>
          <w:color w:val="000000" w:themeColor="text1"/>
          <w:sz w:val="24"/>
        </w:rPr>
        <w:tab/>
      </w:r>
      <w:r w:rsidRPr="00055EF3">
        <w:rPr>
          <w:rFonts w:ascii="Times New Roman" w:hAnsi="Times New Roman" w:cs="Times New Roman"/>
          <w:b/>
          <w:bCs/>
          <w:color w:val="000000" w:themeColor="text1"/>
          <w:sz w:val="24"/>
        </w:rPr>
        <w:tab/>
      </w:r>
    </w:p>
    <w:tbl>
      <w:tblPr>
        <w:tblStyle w:val="af2"/>
        <w:tblW w:w="833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1264"/>
        <w:gridCol w:w="1310"/>
        <w:gridCol w:w="1219"/>
        <w:gridCol w:w="1445"/>
      </w:tblGrid>
      <w:tr w:rsidR="0064490E" w:rsidRPr="00055EF3" w14:paraId="18BE2401" w14:textId="77777777" w:rsidTr="00A314A8">
        <w:trPr>
          <w:trHeight w:val="311"/>
        </w:trPr>
        <w:tc>
          <w:tcPr>
            <w:tcW w:w="3096" w:type="dxa"/>
            <w:tcBorders>
              <w:bottom w:val="single" w:sz="8" w:space="0" w:color="auto"/>
            </w:tcBorders>
          </w:tcPr>
          <w:p w14:paraId="03E2610B"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Country (China versus Others)</w:t>
            </w:r>
          </w:p>
        </w:tc>
        <w:tc>
          <w:tcPr>
            <w:tcW w:w="1264" w:type="dxa"/>
            <w:tcBorders>
              <w:bottom w:val="single" w:sz="8" w:space="0" w:color="auto"/>
            </w:tcBorders>
          </w:tcPr>
          <w:p w14:paraId="1EB19C78"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Effect</w:t>
            </w:r>
          </w:p>
        </w:tc>
        <w:tc>
          <w:tcPr>
            <w:tcW w:w="1310" w:type="dxa"/>
            <w:tcBorders>
              <w:bottom w:val="single" w:sz="8" w:space="0" w:color="auto"/>
            </w:tcBorders>
          </w:tcPr>
          <w:p w14:paraId="1ECC6749"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[95% Conf.</w:t>
            </w:r>
          </w:p>
        </w:tc>
        <w:tc>
          <w:tcPr>
            <w:tcW w:w="1219" w:type="dxa"/>
            <w:tcBorders>
              <w:bottom w:val="single" w:sz="8" w:space="0" w:color="auto"/>
            </w:tcBorders>
          </w:tcPr>
          <w:p w14:paraId="22A31E22"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Interval]</w:t>
            </w:r>
          </w:p>
        </w:tc>
        <w:tc>
          <w:tcPr>
            <w:tcW w:w="1445" w:type="dxa"/>
            <w:tcBorders>
              <w:bottom w:val="single" w:sz="8" w:space="0" w:color="auto"/>
            </w:tcBorders>
          </w:tcPr>
          <w:p w14:paraId="66C7C42F"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 Weight</w:t>
            </w:r>
          </w:p>
        </w:tc>
      </w:tr>
      <w:tr w:rsidR="0064490E" w:rsidRPr="00055EF3" w14:paraId="1C32ADF6" w14:textId="77777777" w:rsidTr="00A314A8">
        <w:trPr>
          <w:trHeight w:val="311"/>
        </w:trPr>
        <w:tc>
          <w:tcPr>
            <w:tcW w:w="3096" w:type="dxa"/>
            <w:tcBorders>
              <w:top w:val="single" w:sz="8" w:space="0" w:color="auto"/>
            </w:tcBorders>
          </w:tcPr>
          <w:p w14:paraId="5178078A"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Total higher-order aberration</w:t>
            </w:r>
          </w:p>
        </w:tc>
        <w:tc>
          <w:tcPr>
            <w:tcW w:w="1264" w:type="dxa"/>
            <w:tcBorders>
              <w:top w:val="single" w:sz="8" w:space="0" w:color="auto"/>
            </w:tcBorders>
          </w:tcPr>
          <w:p w14:paraId="04C6166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 -0.057             </w:t>
            </w:r>
          </w:p>
        </w:tc>
        <w:tc>
          <w:tcPr>
            <w:tcW w:w="1310" w:type="dxa"/>
            <w:tcBorders>
              <w:top w:val="single" w:sz="8" w:space="0" w:color="auto"/>
            </w:tcBorders>
          </w:tcPr>
          <w:p w14:paraId="3E56E62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-0.114</w:t>
            </w:r>
          </w:p>
        </w:tc>
        <w:tc>
          <w:tcPr>
            <w:tcW w:w="1219" w:type="dxa"/>
            <w:tcBorders>
              <w:top w:val="single" w:sz="8" w:space="0" w:color="auto"/>
            </w:tcBorders>
          </w:tcPr>
          <w:p w14:paraId="26C94E5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-0.001 </w:t>
            </w:r>
          </w:p>
        </w:tc>
        <w:tc>
          <w:tcPr>
            <w:tcW w:w="1445" w:type="dxa"/>
            <w:tcBorders>
              <w:top w:val="single" w:sz="8" w:space="0" w:color="auto"/>
            </w:tcBorders>
          </w:tcPr>
          <w:p w14:paraId="13CF8BC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0824009" w14:textId="77777777" w:rsidTr="00A314A8">
        <w:trPr>
          <w:trHeight w:val="311"/>
        </w:trPr>
        <w:tc>
          <w:tcPr>
            <w:tcW w:w="3096" w:type="dxa"/>
          </w:tcPr>
          <w:p w14:paraId="5F486738" w14:textId="77777777" w:rsidR="0064490E" w:rsidRPr="00055EF3" w:rsidRDefault="0064490E" w:rsidP="001B14C5">
            <w:pPr>
              <w:rPr>
                <w:rFonts w:ascii="Times New Roman" w:hAnsi="Times New Roman" w:cs="Times New Roman"/>
                <w:color w:val="000000" w:themeColor="text1"/>
                <w:sz w:val="24"/>
                <w:szCs w:val="24"/>
              </w:rPr>
            </w:pPr>
            <w:bookmarkStart w:id="26" w:name="_Hlk204415902"/>
            <w:r w:rsidRPr="00055EF3">
              <w:rPr>
                <w:rFonts w:ascii="Times New Roman" w:hAnsi="Times New Roman" w:cs="Times New Roman"/>
                <w:color w:val="000000" w:themeColor="text1"/>
                <w:sz w:val="24"/>
                <w:szCs w:val="24"/>
              </w:rPr>
              <w:t xml:space="preserve">Subgroup, China </w:t>
            </w:r>
          </w:p>
        </w:tc>
        <w:tc>
          <w:tcPr>
            <w:tcW w:w="1264" w:type="dxa"/>
          </w:tcPr>
          <w:p w14:paraId="77ACB9A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-0.084              </w:t>
            </w:r>
          </w:p>
        </w:tc>
        <w:tc>
          <w:tcPr>
            <w:tcW w:w="1310" w:type="dxa"/>
          </w:tcPr>
          <w:p w14:paraId="385BA54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-0.153 </w:t>
            </w:r>
          </w:p>
        </w:tc>
        <w:tc>
          <w:tcPr>
            <w:tcW w:w="1219" w:type="dxa"/>
          </w:tcPr>
          <w:p w14:paraId="2EE115E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-0.016</w:t>
            </w:r>
          </w:p>
        </w:tc>
        <w:tc>
          <w:tcPr>
            <w:tcW w:w="1445" w:type="dxa"/>
          </w:tcPr>
          <w:p w14:paraId="0C10EDD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68.33</w:t>
            </w:r>
          </w:p>
        </w:tc>
      </w:tr>
      <w:tr w:rsidR="0064490E" w:rsidRPr="00055EF3" w14:paraId="47ED773D" w14:textId="77777777" w:rsidTr="00A314A8">
        <w:trPr>
          <w:trHeight w:val="311"/>
        </w:trPr>
        <w:tc>
          <w:tcPr>
            <w:tcW w:w="3096" w:type="dxa"/>
          </w:tcPr>
          <w:p w14:paraId="1FDF395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Subgroup, Others</w:t>
            </w:r>
          </w:p>
        </w:tc>
        <w:tc>
          <w:tcPr>
            <w:tcW w:w="1264" w:type="dxa"/>
          </w:tcPr>
          <w:p w14:paraId="51A78E8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0.001               </w:t>
            </w:r>
          </w:p>
        </w:tc>
        <w:tc>
          <w:tcPr>
            <w:tcW w:w="1310" w:type="dxa"/>
          </w:tcPr>
          <w:p w14:paraId="2414BBA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-0.099</w:t>
            </w:r>
          </w:p>
        </w:tc>
        <w:tc>
          <w:tcPr>
            <w:tcW w:w="1219" w:type="dxa"/>
          </w:tcPr>
          <w:p w14:paraId="4A700AE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0.102 </w:t>
            </w:r>
          </w:p>
        </w:tc>
        <w:tc>
          <w:tcPr>
            <w:tcW w:w="1445" w:type="dxa"/>
          </w:tcPr>
          <w:p w14:paraId="475FF95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31.67</w:t>
            </w:r>
          </w:p>
        </w:tc>
      </w:tr>
      <w:bookmarkEnd w:id="26"/>
      <w:tr w:rsidR="0064490E" w:rsidRPr="00055EF3" w14:paraId="6F67CAEF" w14:textId="77777777" w:rsidTr="00A314A8">
        <w:trPr>
          <w:trHeight w:val="311"/>
        </w:trPr>
        <w:tc>
          <w:tcPr>
            <w:tcW w:w="3096" w:type="dxa"/>
          </w:tcPr>
          <w:p w14:paraId="7C0449EE"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Sphere aberration</w:t>
            </w:r>
          </w:p>
        </w:tc>
        <w:tc>
          <w:tcPr>
            <w:tcW w:w="1264" w:type="dxa"/>
          </w:tcPr>
          <w:p w14:paraId="4B95297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-0.222             </w:t>
            </w:r>
          </w:p>
        </w:tc>
        <w:tc>
          <w:tcPr>
            <w:tcW w:w="1310" w:type="dxa"/>
          </w:tcPr>
          <w:p w14:paraId="3463C92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-0.280 </w:t>
            </w:r>
          </w:p>
        </w:tc>
        <w:tc>
          <w:tcPr>
            <w:tcW w:w="1219" w:type="dxa"/>
          </w:tcPr>
          <w:p w14:paraId="7329266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-0.165</w:t>
            </w:r>
          </w:p>
        </w:tc>
        <w:tc>
          <w:tcPr>
            <w:tcW w:w="1445" w:type="dxa"/>
          </w:tcPr>
          <w:p w14:paraId="0CB3F91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14BD6A6A" w14:textId="77777777" w:rsidTr="00A314A8">
        <w:trPr>
          <w:trHeight w:val="311"/>
        </w:trPr>
        <w:tc>
          <w:tcPr>
            <w:tcW w:w="3096" w:type="dxa"/>
          </w:tcPr>
          <w:p w14:paraId="7BE11C0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China </w:t>
            </w:r>
          </w:p>
        </w:tc>
        <w:tc>
          <w:tcPr>
            <w:tcW w:w="1264" w:type="dxa"/>
          </w:tcPr>
          <w:p w14:paraId="05FCECE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-0.327              </w:t>
            </w:r>
          </w:p>
        </w:tc>
        <w:tc>
          <w:tcPr>
            <w:tcW w:w="1310" w:type="dxa"/>
          </w:tcPr>
          <w:p w14:paraId="5319CC0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-0.400 </w:t>
            </w:r>
          </w:p>
        </w:tc>
        <w:tc>
          <w:tcPr>
            <w:tcW w:w="1219" w:type="dxa"/>
          </w:tcPr>
          <w:p w14:paraId="1FB4645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-0.254</w:t>
            </w:r>
          </w:p>
        </w:tc>
        <w:tc>
          <w:tcPr>
            <w:tcW w:w="1445" w:type="dxa"/>
          </w:tcPr>
          <w:p w14:paraId="667AEC0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62.28</w:t>
            </w:r>
          </w:p>
        </w:tc>
      </w:tr>
      <w:tr w:rsidR="0064490E" w:rsidRPr="00055EF3" w14:paraId="15A4D070" w14:textId="77777777" w:rsidTr="00A314A8">
        <w:trPr>
          <w:trHeight w:val="311"/>
        </w:trPr>
        <w:tc>
          <w:tcPr>
            <w:tcW w:w="3096" w:type="dxa"/>
          </w:tcPr>
          <w:p w14:paraId="41A81BE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Subgroup, Others</w:t>
            </w:r>
          </w:p>
        </w:tc>
        <w:tc>
          <w:tcPr>
            <w:tcW w:w="1264" w:type="dxa"/>
          </w:tcPr>
          <w:p w14:paraId="6942697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-0.050              </w:t>
            </w:r>
          </w:p>
        </w:tc>
        <w:tc>
          <w:tcPr>
            <w:tcW w:w="1310" w:type="dxa"/>
          </w:tcPr>
          <w:p w14:paraId="33D5F00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-0.143 </w:t>
            </w:r>
          </w:p>
        </w:tc>
        <w:tc>
          <w:tcPr>
            <w:tcW w:w="1219" w:type="dxa"/>
          </w:tcPr>
          <w:p w14:paraId="3166DE1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0.044 </w:t>
            </w:r>
          </w:p>
        </w:tc>
        <w:tc>
          <w:tcPr>
            <w:tcW w:w="1445" w:type="dxa"/>
          </w:tcPr>
          <w:p w14:paraId="5262069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37.72</w:t>
            </w:r>
          </w:p>
        </w:tc>
      </w:tr>
      <w:tr w:rsidR="0064490E" w:rsidRPr="00055EF3" w14:paraId="6747C358" w14:textId="77777777" w:rsidTr="00A314A8">
        <w:trPr>
          <w:trHeight w:val="311"/>
        </w:trPr>
        <w:tc>
          <w:tcPr>
            <w:tcW w:w="3096" w:type="dxa"/>
          </w:tcPr>
          <w:p w14:paraId="6EDD27E2"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Coma</w:t>
            </w:r>
          </w:p>
        </w:tc>
        <w:tc>
          <w:tcPr>
            <w:tcW w:w="1264" w:type="dxa"/>
          </w:tcPr>
          <w:p w14:paraId="3550091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0.288              </w:t>
            </w:r>
          </w:p>
        </w:tc>
        <w:tc>
          <w:tcPr>
            <w:tcW w:w="1310" w:type="dxa"/>
          </w:tcPr>
          <w:p w14:paraId="5A79276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0.219 </w:t>
            </w:r>
          </w:p>
        </w:tc>
        <w:tc>
          <w:tcPr>
            <w:tcW w:w="1219" w:type="dxa"/>
          </w:tcPr>
          <w:p w14:paraId="74E9337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0.357 </w:t>
            </w:r>
          </w:p>
        </w:tc>
        <w:tc>
          <w:tcPr>
            <w:tcW w:w="1445" w:type="dxa"/>
          </w:tcPr>
          <w:p w14:paraId="3167698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116DAF8" w14:textId="77777777" w:rsidTr="00A314A8">
        <w:trPr>
          <w:trHeight w:val="311"/>
        </w:trPr>
        <w:tc>
          <w:tcPr>
            <w:tcW w:w="3096" w:type="dxa"/>
          </w:tcPr>
          <w:p w14:paraId="471DF15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China </w:t>
            </w:r>
          </w:p>
        </w:tc>
        <w:tc>
          <w:tcPr>
            <w:tcW w:w="1264" w:type="dxa"/>
          </w:tcPr>
          <w:p w14:paraId="62C17A4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0.327                 </w:t>
            </w:r>
          </w:p>
        </w:tc>
        <w:tc>
          <w:tcPr>
            <w:tcW w:w="1310" w:type="dxa"/>
          </w:tcPr>
          <w:p w14:paraId="337D4C3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0.230</w:t>
            </w:r>
          </w:p>
        </w:tc>
        <w:tc>
          <w:tcPr>
            <w:tcW w:w="1219" w:type="dxa"/>
          </w:tcPr>
          <w:p w14:paraId="68E2947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0.424</w:t>
            </w:r>
          </w:p>
        </w:tc>
        <w:tc>
          <w:tcPr>
            <w:tcW w:w="1445" w:type="dxa"/>
          </w:tcPr>
          <w:p w14:paraId="57660D3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51.01</w:t>
            </w:r>
          </w:p>
        </w:tc>
      </w:tr>
      <w:tr w:rsidR="0064490E" w:rsidRPr="00055EF3" w14:paraId="0E3F207D" w14:textId="77777777" w:rsidTr="00A314A8">
        <w:trPr>
          <w:trHeight w:val="311"/>
        </w:trPr>
        <w:tc>
          <w:tcPr>
            <w:tcW w:w="3096" w:type="dxa"/>
          </w:tcPr>
          <w:p w14:paraId="64DB0E9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Subgroup, Others</w:t>
            </w:r>
          </w:p>
        </w:tc>
        <w:tc>
          <w:tcPr>
            <w:tcW w:w="1264" w:type="dxa"/>
          </w:tcPr>
          <w:p w14:paraId="42CBC76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0.248                </w:t>
            </w:r>
          </w:p>
        </w:tc>
        <w:tc>
          <w:tcPr>
            <w:tcW w:w="1310" w:type="dxa"/>
          </w:tcPr>
          <w:p w14:paraId="1EAD3B6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0.149 </w:t>
            </w:r>
          </w:p>
        </w:tc>
        <w:tc>
          <w:tcPr>
            <w:tcW w:w="1219" w:type="dxa"/>
          </w:tcPr>
          <w:p w14:paraId="76CC530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0.347</w:t>
            </w:r>
          </w:p>
        </w:tc>
        <w:tc>
          <w:tcPr>
            <w:tcW w:w="1445" w:type="dxa"/>
          </w:tcPr>
          <w:p w14:paraId="179A1C5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48.99</w:t>
            </w:r>
          </w:p>
        </w:tc>
      </w:tr>
      <w:tr w:rsidR="0064490E" w:rsidRPr="00055EF3" w14:paraId="56085D38" w14:textId="77777777" w:rsidTr="00A314A8">
        <w:trPr>
          <w:trHeight w:val="311"/>
        </w:trPr>
        <w:tc>
          <w:tcPr>
            <w:tcW w:w="3096" w:type="dxa"/>
          </w:tcPr>
          <w:p w14:paraId="26CE02D3"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coma</w:t>
            </w:r>
          </w:p>
        </w:tc>
        <w:tc>
          <w:tcPr>
            <w:tcW w:w="1264" w:type="dxa"/>
          </w:tcPr>
          <w:p w14:paraId="484F20F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0.045            </w:t>
            </w:r>
          </w:p>
        </w:tc>
        <w:tc>
          <w:tcPr>
            <w:tcW w:w="1310" w:type="dxa"/>
          </w:tcPr>
          <w:p w14:paraId="1EB03BB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-0.050  </w:t>
            </w:r>
          </w:p>
        </w:tc>
        <w:tc>
          <w:tcPr>
            <w:tcW w:w="1219" w:type="dxa"/>
          </w:tcPr>
          <w:p w14:paraId="69EF6D6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0.139 </w:t>
            </w:r>
          </w:p>
        </w:tc>
        <w:tc>
          <w:tcPr>
            <w:tcW w:w="1445" w:type="dxa"/>
          </w:tcPr>
          <w:p w14:paraId="2144589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69ED3F14" w14:textId="77777777" w:rsidTr="00A314A8">
        <w:trPr>
          <w:trHeight w:val="311"/>
        </w:trPr>
        <w:tc>
          <w:tcPr>
            <w:tcW w:w="3096" w:type="dxa"/>
          </w:tcPr>
          <w:p w14:paraId="19ED138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China </w:t>
            </w:r>
          </w:p>
        </w:tc>
        <w:tc>
          <w:tcPr>
            <w:tcW w:w="1264" w:type="dxa"/>
          </w:tcPr>
          <w:p w14:paraId="3713B26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0.061              </w:t>
            </w:r>
          </w:p>
        </w:tc>
        <w:tc>
          <w:tcPr>
            <w:tcW w:w="1310" w:type="dxa"/>
          </w:tcPr>
          <w:p w14:paraId="09B023B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-0.039 </w:t>
            </w:r>
          </w:p>
        </w:tc>
        <w:tc>
          <w:tcPr>
            <w:tcW w:w="1219" w:type="dxa"/>
          </w:tcPr>
          <w:p w14:paraId="4557C8F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0.161 </w:t>
            </w:r>
          </w:p>
        </w:tc>
        <w:tc>
          <w:tcPr>
            <w:tcW w:w="1445" w:type="dxa"/>
          </w:tcPr>
          <w:p w14:paraId="53C5E4F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89.48</w:t>
            </w:r>
          </w:p>
        </w:tc>
      </w:tr>
      <w:tr w:rsidR="0064490E" w:rsidRPr="00055EF3" w14:paraId="194F137F" w14:textId="77777777" w:rsidTr="00A314A8">
        <w:trPr>
          <w:trHeight w:val="311"/>
        </w:trPr>
        <w:tc>
          <w:tcPr>
            <w:tcW w:w="3096" w:type="dxa"/>
          </w:tcPr>
          <w:p w14:paraId="4D99C55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Subgroup, Others</w:t>
            </w:r>
          </w:p>
        </w:tc>
        <w:tc>
          <w:tcPr>
            <w:tcW w:w="1264" w:type="dxa"/>
          </w:tcPr>
          <w:p w14:paraId="1F33B99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-0.097                </w:t>
            </w:r>
          </w:p>
        </w:tc>
        <w:tc>
          <w:tcPr>
            <w:tcW w:w="1310" w:type="dxa"/>
          </w:tcPr>
          <w:p w14:paraId="1E630DA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-0.388</w:t>
            </w:r>
          </w:p>
        </w:tc>
        <w:tc>
          <w:tcPr>
            <w:tcW w:w="1219" w:type="dxa"/>
          </w:tcPr>
          <w:p w14:paraId="590E891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0.195</w:t>
            </w:r>
          </w:p>
        </w:tc>
        <w:tc>
          <w:tcPr>
            <w:tcW w:w="1445" w:type="dxa"/>
          </w:tcPr>
          <w:p w14:paraId="1DAD382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10.52</w:t>
            </w:r>
          </w:p>
        </w:tc>
      </w:tr>
      <w:tr w:rsidR="0064490E" w:rsidRPr="00055EF3" w14:paraId="2F222647" w14:textId="77777777" w:rsidTr="00A314A8">
        <w:trPr>
          <w:trHeight w:val="311"/>
        </w:trPr>
        <w:tc>
          <w:tcPr>
            <w:tcW w:w="3096" w:type="dxa"/>
          </w:tcPr>
          <w:p w14:paraId="09ABA9E2"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coma</w:t>
            </w:r>
          </w:p>
        </w:tc>
        <w:tc>
          <w:tcPr>
            <w:tcW w:w="1264" w:type="dxa"/>
          </w:tcPr>
          <w:p w14:paraId="19A1062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-0.061              </w:t>
            </w:r>
          </w:p>
        </w:tc>
        <w:tc>
          <w:tcPr>
            <w:tcW w:w="1310" w:type="dxa"/>
          </w:tcPr>
          <w:p w14:paraId="5176428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-0.151</w:t>
            </w:r>
          </w:p>
        </w:tc>
        <w:tc>
          <w:tcPr>
            <w:tcW w:w="1219" w:type="dxa"/>
          </w:tcPr>
          <w:p w14:paraId="40E3745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0.028 </w:t>
            </w:r>
          </w:p>
        </w:tc>
        <w:tc>
          <w:tcPr>
            <w:tcW w:w="1445" w:type="dxa"/>
          </w:tcPr>
          <w:p w14:paraId="70F2D6A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16EB9EA" w14:textId="77777777" w:rsidTr="00A314A8">
        <w:trPr>
          <w:trHeight w:val="311"/>
        </w:trPr>
        <w:tc>
          <w:tcPr>
            <w:tcW w:w="3096" w:type="dxa"/>
          </w:tcPr>
          <w:p w14:paraId="4C2348A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China </w:t>
            </w:r>
          </w:p>
        </w:tc>
        <w:tc>
          <w:tcPr>
            <w:tcW w:w="1264" w:type="dxa"/>
          </w:tcPr>
          <w:p w14:paraId="00A65CB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-0.082              </w:t>
            </w:r>
          </w:p>
        </w:tc>
        <w:tc>
          <w:tcPr>
            <w:tcW w:w="1310" w:type="dxa"/>
          </w:tcPr>
          <w:p w14:paraId="093EFD7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-0.179 </w:t>
            </w:r>
          </w:p>
        </w:tc>
        <w:tc>
          <w:tcPr>
            <w:tcW w:w="1219" w:type="dxa"/>
          </w:tcPr>
          <w:p w14:paraId="508DBDA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0.014 </w:t>
            </w:r>
          </w:p>
        </w:tc>
        <w:tc>
          <w:tcPr>
            <w:tcW w:w="1445" w:type="dxa"/>
          </w:tcPr>
          <w:p w14:paraId="68B1A0B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86.21</w:t>
            </w:r>
          </w:p>
        </w:tc>
      </w:tr>
      <w:tr w:rsidR="0064490E" w:rsidRPr="00055EF3" w14:paraId="699C18AD" w14:textId="77777777" w:rsidTr="00A314A8">
        <w:trPr>
          <w:trHeight w:val="311"/>
        </w:trPr>
        <w:tc>
          <w:tcPr>
            <w:tcW w:w="3096" w:type="dxa"/>
          </w:tcPr>
          <w:p w14:paraId="0FDEF30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Subgroup, Others</w:t>
            </w:r>
          </w:p>
        </w:tc>
        <w:tc>
          <w:tcPr>
            <w:tcW w:w="1264" w:type="dxa"/>
          </w:tcPr>
          <w:p w14:paraId="771EA6D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0.070                </w:t>
            </w:r>
          </w:p>
        </w:tc>
        <w:tc>
          <w:tcPr>
            <w:tcW w:w="1310" w:type="dxa"/>
          </w:tcPr>
          <w:p w14:paraId="6DF3742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-0.171</w:t>
            </w:r>
          </w:p>
        </w:tc>
        <w:tc>
          <w:tcPr>
            <w:tcW w:w="1219" w:type="dxa"/>
          </w:tcPr>
          <w:p w14:paraId="2FBB45D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0.311</w:t>
            </w:r>
          </w:p>
        </w:tc>
        <w:tc>
          <w:tcPr>
            <w:tcW w:w="1445" w:type="dxa"/>
          </w:tcPr>
          <w:p w14:paraId="3E73554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13.79</w:t>
            </w:r>
          </w:p>
        </w:tc>
      </w:tr>
      <w:tr w:rsidR="0064490E" w:rsidRPr="00055EF3" w14:paraId="4550A5A8" w14:textId="77777777" w:rsidTr="00A314A8">
        <w:trPr>
          <w:trHeight w:val="311"/>
        </w:trPr>
        <w:tc>
          <w:tcPr>
            <w:tcW w:w="3096" w:type="dxa"/>
          </w:tcPr>
          <w:p w14:paraId="246B9D6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b/>
                <w:bCs/>
                <w:color w:val="000000" w:themeColor="text1"/>
                <w:sz w:val="24"/>
                <w:szCs w:val="24"/>
              </w:rPr>
              <w:t>Trefoil</w:t>
            </w:r>
          </w:p>
        </w:tc>
        <w:tc>
          <w:tcPr>
            <w:tcW w:w="1264" w:type="dxa"/>
          </w:tcPr>
          <w:p w14:paraId="4F82829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-0.013              </w:t>
            </w:r>
          </w:p>
        </w:tc>
        <w:tc>
          <w:tcPr>
            <w:tcW w:w="1310" w:type="dxa"/>
          </w:tcPr>
          <w:p w14:paraId="5CD88C3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-0.098 </w:t>
            </w:r>
          </w:p>
        </w:tc>
        <w:tc>
          <w:tcPr>
            <w:tcW w:w="1219" w:type="dxa"/>
          </w:tcPr>
          <w:p w14:paraId="7A88A82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0.071</w:t>
            </w:r>
          </w:p>
        </w:tc>
        <w:tc>
          <w:tcPr>
            <w:tcW w:w="1445" w:type="dxa"/>
          </w:tcPr>
          <w:p w14:paraId="67A879A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71D28EE4" w14:textId="77777777" w:rsidTr="00A314A8">
        <w:trPr>
          <w:trHeight w:val="311"/>
        </w:trPr>
        <w:tc>
          <w:tcPr>
            <w:tcW w:w="3096" w:type="dxa"/>
          </w:tcPr>
          <w:p w14:paraId="41F006A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China </w:t>
            </w:r>
          </w:p>
        </w:tc>
        <w:tc>
          <w:tcPr>
            <w:tcW w:w="1264" w:type="dxa"/>
          </w:tcPr>
          <w:p w14:paraId="303B3E3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-0.187             </w:t>
            </w:r>
          </w:p>
        </w:tc>
        <w:tc>
          <w:tcPr>
            <w:tcW w:w="1310" w:type="dxa"/>
          </w:tcPr>
          <w:p w14:paraId="6BCE4A6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-0.298  </w:t>
            </w:r>
          </w:p>
        </w:tc>
        <w:tc>
          <w:tcPr>
            <w:tcW w:w="1219" w:type="dxa"/>
          </w:tcPr>
          <w:p w14:paraId="640A02E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-0.076</w:t>
            </w:r>
          </w:p>
        </w:tc>
        <w:tc>
          <w:tcPr>
            <w:tcW w:w="1445" w:type="dxa"/>
          </w:tcPr>
          <w:p w14:paraId="6F1E208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57.92</w:t>
            </w:r>
          </w:p>
        </w:tc>
      </w:tr>
      <w:tr w:rsidR="0064490E" w:rsidRPr="00055EF3" w14:paraId="52509B60" w14:textId="77777777" w:rsidTr="00A314A8">
        <w:trPr>
          <w:trHeight w:val="311"/>
        </w:trPr>
        <w:tc>
          <w:tcPr>
            <w:tcW w:w="3096" w:type="dxa"/>
          </w:tcPr>
          <w:p w14:paraId="35C0B55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Subgroup, Others</w:t>
            </w:r>
          </w:p>
        </w:tc>
        <w:tc>
          <w:tcPr>
            <w:tcW w:w="1264" w:type="dxa"/>
          </w:tcPr>
          <w:p w14:paraId="3CF9B5D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0.226                </w:t>
            </w:r>
          </w:p>
        </w:tc>
        <w:tc>
          <w:tcPr>
            <w:tcW w:w="1310" w:type="dxa"/>
          </w:tcPr>
          <w:p w14:paraId="52C15D1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0.096</w:t>
            </w:r>
          </w:p>
        </w:tc>
        <w:tc>
          <w:tcPr>
            <w:tcW w:w="1219" w:type="dxa"/>
          </w:tcPr>
          <w:p w14:paraId="5F1CCB0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0.357 </w:t>
            </w:r>
          </w:p>
        </w:tc>
        <w:tc>
          <w:tcPr>
            <w:tcW w:w="1445" w:type="dxa"/>
          </w:tcPr>
          <w:p w14:paraId="6EA530D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42.08</w:t>
            </w:r>
          </w:p>
        </w:tc>
      </w:tr>
      <w:tr w:rsidR="0064490E" w:rsidRPr="00055EF3" w14:paraId="4D578068" w14:textId="77777777" w:rsidTr="00A314A8">
        <w:trPr>
          <w:trHeight w:val="311"/>
        </w:trPr>
        <w:tc>
          <w:tcPr>
            <w:tcW w:w="3096" w:type="dxa"/>
          </w:tcPr>
          <w:p w14:paraId="79658CE9"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trefoil</w:t>
            </w:r>
          </w:p>
        </w:tc>
        <w:tc>
          <w:tcPr>
            <w:tcW w:w="1264" w:type="dxa"/>
          </w:tcPr>
          <w:p w14:paraId="47DBBB1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-0.150        </w:t>
            </w:r>
          </w:p>
        </w:tc>
        <w:tc>
          <w:tcPr>
            <w:tcW w:w="1310" w:type="dxa"/>
          </w:tcPr>
          <w:p w14:paraId="53A4F8F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-0.280 </w:t>
            </w:r>
          </w:p>
        </w:tc>
        <w:tc>
          <w:tcPr>
            <w:tcW w:w="1219" w:type="dxa"/>
          </w:tcPr>
          <w:p w14:paraId="7AEFB12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-0.021     </w:t>
            </w:r>
          </w:p>
        </w:tc>
        <w:tc>
          <w:tcPr>
            <w:tcW w:w="1445" w:type="dxa"/>
          </w:tcPr>
          <w:p w14:paraId="586C49C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383B6BC3" w14:textId="77777777" w:rsidTr="00A314A8">
        <w:trPr>
          <w:trHeight w:val="311"/>
        </w:trPr>
        <w:tc>
          <w:tcPr>
            <w:tcW w:w="3096" w:type="dxa"/>
          </w:tcPr>
          <w:p w14:paraId="30E5EE3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China </w:t>
            </w:r>
          </w:p>
        </w:tc>
        <w:tc>
          <w:tcPr>
            <w:tcW w:w="1264" w:type="dxa"/>
          </w:tcPr>
          <w:p w14:paraId="7FEFDAE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-0.169             </w:t>
            </w:r>
          </w:p>
        </w:tc>
        <w:tc>
          <w:tcPr>
            <w:tcW w:w="1310" w:type="dxa"/>
          </w:tcPr>
          <w:p w14:paraId="2FAD37C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-0.313 </w:t>
            </w:r>
          </w:p>
        </w:tc>
        <w:tc>
          <w:tcPr>
            <w:tcW w:w="1219" w:type="dxa"/>
          </w:tcPr>
          <w:p w14:paraId="23422E0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-0.025 </w:t>
            </w:r>
          </w:p>
        </w:tc>
        <w:tc>
          <w:tcPr>
            <w:tcW w:w="1445" w:type="dxa"/>
          </w:tcPr>
          <w:p w14:paraId="3CEBAC3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80.34</w:t>
            </w:r>
          </w:p>
        </w:tc>
      </w:tr>
      <w:tr w:rsidR="0064490E" w:rsidRPr="00055EF3" w14:paraId="055B6BE8" w14:textId="77777777" w:rsidTr="00A314A8">
        <w:trPr>
          <w:trHeight w:val="311"/>
        </w:trPr>
        <w:tc>
          <w:tcPr>
            <w:tcW w:w="3096" w:type="dxa"/>
          </w:tcPr>
          <w:p w14:paraId="5AA1FC3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Subgroup, Others</w:t>
            </w:r>
          </w:p>
        </w:tc>
        <w:tc>
          <w:tcPr>
            <w:tcW w:w="1264" w:type="dxa"/>
          </w:tcPr>
          <w:p w14:paraId="1356BFA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-0.074                </w:t>
            </w:r>
          </w:p>
        </w:tc>
        <w:tc>
          <w:tcPr>
            <w:tcW w:w="1310" w:type="dxa"/>
          </w:tcPr>
          <w:p w14:paraId="0203171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-0.365</w:t>
            </w:r>
          </w:p>
        </w:tc>
        <w:tc>
          <w:tcPr>
            <w:tcW w:w="1219" w:type="dxa"/>
          </w:tcPr>
          <w:p w14:paraId="4B99109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0.217</w:t>
            </w:r>
          </w:p>
        </w:tc>
        <w:tc>
          <w:tcPr>
            <w:tcW w:w="1445" w:type="dxa"/>
          </w:tcPr>
          <w:p w14:paraId="4A1E3EC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19.66</w:t>
            </w:r>
          </w:p>
        </w:tc>
      </w:tr>
      <w:tr w:rsidR="0064490E" w:rsidRPr="00055EF3" w14:paraId="1D9F44A8" w14:textId="77777777" w:rsidTr="00A314A8">
        <w:trPr>
          <w:trHeight w:val="311"/>
        </w:trPr>
        <w:tc>
          <w:tcPr>
            <w:tcW w:w="3096" w:type="dxa"/>
          </w:tcPr>
          <w:p w14:paraId="1F475051"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trefoil</w:t>
            </w:r>
          </w:p>
        </w:tc>
        <w:tc>
          <w:tcPr>
            <w:tcW w:w="1264" w:type="dxa"/>
          </w:tcPr>
          <w:p w14:paraId="0DE0ED4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0.097              </w:t>
            </w:r>
          </w:p>
        </w:tc>
        <w:tc>
          <w:tcPr>
            <w:tcW w:w="1310" w:type="dxa"/>
          </w:tcPr>
          <w:p w14:paraId="08FB529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-0.033</w:t>
            </w:r>
          </w:p>
        </w:tc>
        <w:tc>
          <w:tcPr>
            <w:tcW w:w="1219" w:type="dxa"/>
          </w:tcPr>
          <w:p w14:paraId="2C9C8BF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0.228 </w:t>
            </w:r>
          </w:p>
        </w:tc>
        <w:tc>
          <w:tcPr>
            <w:tcW w:w="1445" w:type="dxa"/>
          </w:tcPr>
          <w:p w14:paraId="0CB1D75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5B4CE8B" w14:textId="77777777" w:rsidTr="00A314A8">
        <w:trPr>
          <w:trHeight w:val="311"/>
        </w:trPr>
        <w:tc>
          <w:tcPr>
            <w:tcW w:w="3096" w:type="dxa"/>
          </w:tcPr>
          <w:p w14:paraId="021993E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China </w:t>
            </w:r>
          </w:p>
        </w:tc>
        <w:tc>
          <w:tcPr>
            <w:tcW w:w="1264" w:type="dxa"/>
          </w:tcPr>
          <w:p w14:paraId="2A4C11E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0.077               </w:t>
            </w:r>
          </w:p>
        </w:tc>
        <w:tc>
          <w:tcPr>
            <w:tcW w:w="1310" w:type="dxa"/>
          </w:tcPr>
          <w:p w14:paraId="4358D1D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-0.069</w:t>
            </w:r>
          </w:p>
        </w:tc>
        <w:tc>
          <w:tcPr>
            <w:tcW w:w="1219" w:type="dxa"/>
          </w:tcPr>
          <w:p w14:paraId="4176478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0.223 </w:t>
            </w:r>
          </w:p>
        </w:tc>
        <w:tc>
          <w:tcPr>
            <w:tcW w:w="1445" w:type="dxa"/>
          </w:tcPr>
          <w:p w14:paraId="71A2982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79.96</w:t>
            </w:r>
          </w:p>
        </w:tc>
      </w:tr>
      <w:tr w:rsidR="0064490E" w:rsidRPr="00055EF3" w14:paraId="41301C71" w14:textId="77777777" w:rsidTr="00A314A8">
        <w:trPr>
          <w:trHeight w:val="311"/>
        </w:trPr>
        <w:tc>
          <w:tcPr>
            <w:tcW w:w="3096" w:type="dxa"/>
          </w:tcPr>
          <w:p w14:paraId="0464560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Subgroup, Others</w:t>
            </w:r>
          </w:p>
        </w:tc>
        <w:tc>
          <w:tcPr>
            <w:tcW w:w="1264" w:type="dxa"/>
          </w:tcPr>
          <w:p w14:paraId="184538D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0.179               </w:t>
            </w:r>
          </w:p>
        </w:tc>
        <w:tc>
          <w:tcPr>
            <w:tcW w:w="1310" w:type="dxa"/>
          </w:tcPr>
          <w:p w14:paraId="32A251F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-0.113</w:t>
            </w:r>
          </w:p>
        </w:tc>
        <w:tc>
          <w:tcPr>
            <w:tcW w:w="1219" w:type="dxa"/>
          </w:tcPr>
          <w:p w14:paraId="182F63F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0.471 </w:t>
            </w:r>
          </w:p>
        </w:tc>
        <w:tc>
          <w:tcPr>
            <w:tcW w:w="1445" w:type="dxa"/>
          </w:tcPr>
          <w:p w14:paraId="6D1B08D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20.04</w:t>
            </w:r>
          </w:p>
        </w:tc>
      </w:tr>
    </w:tbl>
    <w:p w14:paraId="6DBFF530" w14:textId="77777777" w:rsidR="0064490E" w:rsidRPr="00055EF3" w:rsidRDefault="0064490E" w:rsidP="001B14C5">
      <w:pPr>
        <w:rPr>
          <w:rFonts w:ascii="Times New Roman" w:hAnsi="Times New Roman" w:cs="Times New Roman"/>
          <w:color w:val="000000" w:themeColor="text1"/>
          <w:sz w:val="24"/>
        </w:rPr>
      </w:pPr>
      <w:r w:rsidRPr="00055EF3">
        <w:rPr>
          <w:rFonts w:ascii="Times New Roman" w:hAnsi="Times New Roman" w:cs="Times New Roman"/>
          <w:color w:val="000000" w:themeColor="text1"/>
          <w:sz w:val="24"/>
        </w:rPr>
        <w:t>MD = mean difference, CI = confidence interval. Network heterogeneity: I</w:t>
      </w:r>
      <w:r w:rsidRPr="00055EF3">
        <w:rPr>
          <w:rFonts w:ascii="Times New Roman" w:hAnsi="Times New Roman" w:cs="Times New Roman"/>
          <w:color w:val="000000" w:themeColor="text1"/>
          <w:sz w:val="24"/>
          <w:vertAlign w:val="superscript"/>
        </w:rPr>
        <w:t>2</w:t>
      </w:r>
      <w:r w:rsidRPr="00055EF3">
        <w:rPr>
          <w:rFonts w:ascii="Times New Roman" w:hAnsi="Times New Roman" w:cs="Times New Roman"/>
          <w:color w:val="000000" w:themeColor="text1"/>
          <w:sz w:val="24"/>
        </w:rPr>
        <w:t xml:space="preserve"> = 76.9%, Coherence: Q</w:t>
      </w:r>
      <w:r w:rsidRPr="00055EF3">
        <w:rPr>
          <w:rFonts w:ascii="Times New Roman" w:hAnsi="Times New Roman" w:cs="Times New Roman"/>
          <w:color w:val="000000" w:themeColor="text1"/>
          <w:sz w:val="24"/>
          <w:vertAlign w:val="subscript"/>
        </w:rPr>
        <w:t>between</w:t>
      </w:r>
      <w:r w:rsidRPr="00055EF3">
        <w:rPr>
          <w:rFonts w:ascii="Times New Roman" w:hAnsi="Times New Roman" w:cs="Times New Roman"/>
          <w:color w:val="000000" w:themeColor="text1"/>
          <w:sz w:val="24"/>
        </w:rPr>
        <w:t xml:space="preserve"> using the ‘design-by-treatment’ interaction model = 103.52(P=0.000);Q</w:t>
      </w:r>
      <w:r w:rsidRPr="00055EF3">
        <w:rPr>
          <w:rFonts w:ascii="Times New Roman" w:hAnsi="Times New Roman" w:cs="Times New Roman"/>
          <w:color w:val="000000" w:themeColor="text1"/>
          <w:sz w:val="24"/>
          <w:vertAlign w:val="subscript"/>
        </w:rPr>
        <w:t>between:within(F)</w:t>
      </w:r>
      <w:r w:rsidRPr="00055EF3">
        <w:rPr>
          <w:rFonts w:ascii="Times New Roman" w:hAnsi="Times New Roman" w:cs="Times New Roman"/>
          <w:color w:val="000000" w:themeColor="text1"/>
          <w:sz w:val="24"/>
        </w:rPr>
        <w:t>=2.51(P = 0.016).</w:t>
      </w:r>
    </w:p>
    <w:p w14:paraId="782E1FFB" w14:textId="77777777" w:rsidR="0064490E" w:rsidRPr="00055EF3" w:rsidRDefault="0064490E" w:rsidP="001B14C5">
      <w:pPr>
        <w:widowControl/>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br w:type="page"/>
      </w:r>
    </w:p>
    <w:p w14:paraId="1C8DCF9B" w14:textId="77777777" w:rsidR="0064490E" w:rsidRPr="00055EF3" w:rsidRDefault="0064490E" w:rsidP="001B14C5">
      <w:pPr>
        <w:rPr>
          <w:rFonts w:ascii="Times New Roman" w:hAnsi="Times New Roman" w:cs="Times New Roman"/>
          <w:b/>
          <w:bCs/>
          <w:sz w:val="24"/>
        </w:rPr>
      </w:pPr>
      <w:bookmarkStart w:id="27" w:name="_Toc207577679"/>
      <w:bookmarkStart w:id="28" w:name="_Toc207749628"/>
      <w:r w:rsidRPr="00055EF3">
        <w:rPr>
          <w:rFonts w:ascii="Times New Roman" w:hAnsi="Times New Roman" w:cs="Times New Roman"/>
          <w:b/>
          <w:bCs/>
          <w:sz w:val="24"/>
        </w:rPr>
        <w:lastRenderedPageBreak/>
        <w:t>Subgroup analyses on study eye sizes</w:t>
      </w:r>
      <w:bookmarkEnd w:id="27"/>
      <w:bookmarkEnd w:id="28"/>
    </w:p>
    <w:tbl>
      <w:tblPr>
        <w:tblStyle w:val="af2"/>
        <w:tblW w:w="861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380"/>
        <w:gridCol w:w="1264"/>
        <w:gridCol w:w="1310"/>
        <w:gridCol w:w="1219"/>
        <w:gridCol w:w="1445"/>
      </w:tblGrid>
      <w:tr w:rsidR="0064490E" w:rsidRPr="00055EF3" w14:paraId="49AB8239" w14:textId="77777777" w:rsidTr="00A314A8">
        <w:trPr>
          <w:trHeight w:val="311"/>
        </w:trPr>
        <w:tc>
          <w:tcPr>
            <w:tcW w:w="3380" w:type="dxa"/>
            <w:tcBorders>
              <w:bottom w:val="single" w:sz="8" w:space="0" w:color="auto"/>
            </w:tcBorders>
          </w:tcPr>
          <w:p w14:paraId="076224AF"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Eye sizes (</w:t>
            </w:r>
            <w:r w:rsidRPr="00055EF3">
              <w:rPr>
                <w:rFonts w:ascii="Cambria Math" w:hAnsi="Cambria Math" w:cs="Cambria Math"/>
                <w:b/>
                <w:bCs/>
                <w:color w:val="000000" w:themeColor="text1"/>
                <w:sz w:val="24"/>
                <w:szCs w:val="24"/>
              </w:rPr>
              <w:t>≧</w:t>
            </w:r>
            <w:r w:rsidRPr="00055EF3">
              <w:rPr>
                <w:rFonts w:ascii="Times New Roman" w:hAnsi="Times New Roman" w:cs="Times New Roman"/>
                <w:b/>
                <w:bCs/>
                <w:color w:val="000000" w:themeColor="text1"/>
                <w:sz w:val="24"/>
                <w:szCs w:val="24"/>
              </w:rPr>
              <w:t>100 versus &lt; 100)</w:t>
            </w:r>
          </w:p>
        </w:tc>
        <w:tc>
          <w:tcPr>
            <w:tcW w:w="1264" w:type="dxa"/>
            <w:tcBorders>
              <w:bottom w:val="single" w:sz="8" w:space="0" w:color="auto"/>
            </w:tcBorders>
          </w:tcPr>
          <w:p w14:paraId="5B2609F7"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Effect</w:t>
            </w:r>
          </w:p>
        </w:tc>
        <w:tc>
          <w:tcPr>
            <w:tcW w:w="1310" w:type="dxa"/>
            <w:tcBorders>
              <w:bottom w:val="single" w:sz="8" w:space="0" w:color="auto"/>
            </w:tcBorders>
          </w:tcPr>
          <w:p w14:paraId="5D593201"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[95% Conf.</w:t>
            </w:r>
          </w:p>
        </w:tc>
        <w:tc>
          <w:tcPr>
            <w:tcW w:w="1219" w:type="dxa"/>
            <w:tcBorders>
              <w:bottom w:val="single" w:sz="8" w:space="0" w:color="auto"/>
            </w:tcBorders>
          </w:tcPr>
          <w:p w14:paraId="41E03212"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Interval]</w:t>
            </w:r>
          </w:p>
        </w:tc>
        <w:tc>
          <w:tcPr>
            <w:tcW w:w="1445" w:type="dxa"/>
            <w:tcBorders>
              <w:bottom w:val="single" w:sz="8" w:space="0" w:color="auto"/>
            </w:tcBorders>
          </w:tcPr>
          <w:p w14:paraId="50EDB0FC"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 Weight</w:t>
            </w:r>
          </w:p>
        </w:tc>
      </w:tr>
      <w:tr w:rsidR="0064490E" w:rsidRPr="00055EF3" w14:paraId="75CF6FE5" w14:textId="77777777" w:rsidTr="00A314A8">
        <w:trPr>
          <w:trHeight w:val="311"/>
        </w:trPr>
        <w:tc>
          <w:tcPr>
            <w:tcW w:w="3380" w:type="dxa"/>
            <w:tcBorders>
              <w:top w:val="single" w:sz="8" w:space="0" w:color="auto"/>
            </w:tcBorders>
          </w:tcPr>
          <w:p w14:paraId="53AF93E8"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Total higher order aberration</w:t>
            </w:r>
          </w:p>
        </w:tc>
        <w:tc>
          <w:tcPr>
            <w:tcW w:w="1264" w:type="dxa"/>
            <w:tcBorders>
              <w:top w:val="single" w:sz="8" w:space="0" w:color="auto"/>
            </w:tcBorders>
          </w:tcPr>
          <w:p w14:paraId="11CA04E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 -0.057              </w:t>
            </w:r>
          </w:p>
        </w:tc>
        <w:tc>
          <w:tcPr>
            <w:tcW w:w="1310" w:type="dxa"/>
            <w:tcBorders>
              <w:top w:val="single" w:sz="8" w:space="0" w:color="auto"/>
            </w:tcBorders>
          </w:tcPr>
          <w:p w14:paraId="0E2AA85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-0.114</w:t>
            </w:r>
          </w:p>
        </w:tc>
        <w:tc>
          <w:tcPr>
            <w:tcW w:w="1219" w:type="dxa"/>
            <w:tcBorders>
              <w:top w:val="single" w:sz="8" w:space="0" w:color="auto"/>
            </w:tcBorders>
          </w:tcPr>
          <w:p w14:paraId="1588378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-0.001</w:t>
            </w:r>
          </w:p>
        </w:tc>
        <w:tc>
          <w:tcPr>
            <w:tcW w:w="1445" w:type="dxa"/>
            <w:tcBorders>
              <w:top w:val="single" w:sz="8" w:space="0" w:color="auto"/>
            </w:tcBorders>
          </w:tcPr>
          <w:p w14:paraId="25C79C9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C5771B0" w14:textId="77777777" w:rsidTr="00A314A8">
        <w:trPr>
          <w:trHeight w:val="311"/>
        </w:trPr>
        <w:tc>
          <w:tcPr>
            <w:tcW w:w="3380" w:type="dxa"/>
          </w:tcPr>
          <w:p w14:paraId="3204ADF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789377E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-0.057                </w:t>
            </w:r>
          </w:p>
        </w:tc>
        <w:tc>
          <w:tcPr>
            <w:tcW w:w="1310" w:type="dxa"/>
          </w:tcPr>
          <w:p w14:paraId="4C6B030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-0.142</w:t>
            </w:r>
          </w:p>
        </w:tc>
        <w:tc>
          <w:tcPr>
            <w:tcW w:w="1219" w:type="dxa"/>
          </w:tcPr>
          <w:p w14:paraId="4060DD9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0.029</w:t>
            </w:r>
          </w:p>
        </w:tc>
        <w:tc>
          <w:tcPr>
            <w:tcW w:w="1445" w:type="dxa"/>
          </w:tcPr>
          <w:p w14:paraId="5F20E75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43.58</w:t>
            </w:r>
          </w:p>
        </w:tc>
      </w:tr>
      <w:tr w:rsidR="0064490E" w:rsidRPr="00055EF3" w14:paraId="1B03922A" w14:textId="77777777" w:rsidTr="00A314A8">
        <w:trPr>
          <w:trHeight w:val="311"/>
        </w:trPr>
        <w:tc>
          <w:tcPr>
            <w:tcW w:w="3380" w:type="dxa"/>
          </w:tcPr>
          <w:p w14:paraId="11B11D3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52B9B9B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-0.057               </w:t>
            </w:r>
          </w:p>
        </w:tc>
        <w:tc>
          <w:tcPr>
            <w:tcW w:w="1310" w:type="dxa"/>
          </w:tcPr>
          <w:p w14:paraId="3A1778C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-0.132</w:t>
            </w:r>
          </w:p>
        </w:tc>
        <w:tc>
          <w:tcPr>
            <w:tcW w:w="1219" w:type="dxa"/>
          </w:tcPr>
          <w:p w14:paraId="318234F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0.018 </w:t>
            </w:r>
          </w:p>
        </w:tc>
        <w:tc>
          <w:tcPr>
            <w:tcW w:w="1445" w:type="dxa"/>
          </w:tcPr>
          <w:p w14:paraId="6B363E5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56.42</w:t>
            </w:r>
          </w:p>
        </w:tc>
      </w:tr>
      <w:tr w:rsidR="0064490E" w:rsidRPr="00055EF3" w14:paraId="1CF6FB16" w14:textId="77777777" w:rsidTr="00A314A8">
        <w:trPr>
          <w:trHeight w:val="311"/>
        </w:trPr>
        <w:tc>
          <w:tcPr>
            <w:tcW w:w="3380" w:type="dxa"/>
          </w:tcPr>
          <w:p w14:paraId="730B0C07"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Sphere aberration</w:t>
            </w:r>
          </w:p>
        </w:tc>
        <w:tc>
          <w:tcPr>
            <w:tcW w:w="1264" w:type="dxa"/>
          </w:tcPr>
          <w:p w14:paraId="09D9604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-0.222              </w:t>
            </w:r>
          </w:p>
        </w:tc>
        <w:tc>
          <w:tcPr>
            <w:tcW w:w="1310" w:type="dxa"/>
          </w:tcPr>
          <w:p w14:paraId="734F67D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-0.280</w:t>
            </w:r>
          </w:p>
        </w:tc>
        <w:tc>
          <w:tcPr>
            <w:tcW w:w="1219" w:type="dxa"/>
          </w:tcPr>
          <w:p w14:paraId="484ECFE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-0.165</w:t>
            </w:r>
          </w:p>
        </w:tc>
        <w:tc>
          <w:tcPr>
            <w:tcW w:w="1445" w:type="dxa"/>
          </w:tcPr>
          <w:p w14:paraId="128BEC5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FD13749" w14:textId="77777777" w:rsidTr="00A314A8">
        <w:trPr>
          <w:trHeight w:val="311"/>
        </w:trPr>
        <w:tc>
          <w:tcPr>
            <w:tcW w:w="3380" w:type="dxa"/>
          </w:tcPr>
          <w:p w14:paraId="4A0B2BE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29A0C7A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-0.075             </w:t>
            </w:r>
          </w:p>
        </w:tc>
        <w:tc>
          <w:tcPr>
            <w:tcW w:w="1310" w:type="dxa"/>
          </w:tcPr>
          <w:p w14:paraId="181890D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-0.155  </w:t>
            </w:r>
          </w:p>
        </w:tc>
        <w:tc>
          <w:tcPr>
            <w:tcW w:w="1219" w:type="dxa"/>
          </w:tcPr>
          <w:p w14:paraId="01783D0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0.005 </w:t>
            </w:r>
          </w:p>
        </w:tc>
        <w:tc>
          <w:tcPr>
            <w:tcW w:w="1445" w:type="dxa"/>
          </w:tcPr>
          <w:p w14:paraId="7CCAEC1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52.19</w:t>
            </w:r>
          </w:p>
        </w:tc>
      </w:tr>
      <w:tr w:rsidR="0064490E" w:rsidRPr="00055EF3" w14:paraId="2C2AE580" w14:textId="77777777" w:rsidTr="00A314A8">
        <w:trPr>
          <w:trHeight w:val="311"/>
        </w:trPr>
        <w:tc>
          <w:tcPr>
            <w:tcW w:w="3380" w:type="dxa"/>
          </w:tcPr>
          <w:p w14:paraId="6842984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5DD7B9F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-0.383              </w:t>
            </w:r>
          </w:p>
        </w:tc>
        <w:tc>
          <w:tcPr>
            <w:tcW w:w="1310" w:type="dxa"/>
          </w:tcPr>
          <w:p w14:paraId="38056BE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-0.466 </w:t>
            </w:r>
          </w:p>
        </w:tc>
        <w:tc>
          <w:tcPr>
            <w:tcW w:w="1219" w:type="dxa"/>
          </w:tcPr>
          <w:p w14:paraId="430A5C5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-0.300</w:t>
            </w:r>
          </w:p>
        </w:tc>
        <w:tc>
          <w:tcPr>
            <w:tcW w:w="1445" w:type="dxa"/>
          </w:tcPr>
          <w:p w14:paraId="7F84FEA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47.81</w:t>
            </w:r>
          </w:p>
        </w:tc>
      </w:tr>
      <w:tr w:rsidR="0064490E" w:rsidRPr="00055EF3" w14:paraId="5A61B4A7" w14:textId="77777777" w:rsidTr="00A314A8">
        <w:trPr>
          <w:trHeight w:val="311"/>
        </w:trPr>
        <w:tc>
          <w:tcPr>
            <w:tcW w:w="3380" w:type="dxa"/>
          </w:tcPr>
          <w:p w14:paraId="04B33140"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Coma</w:t>
            </w:r>
          </w:p>
        </w:tc>
        <w:tc>
          <w:tcPr>
            <w:tcW w:w="1264" w:type="dxa"/>
          </w:tcPr>
          <w:p w14:paraId="69751E3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0.288               </w:t>
            </w:r>
          </w:p>
        </w:tc>
        <w:tc>
          <w:tcPr>
            <w:tcW w:w="1310" w:type="dxa"/>
          </w:tcPr>
          <w:p w14:paraId="4D1620F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0.219</w:t>
            </w:r>
          </w:p>
        </w:tc>
        <w:tc>
          <w:tcPr>
            <w:tcW w:w="1219" w:type="dxa"/>
          </w:tcPr>
          <w:p w14:paraId="64FC7C6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0.357 </w:t>
            </w:r>
          </w:p>
        </w:tc>
        <w:tc>
          <w:tcPr>
            <w:tcW w:w="1445" w:type="dxa"/>
          </w:tcPr>
          <w:p w14:paraId="453D43E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10593D8E" w14:textId="77777777" w:rsidTr="00A314A8">
        <w:trPr>
          <w:trHeight w:val="311"/>
        </w:trPr>
        <w:tc>
          <w:tcPr>
            <w:tcW w:w="3380" w:type="dxa"/>
          </w:tcPr>
          <w:p w14:paraId="715C410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7B38C6D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0.309                </w:t>
            </w:r>
          </w:p>
        </w:tc>
        <w:tc>
          <w:tcPr>
            <w:tcW w:w="1310" w:type="dxa"/>
          </w:tcPr>
          <w:p w14:paraId="4C3149F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0.207 </w:t>
            </w:r>
          </w:p>
        </w:tc>
        <w:tc>
          <w:tcPr>
            <w:tcW w:w="1219" w:type="dxa"/>
          </w:tcPr>
          <w:p w14:paraId="19EFB8E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0.411</w:t>
            </w:r>
          </w:p>
        </w:tc>
        <w:tc>
          <w:tcPr>
            <w:tcW w:w="1445" w:type="dxa"/>
          </w:tcPr>
          <w:p w14:paraId="1C94B7B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45.98</w:t>
            </w:r>
          </w:p>
        </w:tc>
      </w:tr>
      <w:tr w:rsidR="0064490E" w:rsidRPr="00055EF3" w14:paraId="4D8F0958" w14:textId="77777777" w:rsidTr="00A314A8">
        <w:trPr>
          <w:trHeight w:val="311"/>
        </w:trPr>
        <w:tc>
          <w:tcPr>
            <w:tcW w:w="3380" w:type="dxa"/>
          </w:tcPr>
          <w:p w14:paraId="4A9B220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3C75AEF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0.271                 </w:t>
            </w:r>
          </w:p>
        </w:tc>
        <w:tc>
          <w:tcPr>
            <w:tcW w:w="1310" w:type="dxa"/>
          </w:tcPr>
          <w:p w14:paraId="09C6826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0.177</w:t>
            </w:r>
          </w:p>
        </w:tc>
        <w:tc>
          <w:tcPr>
            <w:tcW w:w="1219" w:type="dxa"/>
          </w:tcPr>
          <w:p w14:paraId="1F84FA7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0.365</w:t>
            </w:r>
          </w:p>
        </w:tc>
        <w:tc>
          <w:tcPr>
            <w:tcW w:w="1445" w:type="dxa"/>
          </w:tcPr>
          <w:p w14:paraId="4B8878C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54.02</w:t>
            </w:r>
          </w:p>
        </w:tc>
      </w:tr>
      <w:tr w:rsidR="0064490E" w:rsidRPr="00055EF3" w14:paraId="4114E619" w14:textId="77777777" w:rsidTr="00A314A8">
        <w:trPr>
          <w:trHeight w:val="311"/>
        </w:trPr>
        <w:tc>
          <w:tcPr>
            <w:tcW w:w="3380" w:type="dxa"/>
          </w:tcPr>
          <w:p w14:paraId="036649A4"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coma</w:t>
            </w:r>
          </w:p>
        </w:tc>
        <w:tc>
          <w:tcPr>
            <w:tcW w:w="1264" w:type="dxa"/>
          </w:tcPr>
          <w:p w14:paraId="0623D5C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0.045              </w:t>
            </w:r>
          </w:p>
        </w:tc>
        <w:tc>
          <w:tcPr>
            <w:tcW w:w="1310" w:type="dxa"/>
          </w:tcPr>
          <w:p w14:paraId="27CDB5F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-0.050</w:t>
            </w:r>
          </w:p>
        </w:tc>
        <w:tc>
          <w:tcPr>
            <w:tcW w:w="1219" w:type="dxa"/>
          </w:tcPr>
          <w:p w14:paraId="19C9DFA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0.139 </w:t>
            </w:r>
          </w:p>
        </w:tc>
        <w:tc>
          <w:tcPr>
            <w:tcW w:w="1445" w:type="dxa"/>
          </w:tcPr>
          <w:p w14:paraId="7095E23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36CCBC49" w14:textId="77777777" w:rsidTr="00A314A8">
        <w:trPr>
          <w:trHeight w:val="311"/>
        </w:trPr>
        <w:tc>
          <w:tcPr>
            <w:tcW w:w="3380" w:type="dxa"/>
          </w:tcPr>
          <w:p w14:paraId="59CC1FE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06EFC99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-0.002             </w:t>
            </w:r>
          </w:p>
        </w:tc>
        <w:tc>
          <w:tcPr>
            <w:tcW w:w="1310" w:type="dxa"/>
          </w:tcPr>
          <w:p w14:paraId="3814767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-0.126  </w:t>
            </w:r>
          </w:p>
        </w:tc>
        <w:tc>
          <w:tcPr>
            <w:tcW w:w="1219" w:type="dxa"/>
          </w:tcPr>
          <w:p w14:paraId="0410EB2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0.122 </w:t>
            </w:r>
          </w:p>
        </w:tc>
        <w:tc>
          <w:tcPr>
            <w:tcW w:w="1445" w:type="dxa"/>
          </w:tcPr>
          <w:p w14:paraId="1819F4B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57.93</w:t>
            </w:r>
          </w:p>
        </w:tc>
      </w:tr>
      <w:tr w:rsidR="0064490E" w:rsidRPr="00055EF3" w14:paraId="5D2DDBB6" w14:textId="77777777" w:rsidTr="00A314A8">
        <w:trPr>
          <w:trHeight w:val="311"/>
        </w:trPr>
        <w:tc>
          <w:tcPr>
            <w:tcW w:w="3380" w:type="dxa"/>
          </w:tcPr>
          <w:p w14:paraId="676006C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69F0B3F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0.109               </w:t>
            </w:r>
          </w:p>
        </w:tc>
        <w:tc>
          <w:tcPr>
            <w:tcW w:w="1310" w:type="dxa"/>
          </w:tcPr>
          <w:p w14:paraId="5235FDD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-0.037</w:t>
            </w:r>
          </w:p>
        </w:tc>
        <w:tc>
          <w:tcPr>
            <w:tcW w:w="1219" w:type="dxa"/>
          </w:tcPr>
          <w:p w14:paraId="7C58613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0.255 </w:t>
            </w:r>
          </w:p>
        </w:tc>
        <w:tc>
          <w:tcPr>
            <w:tcW w:w="1445" w:type="dxa"/>
          </w:tcPr>
          <w:p w14:paraId="6596970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42.07</w:t>
            </w:r>
          </w:p>
        </w:tc>
      </w:tr>
      <w:tr w:rsidR="0064490E" w:rsidRPr="00055EF3" w14:paraId="4BA7D0CF" w14:textId="77777777" w:rsidTr="00A314A8">
        <w:trPr>
          <w:trHeight w:val="311"/>
        </w:trPr>
        <w:tc>
          <w:tcPr>
            <w:tcW w:w="3380" w:type="dxa"/>
          </w:tcPr>
          <w:p w14:paraId="4352B6F9"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coma</w:t>
            </w:r>
          </w:p>
        </w:tc>
        <w:tc>
          <w:tcPr>
            <w:tcW w:w="1264" w:type="dxa"/>
          </w:tcPr>
          <w:p w14:paraId="574250D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-0.061               </w:t>
            </w:r>
          </w:p>
        </w:tc>
        <w:tc>
          <w:tcPr>
            <w:tcW w:w="1310" w:type="dxa"/>
          </w:tcPr>
          <w:p w14:paraId="26240E8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-0.151</w:t>
            </w:r>
          </w:p>
        </w:tc>
        <w:tc>
          <w:tcPr>
            <w:tcW w:w="1219" w:type="dxa"/>
          </w:tcPr>
          <w:p w14:paraId="504E941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0.028</w:t>
            </w:r>
          </w:p>
        </w:tc>
        <w:tc>
          <w:tcPr>
            <w:tcW w:w="1445" w:type="dxa"/>
          </w:tcPr>
          <w:p w14:paraId="7193BC3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40B9818A" w14:textId="77777777" w:rsidTr="00A314A8">
        <w:trPr>
          <w:trHeight w:val="311"/>
        </w:trPr>
        <w:tc>
          <w:tcPr>
            <w:tcW w:w="3380" w:type="dxa"/>
          </w:tcPr>
          <w:p w14:paraId="00027EC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7AC6492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0.043              </w:t>
            </w:r>
          </w:p>
        </w:tc>
        <w:tc>
          <w:tcPr>
            <w:tcW w:w="1310" w:type="dxa"/>
          </w:tcPr>
          <w:p w14:paraId="23F0FAC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-0.080 </w:t>
            </w:r>
          </w:p>
        </w:tc>
        <w:tc>
          <w:tcPr>
            <w:tcW w:w="1219" w:type="dxa"/>
          </w:tcPr>
          <w:p w14:paraId="6ED10F3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0.166 </w:t>
            </w:r>
          </w:p>
        </w:tc>
        <w:tc>
          <w:tcPr>
            <w:tcW w:w="1445" w:type="dxa"/>
          </w:tcPr>
          <w:p w14:paraId="65426F6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52.81</w:t>
            </w:r>
          </w:p>
        </w:tc>
      </w:tr>
      <w:tr w:rsidR="0064490E" w:rsidRPr="00055EF3" w14:paraId="7722C354" w14:textId="77777777" w:rsidTr="00A314A8">
        <w:trPr>
          <w:trHeight w:val="311"/>
        </w:trPr>
        <w:tc>
          <w:tcPr>
            <w:tcW w:w="3380" w:type="dxa"/>
          </w:tcPr>
          <w:p w14:paraId="27AB55E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730BB01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-0.178               </w:t>
            </w:r>
          </w:p>
        </w:tc>
        <w:tc>
          <w:tcPr>
            <w:tcW w:w="1310" w:type="dxa"/>
          </w:tcPr>
          <w:p w14:paraId="2270855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-0.308</w:t>
            </w:r>
          </w:p>
        </w:tc>
        <w:tc>
          <w:tcPr>
            <w:tcW w:w="1219" w:type="dxa"/>
          </w:tcPr>
          <w:p w14:paraId="51B8C3B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-0.048</w:t>
            </w:r>
          </w:p>
        </w:tc>
        <w:tc>
          <w:tcPr>
            <w:tcW w:w="1445" w:type="dxa"/>
          </w:tcPr>
          <w:p w14:paraId="3838D3D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47.19</w:t>
            </w:r>
          </w:p>
        </w:tc>
      </w:tr>
      <w:tr w:rsidR="0064490E" w:rsidRPr="00055EF3" w14:paraId="1B27115A" w14:textId="77777777" w:rsidTr="00A314A8">
        <w:trPr>
          <w:trHeight w:val="311"/>
        </w:trPr>
        <w:tc>
          <w:tcPr>
            <w:tcW w:w="3380" w:type="dxa"/>
          </w:tcPr>
          <w:p w14:paraId="0BAC558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b/>
                <w:bCs/>
                <w:color w:val="000000" w:themeColor="text1"/>
                <w:sz w:val="24"/>
                <w:szCs w:val="24"/>
              </w:rPr>
              <w:t>Trefoil</w:t>
            </w:r>
          </w:p>
        </w:tc>
        <w:tc>
          <w:tcPr>
            <w:tcW w:w="1264" w:type="dxa"/>
          </w:tcPr>
          <w:p w14:paraId="6D59874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-0.013               </w:t>
            </w:r>
          </w:p>
        </w:tc>
        <w:tc>
          <w:tcPr>
            <w:tcW w:w="1310" w:type="dxa"/>
          </w:tcPr>
          <w:p w14:paraId="1EA7EFA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-0.098</w:t>
            </w:r>
          </w:p>
        </w:tc>
        <w:tc>
          <w:tcPr>
            <w:tcW w:w="1219" w:type="dxa"/>
          </w:tcPr>
          <w:p w14:paraId="2BA1EED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0.071</w:t>
            </w:r>
          </w:p>
        </w:tc>
        <w:tc>
          <w:tcPr>
            <w:tcW w:w="1445" w:type="dxa"/>
          </w:tcPr>
          <w:p w14:paraId="7E54ED7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1C374BCA" w14:textId="77777777" w:rsidTr="00A314A8">
        <w:trPr>
          <w:trHeight w:val="311"/>
        </w:trPr>
        <w:tc>
          <w:tcPr>
            <w:tcW w:w="3380" w:type="dxa"/>
          </w:tcPr>
          <w:p w14:paraId="44D16DC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316E55F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0.319                 </w:t>
            </w:r>
          </w:p>
        </w:tc>
        <w:tc>
          <w:tcPr>
            <w:tcW w:w="1310" w:type="dxa"/>
          </w:tcPr>
          <w:p w14:paraId="70E4042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0.196</w:t>
            </w:r>
          </w:p>
        </w:tc>
        <w:tc>
          <w:tcPr>
            <w:tcW w:w="1219" w:type="dxa"/>
          </w:tcPr>
          <w:p w14:paraId="767FFA7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0.442</w:t>
            </w:r>
          </w:p>
        </w:tc>
        <w:tc>
          <w:tcPr>
            <w:tcW w:w="1445" w:type="dxa"/>
          </w:tcPr>
          <w:p w14:paraId="26B8D7B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47.48</w:t>
            </w:r>
          </w:p>
        </w:tc>
      </w:tr>
      <w:tr w:rsidR="0064490E" w:rsidRPr="00055EF3" w14:paraId="4FC4ED4B" w14:textId="77777777" w:rsidTr="00A314A8">
        <w:trPr>
          <w:trHeight w:val="311"/>
        </w:trPr>
        <w:tc>
          <w:tcPr>
            <w:tcW w:w="3380" w:type="dxa"/>
          </w:tcPr>
          <w:p w14:paraId="1063377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4954653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-0.313               </w:t>
            </w:r>
          </w:p>
        </w:tc>
        <w:tc>
          <w:tcPr>
            <w:tcW w:w="1310" w:type="dxa"/>
          </w:tcPr>
          <w:p w14:paraId="45BCC32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-0.430</w:t>
            </w:r>
          </w:p>
        </w:tc>
        <w:tc>
          <w:tcPr>
            <w:tcW w:w="1219" w:type="dxa"/>
          </w:tcPr>
          <w:p w14:paraId="7597A1E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-0.197</w:t>
            </w:r>
          </w:p>
        </w:tc>
        <w:tc>
          <w:tcPr>
            <w:tcW w:w="1445" w:type="dxa"/>
          </w:tcPr>
          <w:p w14:paraId="552A387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52.52</w:t>
            </w:r>
          </w:p>
        </w:tc>
      </w:tr>
      <w:tr w:rsidR="0064490E" w:rsidRPr="00055EF3" w14:paraId="2C4723DF" w14:textId="77777777" w:rsidTr="00A314A8">
        <w:trPr>
          <w:trHeight w:val="311"/>
        </w:trPr>
        <w:tc>
          <w:tcPr>
            <w:tcW w:w="3380" w:type="dxa"/>
          </w:tcPr>
          <w:p w14:paraId="50D03BB3"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trefoil</w:t>
            </w:r>
          </w:p>
        </w:tc>
        <w:tc>
          <w:tcPr>
            <w:tcW w:w="1264" w:type="dxa"/>
          </w:tcPr>
          <w:p w14:paraId="5F8F199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-0.150            </w:t>
            </w:r>
          </w:p>
        </w:tc>
        <w:tc>
          <w:tcPr>
            <w:tcW w:w="1310" w:type="dxa"/>
          </w:tcPr>
          <w:p w14:paraId="0FD6A93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-0.280 </w:t>
            </w:r>
          </w:p>
        </w:tc>
        <w:tc>
          <w:tcPr>
            <w:tcW w:w="1219" w:type="dxa"/>
          </w:tcPr>
          <w:p w14:paraId="3925EB7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-0.021 </w:t>
            </w:r>
          </w:p>
        </w:tc>
        <w:tc>
          <w:tcPr>
            <w:tcW w:w="1445" w:type="dxa"/>
          </w:tcPr>
          <w:p w14:paraId="7EC6D0D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5401075B" w14:textId="77777777" w:rsidTr="00A314A8">
        <w:trPr>
          <w:trHeight w:val="311"/>
        </w:trPr>
        <w:tc>
          <w:tcPr>
            <w:tcW w:w="3380" w:type="dxa"/>
          </w:tcPr>
          <w:p w14:paraId="4037F26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3D5B7C2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-0.062              </w:t>
            </w:r>
          </w:p>
        </w:tc>
        <w:tc>
          <w:tcPr>
            <w:tcW w:w="1310" w:type="dxa"/>
          </w:tcPr>
          <w:p w14:paraId="79B71ED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-0.236 </w:t>
            </w:r>
          </w:p>
        </w:tc>
        <w:tc>
          <w:tcPr>
            <w:tcW w:w="1219" w:type="dxa"/>
          </w:tcPr>
          <w:p w14:paraId="0125FD5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0.112 </w:t>
            </w:r>
          </w:p>
        </w:tc>
        <w:tc>
          <w:tcPr>
            <w:tcW w:w="1445" w:type="dxa"/>
          </w:tcPr>
          <w:p w14:paraId="2973A15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55.13</w:t>
            </w:r>
          </w:p>
        </w:tc>
      </w:tr>
      <w:tr w:rsidR="0064490E" w:rsidRPr="00055EF3" w14:paraId="36CD258E" w14:textId="77777777" w:rsidTr="00A314A8">
        <w:trPr>
          <w:trHeight w:val="311"/>
        </w:trPr>
        <w:tc>
          <w:tcPr>
            <w:tcW w:w="3380" w:type="dxa"/>
          </w:tcPr>
          <w:p w14:paraId="46840C5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52DADC9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-0.259              </w:t>
            </w:r>
          </w:p>
        </w:tc>
        <w:tc>
          <w:tcPr>
            <w:tcW w:w="1310" w:type="dxa"/>
          </w:tcPr>
          <w:p w14:paraId="314C9AE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-0.452</w:t>
            </w:r>
          </w:p>
        </w:tc>
        <w:tc>
          <w:tcPr>
            <w:tcW w:w="1219" w:type="dxa"/>
          </w:tcPr>
          <w:p w14:paraId="62DEEC1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-0.066 </w:t>
            </w:r>
          </w:p>
        </w:tc>
        <w:tc>
          <w:tcPr>
            <w:tcW w:w="1445" w:type="dxa"/>
          </w:tcPr>
          <w:p w14:paraId="1D14820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44.87</w:t>
            </w:r>
          </w:p>
        </w:tc>
      </w:tr>
      <w:tr w:rsidR="0064490E" w:rsidRPr="00055EF3" w14:paraId="4E453CE1" w14:textId="77777777" w:rsidTr="00A314A8">
        <w:trPr>
          <w:trHeight w:val="311"/>
        </w:trPr>
        <w:tc>
          <w:tcPr>
            <w:tcW w:w="3380" w:type="dxa"/>
          </w:tcPr>
          <w:p w14:paraId="77267859"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trefoil</w:t>
            </w:r>
          </w:p>
        </w:tc>
        <w:tc>
          <w:tcPr>
            <w:tcW w:w="1264" w:type="dxa"/>
          </w:tcPr>
          <w:p w14:paraId="19E3DE4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0.097               </w:t>
            </w:r>
          </w:p>
        </w:tc>
        <w:tc>
          <w:tcPr>
            <w:tcW w:w="1310" w:type="dxa"/>
          </w:tcPr>
          <w:p w14:paraId="55D30BA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-0.033</w:t>
            </w:r>
          </w:p>
        </w:tc>
        <w:tc>
          <w:tcPr>
            <w:tcW w:w="1219" w:type="dxa"/>
          </w:tcPr>
          <w:p w14:paraId="1C72F8E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0.228</w:t>
            </w:r>
          </w:p>
        </w:tc>
        <w:tc>
          <w:tcPr>
            <w:tcW w:w="1445" w:type="dxa"/>
          </w:tcPr>
          <w:p w14:paraId="01C3C41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66F798ED" w14:textId="77777777" w:rsidTr="00A314A8">
        <w:trPr>
          <w:trHeight w:val="311"/>
        </w:trPr>
        <w:tc>
          <w:tcPr>
            <w:tcW w:w="3380" w:type="dxa"/>
          </w:tcPr>
          <w:p w14:paraId="513D5DE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3A475EE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-0.103              </w:t>
            </w:r>
          </w:p>
        </w:tc>
        <w:tc>
          <w:tcPr>
            <w:tcW w:w="1310" w:type="dxa"/>
          </w:tcPr>
          <w:p w14:paraId="5F1169E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-0.278 </w:t>
            </w:r>
          </w:p>
        </w:tc>
        <w:tc>
          <w:tcPr>
            <w:tcW w:w="1219" w:type="dxa"/>
          </w:tcPr>
          <w:p w14:paraId="3A19ECB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0.072 </w:t>
            </w:r>
          </w:p>
        </w:tc>
        <w:tc>
          <w:tcPr>
            <w:tcW w:w="1445" w:type="dxa"/>
          </w:tcPr>
          <w:p w14:paraId="0F9BCC4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55.73</w:t>
            </w:r>
          </w:p>
        </w:tc>
      </w:tr>
      <w:tr w:rsidR="0064490E" w:rsidRPr="00055EF3" w14:paraId="746417E5" w14:textId="77777777" w:rsidTr="00A314A8">
        <w:trPr>
          <w:trHeight w:val="311"/>
        </w:trPr>
        <w:tc>
          <w:tcPr>
            <w:tcW w:w="3380" w:type="dxa"/>
          </w:tcPr>
          <w:p w14:paraId="43B2A89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100</w:t>
            </w:r>
          </w:p>
        </w:tc>
        <w:tc>
          <w:tcPr>
            <w:tcW w:w="1264" w:type="dxa"/>
          </w:tcPr>
          <w:p w14:paraId="37FAA9A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0.349                 </w:t>
            </w:r>
          </w:p>
        </w:tc>
        <w:tc>
          <w:tcPr>
            <w:tcW w:w="1310" w:type="dxa"/>
          </w:tcPr>
          <w:p w14:paraId="264B751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0.153</w:t>
            </w:r>
          </w:p>
        </w:tc>
        <w:tc>
          <w:tcPr>
            <w:tcW w:w="1219" w:type="dxa"/>
          </w:tcPr>
          <w:p w14:paraId="37D7ABC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0.546</w:t>
            </w:r>
          </w:p>
        </w:tc>
        <w:tc>
          <w:tcPr>
            <w:tcW w:w="1445" w:type="dxa"/>
          </w:tcPr>
          <w:p w14:paraId="67E5C28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44.27</w:t>
            </w:r>
          </w:p>
        </w:tc>
      </w:tr>
    </w:tbl>
    <w:p w14:paraId="3EF59325" w14:textId="77777777" w:rsidR="0064490E" w:rsidRPr="00055EF3" w:rsidRDefault="0064490E" w:rsidP="001B14C5">
      <w:pPr>
        <w:rPr>
          <w:rFonts w:ascii="Times New Roman" w:hAnsi="Times New Roman" w:cs="Times New Roman"/>
          <w:b/>
          <w:bCs/>
          <w:color w:val="000000" w:themeColor="text1"/>
          <w:sz w:val="24"/>
        </w:rPr>
      </w:pPr>
    </w:p>
    <w:p w14:paraId="6E1ABC18" w14:textId="77777777" w:rsidR="0064490E" w:rsidRPr="00055EF3" w:rsidRDefault="0064490E" w:rsidP="001B14C5">
      <w:pPr>
        <w:widowControl/>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br w:type="page"/>
      </w:r>
    </w:p>
    <w:p w14:paraId="12AED3C4" w14:textId="77777777" w:rsidR="0064490E" w:rsidRPr="00055EF3" w:rsidRDefault="0064490E" w:rsidP="001B14C5">
      <w:pPr>
        <w:rPr>
          <w:rFonts w:ascii="Times New Roman" w:hAnsi="Times New Roman" w:cs="Times New Roman"/>
          <w:b/>
          <w:bCs/>
          <w:sz w:val="24"/>
        </w:rPr>
      </w:pPr>
      <w:bookmarkStart w:id="29" w:name="_Toc207577680"/>
      <w:bookmarkStart w:id="30" w:name="_Toc207749629"/>
      <w:r w:rsidRPr="00055EF3">
        <w:rPr>
          <w:rFonts w:ascii="Times New Roman" w:hAnsi="Times New Roman" w:cs="Times New Roman"/>
          <w:b/>
          <w:bCs/>
          <w:sz w:val="24"/>
        </w:rPr>
        <w:lastRenderedPageBreak/>
        <w:t>Subgroup analyses by age</w:t>
      </w:r>
      <w:bookmarkEnd w:id="29"/>
      <w:bookmarkEnd w:id="30"/>
    </w:p>
    <w:tbl>
      <w:tblPr>
        <w:tblStyle w:val="af2"/>
        <w:tblW w:w="861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380"/>
        <w:gridCol w:w="1264"/>
        <w:gridCol w:w="1310"/>
        <w:gridCol w:w="1219"/>
        <w:gridCol w:w="1445"/>
      </w:tblGrid>
      <w:tr w:rsidR="0064490E" w:rsidRPr="00055EF3" w14:paraId="0EBFC5BD" w14:textId="77777777" w:rsidTr="00A314A8">
        <w:trPr>
          <w:trHeight w:val="311"/>
        </w:trPr>
        <w:tc>
          <w:tcPr>
            <w:tcW w:w="3380" w:type="dxa"/>
            <w:tcBorders>
              <w:bottom w:val="single" w:sz="8" w:space="0" w:color="auto"/>
            </w:tcBorders>
          </w:tcPr>
          <w:p w14:paraId="57FEC12C"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Age</w:t>
            </w:r>
          </w:p>
        </w:tc>
        <w:tc>
          <w:tcPr>
            <w:tcW w:w="1264" w:type="dxa"/>
            <w:tcBorders>
              <w:bottom w:val="single" w:sz="8" w:space="0" w:color="auto"/>
            </w:tcBorders>
          </w:tcPr>
          <w:p w14:paraId="63458CF3"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Effect</w:t>
            </w:r>
          </w:p>
        </w:tc>
        <w:tc>
          <w:tcPr>
            <w:tcW w:w="1310" w:type="dxa"/>
            <w:tcBorders>
              <w:bottom w:val="single" w:sz="8" w:space="0" w:color="auto"/>
            </w:tcBorders>
          </w:tcPr>
          <w:p w14:paraId="7E3D298E"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[95% Conf.</w:t>
            </w:r>
          </w:p>
        </w:tc>
        <w:tc>
          <w:tcPr>
            <w:tcW w:w="1219" w:type="dxa"/>
            <w:tcBorders>
              <w:bottom w:val="single" w:sz="8" w:space="0" w:color="auto"/>
            </w:tcBorders>
          </w:tcPr>
          <w:p w14:paraId="0B702047"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Interval]</w:t>
            </w:r>
          </w:p>
        </w:tc>
        <w:tc>
          <w:tcPr>
            <w:tcW w:w="1445" w:type="dxa"/>
            <w:tcBorders>
              <w:bottom w:val="single" w:sz="8" w:space="0" w:color="auto"/>
            </w:tcBorders>
          </w:tcPr>
          <w:p w14:paraId="679308A6"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 Weight</w:t>
            </w:r>
          </w:p>
        </w:tc>
      </w:tr>
      <w:tr w:rsidR="0064490E" w:rsidRPr="00055EF3" w14:paraId="69017739" w14:textId="77777777" w:rsidTr="00A314A8">
        <w:trPr>
          <w:trHeight w:val="311"/>
        </w:trPr>
        <w:tc>
          <w:tcPr>
            <w:tcW w:w="3380" w:type="dxa"/>
            <w:tcBorders>
              <w:top w:val="single" w:sz="8" w:space="0" w:color="auto"/>
            </w:tcBorders>
          </w:tcPr>
          <w:p w14:paraId="6E1199AE"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Total higher order aberration</w:t>
            </w:r>
          </w:p>
        </w:tc>
        <w:tc>
          <w:tcPr>
            <w:tcW w:w="1264" w:type="dxa"/>
            <w:tcBorders>
              <w:top w:val="single" w:sz="8" w:space="0" w:color="auto"/>
            </w:tcBorders>
          </w:tcPr>
          <w:p w14:paraId="3441A6F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-0.057            </w:t>
            </w:r>
          </w:p>
        </w:tc>
        <w:tc>
          <w:tcPr>
            <w:tcW w:w="1310" w:type="dxa"/>
            <w:tcBorders>
              <w:top w:val="single" w:sz="8" w:space="0" w:color="auto"/>
            </w:tcBorders>
          </w:tcPr>
          <w:p w14:paraId="55B01EA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-0.114 </w:t>
            </w:r>
          </w:p>
        </w:tc>
        <w:tc>
          <w:tcPr>
            <w:tcW w:w="1219" w:type="dxa"/>
            <w:tcBorders>
              <w:top w:val="single" w:sz="8" w:space="0" w:color="auto"/>
            </w:tcBorders>
          </w:tcPr>
          <w:p w14:paraId="60942E2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-0.001 </w:t>
            </w:r>
          </w:p>
        </w:tc>
        <w:tc>
          <w:tcPr>
            <w:tcW w:w="1445" w:type="dxa"/>
            <w:tcBorders>
              <w:top w:val="single" w:sz="8" w:space="0" w:color="auto"/>
            </w:tcBorders>
          </w:tcPr>
          <w:p w14:paraId="2FBC61D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6F6D827E" w14:textId="77777777" w:rsidTr="00A314A8">
        <w:trPr>
          <w:trHeight w:val="311"/>
        </w:trPr>
        <w:tc>
          <w:tcPr>
            <w:tcW w:w="3380" w:type="dxa"/>
          </w:tcPr>
          <w:p w14:paraId="7847BFE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739A57A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-0.083              </w:t>
            </w:r>
          </w:p>
        </w:tc>
        <w:tc>
          <w:tcPr>
            <w:tcW w:w="1310" w:type="dxa"/>
          </w:tcPr>
          <w:p w14:paraId="0321DEB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-0.149</w:t>
            </w:r>
          </w:p>
        </w:tc>
        <w:tc>
          <w:tcPr>
            <w:tcW w:w="1219" w:type="dxa"/>
          </w:tcPr>
          <w:p w14:paraId="4569D0B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-0.016 </w:t>
            </w:r>
          </w:p>
        </w:tc>
        <w:tc>
          <w:tcPr>
            <w:tcW w:w="1445" w:type="dxa"/>
          </w:tcPr>
          <w:p w14:paraId="077A070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72.53</w:t>
            </w:r>
          </w:p>
        </w:tc>
      </w:tr>
      <w:tr w:rsidR="0064490E" w:rsidRPr="00055EF3" w14:paraId="2688852F" w14:textId="77777777" w:rsidTr="00A314A8">
        <w:trPr>
          <w:trHeight w:val="311"/>
        </w:trPr>
        <w:tc>
          <w:tcPr>
            <w:tcW w:w="3380" w:type="dxa"/>
          </w:tcPr>
          <w:p w14:paraId="573416E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045EA05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0.010               </w:t>
            </w:r>
          </w:p>
        </w:tc>
        <w:tc>
          <w:tcPr>
            <w:tcW w:w="1310" w:type="dxa"/>
          </w:tcPr>
          <w:p w14:paraId="3D3AD57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-0.098</w:t>
            </w:r>
          </w:p>
        </w:tc>
        <w:tc>
          <w:tcPr>
            <w:tcW w:w="1219" w:type="dxa"/>
          </w:tcPr>
          <w:p w14:paraId="151C339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0.118 </w:t>
            </w:r>
          </w:p>
        </w:tc>
        <w:tc>
          <w:tcPr>
            <w:tcW w:w="1445" w:type="dxa"/>
          </w:tcPr>
          <w:p w14:paraId="75F3D6E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27.47</w:t>
            </w:r>
          </w:p>
        </w:tc>
      </w:tr>
      <w:tr w:rsidR="0064490E" w:rsidRPr="00055EF3" w14:paraId="0AE9CED3" w14:textId="77777777" w:rsidTr="00A314A8">
        <w:trPr>
          <w:trHeight w:val="311"/>
        </w:trPr>
        <w:tc>
          <w:tcPr>
            <w:tcW w:w="3380" w:type="dxa"/>
          </w:tcPr>
          <w:p w14:paraId="5E6A1C23"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Sphere aberration</w:t>
            </w:r>
          </w:p>
        </w:tc>
        <w:tc>
          <w:tcPr>
            <w:tcW w:w="1264" w:type="dxa"/>
          </w:tcPr>
          <w:p w14:paraId="27C6502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-0.222             </w:t>
            </w:r>
          </w:p>
        </w:tc>
        <w:tc>
          <w:tcPr>
            <w:tcW w:w="1310" w:type="dxa"/>
          </w:tcPr>
          <w:p w14:paraId="7DFE593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-0.280</w:t>
            </w:r>
          </w:p>
        </w:tc>
        <w:tc>
          <w:tcPr>
            <w:tcW w:w="1219" w:type="dxa"/>
          </w:tcPr>
          <w:p w14:paraId="21B1536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-0.165 </w:t>
            </w:r>
          </w:p>
        </w:tc>
        <w:tc>
          <w:tcPr>
            <w:tcW w:w="1445" w:type="dxa"/>
          </w:tcPr>
          <w:p w14:paraId="2ADA11C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40B580ED" w14:textId="77777777" w:rsidTr="00A314A8">
        <w:trPr>
          <w:trHeight w:val="311"/>
        </w:trPr>
        <w:tc>
          <w:tcPr>
            <w:tcW w:w="3380" w:type="dxa"/>
          </w:tcPr>
          <w:p w14:paraId="46B036F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7139720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-0.275               </w:t>
            </w:r>
          </w:p>
        </w:tc>
        <w:tc>
          <w:tcPr>
            <w:tcW w:w="1310" w:type="dxa"/>
          </w:tcPr>
          <w:p w14:paraId="43D9522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-0.343</w:t>
            </w:r>
          </w:p>
        </w:tc>
        <w:tc>
          <w:tcPr>
            <w:tcW w:w="1219" w:type="dxa"/>
          </w:tcPr>
          <w:p w14:paraId="0330D47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-0.206</w:t>
            </w:r>
          </w:p>
        </w:tc>
        <w:tc>
          <w:tcPr>
            <w:tcW w:w="1445" w:type="dxa"/>
          </w:tcPr>
          <w:p w14:paraId="0353CB9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71.64</w:t>
            </w:r>
          </w:p>
        </w:tc>
      </w:tr>
      <w:tr w:rsidR="0064490E" w:rsidRPr="00055EF3" w14:paraId="1B3A6758" w14:textId="77777777" w:rsidTr="00A314A8">
        <w:trPr>
          <w:trHeight w:val="311"/>
        </w:trPr>
        <w:tc>
          <w:tcPr>
            <w:tcW w:w="3380" w:type="dxa"/>
          </w:tcPr>
          <w:p w14:paraId="0E1FC94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7478878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-0.090               </w:t>
            </w:r>
          </w:p>
        </w:tc>
        <w:tc>
          <w:tcPr>
            <w:tcW w:w="1310" w:type="dxa"/>
          </w:tcPr>
          <w:p w14:paraId="4EF4E3E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-0.199</w:t>
            </w:r>
          </w:p>
        </w:tc>
        <w:tc>
          <w:tcPr>
            <w:tcW w:w="1219" w:type="dxa"/>
          </w:tcPr>
          <w:p w14:paraId="23D7A08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0.018 </w:t>
            </w:r>
          </w:p>
        </w:tc>
        <w:tc>
          <w:tcPr>
            <w:tcW w:w="1445" w:type="dxa"/>
          </w:tcPr>
          <w:p w14:paraId="2236612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28.36</w:t>
            </w:r>
          </w:p>
        </w:tc>
      </w:tr>
      <w:tr w:rsidR="0064490E" w:rsidRPr="00055EF3" w14:paraId="4EE47780" w14:textId="77777777" w:rsidTr="00A314A8">
        <w:trPr>
          <w:trHeight w:val="311"/>
        </w:trPr>
        <w:tc>
          <w:tcPr>
            <w:tcW w:w="3380" w:type="dxa"/>
          </w:tcPr>
          <w:p w14:paraId="2A9B61B4"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Coma</w:t>
            </w:r>
          </w:p>
        </w:tc>
        <w:tc>
          <w:tcPr>
            <w:tcW w:w="1264" w:type="dxa"/>
          </w:tcPr>
          <w:p w14:paraId="25FFFBD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0.288              </w:t>
            </w:r>
          </w:p>
        </w:tc>
        <w:tc>
          <w:tcPr>
            <w:tcW w:w="1310" w:type="dxa"/>
          </w:tcPr>
          <w:p w14:paraId="686D9C4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0.219 </w:t>
            </w:r>
          </w:p>
        </w:tc>
        <w:tc>
          <w:tcPr>
            <w:tcW w:w="1219" w:type="dxa"/>
          </w:tcPr>
          <w:p w14:paraId="501157F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0.357 </w:t>
            </w:r>
          </w:p>
        </w:tc>
        <w:tc>
          <w:tcPr>
            <w:tcW w:w="1445" w:type="dxa"/>
          </w:tcPr>
          <w:p w14:paraId="44676D9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2B8B625E" w14:textId="77777777" w:rsidTr="00A314A8">
        <w:trPr>
          <w:trHeight w:val="311"/>
        </w:trPr>
        <w:tc>
          <w:tcPr>
            <w:tcW w:w="3380" w:type="dxa"/>
          </w:tcPr>
          <w:p w14:paraId="2DC9391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1B9F63F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0.397                </w:t>
            </w:r>
          </w:p>
        </w:tc>
        <w:tc>
          <w:tcPr>
            <w:tcW w:w="1310" w:type="dxa"/>
          </w:tcPr>
          <w:p w14:paraId="4CCBFC2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0.311</w:t>
            </w:r>
          </w:p>
        </w:tc>
        <w:tc>
          <w:tcPr>
            <w:tcW w:w="1219" w:type="dxa"/>
          </w:tcPr>
          <w:p w14:paraId="4895988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0.482 </w:t>
            </w:r>
          </w:p>
        </w:tc>
        <w:tc>
          <w:tcPr>
            <w:tcW w:w="1445" w:type="dxa"/>
          </w:tcPr>
          <w:p w14:paraId="2E09082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65.31</w:t>
            </w:r>
          </w:p>
        </w:tc>
      </w:tr>
      <w:tr w:rsidR="0064490E" w:rsidRPr="00055EF3" w14:paraId="4349AF54" w14:textId="77777777" w:rsidTr="00A314A8">
        <w:trPr>
          <w:trHeight w:val="311"/>
        </w:trPr>
        <w:tc>
          <w:tcPr>
            <w:tcW w:w="3380" w:type="dxa"/>
          </w:tcPr>
          <w:p w14:paraId="1D49769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2657021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0.084                </w:t>
            </w:r>
          </w:p>
        </w:tc>
        <w:tc>
          <w:tcPr>
            <w:tcW w:w="1310" w:type="dxa"/>
          </w:tcPr>
          <w:p w14:paraId="72F78BD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-0.033</w:t>
            </w:r>
          </w:p>
        </w:tc>
        <w:tc>
          <w:tcPr>
            <w:tcW w:w="1219" w:type="dxa"/>
          </w:tcPr>
          <w:p w14:paraId="1DBC710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0.202</w:t>
            </w:r>
          </w:p>
        </w:tc>
        <w:tc>
          <w:tcPr>
            <w:tcW w:w="1445" w:type="dxa"/>
          </w:tcPr>
          <w:p w14:paraId="6148DCC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34.69</w:t>
            </w:r>
          </w:p>
        </w:tc>
      </w:tr>
      <w:tr w:rsidR="0064490E" w:rsidRPr="00055EF3" w14:paraId="35220413" w14:textId="77777777" w:rsidTr="00A314A8">
        <w:trPr>
          <w:trHeight w:val="311"/>
        </w:trPr>
        <w:tc>
          <w:tcPr>
            <w:tcW w:w="3380" w:type="dxa"/>
          </w:tcPr>
          <w:p w14:paraId="7CD813D6"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coma</w:t>
            </w:r>
          </w:p>
        </w:tc>
        <w:tc>
          <w:tcPr>
            <w:tcW w:w="1264" w:type="dxa"/>
          </w:tcPr>
          <w:p w14:paraId="087DEF4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0.045               </w:t>
            </w:r>
          </w:p>
        </w:tc>
        <w:tc>
          <w:tcPr>
            <w:tcW w:w="1310" w:type="dxa"/>
          </w:tcPr>
          <w:p w14:paraId="62515E6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-0.050</w:t>
            </w:r>
          </w:p>
        </w:tc>
        <w:tc>
          <w:tcPr>
            <w:tcW w:w="1219" w:type="dxa"/>
          </w:tcPr>
          <w:p w14:paraId="66A010B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0.139</w:t>
            </w:r>
          </w:p>
        </w:tc>
        <w:tc>
          <w:tcPr>
            <w:tcW w:w="1445" w:type="dxa"/>
          </w:tcPr>
          <w:p w14:paraId="25AE91F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46BC7BA9" w14:textId="77777777" w:rsidTr="00A314A8">
        <w:trPr>
          <w:trHeight w:val="311"/>
        </w:trPr>
        <w:tc>
          <w:tcPr>
            <w:tcW w:w="3380" w:type="dxa"/>
          </w:tcPr>
          <w:p w14:paraId="75031CD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1376A9C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0.061                </w:t>
            </w:r>
          </w:p>
        </w:tc>
        <w:tc>
          <w:tcPr>
            <w:tcW w:w="1310" w:type="dxa"/>
          </w:tcPr>
          <w:p w14:paraId="4A5BA4A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-0.039</w:t>
            </w:r>
          </w:p>
        </w:tc>
        <w:tc>
          <w:tcPr>
            <w:tcW w:w="1219" w:type="dxa"/>
          </w:tcPr>
          <w:p w14:paraId="38C7D24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0.161</w:t>
            </w:r>
          </w:p>
        </w:tc>
        <w:tc>
          <w:tcPr>
            <w:tcW w:w="1445" w:type="dxa"/>
          </w:tcPr>
          <w:p w14:paraId="64DB28E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89.77</w:t>
            </w:r>
          </w:p>
        </w:tc>
      </w:tr>
      <w:tr w:rsidR="0064490E" w:rsidRPr="00055EF3" w14:paraId="7BF851E1" w14:textId="77777777" w:rsidTr="00A314A8">
        <w:trPr>
          <w:trHeight w:val="311"/>
        </w:trPr>
        <w:tc>
          <w:tcPr>
            <w:tcW w:w="3380" w:type="dxa"/>
          </w:tcPr>
          <w:p w14:paraId="47E0CB2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15DE58F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-0.100                </w:t>
            </w:r>
          </w:p>
        </w:tc>
        <w:tc>
          <w:tcPr>
            <w:tcW w:w="1310" w:type="dxa"/>
          </w:tcPr>
          <w:p w14:paraId="0E0774E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-0.395</w:t>
            </w:r>
          </w:p>
        </w:tc>
        <w:tc>
          <w:tcPr>
            <w:tcW w:w="1219" w:type="dxa"/>
          </w:tcPr>
          <w:p w14:paraId="4F1CFA8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0.196</w:t>
            </w:r>
          </w:p>
        </w:tc>
        <w:tc>
          <w:tcPr>
            <w:tcW w:w="1445" w:type="dxa"/>
          </w:tcPr>
          <w:p w14:paraId="25C46F8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10.23</w:t>
            </w:r>
          </w:p>
        </w:tc>
      </w:tr>
      <w:tr w:rsidR="0064490E" w:rsidRPr="00055EF3" w14:paraId="78EAA47B" w14:textId="77777777" w:rsidTr="00A314A8">
        <w:trPr>
          <w:trHeight w:val="311"/>
        </w:trPr>
        <w:tc>
          <w:tcPr>
            <w:tcW w:w="3380" w:type="dxa"/>
          </w:tcPr>
          <w:p w14:paraId="006A26E5"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coma</w:t>
            </w:r>
          </w:p>
        </w:tc>
        <w:tc>
          <w:tcPr>
            <w:tcW w:w="1264" w:type="dxa"/>
          </w:tcPr>
          <w:p w14:paraId="0362BFF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-0.061             </w:t>
            </w:r>
          </w:p>
        </w:tc>
        <w:tc>
          <w:tcPr>
            <w:tcW w:w="1310" w:type="dxa"/>
          </w:tcPr>
          <w:p w14:paraId="7E6A1C1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-0.151 </w:t>
            </w:r>
          </w:p>
        </w:tc>
        <w:tc>
          <w:tcPr>
            <w:tcW w:w="1219" w:type="dxa"/>
          </w:tcPr>
          <w:p w14:paraId="47C5D6F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0.028 </w:t>
            </w:r>
          </w:p>
        </w:tc>
        <w:tc>
          <w:tcPr>
            <w:tcW w:w="1445" w:type="dxa"/>
          </w:tcPr>
          <w:p w14:paraId="0BD4AC8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63DA7E5F" w14:textId="77777777" w:rsidTr="00A314A8">
        <w:trPr>
          <w:trHeight w:val="311"/>
        </w:trPr>
        <w:tc>
          <w:tcPr>
            <w:tcW w:w="3380" w:type="dxa"/>
          </w:tcPr>
          <w:p w14:paraId="5CB4F7C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2593235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-0.117              </w:t>
            </w:r>
          </w:p>
        </w:tc>
        <w:tc>
          <w:tcPr>
            <w:tcW w:w="1310" w:type="dxa"/>
          </w:tcPr>
          <w:p w14:paraId="18C01029"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-0.212</w:t>
            </w:r>
          </w:p>
        </w:tc>
        <w:tc>
          <w:tcPr>
            <w:tcW w:w="1219" w:type="dxa"/>
          </w:tcPr>
          <w:p w14:paraId="1B38ADE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-0.021 </w:t>
            </w:r>
          </w:p>
        </w:tc>
        <w:tc>
          <w:tcPr>
            <w:tcW w:w="1445" w:type="dxa"/>
          </w:tcPr>
          <w:p w14:paraId="6874CC9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88.32</w:t>
            </w:r>
          </w:p>
        </w:tc>
      </w:tr>
      <w:tr w:rsidR="0064490E" w:rsidRPr="00055EF3" w14:paraId="6F9E3D35" w14:textId="77777777" w:rsidTr="00A314A8">
        <w:trPr>
          <w:trHeight w:val="311"/>
        </w:trPr>
        <w:tc>
          <w:tcPr>
            <w:tcW w:w="3380" w:type="dxa"/>
          </w:tcPr>
          <w:p w14:paraId="502EEC7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33323E9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0.358                </w:t>
            </w:r>
          </w:p>
        </w:tc>
        <w:tc>
          <w:tcPr>
            <w:tcW w:w="1310" w:type="dxa"/>
          </w:tcPr>
          <w:p w14:paraId="2996F00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0.096</w:t>
            </w:r>
          </w:p>
        </w:tc>
        <w:tc>
          <w:tcPr>
            <w:tcW w:w="1219" w:type="dxa"/>
          </w:tcPr>
          <w:p w14:paraId="1E8334F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0.620 </w:t>
            </w:r>
          </w:p>
        </w:tc>
        <w:tc>
          <w:tcPr>
            <w:tcW w:w="1445" w:type="dxa"/>
          </w:tcPr>
          <w:p w14:paraId="2A934A8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11.68</w:t>
            </w:r>
          </w:p>
        </w:tc>
      </w:tr>
      <w:tr w:rsidR="0064490E" w:rsidRPr="00055EF3" w14:paraId="337EC593" w14:textId="77777777" w:rsidTr="00A314A8">
        <w:trPr>
          <w:trHeight w:val="311"/>
        </w:trPr>
        <w:tc>
          <w:tcPr>
            <w:tcW w:w="3380" w:type="dxa"/>
          </w:tcPr>
          <w:p w14:paraId="249F0E3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b/>
                <w:bCs/>
                <w:color w:val="000000" w:themeColor="text1"/>
                <w:sz w:val="24"/>
                <w:szCs w:val="24"/>
              </w:rPr>
              <w:t>Trefoil</w:t>
            </w:r>
          </w:p>
        </w:tc>
        <w:tc>
          <w:tcPr>
            <w:tcW w:w="1264" w:type="dxa"/>
          </w:tcPr>
          <w:p w14:paraId="04F2414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-0.013              </w:t>
            </w:r>
          </w:p>
        </w:tc>
        <w:tc>
          <w:tcPr>
            <w:tcW w:w="1310" w:type="dxa"/>
          </w:tcPr>
          <w:p w14:paraId="5CBE478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-0.098 </w:t>
            </w:r>
          </w:p>
        </w:tc>
        <w:tc>
          <w:tcPr>
            <w:tcW w:w="1219" w:type="dxa"/>
          </w:tcPr>
          <w:p w14:paraId="0ACC16D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0.071</w:t>
            </w:r>
          </w:p>
        </w:tc>
        <w:tc>
          <w:tcPr>
            <w:tcW w:w="1445" w:type="dxa"/>
          </w:tcPr>
          <w:p w14:paraId="5294DA1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A0F7E8D" w14:textId="77777777" w:rsidTr="00A314A8">
        <w:trPr>
          <w:trHeight w:val="311"/>
        </w:trPr>
        <w:tc>
          <w:tcPr>
            <w:tcW w:w="3380" w:type="dxa"/>
          </w:tcPr>
          <w:p w14:paraId="216E547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20AC598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-0.045          </w:t>
            </w:r>
          </w:p>
        </w:tc>
        <w:tc>
          <w:tcPr>
            <w:tcW w:w="1310" w:type="dxa"/>
          </w:tcPr>
          <w:p w14:paraId="0EF3CEF7"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-0.148</w:t>
            </w:r>
          </w:p>
        </w:tc>
        <w:tc>
          <w:tcPr>
            <w:tcW w:w="1219" w:type="dxa"/>
          </w:tcPr>
          <w:p w14:paraId="3A57865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0.059      </w:t>
            </w:r>
          </w:p>
        </w:tc>
        <w:tc>
          <w:tcPr>
            <w:tcW w:w="1445" w:type="dxa"/>
          </w:tcPr>
          <w:p w14:paraId="4AC887D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67.07</w:t>
            </w:r>
          </w:p>
        </w:tc>
      </w:tr>
      <w:tr w:rsidR="0064490E" w:rsidRPr="00055EF3" w14:paraId="3F49B55B" w14:textId="77777777" w:rsidTr="00A314A8">
        <w:trPr>
          <w:trHeight w:val="311"/>
        </w:trPr>
        <w:tc>
          <w:tcPr>
            <w:tcW w:w="3380" w:type="dxa"/>
          </w:tcPr>
          <w:p w14:paraId="0F7692F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52F1840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0.051                </w:t>
            </w:r>
          </w:p>
        </w:tc>
        <w:tc>
          <w:tcPr>
            <w:tcW w:w="1310" w:type="dxa"/>
          </w:tcPr>
          <w:p w14:paraId="16628FA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-0.096</w:t>
            </w:r>
          </w:p>
        </w:tc>
        <w:tc>
          <w:tcPr>
            <w:tcW w:w="1219" w:type="dxa"/>
          </w:tcPr>
          <w:p w14:paraId="5E2ED436"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0.198</w:t>
            </w:r>
          </w:p>
        </w:tc>
        <w:tc>
          <w:tcPr>
            <w:tcW w:w="1445" w:type="dxa"/>
          </w:tcPr>
          <w:p w14:paraId="458FF8D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32.93</w:t>
            </w:r>
          </w:p>
        </w:tc>
      </w:tr>
      <w:tr w:rsidR="0064490E" w:rsidRPr="00055EF3" w14:paraId="24BFD08C" w14:textId="77777777" w:rsidTr="00A314A8">
        <w:trPr>
          <w:trHeight w:val="311"/>
        </w:trPr>
        <w:tc>
          <w:tcPr>
            <w:tcW w:w="3380" w:type="dxa"/>
          </w:tcPr>
          <w:p w14:paraId="09BF43D2"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Horizontal trefoil</w:t>
            </w:r>
          </w:p>
        </w:tc>
        <w:tc>
          <w:tcPr>
            <w:tcW w:w="1264" w:type="dxa"/>
          </w:tcPr>
          <w:p w14:paraId="0999880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-0.150             </w:t>
            </w:r>
          </w:p>
        </w:tc>
        <w:tc>
          <w:tcPr>
            <w:tcW w:w="1310" w:type="dxa"/>
          </w:tcPr>
          <w:p w14:paraId="6203A1D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-0.280</w:t>
            </w:r>
          </w:p>
        </w:tc>
        <w:tc>
          <w:tcPr>
            <w:tcW w:w="1219" w:type="dxa"/>
          </w:tcPr>
          <w:p w14:paraId="4063E11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-0.021 </w:t>
            </w:r>
          </w:p>
        </w:tc>
        <w:tc>
          <w:tcPr>
            <w:tcW w:w="1445" w:type="dxa"/>
          </w:tcPr>
          <w:p w14:paraId="52BFD79F"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7F709FDB" w14:textId="77777777" w:rsidTr="00A314A8">
        <w:trPr>
          <w:trHeight w:val="311"/>
        </w:trPr>
        <w:tc>
          <w:tcPr>
            <w:tcW w:w="3380" w:type="dxa"/>
          </w:tcPr>
          <w:p w14:paraId="6DB03FE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1D909833"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-0.178              </w:t>
            </w:r>
          </w:p>
        </w:tc>
        <w:tc>
          <w:tcPr>
            <w:tcW w:w="1310" w:type="dxa"/>
          </w:tcPr>
          <w:p w14:paraId="4F2BAC2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-0.329</w:t>
            </w:r>
          </w:p>
        </w:tc>
        <w:tc>
          <w:tcPr>
            <w:tcW w:w="1219" w:type="dxa"/>
          </w:tcPr>
          <w:p w14:paraId="5979176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-0.027 </w:t>
            </w:r>
          </w:p>
        </w:tc>
        <w:tc>
          <w:tcPr>
            <w:tcW w:w="1445" w:type="dxa"/>
          </w:tcPr>
          <w:p w14:paraId="1583E18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73.49</w:t>
            </w:r>
          </w:p>
        </w:tc>
      </w:tr>
      <w:tr w:rsidR="0064490E" w:rsidRPr="00055EF3" w14:paraId="4F246749" w14:textId="77777777" w:rsidTr="00A314A8">
        <w:trPr>
          <w:trHeight w:val="311"/>
        </w:trPr>
        <w:tc>
          <w:tcPr>
            <w:tcW w:w="3380" w:type="dxa"/>
          </w:tcPr>
          <w:p w14:paraId="1EB1994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1E5146D4"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-0.074               </w:t>
            </w:r>
          </w:p>
        </w:tc>
        <w:tc>
          <w:tcPr>
            <w:tcW w:w="1310" w:type="dxa"/>
          </w:tcPr>
          <w:p w14:paraId="2F17024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-0.325 </w:t>
            </w:r>
          </w:p>
        </w:tc>
        <w:tc>
          <w:tcPr>
            <w:tcW w:w="1219" w:type="dxa"/>
          </w:tcPr>
          <w:p w14:paraId="20BFB17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0.177</w:t>
            </w:r>
          </w:p>
        </w:tc>
        <w:tc>
          <w:tcPr>
            <w:tcW w:w="1445" w:type="dxa"/>
          </w:tcPr>
          <w:p w14:paraId="7508013D"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26.51</w:t>
            </w:r>
          </w:p>
        </w:tc>
      </w:tr>
      <w:tr w:rsidR="0064490E" w:rsidRPr="00055EF3" w14:paraId="5901478F" w14:textId="77777777" w:rsidTr="00A314A8">
        <w:trPr>
          <w:trHeight w:val="311"/>
        </w:trPr>
        <w:tc>
          <w:tcPr>
            <w:tcW w:w="3380" w:type="dxa"/>
          </w:tcPr>
          <w:p w14:paraId="429B4B8A" w14:textId="77777777" w:rsidR="0064490E" w:rsidRPr="00055EF3" w:rsidRDefault="0064490E" w:rsidP="001B14C5">
            <w:pPr>
              <w:rPr>
                <w:rFonts w:ascii="Times New Roman" w:hAnsi="Times New Roman" w:cs="Times New Roman"/>
                <w:b/>
                <w:bCs/>
                <w:color w:val="000000" w:themeColor="text1"/>
                <w:sz w:val="24"/>
                <w:szCs w:val="24"/>
              </w:rPr>
            </w:pPr>
            <w:r w:rsidRPr="00055EF3">
              <w:rPr>
                <w:rFonts w:ascii="Times New Roman" w:hAnsi="Times New Roman" w:cs="Times New Roman"/>
                <w:b/>
                <w:bCs/>
                <w:color w:val="000000" w:themeColor="text1"/>
                <w:sz w:val="24"/>
                <w:szCs w:val="24"/>
              </w:rPr>
              <w:t>Vertical trefoil</w:t>
            </w:r>
          </w:p>
        </w:tc>
        <w:tc>
          <w:tcPr>
            <w:tcW w:w="1264" w:type="dxa"/>
          </w:tcPr>
          <w:p w14:paraId="5AADB5D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0.097               </w:t>
            </w:r>
          </w:p>
        </w:tc>
        <w:tc>
          <w:tcPr>
            <w:tcW w:w="1310" w:type="dxa"/>
          </w:tcPr>
          <w:p w14:paraId="5524CDBE"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-0.033</w:t>
            </w:r>
          </w:p>
        </w:tc>
        <w:tc>
          <w:tcPr>
            <w:tcW w:w="1219" w:type="dxa"/>
          </w:tcPr>
          <w:p w14:paraId="7FF5E26A"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0.228</w:t>
            </w:r>
          </w:p>
        </w:tc>
        <w:tc>
          <w:tcPr>
            <w:tcW w:w="1445" w:type="dxa"/>
          </w:tcPr>
          <w:p w14:paraId="16FBE80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100.00</w:t>
            </w:r>
          </w:p>
        </w:tc>
      </w:tr>
      <w:tr w:rsidR="0064490E" w:rsidRPr="00055EF3" w14:paraId="0EC663B7" w14:textId="77777777" w:rsidTr="00A314A8">
        <w:trPr>
          <w:trHeight w:val="311"/>
        </w:trPr>
        <w:tc>
          <w:tcPr>
            <w:tcW w:w="3380" w:type="dxa"/>
          </w:tcPr>
          <w:p w14:paraId="21230BD2"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Times New Roman" w:hAnsi="Times New Roman" w:cs="Times New Roman"/>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58894D1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0.134                </w:t>
            </w:r>
          </w:p>
        </w:tc>
        <w:tc>
          <w:tcPr>
            <w:tcW w:w="1310" w:type="dxa"/>
          </w:tcPr>
          <w:p w14:paraId="265EF7A5"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-0.019</w:t>
            </w:r>
          </w:p>
        </w:tc>
        <w:tc>
          <w:tcPr>
            <w:tcW w:w="1219" w:type="dxa"/>
          </w:tcPr>
          <w:p w14:paraId="244F46B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0.286</w:t>
            </w:r>
          </w:p>
        </w:tc>
        <w:tc>
          <w:tcPr>
            <w:tcW w:w="1445" w:type="dxa"/>
          </w:tcPr>
          <w:p w14:paraId="1057AE4C"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73.21</w:t>
            </w:r>
          </w:p>
        </w:tc>
      </w:tr>
      <w:tr w:rsidR="0064490E" w:rsidRPr="00055EF3" w14:paraId="060779C0" w14:textId="77777777" w:rsidTr="00A314A8">
        <w:trPr>
          <w:trHeight w:val="311"/>
        </w:trPr>
        <w:tc>
          <w:tcPr>
            <w:tcW w:w="3380" w:type="dxa"/>
          </w:tcPr>
          <w:p w14:paraId="6BEC2F9B"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Subgroup, </w:t>
            </w:r>
            <w:r w:rsidRPr="00055EF3">
              <w:rPr>
                <w:rFonts w:ascii="Cambria Math" w:hAnsi="Cambria Math" w:cs="Cambria Math"/>
                <w:color w:val="000000" w:themeColor="text1"/>
                <w:sz w:val="24"/>
                <w:szCs w:val="24"/>
              </w:rPr>
              <w:t>≧</w:t>
            </w:r>
            <w:r w:rsidRPr="00055EF3">
              <w:rPr>
                <w:rFonts w:ascii="Times New Roman" w:hAnsi="Times New Roman" w:cs="Times New Roman"/>
                <w:color w:val="000000" w:themeColor="text1"/>
                <w:sz w:val="24"/>
                <w:szCs w:val="24"/>
              </w:rPr>
              <w:t xml:space="preserve"> 30</w:t>
            </w:r>
          </w:p>
        </w:tc>
        <w:tc>
          <w:tcPr>
            <w:tcW w:w="1264" w:type="dxa"/>
          </w:tcPr>
          <w:p w14:paraId="5EEB3C20"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-0.001              </w:t>
            </w:r>
          </w:p>
        </w:tc>
        <w:tc>
          <w:tcPr>
            <w:tcW w:w="1310" w:type="dxa"/>
          </w:tcPr>
          <w:p w14:paraId="016E8A5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-0.254 </w:t>
            </w:r>
          </w:p>
        </w:tc>
        <w:tc>
          <w:tcPr>
            <w:tcW w:w="1219" w:type="dxa"/>
          </w:tcPr>
          <w:p w14:paraId="08BE08F8"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 xml:space="preserve">0.251 </w:t>
            </w:r>
          </w:p>
        </w:tc>
        <w:tc>
          <w:tcPr>
            <w:tcW w:w="1445" w:type="dxa"/>
          </w:tcPr>
          <w:p w14:paraId="7D6AD201" w14:textId="77777777" w:rsidR="0064490E" w:rsidRPr="00055EF3" w:rsidRDefault="0064490E"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26.79</w:t>
            </w:r>
          </w:p>
        </w:tc>
      </w:tr>
    </w:tbl>
    <w:p w14:paraId="348F8CFD" w14:textId="77777777" w:rsidR="0024564A" w:rsidRPr="00055EF3" w:rsidRDefault="0024564A" w:rsidP="001B14C5">
      <w:pPr>
        <w:rPr>
          <w:rFonts w:ascii="Times New Roman" w:hAnsi="Times New Roman" w:cs="Times New Roman"/>
          <w:sz w:val="24"/>
        </w:rPr>
      </w:pPr>
    </w:p>
    <w:p w14:paraId="7FD0FCD8" w14:textId="77777777" w:rsidR="0024564A" w:rsidRPr="00055EF3" w:rsidRDefault="0024564A" w:rsidP="001B14C5">
      <w:pPr>
        <w:rPr>
          <w:rFonts w:ascii="Times New Roman" w:hAnsi="Times New Roman" w:cs="Times New Roman"/>
          <w:sz w:val="24"/>
        </w:rPr>
      </w:pPr>
    </w:p>
    <w:p w14:paraId="5F3EDFA9" w14:textId="77777777" w:rsidR="0024564A" w:rsidRPr="00055EF3" w:rsidRDefault="0024564A" w:rsidP="001B14C5">
      <w:pPr>
        <w:rPr>
          <w:rFonts w:ascii="Times New Roman" w:hAnsi="Times New Roman" w:cs="Times New Roman"/>
          <w:sz w:val="24"/>
        </w:rPr>
      </w:pPr>
    </w:p>
    <w:p w14:paraId="3A8D7256" w14:textId="77777777" w:rsidR="0024564A" w:rsidRPr="00055EF3" w:rsidRDefault="0024564A" w:rsidP="001B14C5">
      <w:pPr>
        <w:rPr>
          <w:rFonts w:ascii="Times New Roman" w:hAnsi="Times New Roman" w:cs="Times New Roman"/>
          <w:sz w:val="24"/>
        </w:rPr>
      </w:pPr>
    </w:p>
    <w:p w14:paraId="36CD638A" w14:textId="77777777" w:rsidR="0024564A" w:rsidRPr="00055EF3" w:rsidRDefault="0024564A" w:rsidP="001B14C5">
      <w:pPr>
        <w:rPr>
          <w:rFonts w:ascii="Times New Roman" w:hAnsi="Times New Roman" w:cs="Times New Roman"/>
          <w:sz w:val="24"/>
        </w:rPr>
      </w:pPr>
    </w:p>
    <w:p w14:paraId="7470E2E5" w14:textId="77777777" w:rsidR="0024564A" w:rsidRPr="00055EF3" w:rsidRDefault="0024564A" w:rsidP="001B14C5">
      <w:pPr>
        <w:rPr>
          <w:rFonts w:ascii="Times New Roman" w:hAnsi="Times New Roman" w:cs="Times New Roman"/>
          <w:sz w:val="24"/>
        </w:rPr>
      </w:pPr>
    </w:p>
    <w:p w14:paraId="64187007" w14:textId="77777777" w:rsidR="0024564A" w:rsidRPr="00055EF3" w:rsidRDefault="0024564A" w:rsidP="001B14C5">
      <w:pPr>
        <w:rPr>
          <w:rFonts w:ascii="Times New Roman" w:hAnsi="Times New Roman" w:cs="Times New Roman"/>
          <w:sz w:val="24"/>
        </w:rPr>
      </w:pPr>
    </w:p>
    <w:p w14:paraId="188EADB0" w14:textId="77777777" w:rsidR="0024564A" w:rsidRPr="00055EF3" w:rsidRDefault="0024564A" w:rsidP="001B14C5">
      <w:pPr>
        <w:pStyle w:val="1"/>
        <w:rPr>
          <w:rFonts w:ascii="Times New Roman" w:hAnsi="Times New Roman" w:cs="Times New Roman"/>
          <w:b/>
          <w:bCs/>
          <w:color w:val="000000" w:themeColor="text1"/>
          <w:sz w:val="24"/>
          <w:szCs w:val="24"/>
        </w:rPr>
        <w:sectPr w:rsidR="0024564A" w:rsidRPr="00055EF3" w:rsidSect="0024564A">
          <w:pgSz w:w="11906" w:h="16838"/>
          <w:pgMar w:top="1440" w:right="1797" w:bottom="1440" w:left="1797" w:header="851" w:footer="992" w:gutter="0"/>
          <w:cols w:space="425"/>
          <w:docGrid w:linePitch="312"/>
        </w:sectPr>
      </w:pPr>
    </w:p>
    <w:p w14:paraId="73BEFFA6" w14:textId="28C5DE64" w:rsidR="00BB4B7D" w:rsidRPr="00055EF3" w:rsidRDefault="00BF453F" w:rsidP="001B14C5">
      <w:pPr>
        <w:pStyle w:val="1"/>
        <w:rPr>
          <w:rFonts w:ascii="Times New Roman" w:hAnsi="Times New Roman" w:cs="Times New Roman"/>
          <w:b/>
          <w:bCs/>
          <w:sz w:val="24"/>
          <w:szCs w:val="24"/>
          <w:lang w:val="en-AU"/>
        </w:rPr>
      </w:pPr>
      <w:bookmarkStart w:id="31" w:name="_Toc216379613"/>
      <w:r w:rsidRPr="00055EF3">
        <w:rPr>
          <w:rFonts w:ascii="Times New Roman" w:hAnsi="Times New Roman" w:cs="Times New Roman"/>
          <w:b/>
          <w:bCs/>
          <w:color w:val="000000" w:themeColor="text1"/>
          <w:sz w:val="24"/>
          <w:szCs w:val="24"/>
        </w:rPr>
        <w:lastRenderedPageBreak/>
        <w:t>Supplemental Table</w:t>
      </w:r>
      <w:r w:rsidR="00DA5D00" w:rsidRPr="00055EF3">
        <w:rPr>
          <w:rFonts w:ascii="Times New Roman" w:hAnsi="Times New Roman" w:cs="Times New Roman" w:hint="eastAsia"/>
          <w:b/>
          <w:bCs/>
          <w:color w:val="000000" w:themeColor="text1"/>
          <w:sz w:val="24"/>
          <w:szCs w:val="24"/>
        </w:rPr>
        <w:t xml:space="preserve"> </w:t>
      </w:r>
      <w:r w:rsidR="00167CE6" w:rsidRPr="00055EF3">
        <w:rPr>
          <w:rFonts w:ascii="Times New Roman" w:hAnsi="Times New Roman" w:cs="Times New Roman"/>
          <w:b/>
          <w:bCs/>
          <w:color w:val="000000" w:themeColor="text1"/>
          <w:sz w:val="24"/>
          <w:szCs w:val="24"/>
        </w:rPr>
        <w:t>S</w:t>
      </w:r>
      <w:r w:rsidRPr="00055EF3">
        <w:rPr>
          <w:rFonts w:ascii="Times New Roman" w:hAnsi="Times New Roman" w:cs="Times New Roman"/>
          <w:b/>
          <w:bCs/>
          <w:color w:val="000000" w:themeColor="text1"/>
          <w:sz w:val="24"/>
          <w:szCs w:val="24"/>
        </w:rPr>
        <w:t>1</w:t>
      </w:r>
      <w:r w:rsidR="00167CE6" w:rsidRPr="00055EF3">
        <w:rPr>
          <w:rFonts w:ascii="Times New Roman" w:hAnsi="Times New Roman" w:cs="Times New Roman"/>
          <w:b/>
          <w:bCs/>
          <w:color w:val="000000" w:themeColor="text1"/>
          <w:sz w:val="24"/>
          <w:szCs w:val="24"/>
        </w:rPr>
        <w:t xml:space="preserve">: </w:t>
      </w:r>
      <w:r w:rsidR="00BB4B7D" w:rsidRPr="00055EF3">
        <w:rPr>
          <w:rFonts w:ascii="Times New Roman" w:hAnsi="Times New Roman" w:cs="Times New Roman"/>
          <w:b/>
          <w:bCs/>
          <w:color w:val="000000" w:themeColor="text1"/>
          <w:sz w:val="24"/>
          <w:szCs w:val="24"/>
        </w:rPr>
        <w:t>Characteristics of eligible studies in the network meta-analysis</w:t>
      </w:r>
      <w:bookmarkEnd w:id="31"/>
    </w:p>
    <w:tbl>
      <w:tblPr>
        <w:tblpPr w:leftFromText="180" w:rightFromText="180" w:vertAnchor="text" w:tblpY="1"/>
        <w:tblOverlap w:val="never"/>
        <w:tblW w:w="5000" w:type="pct"/>
        <w:tblBorders>
          <w:top w:val="single" w:sz="12" w:space="0" w:color="auto"/>
          <w:bottom w:val="single" w:sz="12" w:space="0" w:color="auto"/>
        </w:tblBorders>
        <w:tblLayout w:type="fixed"/>
        <w:tblLook w:val="04A0" w:firstRow="1" w:lastRow="0" w:firstColumn="1" w:lastColumn="0" w:noHBand="0" w:noVBand="1"/>
      </w:tblPr>
      <w:tblGrid>
        <w:gridCol w:w="1130"/>
        <w:gridCol w:w="1276"/>
        <w:gridCol w:w="1136"/>
        <w:gridCol w:w="1418"/>
        <w:gridCol w:w="1561"/>
        <w:gridCol w:w="994"/>
        <w:gridCol w:w="991"/>
        <w:gridCol w:w="1418"/>
        <w:gridCol w:w="1276"/>
        <w:gridCol w:w="1708"/>
        <w:gridCol w:w="1050"/>
      </w:tblGrid>
      <w:tr w:rsidR="00BB4B7D" w:rsidRPr="00055EF3" w14:paraId="4CB5A294" w14:textId="77777777" w:rsidTr="00A314A8">
        <w:trPr>
          <w:trHeight w:val="20"/>
        </w:trPr>
        <w:tc>
          <w:tcPr>
            <w:tcW w:w="405" w:type="pct"/>
            <w:tcBorders>
              <w:bottom w:val="single" w:sz="8" w:space="0" w:color="auto"/>
            </w:tcBorders>
            <w:shd w:val="clear" w:color="000000" w:fill="FFFFFF"/>
            <w:vAlign w:val="center"/>
            <w:hideMark/>
          </w:tcPr>
          <w:p w14:paraId="01627EB7" w14:textId="77777777" w:rsidR="00BB4B7D" w:rsidRPr="00055EF3" w:rsidRDefault="00BB4B7D" w:rsidP="001B14C5">
            <w:pPr>
              <w:widowControl/>
              <w:rPr>
                <w:rFonts w:ascii="Times New Roman" w:eastAsia="等线" w:hAnsi="Times New Roman" w:cs="Times New Roman"/>
                <w:color w:val="000000"/>
                <w:kern w:val="0"/>
                <w:sz w:val="24"/>
              </w:rPr>
            </w:pPr>
            <w:bookmarkStart w:id="32" w:name="_Hlk207567421"/>
            <w:bookmarkStart w:id="33" w:name="_Toc207577659"/>
            <w:bookmarkStart w:id="34" w:name="_Toc207749606"/>
            <w:r w:rsidRPr="00055EF3">
              <w:rPr>
                <w:rFonts w:ascii="Times New Roman" w:eastAsia="等线" w:hAnsi="Times New Roman" w:cs="Times New Roman"/>
                <w:color w:val="000000"/>
                <w:kern w:val="0"/>
                <w:sz w:val="24"/>
              </w:rPr>
              <w:t>Study</w:t>
            </w:r>
          </w:p>
        </w:tc>
        <w:tc>
          <w:tcPr>
            <w:tcW w:w="457" w:type="pct"/>
            <w:tcBorders>
              <w:bottom w:val="single" w:sz="8" w:space="0" w:color="auto"/>
            </w:tcBorders>
            <w:shd w:val="clear" w:color="000000" w:fill="FFFFFF"/>
            <w:vAlign w:val="center"/>
            <w:hideMark/>
          </w:tcPr>
          <w:p w14:paraId="3AA3EC4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Pub. year</w:t>
            </w:r>
          </w:p>
        </w:tc>
        <w:tc>
          <w:tcPr>
            <w:tcW w:w="407" w:type="pct"/>
            <w:tcBorders>
              <w:bottom w:val="single" w:sz="8" w:space="0" w:color="auto"/>
            </w:tcBorders>
            <w:shd w:val="clear" w:color="000000" w:fill="FFFFFF"/>
            <w:vAlign w:val="center"/>
            <w:hideMark/>
          </w:tcPr>
          <w:p w14:paraId="3DAB2ED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Region</w:t>
            </w:r>
          </w:p>
        </w:tc>
        <w:tc>
          <w:tcPr>
            <w:tcW w:w="508" w:type="pct"/>
            <w:tcBorders>
              <w:bottom w:val="single" w:sz="8" w:space="0" w:color="auto"/>
            </w:tcBorders>
            <w:shd w:val="clear" w:color="000000" w:fill="FFFFFF"/>
            <w:vAlign w:val="center"/>
            <w:hideMark/>
          </w:tcPr>
          <w:p w14:paraId="6B2FC58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Study period</w:t>
            </w:r>
          </w:p>
        </w:tc>
        <w:tc>
          <w:tcPr>
            <w:tcW w:w="559" w:type="pct"/>
            <w:tcBorders>
              <w:bottom w:val="single" w:sz="8" w:space="0" w:color="auto"/>
            </w:tcBorders>
            <w:shd w:val="clear" w:color="000000" w:fill="FFFFFF"/>
            <w:vAlign w:val="center"/>
            <w:hideMark/>
          </w:tcPr>
          <w:p w14:paraId="22B93E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Design</w:t>
            </w:r>
          </w:p>
        </w:tc>
        <w:tc>
          <w:tcPr>
            <w:tcW w:w="356" w:type="pct"/>
            <w:tcBorders>
              <w:bottom w:val="single" w:sz="8" w:space="0" w:color="auto"/>
            </w:tcBorders>
            <w:shd w:val="clear" w:color="000000" w:fill="FFFFFF"/>
            <w:vAlign w:val="center"/>
            <w:hideMark/>
          </w:tcPr>
          <w:p w14:paraId="37A4930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Treatment</w:t>
            </w:r>
          </w:p>
        </w:tc>
        <w:tc>
          <w:tcPr>
            <w:tcW w:w="355" w:type="pct"/>
            <w:tcBorders>
              <w:bottom w:val="single" w:sz="8" w:space="0" w:color="auto"/>
            </w:tcBorders>
            <w:shd w:val="clear" w:color="000000" w:fill="FFFFFF"/>
            <w:vAlign w:val="center"/>
            <w:hideMark/>
          </w:tcPr>
          <w:p w14:paraId="3FAA87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Age</w:t>
            </w:r>
          </w:p>
        </w:tc>
        <w:tc>
          <w:tcPr>
            <w:tcW w:w="508" w:type="pct"/>
            <w:tcBorders>
              <w:bottom w:val="single" w:sz="8" w:space="0" w:color="auto"/>
            </w:tcBorders>
            <w:shd w:val="clear" w:color="000000" w:fill="FFFFFF"/>
            <w:vAlign w:val="center"/>
            <w:hideMark/>
          </w:tcPr>
          <w:p w14:paraId="0C2ABB7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M/F/total</w:t>
            </w:r>
          </w:p>
        </w:tc>
        <w:tc>
          <w:tcPr>
            <w:tcW w:w="457" w:type="pct"/>
            <w:tcBorders>
              <w:bottom w:val="single" w:sz="8" w:space="0" w:color="auto"/>
            </w:tcBorders>
            <w:shd w:val="clear" w:color="000000" w:fill="FFFFFF"/>
            <w:vAlign w:val="center"/>
            <w:hideMark/>
          </w:tcPr>
          <w:p w14:paraId="5E67AFE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Eyes/</w:t>
            </w:r>
          </w:p>
          <w:p w14:paraId="4AD5318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Participants</w:t>
            </w:r>
          </w:p>
        </w:tc>
        <w:tc>
          <w:tcPr>
            <w:tcW w:w="612" w:type="pct"/>
            <w:tcBorders>
              <w:bottom w:val="single" w:sz="8" w:space="0" w:color="auto"/>
            </w:tcBorders>
            <w:shd w:val="clear" w:color="000000" w:fill="FFFFFF"/>
            <w:vAlign w:val="center"/>
            <w:hideMark/>
          </w:tcPr>
          <w:p w14:paraId="6FD9C96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Pre-SE</w:t>
            </w:r>
          </w:p>
          <w:p w14:paraId="110F771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(mean±sd)</w:t>
            </w:r>
          </w:p>
        </w:tc>
        <w:tc>
          <w:tcPr>
            <w:tcW w:w="376" w:type="pct"/>
            <w:tcBorders>
              <w:bottom w:val="single" w:sz="8" w:space="0" w:color="auto"/>
            </w:tcBorders>
            <w:shd w:val="clear" w:color="000000" w:fill="FFFFFF"/>
            <w:vAlign w:val="center"/>
            <w:hideMark/>
          </w:tcPr>
          <w:p w14:paraId="19577F2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Follow-up(mon)</w:t>
            </w:r>
          </w:p>
        </w:tc>
      </w:tr>
      <w:tr w:rsidR="00BB4B7D" w:rsidRPr="00055EF3" w14:paraId="11896E90" w14:textId="77777777" w:rsidTr="00A314A8">
        <w:trPr>
          <w:trHeight w:val="20"/>
        </w:trPr>
        <w:tc>
          <w:tcPr>
            <w:tcW w:w="405" w:type="pct"/>
            <w:vMerge w:val="restart"/>
            <w:tcBorders>
              <w:top w:val="single" w:sz="8" w:space="0" w:color="auto"/>
            </w:tcBorders>
            <w:shd w:val="clear" w:color="000000" w:fill="FFFFFF"/>
            <w:noWrap/>
            <w:vAlign w:val="center"/>
            <w:hideMark/>
          </w:tcPr>
          <w:p w14:paraId="6F2AF66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Sinha et al 2024</w:t>
            </w:r>
            <w:r w:rsidRPr="00055EF3">
              <w:rPr>
                <w:rFonts w:ascii="Times New Roman" w:eastAsia="等线" w:hAnsi="Times New Roman" w:cs="Times New Roman"/>
                <w:color w:val="000000"/>
                <w:kern w:val="0"/>
                <w:sz w:val="24"/>
              </w:rPr>
              <w:fldChar w:fldCharType="begin">
                <w:fldData xml:space="preserve">PEVuZE5vdGU+PENpdGU+PEF1dGhvcj5TaW5oYTwvQXV0aG9yPjxZZWFyPjIwMjU8L1llYXI+PFJl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=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PEVuZE5vdGU+PENpdGU+PEF1dGhvcj5TaW5oYTwvQXV0aG9yPjxZZWFyPjIwMjU8L1llYXI+PFJl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=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w:t>
            </w:r>
            <w:r w:rsidRPr="00055EF3">
              <w:rPr>
                <w:rFonts w:ascii="Times New Roman" w:eastAsia="等线" w:hAnsi="Times New Roman" w:cs="Times New Roman"/>
                <w:color w:val="000000"/>
                <w:kern w:val="0"/>
                <w:sz w:val="24"/>
              </w:rPr>
              <w:fldChar w:fldCharType="end"/>
            </w:r>
          </w:p>
          <w:p w14:paraId="5E3CE507" w14:textId="77777777" w:rsidR="00BB4B7D" w:rsidRPr="00055EF3" w:rsidRDefault="00BB4B7D" w:rsidP="001B14C5">
            <w:pPr>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vMerge w:val="restart"/>
            <w:tcBorders>
              <w:top w:val="single" w:sz="8" w:space="0" w:color="auto"/>
            </w:tcBorders>
            <w:shd w:val="clear" w:color="000000" w:fill="FFFFFF"/>
            <w:noWrap/>
            <w:vAlign w:val="center"/>
            <w:hideMark/>
          </w:tcPr>
          <w:p w14:paraId="612B1C2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2024/9/10</w:t>
            </w:r>
          </w:p>
          <w:p w14:paraId="4DE4D3FF" w14:textId="77777777" w:rsidR="00BB4B7D" w:rsidRPr="00055EF3" w:rsidRDefault="00BB4B7D" w:rsidP="001B14C5">
            <w:pPr>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tcBorders>
              <w:top w:val="single" w:sz="8" w:space="0" w:color="auto"/>
            </w:tcBorders>
            <w:shd w:val="clear" w:color="000000" w:fill="FFFFFF"/>
            <w:noWrap/>
            <w:vAlign w:val="center"/>
            <w:hideMark/>
          </w:tcPr>
          <w:p w14:paraId="5EA5BBD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New Delhi, India</w:t>
            </w:r>
          </w:p>
        </w:tc>
        <w:tc>
          <w:tcPr>
            <w:tcW w:w="508" w:type="pct"/>
            <w:tcBorders>
              <w:top w:val="single" w:sz="8" w:space="0" w:color="auto"/>
            </w:tcBorders>
            <w:shd w:val="clear" w:color="000000" w:fill="FFFFFF"/>
            <w:noWrap/>
            <w:vAlign w:val="center"/>
            <w:hideMark/>
          </w:tcPr>
          <w:p w14:paraId="17234D7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2018/06 -2019/11</w:t>
            </w:r>
          </w:p>
        </w:tc>
        <w:tc>
          <w:tcPr>
            <w:tcW w:w="559" w:type="pct"/>
            <w:vMerge w:val="restart"/>
            <w:tcBorders>
              <w:top w:val="single" w:sz="8" w:space="0" w:color="auto"/>
            </w:tcBorders>
            <w:shd w:val="clear" w:color="000000" w:fill="FFFFFF"/>
            <w:noWrap/>
            <w:vAlign w:val="center"/>
            <w:hideMark/>
          </w:tcPr>
          <w:p w14:paraId="4060AB5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comparative study</w:t>
            </w:r>
          </w:p>
        </w:tc>
        <w:tc>
          <w:tcPr>
            <w:tcW w:w="356" w:type="pct"/>
            <w:tcBorders>
              <w:top w:val="single" w:sz="8" w:space="0" w:color="auto"/>
            </w:tcBorders>
            <w:shd w:val="clear" w:color="000000" w:fill="FFFFFF"/>
            <w:noWrap/>
            <w:vAlign w:val="center"/>
            <w:hideMark/>
          </w:tcPr>
          <w:p w14:paraId="57994CB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tcBorders>
              <w:top w:val="single" w:sz="8" w:space="0" w:color="auto"/>
            </w:tcBorders>
            <w:shd w:val="clear" w:color="000000" w:fill="FFFFFF"/>
            <w:noWrap/>
            <w:vAlign w:val="center"/>
            <w:hideMark/>
          </w:tcPr>
          <w:p w14:paraId="2F21FAB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24.4±2.6</w:t>
            </w:r>
          </w:p>
        </w:tc>
        <w:tc>
          <w:tcPr>
            <w:tcW w:w="508" w:type="pct"/>
            <w:tcBorders>
              <w:top w:val="single" w:sz="8" w:space="0" w:color="auto"/>
            </w:tcBorders>
            <w:shd w:val="clear" w:color="000000" w:fill="FFFFFF"/>
            <w:noWrap/>
            <w:vAlign w:val="center"/>
            <w:hideMark/>
          </w:tcPr>
          <w:p w14:paraId="459B918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7/8/15</w:t>
            </w:r>
          </w:p>
        </w:tc>
        <w:tc>
          <w:tcPr>
            <w:tcW w:w="457" w:type="pct"/>
            <w:tcBorders>
              <w:top w:val="single" w:sz="8" w:space="0" w:color="auto"/>
            </w:tcBorders>
            <w:shd w:val="clear" w:color="000000" w:fill="FFFFFF"/>
            <w:noWrap/>
            <w:vAlign w:val="center"/>
            <w:hideMark/>
          </w:tcPr>
          <w:p w14:paraId="7C2A9C1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60/30</w:t>
            </w:r>
          </w:p>
        </w:tc>
        <w:tc>
          <w:tcPr>
            <w:tcW w:w="612" w:type="pct"/>
            <w:tcBorders>
              <w:top w:val="single" w:sz="8" w:space="0" w:color="auto"/>
            </w:tcBorders>
            <w:shd w:val="clear" w:color="000000" w:fill="FFFFFF"/>
            <w:noWrap/>
            <w:vAlign w:val="center"/>
            <w:hideMark/>
          </w:tcPr>
          <w:p w14:paraId="09B40DF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-5.22±1.05</w:t>
            </w:r>
          </w:p>
        </w:tc>
        <w:tc>
          <w:tcPr>
            <w:tcW w:w="376" w:type="pct"/>
            <w:tcBorders>
              <w:top w:val="single" w:sz="8" w:space="0" w:color="auto"/>
            </w:tcBorders>
            <w:shd w:val="clear" w:color="000000" w:fill="FFFFFF"/>
            <w:noWrap/>
            <w:vAlign w:val="center"/>
            <w:hideMark/>
          </w:tcPr>
          <w:p w14:paraId="5B88289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00ECCC98" w14:textId="77777777" w:rsidTr="00A314A8">
        <w:trPr>
          <w:trHeight w:val="20"/>
        </w:trPr>
        <w:tc>
          <w:tcPr>
            <w:tcW w:w="405" w:type="pct"/>
            <w:vMerge/>
            <w:shd w:val="clear" w:color="000000" w:fill="FFFFFF"/>
            <w:noWrap/>
            <w:vAlign w:val="center"/>
            <w:hideMark/>
          </w:tcPr>
          <w:p w14:paraId="60635803" w14:textId="77777777" w:rsidR="00BB4B7D" w:rsidRPr="00055EF3" w:rsidRDefault="00BB4B7D" w:rsidP="001B14C5">
            <w:pPr>
              <w:widowControl/>
              <w:rPr>
                <w:rFonts w:ascii="Times New Roman" w:eastAsia="等线" w:hAnsi="Times New Roman" w:cs="Times New Roman"/>
                <w:color w:val="000000"/>
                <w:kern w:val="0"/>
                <w:sz w:val="24"/>
              </w:rPr>
            </w:pPr>
          </w:p>
        </w:tc>
        <w:tc>
          <w:tcPr>
            <w:tcW w:w="457" w:type="pct"/>
            <w:vMerge/>
            <w:shd w:val="clear" w:color="000000" w:fill="FFFFFF"/>
            <w:noWrap/>
            <w:vAlign w:val="center"/>
            <w:hideMark/>
          </w:tcPr>
          <w:p w14:paraId="5E3452CA" w14:textId="77777777" w:rsidR="00BB4B7D" w:rsidRPr="00055EF3" w:rsidRDefault="00BB4B7D" w:rsidP="001B14C5">
            <w:pPr>
              <w:widowControl/>
              <w:rPr>
                <w:rFonts w:ascii="Times New Roman" w:eastAsia="等线" w:hAnsi="Times New Roman" w:cs="Times New Roman"/>
                <w:color w:val="000000"/>
                <w:kern w:val="0"/>
                <w:sz w:val="24"/>
              </w:rPr>
            </w:pPr>
          </w:p>
        </w:tc>
        <w:tc>
          <w:tcPr>
            <w:tcW w:w="407" w:type="pct"/>
            <w:shd w:val="clear" w:color="000000" w:fill="FFFFFF"/>
            <w:noWrap/>
            <w:vAlign w:val="center"/>
            <w:hideMark/>
          </w:tcPr>
          <w:p w14:paraId="1858F83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2836E78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vMerge/>
            <w:shd w:val="clear" w:color="000000" w:fill="FFFFFF"/>
            <w:noWrap/>
            <w:vAlign w:val="center"/>
            <w:hideMark/>
          </w:tcPr>
          <w:p w14:paraId="5D5C79C2" w14:textId="77777777" w:rsidR="00BB4B7D" w:rsidRPr="00055EF3" w:rsidRDefault="00BB4B7D" w:rsidP="001B14C5">
            <w:pPr>
              <w:widowControl/>
              <w:rPr>
                <w:rFonts w:ascii="Times New Roman" w:eastAsia="等线" w:hAnsi="Times New Roman" w:cs="Times New Roman"/>
                <w:color w:val="000000"/>
                <w:kern w:val="0"/>
                <w:sz w:val="24"/>
              </w:rPr>
            </w:pPr>
          </w:p>
        </w:tc>
        <w:tc>
          <w:tcPr>
            <w:tcW w:w="356" w:type="pct"/>
            <w:shd w:val="clear" w:color="000000" w:fill="FFFFFF"/>
            <w:noWrap/>
            <w:vAlign w:val="center"/>
            <w:hideMark/>
          </w:tcPr>
          <w:p w14:paraId="3FB7FA4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ICL</w:t>
            </w:r>
          </w:p>
        </w:tc>
        <w:tc>
          <w:tcPr>
            <w:tcW w:w="355" w:type="pct"/>
            <w:shd w:val="clear" w:color="000000" w:fill="FFFFFF"/>
            <w:noWrap/>
            <w:vAlign w:val="center"/>
            <w:hideMark/>
          </w:tcPr>
          <w:p w14:paraId="1008E70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24.5±3.4</w:t>
            </w:r>
          </w:p>
        </w:tc>
        <w:tc>
          <w:tcPr>
            <w:tcW w:w="508" w:type="pct"/>
            <w:shd w:val="clear" w:color="000000" w:fill="FFFFFF"/>
            <w:noWrap/>
            <w:vAlign w:val="center"/>
            <w:hideMark/>
          </w:tcPr>
          <w:p w14:paraId="4094001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8/7/15</w:t>
            </w:r>
          </w:p>
        </w:tc>
        <w:tc>
          <w:tcPr>
            <w:tcW w:w="457" w:type="pct"/>
            <w:shd w:val="clear" w:color="000000" w:fill="FFFFFF"/>
            <w:noWrap/>
            <w:vAlign w:val="center"/>
            <w:hideMark/>
          </w:tcPr>
          <w:p w14:paraId="08D33DB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2AF2FEB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-5.4±1.17</w:t>
            </w:r>
          </w:p>
        </w:tc>
        <w:tc>
          <w:tcPr>
            <w:tcW w:w="376" w:type="pct"/>
            <w:shd w:val="clear" w:color="000000" w:fill="FFFFFF"/>
            <w:noWrap/>
            <w:vAlign w:val="center"/>
            <w:hideMark/>
          </w:tcPr>
          <w:p w14:paraId="472210D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7438221F" w14:textId="77777777" w:rsidTr="00A314A8">
        <w:trPr>
          <w:trHeight w:val="20"/>
        </w:trPr>
        <w:tc>
          <w:tcPr>
            <w:tcW w:w="405" w:type="pct"/>
            <w:shd w:val="clear" w:color="auto" w:fill="D0CECE" w:themeFill="background2" w:themeFillShade="E6"/>
            <w:noWrap/>
            <w:vAlign w:val="center"/>
            <w:hideMark/>
          </w:tcPr>
          <w:p w14:paraId="1771977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Moin et al 2024</w:t>
            </w:r>
            <w:r w:rsidRPr="00055EF3">
              <w:rPr>
                <w:rFonts w:ascii="Times New Roman" w:eastAsia="等线" w:hAnsi="Times New Roman" w:cs="Times New Roman"/>
                <w:color w:val="000000"/>
                <w:kern w:val="0"/>
                <w:sz w:val="24"/>
              </w:rPr>
              <w:fldChar w:fldCharType="begin">
                <w:fldData xml:space="preserve">PEVuZE5vdGU+PENpdGU+PEF1dGhvcj5Nb2luPC9BdXRob3I+PFllYXI+MjAyNDwvWWVhcj48UmVj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PEVuZE5vdGU+PENpdGU+PEF1dGhvcj5Nb2luPC9BdXRob3I+PFllYXI+MjAyNDwvWWVhcj48UmVj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7BCBBB0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2024/7/1</w:t>
            </w:r>
          </w:p>
        </w:tc>
        <w:tc>
          <w:tcPr>
            <w:tcW w:w="407" w:type="pct"/>
            <w:shd w:val="clear" w:color="auto" w:fill="D0CECE" w:themeFill="background2" w:themeFillShade="E6"/>
            <w:noWrap/>
            <w:vAlign w:val="center"/>
            <w:hideMark/>
          </w:tcPr>
          <w:p w14:paraId="51D3770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Murray, UT, USA</w:t>
            </w:r>
          </w:p>
        </w:tc>
        <w:tc>
          <w:tcPr>
            <w:tcW w:w="508" w:type="pct"/>
            <w:shd w:val="clear" w:color="auto" w:fill="D0CECE" w:themeFill="background2" w:themeFillShade="E6"/>
            <w:noWrap/>
            <w:vAlign w:val="center"/>
            <w:hideMark/>
          </w:tcPr>
          <w:p w14:paraId="388A9B5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2022/9/27-2024/7/1</w:t>
            </w:r>
          </w:p>
        </w:tc>
        <w:tc>
          <w:tcPr>
            <w:tcW w:w="559" w:type="pct"/>
            <w:vMerge w:val="restart"/>
            <w:shd w:val="clear" w:color="auto" w:fill="D0CECE" w:themeFill="background2" w:themeFillShade="E6"/>
            <w:noWrap/>
            <w:vAlign w:val="center"/>
            <w:hideMark/>
          </w:tcPr>
          <w:p w14:paraId="38772BB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 NCT 05611294</w:t>
            </w:r>
          </w:p>
        </w:tc>
        <w:tc>
          <w:tcPr>
            <w:tcW w:w="356" w:type="pct"/>
            <w:shd w:val="clear" w:color="auto" w:fill="D0CECE" w:themeFill="background2" w:themeFillShade="E6"/>
            <w:noWrap/>
            <w:vAlign w:val="center"/>
            <w:hideMark/>
          </w:tcPr>
          <w:p w14:paraId="4ED582D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auto" w:fill="D0CECE" w:themeFill="background2" w:themeFillShade="E6"/>
            <w:noWrap/>
            <w:vAlign w:val="center"/>
            <w:hideMark/>
          </w:tcPr>
          <w:p w14:paraId="70087C9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34±6</w:t>
            </w:r>
          </w:p>
        </w:tc>
        <w:tc>
          <w:tcPr>
            <w:tcW w:w="508" w:type="pct"/>
            <w:shd w:val="clear" w:color="auto" w:fill="D0CECE" w:themeFill="background2" w:themeFillShade="E6"/>
            <w:noWrap/>
            <w:vAlign w:val="center"/>
            <w:hideMark/>
          </w:tcPr>
          <w:p w14:paraId="10A19A6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14/20/34</w:t>
            </w:r>
          </w:p>
        </w:tc>
        <w:tc>
          <w:tcPr>
            <w:tcW w:w="457" w:type="pct"/>
            <w:shd w:val="clear" w:color="auto" w:fill="D0CECE" w:themeFill="background2" w:themeFillShade="E6"/>
            <w:noWrap/>
            <w:vAlign w:val="center"/>
            <w:hideMark/>
          </w:tcPr>
          <w:p w14:paraId="22AE507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68/34</w:t>
            </w:r>
          </w:p>
        </w:tc>
        <w:tc>
          <w:tcPr>
            <w:tcW w:w="612" w:type="pct"/>
            <w:shd w:val="clear" w:color="auto" w:fill="D0CECE" w:themeFill="background2" w:themeFillShade="E6"/>
            <w:noWrap/>
            <w:vAlign w:val="center"/>
            <w:hideMark/>
          </w:tcPr>
          <w:p w14:paraId="1452C62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-3.98±1.62</w:t>
            </w:r>
          </w:p>
        </w:tc>
        <w:tc>
          <w:tcPr>
            <w:tcW w:w="376" w:type="pct"/>
            <w:shd w:val="clear" w:color="auto" w:fill="D0CECE" w:themeFill="background2" w:themeFillShade="E6"/>
            <w:noWrap/>
            <w:vAlign w:val="center"/>
            <w:hideMark/>
          </w:tcPr>
          <w:p w14:paraId="4688412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3889A1C2" w14:textId="77777777" w:rsidTr="00A314A8">
        <w:trPr>
          <w:trHeight w:val="20"/>
        </w:trPr>
        <w:tc>
          <w:tcPr>
            <w:tcW w:w="405" w:type="pct"/>
            <w:shd w:val="clear" w:color="auto" w:fill="D0CECE" w:themeFill="background2" w:themeFillShade="E6"/>
            <w:noWrap/>
            <w:vAlign w:val="center"/>
            <w:hideMark/>
          </w:tcPr>
          <w:p w14:paraId="2881FED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1E1B4B0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18198D0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2745193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vMerge/>
            <w:shd w:val="clear" w:color="auto" w:fill="D0CECE" w:themeFill="background2" w:themeFillShade="E6"/>
            <w:noWrap/>
            <w:vAlign w:val="center"/>
            <w:hideMark/>
          </w:tcPr>
          <w:p w14:paraId="20E4551A" w14:textId="77777777" w:rsidR="00BB4B7D" w:rsidRPr="00055EF3" w:rsidRDefault="00BB4B7D" w:rsidP="001B14C5">
            <w:pPr>
              <w:widowControl/>
              <w:rPr>
                <w:rFonts w:ascii="Times New Roman" w:eastAsia="等线" w:hAnsi="Times New Roman" w:cs="Times New Roman"/>
                <w:color w:val="000000"/>
                <w:kern w:val="0"/>
                <w:sz w:val="24"/>
              </w:rPr>
            </w:pPr>
          </w:p>
        </w:tc>
        <w:tc>
          <w:tcPr>
            <w:tcW w:w="356" w:type="pct"/>
            <w:shd w:val="clear" w:color="auto" w:fill="D0CECE" w:themeFill="background2" w:themeFillShade="E6"/>
            <w:noWrap/>
            <w:vAlign w:val="center"/>
            <w:hideMark/>
          </w:tcPr>
          <w:p w14:paraId="72A19A4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3CA8EC8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3787341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14/20/34</w:t>
            </w:r>
          </w:p>
        </w:tc>
        <w:tc>
          <w:tcPr>
            <w:tcW w:w="457" w:type="pct"/>
            <w:shd w:val="clear" w:color="auto" w:fill="D0CECE" w:themeFill="background2" w:themeFillShade="E6"/>
            <w:noWrap/>
            <w:vAlign w:val="center"/>
            <w:hideMark/>
          </w:tcPr>
          <w:p w14:paraId="58E6148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0DAF0F8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-3.79±1.65</w:t>
            </w:r>
          </w:p>
        </w:tc>
        <w:tc>
          <w:tcPr>
            <w:tcW w:w="376" w:type="pct"/>
            <w:shd w:val="clear" w:color="auto" w:fill="D0CECE" w:themeFill="background2" w:themeFillShade="E6"/>
            <w:noWrap/>
            <w:vAlign w:val="center"/>
            <w:hideMark/>
          </w:tcPr>
          <w:p w14:paraId="0FF4AC7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284A61CA" w14:textId="77777777" w:rsidTr="00A314A8">
        <w:trPr>
          <w:trHeight w:val="20"/>
        </w:trPr>
        <w:tc>
          <w:tcPr>
            <w:tcW w:w="405" w:type="pct"/>
            <w:shd w:val="clear" w:color="000000" w:fill="FFFFFF"/>
            <w:noWrap/>
            <w:vAlign w:val="center"/>
            <w:hideMark/>
          </w:tcPr>
          <w:p w14:paraId="130F565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Zhao et al 2024</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&lt;EndNote&gt;&lt;Cite&gt;&lt;Author&gt;Zhao&lt;/Author&gt;&lt;Year&gt;2024&lt;/Year&gt;&lt;RecNum&gt;142&lt;/RecNum&gt;&lt;DisplayText&gt;&lt;style face="superscript"&gt;3&lt;/style&gt;&lt;/DisplayText&gt;&lt;record&gt;&lt;rec-number&gt;142&lt;/rec-number&gt;&lt;foreign-keys&gt;&lt;key app="EN" db-id="t9a99d225w59siex9dn50a0yfwrvxxxdztdw" timestamp="1750478206"&gt;142&lt;/key&gt;&lt;/foreign-keys&gt;&lt;ref-type name="Journal Article"&gt;17&lt;/ref-type&gt;&lt;contributors&gt;&lt;authors&gt;&lt;author&gt;Zhao, D.&lt;/author&gt;&lt;author&gt;Yuan, Z.&lt;/author&gt;&lt;author&gt;Yang, X. Y.&lt;/author&gt;&lt;author&gt;Zhou, C. Y.&lt;/author&gt;&lt;/authors&gt;&lt;/contributors&gt;&lt;titles&gt;&lt;title&gt;Comparison of Objective Visual Quality Following SMILE and SmartPulse Technology-Assisted TransPRK at a 1,050-Hz Ablation Frequency for Moderate-to-High Myopia&lt;/title&gt;&lt;secondary-title&gt;J Refract Surg&lt;/secondary-title&gt;&lt;/titles&gt;&lt;periodical&gt;&lt;full-title&gt;J Refract Surg&lt;/full-title&gt;&lt;/periodical&gt;&lt;pages&gt;e490-e498&lt;/pages&gt;&lt;volume&gt;40&lt;/volume&gt;&lt;number&gt;7&lt;/number&gt;&lt;edition&gt;20240701&lt;/edition&gt;&lt;keywords&gt;&lt;keyword&gt;Humans&lt;/keyword&gt;&lt;keyword&gt;*Visual Acuity/physiology&lt;/keyword&gt;&lt;keyword&gt;*Lasers, Excimer/therapeutic use&lt;/keyword&gt;&lt;keyword&gt;Female&lt;/keyword&gt;&lt;keyword&gt;Male&lt;/keyword&gt;&lt;keyword&gt;*Photorefractive Keratectomy/methods&lt;/keyword&gt;&lt;keyword&gt;Adult&lt;/keyword&gt;&lt;keyword&gt;*Refraction, Ocular/physiology&lt;/keyword&gt;&lt;keyword&gt;Young Adult&lt;/keyword&gt;&lt;keyword&gt;*Corneal Stroma/surgery&lt;/keyword&gt;&lt;keyword&gt;Corneal Surgery, Laser/methods&lt;/keyword&gt;&lt;keyword&gt;Myopia, Degenerative/surgery/physiopathology&lt;/keyword&gt;&lt;keyword&gt;Corneal Wavefront Aberration/physiopathology&lt;/keyword&gt;&lt;keyword&gt;Corneal Topography&lt;/keyword&gt;&lt;keyword&gt;Follow-Up Studies&lt;/keyword&gt;&lt;keyword&gt;Prospective Studies&lt;/keyword&gt;&lt;keyword&gt;Myopia/surgery/physiopathology&lt;/keyword&gt;&lt;keyword&gt;Retrospective Studies&lt;/keyword&gt;&lt;/keywords&gt;&lt;dates&gt;&lt;year&gt;2024&lt;/year&gt;&lt;pub-dates&gt;&lt;date&gt;Jul&lt;/date&gt;&lt;/pub-dates&gt;&lt;/dates&gt;&lt;isbn&gt;1081-597x&lt;/isbn&gt;&lt;accession-num&gt;39007811&lt;/accession-num&gt;&lt;urls&gt;&lt;/urls&gt;&lt;electronic-resource-num&gt;10.3928/1081597x-20240514-01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4E70DAD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2024/7/1</w:t>
            </w:r>
          </w:p>
        </w:tc>
        <w:tc>
          <w:tcPr>
            <w:tcW w:w="407" w:type="pct"/>
            <w:shd w:val="clear" w:color="000000" w:fill="FFFFFF"/>
            <w:noWrap/>
            <w:vAlign w:val="center"/>
            <w:hideMark/>
          </w:tcPr>
          <w:p w14:paraId="5A87642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Chengdu, CHINA</w:t>
            </w:r>
          </w:p>
        </w:tc>
        <w:tc>
          <w:tcPr>
            <w:tcW w:w="508" w:type="pct"/>
            <w:shd w:val="clear" w:color="000000" w:fill="FFFFFF"/>
            <w:noWrap/>
            <w:vAlign w:val="center"/>
            <w:hideMark/>
          </w:tcPr>
          <w:p w14:paraId="17194EE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2020/7-2021/1</w:t>
            </w:r>
          </w:p>
        </w:tc>
        <w:tc>
          <w:tcPr>
            <w:tcW w:w="559" w:type="pct"/>
            <w:vMerge w:val="restart"/>
            <w:shd w:val="clear" w:color="000000" w:fill="FFFFFF"/>
            <w:noWrap/>
            <w:vAlign w:val="center"/>
            <w:hideMark/>
          </w:tcPr>
          <w:p w14:paraId="40F4087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single-center, controlled trial</w:t>
            </w:r>
          </w:p>
        </w:tc>
        <w:tc>
          <w:tcPr>
            <w:tcW w:w="356" w:type="pct"/>
            <w:shd w:val="clear" w:color="000000" w:fill="FFFFFF"/>
            <w:noWrap/>
            <w:vAlign w:val="center"/>
            <w:hideMark/>
          </w:tcPr>
          <w:p w14:paraId="6CF5D1A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2D793A1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25.01±6.60</w:t>
            </w:r>
          </w:p>
        </w:tc>
        <w:tc>
          <w:tcPr>
            <w:tcW w:w="508" w:type="pct"/>
            <w:shd w:val="clear" w:color="000000" w:fill="FFFFFF"/>
            <w:noWrap/>
            <w:vAlign w:val="center"/>
            <w:hideMark/>
          </w:tcPr>
          <w:p w14:paraId="1EB5EA8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28/41/69</w:t>
            </w:r>
          </w:p>
        </w:tc>
        <w:tc>
          <w:tcPr>
            <w:tcW w:w="457" w:type="pct"/>
            <w:shd w:val="clear" w:color="000000" w:fill="FFFFFF"/>
            <w:noWrap/>
            <w:vAlign w:val="center"/>
            <w:hideMark/>
          </w:tcPr>
          <w:p w14:paraId="43F23D8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123/123</w:t>
            </w:r>
          </w:p>
        </w:tc>
        <w:tc>
          <w:tcPr>
            <w:tcW w:w="612" w:type="pct"/>
            <w:shd w:val="clear" w:color="000000" w:fill="FFFFFF"/>
            <w:noWrap/>
            <w:vAlign w:val="center"/>
            <w:hideMark/>
          </w:tcPr>
          <w:p w14:paraId="3F2EC4F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-4.56±1.03</w:t>
            </w:r>
          </w:p>
        </w:tc>
        <w:tc>
          <w:tcPr>
            <w:tcW w:w="376" w:type="pct"/>
            <w:shd w:val="clear" w:color="000000" w:fill="FFFFFF"/>
            <w:noWrap/>
            <w:vAlign w:val="center"/>
            <w:hideMark/>
          </w:tcPr>
          <w:p w14:paraId="0046698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4C4BDAF2" w14:textId="77777777" w:rsidTr="00A314A8">
        <w:trPr>
          <w:trHeight w:val="20"/>
        </w:trPr>
        <w:tc>
          <w:tcPr>
            <w:tcW w:w="405" w:type="pct"/>
            <w:shd w:val="clear" w:color="000000" w:fill="FFFFFF"/>
            <w:noWrap/>
            <w:vAlign w:val="center"/>
            <w:hideMark/>
          </w:tcPr>
          <w:p w14:paraId="489659C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4AFDFB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0C944B6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301DA5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vMerge/>
            <w:shd w:val="clear" w:color="000000" w:fill="FFFFFF"/>
            <w:noWrap/>
            <w:vAlign w:val="center"/>
            <w:hideMark/>
          </w:tcPr>
          <w:p w14:paraId="7C50EBFC" w14:textId="77777777" w:rsidR="00BB4B7D" w:rsidRPr="00055EF3" w:rsidRDefault="00BB4B7D" w:rsidP="001B14C5">
            <w:pPr>
              <w:widowControl/>
              <w:rPr>
                <w:rFonts w:ascii="Times New Roman" w:eastAsia="等线" w:hAnsi="Times New Roman" w:cs="Times New Roman"/>
                <w:color w:val="000000"/>
                <w:kern w:val="0"/>
                <w:sz w:val="24"/>
              </w:rPr>
            </w:pPr>
          </w:p>
        </w:tc>
        <w:tc>
          <w:tcPr>
            <w:tcW w:w="356" w:type="pct"/>
            <w:shd w:val="clear" w:color="000000" w:fill="FFFFFF"/>
            <w:noWrap/>
            <w:vAlign w:val="center"/>
            <w:hideMark/>
          </w:tcPr>
          <w:p w14:paraId="477A18B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T-PRK</w:t>
            </w:r>
          </w:p>
        </w:tc>
        <w:tc>
          <w:tcPr>
            <w:tcW w:w="355" w:type="pct"/>
            <w:shd w:val="clear" w:color="000000" w:fill="FFFFFF"/>
            <w:noWrap/>
            <w:vAlign w:val="center"/>
            <w:hideMark/>
          </w:tcPr>
          <w:p w14:paraId="3212C2D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25.15±5.04</w:t>
            </w:r>
          </w:p>
        </w:tc>
        <w:tc>
          <w:tcPr>
            <w:tcW w:w="508" w:type="pct"/>
            <w:shd w:val="clear" w:color="000000" w:fill="FFFFFF"/>
            <w:noWrap/>
            <w:vAlign w:val="center"/>
            <w:hideMark/>
          </w:tcPr>
          <w:p w14:paraId="14C9082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23/33/56</w:t>
            </w:r>
          </w:p>
        </w:tc>
        <w:tc>
          <w:tcPr>
            <w:tcW w:w="457" w:type="pct"/>
            <w:shd w:val="clear" w:color="000000" w:fill="FFFFFF"/>
            <w:noWrap/>
            <w:vAlign w:val="center"/>
            <w:hideMark/>
          </w:tcPr>
          <w:p w14:paraId="7F4A581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6221823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-4.55±1.18</w:t>
            </w:r>
          </w:p>
        </w:tc>
        <w:tc>
          <w:tcPr>
            <w:tcW w:w="376" w:type="pct"/>
            <w:shd w:val="clear" w:color="000000" w:fill="FFFFFF"/>
            <w:noWrap/>
            <w:vAlign w:val="center"/>
            <w:hideMark/>
          </w:tcPr>
          <w:p w14:paraId="3A8CF2D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38D6839B" w14:textId="77777777" w:rsidTr="00A314A8">
        <w:trPr>
          <w:trHeight w:val="20"/>
        </w:trPr>
        <w:tc>
          <w:tcPr>
            <w:tcW w:w="405" w:type="pct"/>
            <w:shd w:val="clear" w:color="auto" w:fill="D0CECE" w:themeFill="background2" w:themeFillShade="E6"/>
            <w:noWrap/>
            <w:vAlign w:val="center"/>
            <w:hideMark/>
          </w:tcPr>
          <w:p w14:paraId="151B576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Wang et al 2023</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&lt;EndNote&gt;&lt;Cite&gt;&lt;Author&gt;Wang&lt;/Author&gt;&lt;Year&gt;2023&lt;/Year&gt;&lt;RecNum&gt;143&lt;/RecNum&gt;&lt;DisplayText&gt;&lt;style face="superscript"&gt;4&lt;/style&gt;&lt;/DisplayText&gt;&lt;record&gt;&lt;rec-number&gt;143&lt;/rec-number&gt;&lt;foreign-keys&gt;&lt;key app="EN" db-id="t9a99d225w59siex9dn50a0yfwrvxxxdztdw" timestamp="1750478236"&gt;143&lt;/key&gt;&lt;/foreign-keys&gt;&lt;ref-type name="Journal Article"&gt;17&lt;/ref-type&gt;&lt;contributors&gt;&lt;authors&gt;&lt;author&gt;Wang, L. X.&lt;/author&gt;&lt;author&gt;Wang, X. L.&lt;/author&gt;&lt;author&gt;Tang, J.&lt;/author&gt;&lt;author&gt;Ma, K.&lt;/author&gt;&lt;author&gt;Yin, H. B.&lt;/author&gt;&lt;author&gt;Deng, Y. P.&lt;/author&gt;&lt;/authors&gt;&lt;/contributors&gt;&lt;auth-address&gt;Department of Ophthalmology, West China Hospital, Sichuan University, Chengdu 610041, Sichuan Province, China.&amp;#xD;Department of Ophthalmology, the People&amp;apos;s Hospital of Jianyang City, Chengdu 641400, Sichuan Province, China.&lt;/auth-address&gt;&lt;titles&gt;&lt;title&gt;A 3-month comparison study of subjective and objective visual quality of small incision lenticule extraction and transepithelial photorefractive keratectomy in patients with low and moderate myopia&lt;/title&gt;&lt;secondary-title&gt;Int J Ophthalmol&lt;/secondary-title&gt;&lt;/titles&gt;&lt;periodical&gt;&lt;full-title&gt;Int J Ophthalmol&lt;/full-title&gt;&lt;/periodical&gt;&lt;pages&gt;608-615&lt;/pages&gt;&lt;volume&gt;16&lt;/volume&gt;&lt;number&gt;4&lt;/number&gt;&lt;edition&gt;20230418&lt;/edition&gt;&lt;keywords&gt;&lt;keyword&gt;corneal refractive surgery&lt;/keyword&gt;&lt;keyword&gt;myopia&lt;/keyword&gt;&lt;keyword&gt;small incision lenticule extraction&lt;/keyword&gt;&lt;keyword&gt;transepithelial photorefractive keratectomy&lt;/keyword&gt;&lt;keyword&gt;visual quality&lt;/keyword&gt;&lt;/keywords&gt;&lt;dates&gt;&lt;year&gt;2023&lt;/year&gt;&lt;/dates&gt;&lt;isbn&gt;2222-3959 (Print)&amp;#xD;2222-3959&lt;/isbn&gt;&lt;accession-num&gt;37077486&lt;/accession-num&gt;&lt;urls&gt;&lt;/urls&gt;&lt;custom2&gt;PMC10089912&lt;/custom2&gt;&lt;electronic-resource-num&gt;10.18240/ijo.2023.04.15&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54F4A39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2023/04/15</w:t>
            </w:r>
          </w:p>
        </w:tc>
        <w:tc>
          <w:tcPr>
            <w:tcW w:w="407" w:type="pct"/>
            <w:shd w:val="clear" w:color="auto" w:fill="D0CECE" w:themeFill="background2" w:themeFillShade="E6"/>
            <w:noWrap/>
            <w:vAlign w:val="center"/>
            <w:hideMark/>
          </w:tcPr>
          <w:p w14:paraId="4834D94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Chengdu, CHINA</w:t>
            </w:r>
          </w:p>
        </w:tc>
        <w:tc>
          <w:tcPr>
            <w:tcW w:w="508" w:type="pct"/>
            <w:shd w:val="clear" w:color="auto" w:fill="D0CECE" w:themeFill="background2" w:themeFillShade="E6"/>
            <w:noWrap/>
            <w:vAlign w:val="center"/>
            <w:hideMark/>
          </w:tcPr>
          <w:p w14:paraId="2E7F870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2022/10/17-2023/04/21</w:t>
            </w:r>
          </w:p>
        </w:tc>
        <w:tc>
          <w:tcPr>
            <w:tcW w:w="559" w:type="pct"/>
            <w:shd w:val="clear" w:color="auto" w:fill="D0CECE" w:themeFill="background2" w:themeFillShade="E6"/>
            <w:noWrap/>
            <w:vAlign w:val="center"/>
            <w:hideMark/>
          </w:tcPr>
          <w:p w14:paraId="6D6CE1E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cohort study</w:t>
            </w:r>
          </w:p>
        </w:tc>
        <w:tc>
          <w:tcPr>
            <w:tcW w:w="356" w:type="pct"/>
            <w:shd w:val="clear" w:color="auto" w:fill="D0CECE" w:themeFill="background2" w:themeFillShade="E6"/>
            <w:noWrap/>
            <w:vAlign w:val="center"/>
            <w:hideMark/>
          </w:tcPr>
          <w:p w14:paraId="05232F2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31D431D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27.17±5.06</w:t>
            </w:r>
          </w:p>
        </w:tc>
        <w:tc>
          <w:tcPr>
            <w:tcW w:w="508" w:type="pct"/>
            <w:shd w:val="clear" w:color="auto" w:fill="D0CECE" w:themeFill="background2" w:themeFillShade="E6"/>
            <w:noWrap/>
            <w:vAlign w:val="center"/>
            <w:hideMark/>
          </w:tcPr>
          <w:p w14:paraId="34892D6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12/35/47</w:t>
            </w:r>
          </w:p>
        </w:tc>
        <w:tc>
          <w:tcPr>
            <w:tcW w:w="457" w:type="pct"/>
            <w:shd w:val="clear" w:color="auto" w:fill="D0CECE" w:themeFill="background2" w:themeFillShade="E6"/>
            <w:noWrap/>
            <w:vAlign w:val="center"/>
            <w:hideMark/>
          </w:tcPr>
          <w:p w14:paraId="0D9F542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138/69</w:t>
            </w:r>
          </w:p>
        </w:tc>
        <w:tc>
          <w:tcPr>
            <w:tcW w:w="612" w:type="pct"/>
            <w:shd w:val="clear" w:color="auto" w:fill="D0CECE" w:themeFill="background2" w:themeFillShade="E6"/>
            <w:noWrap/>
            <w:vAlign w:val="center"/>
            <w:hideMark/>
          </w:tcPr>
          <w:p w14:paraId="346D566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76" w:type="pct"/>
            <w:shd w:val="clear" w:color="auto" w:fill="D0CECE" w:themeFill="background2" w:themeFillShade="E6"/>
            <w:noWrap/>
            <w:vAlign w:val="center"/>
            <w:hideMark/>
          </w:tcPr>
          <w:p w14:paraId="6198AA9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252ECC68" w14:textId="77777777" w:rsidTr="00A314A8">
        <w:trPr>
          <w:trHeight w:val="20"/>
        </w:trPr>
        <w:tc>
          <w:tcPr>
            <w:tcW w:w="405" w:type="pct"/>
            <w:shd w:val="clear" w:color="auto" w:fill="D0CECE" w:themeFill="background2" w:themeFillShade="E6"/>
            <w:noWrap/>
            <w:vAlign w:val="center"/>
            <w:hideMark/>
          </w:tcPr>
          <w:p w14:paraId="1883B61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 xml:space="preserve"> </w:t>
            </w:r>
          </w:p>
        </w:tc>
        <w:tc>
          <w:tcPr>
            <w:tcW w:w="457" w:type="pct"/>
            <w:shd w:val="clear" w:color="auto" w:fill="D0CECE" w:themeFill="background2" w:themeFillShade="E6"/>
            <w:noWrap/>
            <w:vAlign w:val="center"/>
            <w:hideMark/>
          </w:tcPr>
          <w:p w14:paraId="0FED4F9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1E135FC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684D00F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6D2A269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ChiCTR 2200064492</w:t>
            </w:r>
          </w:p>
        </w:tc>
        <w:tc>
          <w:tcPr>
            <w:tcW w:w="356" w:type="pct"/>
            <w:shd w:val="clear" w:color="auto" w:fill="D0CECE" w:themeFill="background2" w:themeFillShade="E6"/>
            <w:noWrap/>
            <w:vAlign w:val="center"/>
            <w:hideMark/>
          </w:tcPr>
          <w:p w14:paraId="0517778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T-PRK</w:t>
            </w:r>
          </w:p>
        </w:tc>
        <w:tc>
          <w:tcPr>
            <w:tcW w:w="355" w:type="pct"/>
            <w:shd w:val="clear" w:color="auto" w:fill="D0CECE" w:themeFill="background2" w:themeFillShade="E6"/>
            <w:noWrap/>
            <w:vAlign w:val="center"/>
            <w:hideMark/>
          </w:tcPr>
          <w:p w14:paraId="7051358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27.81±5.32</w:t>
            </w:r>
          </w:p>
        </w:tc>
        <w:tc>
          <w:tcPr>
            <w:tcW w:w="508" w:type="pct"/>
            <w:shd w:val="clear" w:color="auto" w:fill="D0CECE" w:themeFill="background2" w:themeFillShade="E6"/>
            <w:noWrap/>
            <w:vAlign w:val="center"/>
            <w:hideMark/>
          </w:tcPr>
          <w:p w14:paraId="767E904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10/12/22</w:t>
            </w:r>
          </w:p>
        </w:tc>
        <w:tc>
          <w:tcPr>
            <w:tcW w:w="457" w:type="pct"/>
            <w:shd w:val="clear" w:color="auto" w:fill="D0CECE" w:themeFill="background2" w:themeFillShade="E6"/>
            <w:noWrap/>
            <w:vAlign w:val="center"/>
            <w:hideMark/>
          </w:tcPr>
          <w:p w14:paraId="707285F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7489D37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76" w:type="pct"/>
            <w:shd w:val="clear" w:color="auto" w:fill="D0CECE" w:themeFill="background2" w:themeFillShade="E6"/>
            <w:noWrap/>
            <w:vAlign w:val="center"/>
            <w:hideMark/>
          </w:tcPr>
          <w:p w14:paraId="6682060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63BB0B6C" w14:textId="77777777" w:rsidTr="00A314A8">
        <w:trPr>
          <w:trHeight w:val="20"/>
        </w:trPr>
        <w:tc>
          <w:tcPr>
            <w:tcW w:w="405" w:type="pct"/>
            <w:shd w:val="clear" w:color="000000" w:fill="FFFFFF"/>
            <w:noWrap/>
            <w:vAlign w:val="center"/>
            <w:hideMark/>
          </w:tcPr>
          <w:p w14:paraId="0F6487A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Humayun et al 2023</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&lt;EndNote&gt;&lt;Cite&gt;&lt;Author&gt;Humayun&lt;/Author&gt;&lt;Year&gt;2023&lt;/Year&gt;&lt;RecNum&gt;144&lt;/RecNum&gt;&lt;DisplayText&gt;&lt;style face="superscript"&gt;5&lt;/style&gt;&lt;/DisplayText&gt;&lt;record&gt;&lt;rec-number&gt;144&lt;/rec-number&gt;&lt;foreign-keys&gt;&lt;key app="EN" db-id="t9a99d225w59siex9dn50a0yfwrvxxxdztdw" timestamp="1750478266"&gt;144&lt;/key&gt;&lt;/foreign-keys&gt;&lt;ref-type name="Journal Article"&gt;17&lt;/ref-type&gt;&lt;contributors&gt;&lt;authors&gt;&lt;author&gt;Humayun, S.&lt;/author&gt;&lt;author&gt;Tahir, A.&lt;/author&gt;&lt;author&gt;Ishaq, M.&lt;/author&gt;&lt;author&gt;Arzoo, S.&lt;/author&gt;&lt;/authors&gt;&lt;/contributors&gt;&lt;auth-address&gt;Refractive Surgical Department, Armed Forces Institute of Ophthalmology, Rawalpindi, Pakistan.&amp;#xD;Refractive Surgical Department, Mazhar Ishaq Centre of Ophthalmology, Rawalpindi, Pakistan.&lt;/auth-address&gt;&lt;titles&gt;&lt;title&gt;Comparison of Higher Order Aberrations between Wavefront Optimized Photorefractive Keratectomy and Laser &amp;lt;em&amp;gt;in situ&amp;lt;/em&amp;gt; Keratomileusis in Myopic Patients&lt;/title&gt;&lt;secondary-title&gt;J Coll Physicians Surg Pak&lt;/secondary-title&gt;&lt;/titles&gt;&lt;periodical&gt;&lt;full-title&gt;J Coll Physicians Surg Pak&lt;/full-title&gt;&lt;/periodical&gt;&lt;pages&gt;884-889&lt;/pages&gt;&lt;volume&gt;33&lt;/volume&gt;&lt;number&gt;8&lt;/number&gt;&lt;keywords&gt;&lt;keyword&gt;Humans&lt;/keyword&gt;&lt;keyword&gt;*Photorefractive Keratectomy/methods&lt;/keyword&gt;&lt;keyword&gt;*Keratomileusis, Laser In Situ/methods&lt;/keyword&gt;&lt;keyword&gt;Coma/surgery&lt;/keyword&gt;&lt;keyword&gt;Lasers, Excimer/therapeutic use&lt;/keyword&gt;&lt;keyword&gt;*Myopia/surgery&lt;/keyword&gt;&lt;keyword&gt;Treatment Outcome&lt;/keyword&gt;&lt;/keywords&gt;&lt;dates&gt;&lt;year&gt;2023&lt;/year&gt;&lt;pub-dates&gt;&lt;date&gt;Aug&lt;/date&gt;&lt;/pub-dates&gt;&lt;/dates&gt;&lt;isbn&gt;1022-386x&lt;/isbn&gt;&lt;accession-num&gt;37553927&lt;/accession-num&gt;&lt;urls&gt;&lt;/urls&gt;&lt;electronic-resource-num&gt;10.29271/jcpsp.2023.08.884&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5</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1EB4CB4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2023/08</w:t>
            </w:r>
          </w:p>
        </w:tc>
        <w:tc>
          <w:tcPr>
            <w:tcW w:w="407" w:type="pct"/>
            <w:shd w:val="clear" w:color="000000" w:fill="FFFFFF"/>
            <w:noWrap/>
            <w:vAlign w:val="center"/>
            <w:hideMark/>
          </w:tcPr>
          <w:p w14:paraId="18E7A38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Rawalpindi, Pakistan</w:t>
            </w:r>
          </w:p>
        </w:tc>
        <w:tc>
          <w:tcPr>
            <w:tcW w:w="508" w:type="pct"/>
            <w:shd w:val="clear" w:color="000000" w:fill="FFFFFF"/>
            <w:noWrap/>
            <w:vAlign w:val="center"/>
            <w:hideMark/>
          </w:tcPr>
          <w:p w14:paraId="097892F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2021/12 -2022/12</w:t>
            </w:r>
          </w:p>
        </w:tc>
        <w:tc>
          <w:tcPr>
            <w:tcW w:w="559" w:type="pct"/>
            <w:vMerge w:val="restart"/>
            <w:shd w:val="clear" w:color="000000" w:fill="FFFFFF"/>
            <w:noWrap/>
            <w:vAlign w:val="center"/>
            <w:hideMark/>
          </w:tcPr>
          <w:p w14:paraId="71AAADF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Quasi-experimental study</w:t>
            </w:r>
          </w:p>
        </w:tc>
        <w:tc>
          <w:tcPr>
            <w:tcW w:w="356" w:type="pct"/>
            <w:shd w:val="clear" w:color="000000" w:fill="FFFFFF"/>
            <w:noWrap/>
            <w:vAlign w:val="center"/>
            <w:hideMark/>
          </w:tcPr>
          <w:p w14:paraId="3BE0212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PRK</w:t>
            </w:r>
          </w:p>
        </w:tc>
        <w:tc>
          <w:tcPr>
            <w:tcW w:w="355" w:type="pct"/>
            <w:shd w:val="clear" w:color="000000" w:fill="FFFFFF"/>
            <w:noWrap/>
            <w:vAlign w:val="center"/>
            <w:hideMark/>
          </w:tcPr>
          <w:p w14:paraId="206512A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24.2±5.3</w:t>
            </w:r>
          </w:p>
        </w:tc>
        <w:tc>
          <w:tcPr>
            <w:tcW w:w="508" w:type="pct"/>
            <w:shd w:val="clear" w:color="000000" w:fill="FFFFFF"/>
            <w:noWrap/>
            <w:vAlign w:val="center"/>
            <w:hideMark/>
          </w:tcPr>
          <w:p w14:paraId="6089C56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24/20/44</w:t>
            </w:r>
          </w:p>
        </w:tc>
        <w:tc>
          <w:tcPr>
            <w:tcW w:w="457" w:type="pct"/>
            <w:shd w:val="clear" w:color="000000" w:fill="FFFFFF"/>
            <w:noWrap/>
            <w:vAlign w:val="center"/>
            <w:hideMark/>
          </w:tcPr>
          <w:p w14:paraId="2066920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101/51</w:t>
            </w:r>
          </w:p>
        </w:tc>
        <w:tc>
          <w:tcPr>
            <w:tcW w:w="612" w:type="pct"/>
            <w:shd w:val="clear" w:color="000000" w:fill="FFFFFF"/>
            <w:noWrap/>
            <w:vAlign w:val="center"/>
            <w:hideMark/>
          </w:tcPr>
          <w:p w14:paraId="19FCE45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-2.8±1.30</w:t>
            </w:r>
          </w:p>
        </w:tc>
        <w:tc>
          <w:tcPr>
            <w:tcW w:w="376" w:type="pct"/>
            <w:shd w:val="clear" w:color="000000" w:fill="FFFFFF"/>
            <w:noWrap/>
            <w:vAlign w:val="center"/>
            <w:hideMark/>
          </w:tcPr>
          <w:p w14:paraId="15CFE61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32E896E8" w14:textId="77777777" w:rsidTr="00A314A8">
        <w:trPr>
          <w:trHeight w:val="20"/>
        </w:trPr>
        <w:tc>
          <w:tcPr>
            <w:tcW w:w="405" w:type="pct"/>
            <w:shd w:val="clear" w:color="000000" w:fill="FFFFFF"/>
            <w:noWrap/>
            <w:vAlign w:val="center"/>
            <w:hideMark/>
          </w:tcPr>
          <w:p w14:paraId="19B20CD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5EA48A4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695A63C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4BB348F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vMerge/>
            <w:shd w:val="clear" w:color="000000" w:fill="FFFFFF"/>
            <w:noWrap/>
            <w:vAlign w:val="center"/>
            <w:hideMark/>
          </w:tcPr>
          <w:p w14:paraId="380262D3" w14:textId="77777777" w:rsidR="00BB4B7D" w:rsidRPr="00055EF3" w:rsidRDefault="00BB4B7D" w:rsidP="001B14C5">
            <w:pPr>
              <w:widowControl/>
              <w:rPr>
                <w:rFonts w:ascii="Times New Roman" w:eastAsia="等线" w:hAnsi="Times New Roman" w:cs="Times New Roman"/>
                <w:color w:val="000000"/>
                <w:kern w:val="0"/>
                <w:sz w:val="24"/>
              </w:rPr>
            </w:pPr>
          </w:p>
        </w:tc>
        <w:tc>
          <w:tcPr>
            <w:tcW w:w="356" w:type="pct"/>
            <w:shd w:val="clear" w:color="000000" w:fill="FFFFFF"/>
            <w:noWrap/>
            <w:vAlign w:val="center"/>
            <w:hideMark/>
          </w:tcPr>
          <w:p w14:paraId="4E961C9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000000" w:fill="FFFFFF"/>
            <w:noWrap/>
            <w:vAlign w:val="center"/>
            <w:hideMark/>
          </w:tcPr>
          <w:p w14:paraId="6FD44BF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23.9±5.6</w:t>
            </w:r>
          </w:p>
        </w:tc>
        <w:tc>
          <w:tcPr>
            <w:tcW w:w="508" w:type="pct"/>
            <w:shd w:val="clear" w:color="000000" w:fill="FFFFFF"/>
            <w:noWrap/>
            <w:vAlign w:val="center"/>
            <w:hideMark/>
          </w:tcPr>
          <w:p w14:paraId="3E73EF0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20/37/57</w:t>
            </w:r>
          </w:p>
        </w:tc>
        <w:tc>
          <w:tcPr>
            <w:tcW w:w="457" w:type="pct"/>
            <w:shd w:val="clear" w:color="000000" w:fill="FFFFFF"/>
            <w:noWrap/>
            <w:vAlign w:val="center"/>
            <w:hideMark/>
          </w:tcPr>
          <w:p w14:paraId="00A6537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07DBAC6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-4.53±2.27</w:t>
            </w:r>
          </w:p>
        </w:tc>
        <w:tc>
          <w:tcPr>
            <w:tcW w:w="376" w:type="pct"/>
            <w:shd w:val="clear" w:color="000000" w:fill="FFFFFF"/>
            <w:noWrap/>
            <w:vAlign w:val="center"/>
            <w:hideMark/>
          </w:tcPr>
          <w:p w14:paraId="1170E40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207A21BF" w14:textId="77777777" w:rsidTr="00A314A8">
        <w:trPr>
          <w:trHeight w:val="20"/>
        </w:trPr>
        <w:tc>
          <w:tcPr>
            <w:tcW w:w="405" w:type="pct"/>
            <w:shd w:val="clear" w:color="auto" w:fill="D0CECE" w:themeFill="background2" w:themeFillShade="E6"/>
            <w:noWrap/>
            <w:vAlign w:val="center"/>
          </w:tcPr>
          <w:p w14:paraId="1FF2008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Jorge et al 2023</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&lt;EndNote&gt;&lt;Cite&gt;&lt;Author&gt;Jorge&lt;/Author&gt;&lt;Year&gt;2023&lt;/Year&gt;&lt;RecNum&gt;145&lt;/RecNum&gt;&lt;DisplayText&gt;&lt;style face="superscript"&gt;6&lt;/style&gt;&lt;/DisplayText&gt;&lt;record&gt;&lt;rec-number&gt;145&lt;/rec-number&gt;&lt;foreign-keys&gt;&lt;key app="EN" db-id="t9a99d225w59siex9dn50a0yfwrvxxxdztdw" timestamp="1750478296"&gt;145&lt;/key&gt;&lt;/foreign-keys&gt;&lt;ref-type name="Journal Article"&gt;17&lt;/ref-type&gt;&lt;contributors&gt;&lt;authors&gt;&lt;author&gt;Jorge, F. A.&lt;/author&gt;&lt;author&gt;Taguchi, F.&lt;/author&gt;&lt;author&gt;Campos, M.&lt;/author&gt;&lt;/authors&gt;&lt;/contributors&gt;&lt;titles&gt;&lt;title&gt;The 18-Month Outcomes of a Contralateral, Randomized, Prospective Clinical Trial Comparing Photorefractive Keratectomy and SMILE for Myopia&lt;/title&gt;&lt;secondary-title&gt;J Refract Surg&lt;/secondary-title&gt;&lt;/titles&gt;&lt;periodical&gt;&lt;full-title&gt;J Refract Surg&lt;/full-title&gt;&lt;/periodical&gt;&lt;pages&gt;180-186&lt;/pages&gt;&lt;volume&gt;39&lt;/volume&gt;&lt;number&gt;3&lt;/number&gt;&lt;edition&gt;20230301&lt;/edition&gt;&lt;keywords&gt;&lt;keyword&gt;Humans&lt;/keyword&gt;&lt;keyword&gt;*Photorefractive Keratectomy/methods&lt;/keyword&gt;&lt;keyword&gt;*Astigmatism/surgery&lt;/keyword&gt;&lt;keyword&gt;Prospective Studies&lt;/keyword&gt;&lt;keyword&gt;Lasers, Excimer/therapeutic use&lt;/keyword&gt;&lt;keyword&gt;Refraction, Ocular&lt;/keyword&gt;&lt;keyword&gt;*Myopia/surgery&lt;/keyword&gt;&lt;keyword&gt;*Surgical Wound&lt;/keyword&gt;&lt;keyword&gt;*Foreign Bodies/surgery&lt;/keyword&gt;&lt;keyword&gt;Treatment Outcome&lt;/keyword&gt;&lt;/keywords&gt;&lt;dates&gt;&lt;year&gt;2023&lt;/year&gt;&lt;pub-dates&gt;&lt;date&gt;Mar&lt;/date&gt;&lt;/pub-dates&gt;&lt;/dates&gt;&lt;isbn&gt;1081-597x&lt;/isbn&gt;&lt;accession-num&gt;36892242&lt;/accession-num&gt;&lt;urls&gt;&lt;/urls&gt;&lt;electronic-resource-num&gt;10.3928/1081597x-20230113-01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6</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tcPr>
          <w:p w14:paraId="220A629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2023/03/01</w:t>
            </w:r>
          </w:p>
        </w:tc>
        <w:tc>
          <w:tcPr>
            <w:tcW w:w="407" w:type="pct"/>
            <w:shd w:val="clear" w:color="auto" w:fill="D0CECE" w:themeFill="background2" w:themeFillShade="E6"/>
            <w:noWrap/>
            <w:vAlign w:val="center"/>
          </w:tcPr>
          <w:p w14:paraId="0375178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São Paulo, SP, Brazil</w:t>
            </w:r>
          </w:p>
        </w:tc>
        <w:tc>
          <w:tcPr>
            <w:tcW w:w="508" w:type="pct"/>
            <w:shd w:val="clear" w:color="auto" w:fill="D0CECE" w:themeFill="background2" w:themeFillShade="E6"/>
            <w:noWrap/>
            <w:vAlign w:val="center"/>
          </w:tcPr>
          <w:p w14:paraId="3E138D7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2017/10-2018/1</w:t>
            </w:r>
          </w:p>
        </w:tc>
        <w:tc>
          <w:tcPr>
            <w:tcW w:w="559" w:type="pct"/>
            <w:shd w:val="clear" w:color="auto" w:fill="D0CECE" w:themeFill="background2" w:themeFillShade="E6"/>
            <w:noWrap/>
            <w:vAlign w:val="center"/>
          </w:tcPr>
          <w:p w14:paraId="0F27B989" w14:textId="77777777" w:rsidR="00BB4B7D" w:rsidRPr="00055EF3" w:rsidRDefault="00BB4B7D" w:rsidP="001B14C5">
            <w:pPr>
              <w:widowControl/>
              <w:rPr>
                <w:rFonts w:ascii="Times New Roman" w:eastAsia="等线" w:hAnsi="Times New Roman" w:cs="Times New Roman"/>
                <w:color w:val="000000"/>
                <w:kern w:val="0"/>
                <w:sz w:val="24"/>
              </w:rPr>
            </w:pPr>
          </w:p>
        </w:tc>
        <w:tc>
          <w:tcPr>
            <w:tcW w:w="356" w:type="pct"/>
            <w:shd w:val="clear" w:color="auto" w:fill="D0CECE" w:themeFill="background2" w:themeFillShade="E6"/>
            <w:noWrap/>
            <w:vAlign w:val="center"/>
          </w:tcPr>
          <w:p w14:paraId="020572B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PRK</w:t>
            </w:r>
          </w:p>
        </w:tc>
        <w:tc>
          <w:tcPr>
            <w:tcW w:w="355" w:type="pct"/>
            <w:shd w:val="clear" w:color="auto" w:fill="D0CECE" w:themeFill="background2" w:themeFillShade="E6"/>
            <w:noWrap/>
            <w:vAlign w:val="center"/>
          </w:tcPr>
          <w:p w14:paraId="260ECE4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28.86±4.28</w:t>
            </w:r>
          </w:p>
        </w:tc>
        <w:tc>
          <w:tcPr>
            <w:tcW w:w="508" w:type="pct"/>
            <w:shd w:val="clear" w:color="auto" w:fill="D0CECE" w:themeFill="background2" w:themeFillShade="E6"/>
            <w:noWrap/>
            <w:vAlign w:val="center"/>
          </w:tcPr>
          <w:p w14:paraId="210CD7B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13/30/43</w:t>
            </w:r>
          </w:p>
        </w:tc>
        <w:tc>
          <w:tcPr>
            <w:tcW w:w="457" w:type="pct"/>
            <w:shd w:val="clear" w:color="auto" w:fill="D0CECE" w:themeFill="background2" w:themeFillShade="E6"/>
            <w:noWrap/>
            <w:vAlign w:val="center"/>
          </w:tcPr>
          <w:p w14:paraId="04BD128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86/43</w:t>
            </w:r>
          </w:p>
        </w:tc>
        <w:tc>
          <w:tcPr>
            <w:tcW w:w="612" w:type="pct"/>
            <w:shd w:val="clear" w:color="auto" w:fill="D0CECE" w:themeFill="background2" w:themeFillShade="E6"/>
            <w:noWrap/>
            <w:vAlign w:val="center"/>
          </w:tcPr>
          <w:p w14:paraId="647C869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-3.64 (-4.15~-3.14) </w:t>
            </w:r>
          </w:p>
        </w:tc>
        <w:tc>
          <w:tcPr>
            <w:tcW w:w="376" w:type="pct"/>
            <w:shd w:val="clear" w:color="auto" w:fill="D0CECE" w:themeFill="background2" w:themeFillShade="E6"/>
            <w:noWrap/>
            <w:vAlign w:val="center"/>
          </w:tcPr>
          <w:p w14:paraId="1844BFA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18</w:t>
            </w:r>
          </w:p>
        </w:tc>
      </w:tr>
      <w:tr w:rsidR="00BB4B7D" w:rsidRPr="00055EF3" w14:paraId="1D2BCCDB" w14:textId="77777777" w:rsidTr="00A314A8">
        <w:trPr>
          <w:trHeight w:val="20"/>
        </w:trPr>
        <w:tc>
          <w:tcPr>
            <w:tcW w:w="405" w:type="pct"/>
            <w:shd w:val="clear" w:color="auto" w:fill="D0CECE" w:themeFill="background2" w:themeFillShade="E6"/>
            <w:noWrap/>
            <w:vAlign w:val="center"/>
          </w:tcPr>
          <w:p w14:paraId="086D6452" w14:textId="77777777" w:rsidR="00BB4B7D" w:rsidRPr="00055EF3" w:rsidRDefault="00BB4B7D" w:rsidP="001B14C5">
            <w:pPr>
              <w:widowControl/>
              <w:rPr>
                <w:rFonts w:ascii="Times New Roman" w:eastAsia="等线" w:hAnsi="Times New Roman" w:cs="Times New Roman"/>
                <w:color w:val="000000"/>
                <w:kern w:val="0"/>
                <w:sz w:val="24"/>
              </w:rPr>
            </w:pPr>
          </w:p>
        </w:tc>
        <w:tc>
          <w:tcPr>
            <w:tcW w:w="457" w:type="pct"/>
            <w:shd w:val="clear" w:color="auto" w:fill="D0CECE" w:themeFill="background2" w:themeFillShade="E6"/>
            <w:noWrap/>
            <w:vAlign w:val="center"/>
          </w:tcPr>
          <w:p w14:paraId="67AE5FA6" w14:textId="77777777" w:rsidR="00BB4B7D" w:rsidRPr="00055EF3" w:rsidRDefault="00BB4B7D" w:rsidP="001B14C5">
            <w:pPr>
              <w:widowControl/>
              <w:rPr>
                <w:rFonts w:ascii="Times New Roman" w:eastAsia="等线" w:hAnsi="Times New Roman" w:cs="Times New Roman"/>
                <w:color w:val="000000"/>
                <w:kern w:val="0"/>
                <w:sz w:val="24"/>
              </w:rPr>
            </w:pPr>
          </w:p>
        </w:tc>
        <w:tc>
          <w:tcPr>
            <w:tcW w:w="407" w:type="pct"/>
            <w:shd w:val="clear" w:color="auto" w:fill="D0CECE" w:themeFill="background2" w:themeFillShade="E6"/>
            <w:noWrap/>
            <w:vAlign w:val="center"/>
          </w:tcPr>
          <w:p w14:paraId="2798568C" w14:textId="77777777" w:rsidR="00BB4B7D" w:rsidRPr="00055EF3" w:rsidRDefault="00BB4B7D" w:rsidP="001B14C5">
            <w:pPr>
              <w:widowControl/>
              <w:rPr>
                <w:rFonts w:ascii="Times New Roman" w:eastAsia="等线" w:hAnsi="Times New Roman" w:cs="Times New Roman"/>
                <w:color w:val="000000"/>
                <w:kern w:val="0"/>
                <w:sz w:val="24"/>
              </w:rPr>
            </w:pPr>
          </w:p>
        </w:tc>
        <w:tc>
          <w:tcPr>
            <w:tcW w:w="508" w:type="pct"/>
            <w:shd w:val="clear" w:color="auto" w:fill="D0CECE" w:themeFill="background2" w:themeFillShade="E6"/>
            <w:noWrap/>
            <w:vAlign w:val="center"/>
          </w:tcPr>
          <w:p w14:paraId="1A3CFA46" w14:textId="77777777" w:rsidR="00BB4B7D" w:rsidRPr="00055EF3" w:rsidRDefault="00BB4B7D" w:rsidP="001B14C5">
            <w:pPr>
              <w:widowControl/>
              <w:rPr>
                <w:rFonts w:ascii="Times New Roman" w:eastAsia="等线" w:hAnsi="Times New Roman" w:cs="Times New Roman"/>
                <w:color w:val="000000"/>
                <w:kern w:val="0"/>
                <w:sz w:val="24"/>
              </w:rPr>
            </w:pPr>
          </w:p>
        </w:tc>
        <w:tc>
          <w:tcPr>
            <w:tcW w:w="559" w:type="pct"/>
            <w:shd w:val="clear" w:color="auto" w:fill="D0CECE" w:themeFill="background2" w:themeFillShade="E6"/>
            <w:noWrap/>
            <w:vAlign w:val="center"/>
          </w:tcPr>
          <w:p w14:paraId="305A18DC" w14:textId="77777777" w:rsidR="00BB4B7D" w:rsidRPr="00055EF3" w:rsidRDefault="00BB4B7D" w:rsidP="001B14C5">
            <w:pPr>
              <w:widowControl/>
              <w:rPr>
                <w:rFonts w:ascii="Times New Roman" w:eastAsia="等线" w:hAnsi="Times New Roman" w:cs="Times New Roman"/>
                <w:color w:val="000000"/>
                <w:kern w:val="0"/>
                <w:sz w:val="24"/>
              </w:rPr>
            </w:pPr>
          </w:p>
        </w:tc>
        <w:tc>
          <w:tcPr>
            <w:tcW w:w="356" w:type="pct"/>
            <w:shd w:val="clear" w:color="auto" w:fill="D0CECE" w:themeFill="background2" w:themeFillShade="E6"/>
            <w:noWrap/>
            <w:vAlign w:val="center"/>
          </w:tcPr>
          <w:p w14:paraId="0B788A1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tcPr>
          <w:p w14:paraId="2A554EF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tcPr>
          <w:p w14:paraId="25C4558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tcPr>
          <w:p w14:paraId="7812853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tcPr>
          <w:p w14:paraId="798D995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-3.70 (-4.15~-3.25)</w:t>
            </w:r>
          </w:p>
        </w:tc>
        <w:tc>
          <w:tcPr>
            <w:tcW w:w="376" w:type="pct"/>
            <w:shd w:val="clear" w:color="auto" w:fill="D0CECE" w:themeFill="background2" w:themeFillShade="E6"/>
            <w:noWrap/>
            <w:vAlign w:val="center"/>
          </w:tcPr>
          <w:p w14:paraId="4841BE3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18</w:t>
            </w:r>
          </w:p>
        </w:tc>
      </w:tr>
      <w:tr w:rsidR="00BB4B7D" w:rsidRPr="00055EF3" w14:paraId="3E900A03" w14:textId="77777777" w:rsidTr="00A314A8">
        <w:trPr>
          <w:trHeight w:val="20"/>
        </w:trPr>
        <w:tc>
          <w:tcPr>
            <w:tcW w:w="405" w:type="pct"/>
            <w:shd w:val="clear" w:color="000000" w:fill="FFFFFF"/>
            <w:noWrap/>
            <w:vAlign w:val="center"/>
          </w:tcPr>
          <w:p w14:paraId="345EA4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Cai et al 2023</w:t>
            </w:r>
            <w:r w:rsidRPr="00055EF3">
              <w:rPr>
                <w:rFonts w:ascii="Times New Roman" w:eastAsia="等线" w:hAnsi="Times New Roman" w:cs="Times New Roman"/>
                <w:color w:val="000000"/>
                <w:kern w:val="0"/>
                <w:sz w:val="24"/>
              </w:rPr>
              <w:fldChar w:fldCharType="begin">
                <w:fldData xml:space="preserve">PEVuZE5vdGU+PENpdGU+PEF1dGhvcj5DYWk8L0F1dGhvcj48WWVhcj4yMDIzPC9ZZWFyPjxSZWNO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PEVuZE5vdGU+PENpdGU+PEF1dGhvcj5DYWk8L0F1dGhvcj48WWVhcj4yMDIzPC9ZZWFyPjxSZWNO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7</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tcPr>
          <w:p w14:paraId="2DE7415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2023/02/02</w:t>
            </w:r>
          </w:p>
        </w:tc>
        <w:tc>
          <w:tcPr>
            <w:tcW w:w="407" w:type="pct"/>
            <w:shd w:val="clear" w:color="000000" w:fill="FFFFFF"/>
            <w:noWrap/>
            <w:vAlign w:val="center"/>
          </w:tcPr>
          <w:p w14:paraId="1BC2BA5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Shanghai, China</w:t>
            </w:r>
          </w:p>
        </w:tc>
        <w:tc>
          <w:tcPr>
            <w:tcW w:w="508" w:type="pct"/>
            <w:shd w:val="clear" w:color="000000" w:fill="FFFFFF"/>
            <w:noWrap/>
            <w:vAlign w:val="center"/>
          </w:tcPr>
          <w:p w14:paraId="1874631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2020/5-2021/1</w:t>
            </w:r>
          </w:p>
        </w:tc>
        <w:tc>
          <w:tcPr>
            <w:tcW w:w="559" w:type="pct"/>
            <w:shd w:val="clear" w:color="000000" w:fill="FFFFFF"/>
            <w:noWrap/>
            <w:vAlign w:val="center"/>
          </w:tcPr>
          <w:p w14:paraId="440B4DD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RCT:(No.RBR-9k4bdds)</w:t>
            </w:r>
          </w:p>
        </w:tc>
        <w:tc>
          <w:tcPr>
            <w:tcW w:w="356" w:type="pct"/>
            <w:shd w:val="clear" w:color="000000" w:fill="FFFFFF"/>
            <w:noWrap/>
            <w:vAlign w:val="center"/>
          </w:tcPr>
          <w:p w14:paraId="00B6FA9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tcPr>
          <w:p w14:paraId="06B75A0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28.21±6.10</w:t>
            </w:r>
          </w:p>
        </w:tc>
        <w:tc>
          <w:tcPr>
            <w:tcW w:w="508" w:type="pct"/>
            <w:shd w:val="clear" w:color="000000" w:fill="FFFFFF"/>
            <w:noWrap/>
            <w:vAlign w:val="center"/>
          </w:tcPr>
          <w:p w14:paraId="43049D3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8/16/24</w:t>
            </w:r>
          </w:p>
        </w:tc>
        <w:tc>
          <w:tcPr>
            <w:tcW w:w="457" w:type="pct"/>
            <w:shd w:val="clear" w:color="000000" w:fill="FFFFFF"/>
            <w:noWrap/>
            <w:vAlign w:val="center"/>
          </w:tcPr>
          <w:p w14:paraId="2310764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92/49</w:t>
            </w:r>
          </w:p>
        </w:tc>
        <w:tc>
          <w:tcPr>
            <w:tcW w:w="612" w:type="pct"/>
            <w:shd w:val="clear" w:color="000000" w:fill="FFFFFF"/>
            <w:noWrap/>
            <w:vAlign w:val="center"/>
          </w:tcPr>
          <w:p w14:paraId="4996466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-3.90±0.81</w:t>
            </w:r>
          </w:p>
        </w:tc>
        <w:tc>
          <w:tcPr>
            <w:tcW w:w="376" w:type="pct"/>
            <w:shd w:val="clear" w:color="000000" w:fill="FFFFFF"/>
            <w:noWrap/>
            <w:vAlign w:val="center"/>
          </w:tcPr>
          <w:p w14:paraId="2518AC2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2AE3391C" w14:textId="77777777" w:rsidTr="00A314A8">
        <w:trPr>
          <w:trHeight w:val="20"/>
        </w:trPr>
        <w:tc>
          <w:tcPr>
            <w:tcW w:w="405" w:type="pct"/>
            <w:shd w:val="clear" w:color="000000" w:fill="FFFFFF"/>
            <w:noWrap/>
            <w:vAlign w:val="center"/>
          </w:tcPr>
          <w:p w14:paraId="36DCEC62" w14:textId="77777777" w:rsidR="00BB4B7D" w:rsidRPr="00055EF3" w:rsidRDefault="00BB4B7D" w:rsidP="001B14C5">
            <w:pPr>
              <w:widowControl/>
              <w:rPr>
                <w:rFonts w:ascii="Times New Roman" w:eastAsia="等线" w:hAnsi="Times New Roman" w:cs="Times New Roman"/>
                <w:color w:val="000000"/>
                <w:kern w:val="0"/>
                <w:sz w:val="24"/>
              </w:rPr>
            </w:pPr>
          </w:p>
        </w:tc>
        <w:tc>
          <w:tcPr>
            <w:tcW w:w="457" w:type="pct"/>
            <w:shd w:val="clear" w:color="000000" w:fill="FFFFFF"/>
            <w:noWrap/>
            <w:vAlign w:val="center"/>
          </w:tcPr>
          <w:p w14:paraId="54653687" w14:textId="77777777" w:rsidR="00BB4B7D" w:rsidRPr="00055EF3" w:rsidRDefault="00BB4B7D" w:rsidP="001B14C5">
            <w:pPr>
              <w:widowControl/>
              <w:rPr>
                <w:rFonts w:ascii="Times New Roman" w:eastAsia="等线" w:hAnsi="Times New Roman" w:cs="Times New Roman"/>
                <w:color w:val="000000"/>
                <w:kern w:val="0"/>
                <w:sz w:val="24"/>
              </w:rPr>
            </w:pPr>
          </w:p>
        </w:tc>
        <w:tc>
          <w:tcPr>
            <w:tcW w:w="407" w:type="pct"/>
            <w:shd w:val="clear" w:color="000000" w:fill="FFFFFF"/>
            <w:noWrap/>
            <w:vAlign w:val="center"/>
          </w:tcPr>
          <w:p w14:paraId="49E9CB75" w14:textId="77777777" w:rsidR="00BB4B7D" w:rsidRPr="00055EF3" w:rsidRDefault="00BB4B7D" w:rsidP="001B14C5">
            <w:pPr>
              <w:widowControl/>
              <w:rPr>
                <w:rFonts w:ascii="Times New Roman" w:eastAsia="等线" w:hAnsi="Times New Roman" w:cs="Times New Roman"/>
                <w:color w:val="000000"/>
                <w:kern w:val="0"/>
                <w:sz w:val="24"/>
              </w:rPr>
            </w:pPr>
          </w:p>
        </w:tc>
        <w:tc>
          <w:tcPr>
            <w:tcW w:w="508" w:type="pct"/>
            <w:shd w:val="clear" w:color="000000" w:fill="FFFFFF"/>
            <w:noWrap/>
            <w:vAlign w:val="center"/>
          </w:tcPr>
          <w:p w14:paraId="292F2F5B" w14:textId="77777777" w:rsidR="00BB4B7D" w:rsidRPr="00055EF3" w:rsidRDefault="00BB4B7D" w:rsidP="001B14C5">
            <w:pPr>
              <w:widowControl/>
              <w:rPr>
                <w:rFonts w:ascii="Times New Roman" w:eastAsia="等线" w:hAnsi="Times New Roman" w:cs="Times New Roman"/>
                <w:color w:val="000000"/>
                <w:kern w:val="0"/>
                <w:sz w:val="24"/>
              </w:rPr>
            </w:pPr>
          </w:p>
        </w:tc>
        <w:tc>
          <w:tcPr>
            <w:tcW w:w="559" w:type="pct"/>
            <w:shd w:val="clear" w:color="000000" w:fill="FFFFFF"/>
            <w:noWrap/>
            <w:vAlign w:val="center"/>
          </w:tcPr>
          <w:p w14:paraId="12388676" w14:textId="77777777" w:rsidR="00BB4B7D" w:rsidRPr="00055EF3" w:rsidRDefault="00BB4B7D" w:rsidP="001B14C5">
            <w:pPr>
              <w:widowControl/>
              <w:rPr>
                <w:rFonts w:ascii="Times New Roman" w:eastAsia="等线" w:hAnsi="Times New Roman" w:cs="Times New Roman"/>
                <w:color w:val="000000"/>
                <w:kern w:val="0"/>
                <w:sz w:val="24"/>
              </w:rPr>
            </w:pPr>
          </w:p>
        </w:tc>
        <w:tc>
          <w:tcPr>
            <w:tcW w:w="356" w:type="pct"/>
            <w:shd w:val="clear" w:color="000000" w:fill="FFFFFF"/>
            <w:noWrap/>
            <w:vAlign w:val="center"/>
          </w:tcPr>
          <w:p w14:paraId="1D8B0C8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LASEK</w:t>
            </w:r>
          </w:p>
        </w:tc>
        <w:tc>
          <w:tcPr>
            <w:tcW w:w="355" w:type="pct"/>
            <w:shd w:val="clear" w:color="000000" w:fill="FFFFFF"/>
            <w:noWrap/>
            <w:vAlign w:val="center"/>
          </w:tcPr>
          <w:p w14:paraId="7A6C383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30.20±7.66</w:t>
            </w:r>
          </w:p>
        </w:tc>
        <w:tc>
          <w:tcPr>
            <w:tcW w:w="508" w:type="pct"/>
            <w:shd w:val="clear" w:color="000000" w:fill="FFFFFF"/>
            <w:noWrap/>
            <w:vAlign w:val="center"/>
          </w:tcPr>
          <w:p w14:paraId="24B6418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10/15/25</w:t>
            </w:r>
          </w:p>
        </w:tc>
        <w:tc>
          <w:tcPr>
            <w:tcW w:w="457" w:type="pct"/>
            <w:shd w:val="clear" w:color="000000" w:fill="FFFFFF"/>
            <w:noWrap/>
            <w:vAlign w:val="center"/>
          </w:tcPr>
          <w:p w14:paraId="7EFD532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tcPr>
          <w:p w14:paraId="576AE67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-3.85±1.34</w:t>
            </w:r>
          </w:p>
        </w:tc>
        <w:tc>
          <w:tcPr>
            <w:tcW w:w="376" w:type="pct"/>
            <w:shd w:val="clear" w:color="000000" w:fill="FFFFFF"/>
            <w:noWrap/>
            <w:vAlign w:val="center"/>
          </w:tcPr>
          <w:p w14:paraId="3B18362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5856F3DB" w14:textId="77777777" w:rsidTr="00A314A8">
        <w:trPr>
          <w:trHeight w:val="20"/>
        </w:trPr>
        <w:tc>
          <w:tcPr>
            <w:tcW w:w="405" w:type="pct"/>
            <w:shd w:val="clear" w:color="auto" w:fill="D0CECE" w:themeFill="background2" w:themeFillShade="E6"/>
            <w:noWrap/>
            <w:vAlign w:val="center"/>
            <w:hideMark/>
          </w:tcPr>
          <w:p w14:paraId="6A12BC1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Fu et al, 2022-1</w:t>
            </w:r>
            <w:r w:rsidRPr="00055EF3">
              <w:rPr>
                <w:rFonts w:ascii="Times New Roman" w:eastAsia="等线" w:hAnsi="Times New Roman" w:cs="Times New Roman"/>
                <w:color w:val="000000"/>
                <w:kern w:val="0"/>
                <w:sz w:val="24"/>
              </w:rPr>
              <w:fldChar w:fldCharType="begin">
                <w:fldData xml:space="preserve">PEVuZE5vdGU+PENpdGU+PEF1dGhvcj5GdTwvQXV0aG9yPjxZZWFyPjIwMjI8L1llYXI+PFJlY051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YSBwb3RlbnRpYWwgY29uZmxpY3Qgb2YgaW50ZXJlc3QuPC9jdXN0b20xPjxjdXN0b20yPlBNQzkw
NDMxMjc8L2N1c3RvbTI+PGVsZWN0cm9uaWMtcmVzb3VyY2UtbnVtPjEwLjMzODkvZm1lZC4yMDIy
Ljc4MDAwMDwvZWxlY3Ryb25pYy1yZXNvdXJjZS1udW0+PHJlbW90ZS1kYXRhYmFzZS1wcm92aWRl
cj5OTE08L3JlbW90ZS1kYXRhYmFzZS1wcm92aWRlcj48bGFuZ3VhZ2U+ZW5nPC9sYW5ndWFnZT48
L3JlY29yZD48L0NpdGU+PC9FbmROb3RlPn==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PEVuZE5vdGU+PENpdGU+PEF1dGhvcj5GdTwvQXV0aG9yPjxZZWFyPjIwMjI8L1llYXI+PFJlY051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YSBwb3RlbnRpYWwgY29uZmxpY3Qgb2YgaW50ZXJlc3QuPC9jdXN0b20xPjxjdXN0b20yPlBNQzkw
NDMxMjc8L2N1c3RvbTI+PGVsZWN0cm9uaWMtcmVzb3VyY2UtbnVtPjEwLjMzODkvZm1lZC4yMDIy
Ljc4MDAwMDwvZWxlY3Ryb25pYy1yZXNvdXJjZS1udW0+PHJlbW90ZS1kYXRhYmFzZS1wcm92aWRl
cj5OTE08L3JlbW90ZS1kYXRhYmFzZS1wcm92aWRlcj48bGFuZ3VhZ2U+ZW5nPC9sYW5ndWFnZT48
L3JlY29yZD48L0NpdGU+PC9FbmROb3RlPn==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8</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6BC5AA4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2022/4/13</w:t>
            </w:r>
          </w:p>
        </w:tc>
        <w:tc>
          <w:tcPr>
            <w:tcW w:w="407" w:type="pct"/>
            <w:shd w:val="clear" w:color="auto" w:fill="D0CECE" w:themeFill="background2" w:themeFillShade="E6"/>
            <w:noWrap/>
            <w:vAlign w:val="center"/>
            <w:hideMark/>
          </w:tcPr>
          <w:p w14:paraId="192302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Shanghai, China</w:t>
            </w:r>
          </w:p>
        </w:tc>
        <w:tc>
          <w:tcPr>
            <w:tcW w:w="508" w:type="pct"/>
            <w:shd w:val="clear" w:color="auto" w:fill="D0CECE" w:themeFill="background2" w:themeFillShade="E6"/>
            <w:noWrap/>
            <w:vAlign w:val="center"/>
            <w:hideMark/>
          </w:tcPr>
          <w:p w14:paraId="6F21AB5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2018/1-2018/12</w:t>
            </w:r>
          </w:p>
        </w:tc>
        <w:tc>
          <w:tcPr>
            <w:tcW w:w="559" w:type="pct"/>
            <w:shd w:val="clear" w:color="auto" w:fill="D0CECE" w:themeFill="background2" w:themeFillShade="E6"/>
            <w:noWrap/>
            <w:vAlign w:val="center"/>
            <w:hideMark/>
          </w:tcPr>
          <w:p w14:paraId="79B770A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0D6A030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ICL</w:t>
            </w:r>
          </w:p>
        </w:tc>
        <w:tc>
          <w:tcPr>
            <w:tcW w:w="355" w:type="pct"/>
            <w:shd w:val="clear" w:color="auto" w:fill="D0CECE" w:themeFill="background2" w:themeFillShade="E6"/>
            <w:noWrap/>
            <w:vAlign w:val="center"/>
            <w:hideMark/>
          </w:tcPr>
          <w:p w14:paraId="3701D75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28.8±4.7</w:t>
            </w:r>
          </w:p>
        </w:tc>
        <w:tc>
          <w:tcPr>
            <w:tcW w:w="508" w:type="pct"/>
            <w:shd w:val="clear" w:color="auto" w:fill="D0CECE" w:themeFill="background2" w:themeFillShade="E6"/>
            <w:noWrap/>
            <w:vAlign w:val="center"/>
            <w:hideMark/>
          </w:tcPr>
          <w:p w14:paraId="5CAFE5B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7/18</w:t>
            </w:r>
          </w:p>
        </w:tc>
        <w:tc>
          <w:tcPr>
            <w:tcW w:w="457" w:type="pct"/>
            <w:shd w:val="clear" w:color="auto" w:fill="D0CECE" w:themeFill="background2" w:themeFillShade="E6"/>
            <w:noWrap/>
            <w:vAlign w:val="center"/>
            <w:hideMark/>
          </w:tcPr>
          <w:p w14:paraId="630DBD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61/61</w:t>
            </w:r>
          </w:p>
        </w:tc>
        <w:tc>
          <w:tcPr>
            <w:tcW w:w="612" w:type="pct"/>
            <w:shd w:val="clear" w:color="auto" w:fill="D0CECE" w:themeFill="background2" w:themeFillShade="E6"/>
            <w:noWrap/>
            <w:vAlign w:val="center"/>
            <w:hideMark/>
          </w:tcPr>
          <w:p w14:paraId="213962D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-3.04±0.59</w:t>
            </w:r>
          </w:p>
        </w:tc>
        <w:tc>
          <w:tcPr>
            <w:tcW w:w="376" w:type="pct"/>
            <w:shd w:val="clear" w:color="auto" w:fill="D0CECE" w:themeFill="background2" w:themeFillShade="E6"/>
            <w:noWrap/>
            <w:vAlign w:val="center"/>
            <w:hideMark/>
          </w:tcPr>
          <w:p w14:paraId="319265C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w:t>
            </w:r>
          </w:p>
        </w:tc>
      </w:tr>
      <w:tr w:rsidR="00BB4B7D" w:rsidRPr="00055EF3" w14:paraId="195BA088" w14:textId="77777777" w:rsidTr="00A314A8">
        <w:trPr>
          <w:trHeight w:val="20"/>
        </w:trPr>
        <w:tc>
          <w:tcPr>
            <w:tcW w:w="405" w:type="pct"/>
            <w:shd w:val="clear" w:color="auto" w:fill="D0CECE" w:themeFill="background2" w:themeFillShade="E6"/>
            <w:noWrap/>
            <w:vAlign w:val="center"/>
            <w:hideMark/>
          </w:tcPr>
          <w:p w14:paraId="1AD608B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20199E3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11D6706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6AA2040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6480F1E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41CE278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1CD0423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29.4±5.9</w:t>
            </w:r>
          </w:p>
        </w:tc>
        <w:tc>
          <w:tcPr>
            <w:tcW w:w="508" w:type="pct"/>
            <w:shd w:val="clear" w:color="auto" w:fill="D0CECE" w:themeFill="background2" w:themeFillShade="E6"/>
            <w:noWrap/>
            <w:vAlign w:val="center"/>
            <w:hideMark/>
          </w:tcPr>
          <w:p w14:paraId="7C89D4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16/20</w:t>
            </w:r>
          </w:p>
        </w:tc>
        <w:tc>
          <w:tcPr>
            <w:tcW w:w="457" w:type="pct"/>
            <w:shd w:val="clear" w:color="auto" w:fill="D0CECE" w:themeFill="background2" w:themeFillShade="E6"/>
            <w:noWrap/>
            <w:vAlign w:val="center"/>
            <w:hideMark/>
          </w:tcPr>
          <w:p w14:paraId="4EB7C65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7B40463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-2.95±0.73</w:t>
            </w:r>
          </w:p>
        </w:tc>
        <w:tc>
          <w:tcPr>
            <w:tcW w:w="376" w:type="pct"/>
            <w:shd w:val="clear" w:color="auto" w:fill="D0CECE" w:themeFill="background2" w:themeFillShade="E6"/>
            <w:noWrap/>
            <w:vAlign w:val="center"/>
            <w:hideMark/>
          </w:tcPr>
          <w:p w14:paraId="6BD3045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w:t>
            </w:r>
          </w:p>
        </w:tc>
      </w:tr>
      <w:tr w:rsidR="00BB4B7D" w:rsidRPr="00055EF3" w14:paraId="19DBED13" w14:textId="77777777" w:rsidTr="00A314A8">
        <w:trPr>
          <w:trHeight w:val="20"/>
        </w:trPr>
        <w:tc>
          <w:tcPr>
            <w:tcW w:w="405" w:type="pct"/>
            <w:shd w:val="clear" w:color="000000" w:fill="FFFFFF"/>
            <w:noWrap/>
            <w:vAlign w:val="center"/>
            <w:hideMark/>
          </w:tcPr>
          <w:p w14:paraId="6B2A4A2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Miraftab et al 2021</w:t>
            </w:r>
            <w:r w:rsidRPr="00055EF3">
              <w:rPr>
                <w:rFonts w:ascii="Times New Roman" w:eastAsia="等线" w:hAnsi="Times New Roman" w:cs="Times New Roman"/>
                <w:color w:val="000000"/>
                <w:kern w:val="0"/>
                <w:sz w:val="24"/>
              </w:rPr>
              <w:fldChar w:fldCharType="begin">
                <w:fldData xml:space="preserve">PEVuZE5vdGU+PENpdGU+PEF1dGhvcj5NaXJhZnRhYjwvQXV0aG9yPjxZZWFyPjIwMjE8L1llYXI+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PEVuZE5vdGU+PENpdGU+PEF1dGhvcj5NaXJhZnRhYjwvQXV0aG9yPjxZZWFyPjIwMjE8L1llYXI+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9</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506BEF0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2021/05/15</w:t>
            </w:r>
          </w:p>
        </w:tc>
        <w:tc>
          <w:tcPr>
            <w:tcW w:w="407" w:type="pct"/>
            <w:shd w:val="clear" w:color="000000" w:fill="FFFFFF"/>
            <w:noWrap/>
            <w:vAlign w:val="center"/>
            <w:hideMark/>
          </w:tcPr>
          <w:p w14:paraId="57BE656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Tehran, Iran</w:t>
            </w:r>
          </w:p>
        </w:tc>
        <w:tc>
          <w:tcPr>
            <w:tcW w:w="508" w:type="pct"/>
            <w:shd w:val="clear" w:color="000000" w:fill="FFFFFF"/>
            <w:hideMark/>
          </w:tcPr>
          <w:p w14:paraId="3E458D5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2020</w:t>
            </w:r>
          </w:p>
        </w:tc>
        <w:tc>
          <w:tcPr>
            <w:tcW w:w="559" w:type="pct"/>
            <w:shd w:val="clear" w:color="000000" w:fill="FFFFFF"/>
            <w:noWrap/>
            <w:vAlign w:val="center"/>
            <w:hideMark/>
          </w:tcPr>
          <w:p w14:paraId="0D4C29C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study</w:t>
            </w:r>
          </w:p>
        </w:tc>
        <w:tc>
          <w:tcPr>
            <w:tcW w:w="356" w:type="pct"/>
            <w:shd w:val="clear" w:color="000000" w:fill="FFFFFF"/>
            <w:hideMark/>
          </w:tcPr>
          <w:p w14:paraId="3DEBBC1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179AACE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27.76±6.39</w:t>
            </w:r>
          </w:p>
        </w:tc>
        <w:tc>
          <w:tcPr>
            <w:tcW w:w="508" w:type="pct"/>
            <w:shd w:val="clear" w:color="000000" w:fill="FFFFFF"/>
            <w:hideMark/>
          </w:tcPr>
          <w:p w14:paraId="23E89DE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22/35/57</w:t>
            </w:r>
          </w:p>
        </w:tc>
        <w:tc>
          <w:tcPr>
            <w:tcW w:w="457" w:type="pct"/>
            <w:shd w:val="clear" w:color="000000" w:fill="FFFFFF"/>
            <w:noWrap/>
            <w:vAlign w:val="center"/>
            <w:hideMark/>
          </w:tcPr>
          <w:p w14:paraId="2DFF25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171/57</w:t>
            </w:r>
          </w:p>
        </w:tc>
        <w:tc>
          <w:tcPr>
            <w:tcW w:w="612" w:type="pct"/>
            <w:shd w:val="clear" w:color="000000" w:fill="FFFFFF"/>
            <w:noWrap/>
            <w:vAlign w:val="center"/>
            <w:hideMark/>
          </w:tcPr>
          <w:p w14:paraId="304C87E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-7.54±0.92</w:t>
            </w:r>
          </w:p>
        </w:tc>
        <w:tc>
          <w:tcPr>
            <w:tcW w:w="376" w:type="pct"/>
            <w:shd w:val="clear" w:color="000000" w:fill="FFFFFF"/>
            <w:noWrap/>
            <w:vAlign w:val="center"/>
            <w:hideMark/>
          </w:tcPr>
          <w:p w14:paraId="03060AE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4F4320F4" w14:textId="77777777" w:rsidTr="00A314A8">
        <w:trPr>
          <w:trHeight w:val="20"/>
        </w:trPr>
        <w:tc>
          <w:tcPr>
            <w:tcW w:w="405" w:type="pct"/>
            <w:shd w:val="clear" w:color="000000" w:fill="FFFFFF"/>
            <w:noWrap/>
            <w:vAlign w:val="center"/>
            <w:hideMark/>
          </w:tcPr>
          <w:p w14:paraId="2522A02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3C662BF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36B186F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53944CB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7B50A44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ID:IR.TUMS.MEDICINE.REC.1399.193</w:t>
            </w:r>
          </w:p>
        </w:tc>
        <w:tc>
          <w:tcPr>
            <w:tcW w:w="356" w:type="pct"/>
            <w:shd w:val="clear" w:color="000000" w:fill="FFFFFF"/>
            <w:hideMark/>
          </w:tcPr>
          <w:p w14:paraId="5FBC46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54EEB04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30.29±7.63</w:t>
            </w:r>
          </w:p>
        </w:tc>
        <w:tc>
          <w:tcPr>
            <w:tcW w:w="508" w:type="pct"/>
            <w:shd w:val="clear" w:color="000000" w:fill="FFFFFF"/>
            <w:noWrap/>
            <w:vAlign w:val="center"/>
            <w:hideMark/>
          </w:tcPr>
          <w:p w14:paraId="63ECB4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23/34/57</w:t>
            </w:r>
          </w:p>
        </w:tc>
        <w:tc>
          <w:tcPr>
            <w:tcW w:w="457" w:type="pct"/>
            <w:shd w:val="clear" w:color="000000" w:fill="FFFFFF"/>
            <w:noWrap/>
            <w:vAlign w:val="center"/>
            <w:hideMark/>
          </w:tcPr>
          <w:p w14:paraId="0AC391D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0BBFA7E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-7.19±0.61</w:t>
            </w:r>
          </w:p>
        </w:tc>
        <w:tc>
          <w:tcPr>
            <w:tcW w:w="376" w:type="pct"/>
            <w:shd w:val="clear" w:color="000000" w:fill="FFFFFF"/>
            <w:noWrap/>
            <w:vAlign w:val="center"/>
            <w:hideMark/>
          </w:tcPr>
          <w:p w14:paraId="5298E98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06FFF85B" w14:textId="77777777" w:rsidTr="00A314A8">
        <w:trPr>
          <w:trHeight w:val="20"/>
        </w:trPr>
        <w:tc>
          <w:tcPr>
            <w:tcW w:w="405" w:type="pct"/>
            <w:shd w:val="clear" w:color="000000" w:fill="FFFFFF"/>
            <w:noWrap/>
            <w:vAlign w:val="center"/>
            <w:hideMark/>
          </w:tcPr>
          <w:p w14:paraId="5D540CB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7C791E7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4D92FF2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1B53EE2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7DE4770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hideMark/>
          </w:tcPr>
          <w:p w14:paraId="40B83DF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PRK</w:t>
            </w:r>
          </w:p>
        </w:tc>
        <w:tc>
          <w:tcPr>
            <w:tcW w:w="355" w:type="pct"/>
            <w:shd w:val="clear" w:color="000000" w:fill="FFFFFF"/>
            <w:noWrap/>
            <w:vAlign w:val="center"/>
            <w:hideMark/>
          </w:tcPr>
          <w:p w14:paraId="772DD32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28.79±7</w:t>
            </w:r>
          </w:p>
        </w:tc>
        <w:tc>
          <w:tcPr>
            <w:tcW w:w="508" w:type="pct"/>
            <w:shd w:val="clear" w:color="000000" w:fill="FFFFFF"/>
            <w:noWrap/>
            <w:vAlign w:val="center"/>
            <w:hideMark/>
          </w:tcPr>
          <w:p w14:paraId="340AF96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21/36/57</w:t>
            </w:r>
          </w:p>
        </w:tc>
        <w:tc>
          <w:tcPr>
            <w:tcW w:w="457" w:type="pct"/>
            <w:shd w:val="clear" w:color="000000" w:fill="FFFFFF"/>
            <w:noWrap/>
            <w:vAlign w:val="center"/>
            <w:hideMark/>
          </w:tcPr>
          <w:p w14:paraId="240FBE8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0B0C815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-7.79±1.37</w:t>
            </w:r>
          </w:p>
        </w:tc>
        <w:tc>
          <w:tcPr>
            <w:tcW w:w="376" w:type="pct"/>
            <w:shd w:val="clear" w:color="000000" w:fill="FFFFFF"/>
            <w:noWrap/>
            <w:vAlign w:val="center"/>
            <w:hideMark/>
          </w:tcPr>
          <w:p w14:paraId="79CB4AC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72009563" w14:textId="77777777" w:rsidTr="00A314A8">
        <w:trPr>
          <w:trHeight w:val="20"/>
        </w:trPr>
        <w:tc>
          <w:tcPr>
            <w:tcW w:w="405" w:type="pct"/>
            <w:shd w:val="clear" w:color="auto" w:fill="D0CECE" w:themeFill="background2" w:themeFillShade="E6"/>
            <w:noWrap/>
            <w:vAlign w:val="center"/>
            <w:hideMark/>
          </w:tcPr>
          <w:p w14:paraId="24E7628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Wu et al 2022</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&lt;EndNote&gt;&lt;Cite&gt;&lt;Author&gt;Wu&lt;/Author&gt;&lt;Year&gt;2022&lt;/Year&gt;&lt;RecNum&gt;151&lt;/RecNum&gt;&lt;DisplayText&gt;&lt;style face="superscript"&gt;10&lt;/style&gt;&lt;/DisplayText&gt;&lt;record&gt;&lt;rec-number&gt;151&lt;/rec-number&gt;&lt;foreign-keys&gt;&lt;key app="EN" db-id="t9a99d225w59siex9dn50a0yfwrvxxxdztdw" timestamp="1750478440"&gt;151&lt;/key&gt;&lt;/foreign-keys&gt;&lt;ref-type name="Journal Article"&gt;17&lt;/ref-type&gt;&lt;contributors&gt;&lt;authors&gt;&lt;author&gt;Wu, Y.&lt;/author&gt;&lt;author&gt;Huang, Y.&lt;/author&gt;&lt;author&gt;Wang, S. H.&lt;/author&gt;&lt;author&gt;Wang, G. Q.&lt;/author&gt;&lt;author&gt;Yu, A. M.&lt;/author&gt;&lt;author&gt;Zhao, S. Z.&lt;/author&gt;&lt;author&gt;Wei, R. H.&lt;/author&gt;&lt;author&gt;Yang, R. B.&lt;/author&gt;&lt;author&gt;Zhang, C.&lt;/author&gt;&lt;/authors&gt;&lt;/contributors&gt;&lt;auth-address&gt;Tianjin Key Laboratory of Retinal Functions and Diseases, Tianjin 300384, China.&amp;#xD;Tianjin Branch of National Clinical Research Center for Ocular Disease, Tianjin 300384, China.&amp;#xD;Eye Institute and School of Optometry, Tianjin Medical University Eye Hospital, Tianjin 300384, China.&lt;/auth-address&gt;&lt;titles&gt;&lt;title&gt;Comparative study of objective visual quality between FS-LASIK and SMART in myopia&lt;/title&gt;&lt;secondary-title&gt;Int J Ophthalmol&lt;/secondary-title&gt;&lt;/titles&gt;&lt;periodical&gt;&lt;full-title&gt;Int J Ophthalmol&lt;/full-title&gt;&lt;/periodical&gt;&lt;pages&gt;502-509&lt;/pages&gt;&lt;volume&gt;15&lt;/volume&gt;&lt;number&gt;3&lt;/number&gt;&lt;edition&gt;20220318&lt;/edition&gt;&lt;keywords&gt;&lt;keyword&gt;Fs-lasik&lt;/keyword&gt;&lt;keyword&gt;higher-order aberrations&lt;/keyword&gt;&lt;keyword&gt;myopia&lt;/keyword&gt;&lt;keyword&gt;smart pulse technology&lt;/keyword&gt;&lt;keyword&gt;visual quality&lt;/keyword&gt;&lt;/keywords&gt;&lt;dates&gt;&lt;year&gt;2022&lt;/year&gt;&lt;/dates&gt;&lt;isbn&gt;2222-3959 (Print)&amp;#xD;2222-3959&lt;/isbn&gt;&lt;accession-num&gt;35310064&lt;/accession-num&gt;&lt;urls&gt;&lt;/urls&gt;&lt;custom2&gt;PMC8907036&lt;/custom2&gt;&lt;electronic-resource-num&gt;10.18240/ijo.2022.03.20&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10</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5BBC642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2022/3/18</w:t>
            </w:r>
          </w:p>
        </w:tc>
        <w:tc>
          <w:tcPr>
            <w:tcW w:w="407" w:type="pct"/>
            <w:shd w:val="clear" w:color="auto" w:fill="D0CECE" w:themeFill="background2" w:themeFillShade="E6"/>
            <w:noWrap/>
            <w:vAlign w:val="center"/>
            <w:hideMark/>
          </w:tcPr>
          <w:p w14:paraId="655A4CE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Tianjin, China</w:t>
            </w:r>
          </w:p>
        </w:tc>
        <w:tc>
          <w:tcPr>
            <w:tcW w:w="508" w:type="pct"/>
            <w:shd w:val="clear" w:color="auto" w:fill="D0CECE" w:themeFill="background2" w:themeFillShade="E6"/>
            <w:noWrap/>
            <w:vAlign w:val="center"/>
            <w:hideMark/>
          </w:tcPr>
          <w:p w14:paraId="54464BD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2019/5 - 2019/9</w:t>
            </w:r>
          </w:p>
        </w:tc>
        <w:tc>
          <w:tcPr>
            <w:tcW w:w="559" w:type="pct"/>
            <w:shd w:val="clear" w:color="auto" w:fill="D0CECE" w:themeFill="background2" w:themeFillShade="E6"/>
            <w:noWrap/>
            <w:vAlign w:val="center"/>
            <w:hideMark/>
          </w:tcPr>
          <w:p w14:paraId="27D8108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auto" w:fill="D0CECE" w:themeFill="background2" w:themeFillShade="E6"/>
            <w:noWrap/>
            <w:vAlign w:val="center"/>
            <w:hideMark/>
          </w:tcPr>
          <w:p w14:paraId="26FE14C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auto" w:fill="D0CECE" w:themeFill="background2" w:themeFillShade="E6"/>
            <w:noWrap/>
            <w:vAlign w:val="center"/>
            <w:hideMark/>
          </w:tcPr>
          <w:p w14:paraId="7C710AE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25.32±5.99</w:t>
            </w:r>
          </w:p>
        </w:tc>
        <w:tc>
          <w:tcPr>
            <w:tcW w:w="508" w:type="pct"/>
            <w:shd w:val="clear" w:color="auto" w:fill="D0CECE" w:themeFill="background2" w:themeFillShade="E6"/>
            <w:noWrap/>
            <w:vAlign w:val="center"/>
            <w:hideMark/>
          </w:tcPr>
          <w:p w14:paraId="17BC71F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23/21/44</w:t>
            </w:r>
          </w:p>
        </w:tc>
        <w:tc>
          <w:tcPr>
            <w:tcW w:w="457" w:type="pct"/>
            <w:shd w:val="clear" w:color="auto" w:fill="D0CECE" w:themeFill="background2" w:themeFillShade="E6"/>
            <w:noWrap/>
            <w:vAlign w:val="center"/>
            <w:hideMark/>
          </w:tcPr>
          <w:p w14:paraId="336C40E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152/76</w:t>
            </w:r>
          </w:p>
        </w:tc>
        <w:tc>
          <w:tcPr>
            <w:tcW w:w="612" w:type="pct"/>
            <w:shd w:val="clear" w:color="auto" w:fill="D0CECE" w:themeFill="background2" w:themeFillShade="E6"/>
            <w:noWrap/>
            <w:vAlign w:val="center"/>
            <w:hideMark/>
          </w:tcPr>
          <w:p w14:paraId="5B03D98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-4.22±1.09</w:t>
            </w:r>
          </w:p>
        </w:tc>
        <w:tc>
          <w:tcPr>
            <w:tcW w:w="376" w:type="pct"/>
            <w:shd w:val="clear" w:color="auto" w:fill="D0CECE" w:themeFill="background2" w:themeFillShade="E6"/>
            <w:noWrap/>
            <w:vAlign w:val="center"/>
            <w:hideMark/>
          </w:tcPr>
          <w:p w14:paraId="3DBC0B0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152DFDEA" w14:textId="77777777" w:rsidTr="00A314A8">
        <w:trPr>
          <w:trHeight w:val="20"/>
        </w:trPr>
        <w:tc>
          <w:tcPr>
            <w:tcW w:w="405" w:type="pct"/>
            <w:shd w:val="clear" w:color="auto" w:fill="D0CECE" w:themeFill="background2" w:themeFillShade="E6"/>
            <w:noWrap/>
            <w:vAlign w:val="center"/>
            <w:hideMark/>
          </w:tcPr>
          <w:p w14:paraId="1B6FE27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2E50A21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666612A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74E7995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73F3842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6022110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T-PRK</w:t>
            </w:r>
          </w:p>
        </w:tc>
        <w:tc>
          <w:tcPr>
            <w:tcW w:w="355" w:type="pct"/>
            <w:shd w:val="clear" w:color="auto" w:fill="D0CECE" w:themeFill="background2" w:themeFillShade="E6"/>
            <w:noWrap/>
            <w:vAlign w:val="center"/>
            <w:hideMark/>
          </w:tcPr>
          <w:p w14:paraId="15F333C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26.59±6.97</w:t>
            </w:r>
          </w:p>
        </w:tc>
        <w:tc>
          <w:tcPr>
            <w:tcW w:w="508" w:type="pct"/>
            <w:shd w:val="clear" w:color="auto" w:fill="D0CECE" w:themeFill="background2" w:themeFillShade="E6"/>
            <w:noWrap/>
            <w:vAlign w:val="center"/>
            <w:hideMark/>
          </w:tcPr>
          <w:p w14:paraId="2E16EA2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15/17/32</w:t>
            </w:r>
          </w:p>
        </w:tc>
        <w:tc>
          <w:tcPr>
            <w:tcW w:w="457" w:type="pct"/>
            <w:shd w:val="clear" w:color="auto" w:fill="D0CECE" w:themeFill="background2" w:themeFillShade="E6"/>
            <w:noWrap/>
            <w:vAlign w:val="center"/>
            <w:hideMark/>
          </w:tcPr>
          <w:p w14:paraId="4022D51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13554F7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-4.36±1.00</w:t>
            </w:r>
          </w:p>
        </w:tc>
        <w:tc>
          <w:tcPr>
            <w:tcW w:w="376" w:type="pct"/>
            <w:shd w:val="clear" w:color="auto" w:fill="D0CECE" w:themeFill="background2" w:themeFillShade="E6"/>
            <w:noWrap/>
            <w:vAlign w:val="center"/>
            <w:hideMark/>
          </w:tcPr>
          <w:p w14:paraId="4AD62A9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6594E41E" w14:textId="77777777" w:rsidTr="00A314A8">
        <w:trPr>
          <w:trHeight w:val="20"/>
        </w:trPr>
        <w:tc>
          <w:tcPr>
            <w:tcW w:w="405" w:type="pct"/>
            <w:shd w:val="clear" w:color="000000" w:fill="FFFFFF"/>
            <w:noWrap/>
            <w:vAlign w:val="center"/>
            <w:hideMark/>
          </w:tcPr>
          <w:p w14:paraId="2072BFE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Zhang et al 2022</w:t>
            </w:r>
            <w:r w:rsidRPr="00055EF3">
              <w:rPr>
                <w:rFonts w:ascii="Times New Roman" w:eastAsia="等线" w:hAnsi="Times New Roman" w:cs="Times New Roman"/>
                <w:color w:val="000000"/>
                <w:kern w:val="0"/>
                <w:sz w:val="24"/>
              </w:rPr>
              <w:fldChar w:fldCharType="begin">
                <w:fldData xml:space="preserve">PEVuZE5vdGU+PENpdGU+PEF1dGhvcj5aaGFuZzwvQXV0aG9yPjxZZWFyPjIwMjI8L1llYXI+PFJl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PEVuZE5vdGU+PENpdGU+PEF1dGhvcj5aaGFuZzwvQXV0aG9yPjxZZWFyPjIwMjI8L1llYXI+PFJl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11</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6D395FE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2022/05/23</w:t>
            </w:r>
          </w:p>
        </w:tc>
        <w:tc>
          <w:tcPr>
            <w:tcW w:w="407" w:type="pct"/>
            <w:shd w:val="clear" w:color="000000" w:fill="FFFFFF"/>
            <w:noWrap/>
            <w:vAlign w:val="center"/>
            <w:hideMark/>
          </w:tcPr>
          <w:p w14:paraId="4D21105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Wenzhou, China</w:t>
            </w:r>
          </w:p>
        </w:tc>
        <w:tc>
          <w:tcPr>
            <w:tcW w:w="508" w:type="pct"/>
            <w:shd w:val="clear" w:color="000000" w:fill="FFFFFF"/>
            <w:noWrap/>
            <w:vAlign w:val="center"/>
            <w:hideMark/>
          </w:tcPr>
          <w:p w14:paraId="087C90F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2016/3/1-2018-06-05</w:t>
            </w:r>
          </w:p>
        </w:tc>
        <w:tc>
          <w:tcPr>
            <w:tcW w:w="559" w:type="pct"/>
            <w:shd w:val="clear" w:color="000000" w:fill="FFFFFF"/>
            <w:noWrap/>
            <w:vAlign w:val="center"/>
            <w:hideMark/>
          </w:tcPr>
          <w:p w14:paraId="2DD2A99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000000" w:fill="FFFFFF"/>
            <w:noWrap/>
            <w:vAlign w:val="center"/>
            <w:hideMark/>
          </w:tcPr>
          <w:p w14:paraId="05C055A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T-PRK</w:t>
            </w:r>
          </w:p>
        </w:tc>
        <w:tc>
          <w:tcPr>
            <w:tcW w:w="355" w:type="pct"/>
            <w:shd w:val="clear" w:color="000000" w:fill="FFFFFF"/>
            <w:noWrap/>
            <w:vAlign w:val="center"/>
            <w:hideMark/>
          </w:tcPr>
          <w:p w14:paraId="3EA3AF8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2892AF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1E51949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64/32</w:t>
            </w:r>
          </w:p>
        </w:tc>
        <w:tc>
          <w:tcPr>
            <w:tcW w:w="612" w:type="pct"/>
            <w:shd w:val="clear" w:color="000000" w:fill="FFFFFF"/>
            <w:noWrap/>
            <w:vAlign w:val="center"/>
            <w:hideMark/>
          </w:tcPr>
          <w:p w14:paraId="3ABDE75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-6.57±2.01</w:t>
            </w:r>
          </w:p>
        </w:tc>
        <w:tc>
          <w:tcPr>
            <w:tcW w:w="376" w:type="pct"/>
            <w:shd w:val="clear" w:color="000000" w:fill="FFFFFF"/>
            <w:noWrap/>
            <w:vAlign w:val="center"/>
            <w:hideMark/>
          </w:tcPr>
          <w:p w14:paraId="22605B2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3CF13288" w14:textId="77777777" w:rsidTr="00A314A8">
        <w:trPr>
          <w:trHeight w:val="20"/>
        </w:trPr>
        <w:tc>
          <w:tcPr>
            <w:tcW w:w="405" w:type="pct"/>
            <w:shd w:val="clear" w:color="000000" w:fill="FFFFFF"/>
            <w:noWrap/>
            <w:vAlign w:val="center"/>
            <w:hideMark/>
          </w:tcPr>
          <w:p w14:paraId="1C0038A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4F8A2BC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02BDFAE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4D4E938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5A7EA3A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NCT:05060094</w:t>
            </w:r>
          </w:p>
        </w:tc>
        <w:tc>
          <w:tcPr>
            <w:tcW w:w="356" w:type="pct"/>
            <w:shd w:val="clear" w:color="000000" w:fill="FFFFFF"/>
            <w:noWrap/>
            <w:vAlign w:val="center"/>
            <w:hideMark/>
          </w:tcPr>
          <w:p w14:paraId="4759D11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LASEK</w:t>
            </w:r>
          </w:p>
        </w:tc>
        <w:tc>
          <w:tcPr>
            <w:tcW w:w="355" w:type="pct"/>
            <w:shd w:val="clear" w:color="000000" w:fill="FFFFFF"/>
            <w:noWrap/>
            <w:vAlign w:val="center"/>
            <w:hideMark/>
          </w:tcPr>
          <w:p w14:paraId="5BB7C78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346F8F1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36D2476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3C09AAD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-6.67±1.99</w:t>
            </w:r>
          </w:p>
        </w:tc>
        <w:tc>
          <w:tcPr>
            <w:tcW w:w="376" w:type="pct"/>
            <w:shd w:val="clear" w:color="000000" w:fill="FFFFFF"/>
            <w:noWrap/>
            <w:vAlign w:val="center"/>
            <w:hideMark/>
          </w:tcPr>
          <w:p w14:paraId="59EB8F9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bookmarkStart w:id="35" w:name="_Hlk207569205"/>
      <w:tr w:rsidR="00BB4B7D" w:rsidRPr="00055EF3" w14:paraId="61F80F52" w14:textId="77777777" w:rsidTr="00A314A8">
        <w:trPr>
          <w:trHeight w:val="20"/>
        </w:trPr>
        <w:tc>
          <w:tcPr>
            <w:tcW w:w="405" w:type="pct"/>
            <w:shd w:val="clear" w:color="auto" w:fill="D0CECE" w:themeFill="background2" w:themeFillShade="E6"/>
            <w:noWrap/>
            <w:vAlign w:val="center"/>
            <w:hideMark/>
          </w:tcPr>
          <w:p w14:paraId="0C2C639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hAnsi="Times New Roman" w:cs="Times New Roman"/>
                <w:sz w:val="24"/>
              </w:rPr>
              <w:fldChar w:fldCharType="begin"/>
            </w:r>
            <w:r w:rsidRPr="00055EF3">
              <w:rPr>
                <w:rFonts w:ascii="Times New Roman" w:hAnsi="Times New Roman" w:cs="Times New Roman"/>
                <w:sz w:val="24"/>
              </w:rPr>
              <w:instrText>HYPERLINK "https://pubmed.ncbi.nlm.nih.gov/?term=%22Kang%20EM%22%5BAuthor%5D"</w:instrText>
            </w:r>
            <w:r w:rsidRPr="00055EF3">
              <w:rPr>
                <w:rFonts w:ascii="Times New Roman" w:hAnsi="Times New Roman" w:cs="Times New Roman"/>
                <w:sz w:val="24"/>
              </w:rPr>
            </w:r>
            <w:r w:rsidRPr="00055EF3">
              <w:rPr>
                <w:rFonts w:ascii="Times New Roman" w:hAnsi="Times New Roman" w:cs="Times New Roman"/>
                <w:sz w:val="24"/>
              </w:rPr>
              <w:fldChar w:fldCharType="separate"/>
            </w:r>
            <w:r w:rsidRPr="00055EF3">
              <w:rPr>
                <w:rFonts w:ascii="Times New Roman" w:eastAsia="等线" w:hAnsi="Times New Roman" w:cs="Times New Roman"/>
                <w:color w:val="000000"/>
                <w:kern w:val="0"/>
                <w:sz w:val="24"/>
              </w:rPr>
              <w:t>Kang et al 2022</w:t>
            </w:r>
            <w:r w:rsidRPr="00055EF3">
              <w:rPr>
                <w:rFonts w:ascii="Times New Roman" w:hAnsi="Times New Roman" w:cs="Times New Roman"/>
                <w:sz w:val="24"/>
              </w:rPr>
              <w:fldChar w:fldCharType="end"/>
            </w:r>
            <w:r w:rsidRPr="00055EF3">
              <w:rPr>
                <w:rFonts w:ascii="Times New Roman" w:eastAsia="等线" w:hAnsi="Times New Roman" w:cs="Times New Roman"/>
                <w:color w:val="000000"/>
                <w:kern w:val="0"/>
                <w:sz w:val="24"/>
              </w:rPr>
              <w:fldChar w:fldCharType="begin">
                <w:fldData xml:space="preserve">PEVuZE5vdGU+PENpdGU+PEF1dGhvcj5LYW5nPC9BdXRob3I+PFllYXI+MjAyMjwvWWVhcj48UmVj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==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PEVuZE5vdGU+PENpdGU+PEF1dGhvcj5LYW5nPC9BdXRob3I+PFllYXI+MjAyMjwvWWVhcj48UmVj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==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12</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1DF5B66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2022/10/19</w:t>
            </w:r>
          </w:p>
        </w:tc>
        <w:tc>
          <w:tcPr>
            <w:tcW w:w="407" w:type="pct"/>
            <w:shd w:val="clear" w:color="auto" w:fill="D0CECE" w:themeFill="background2" w:themeFillShade="E6"/>
            <w:noWrap/>
            <w:vAlign w:val="center"/>
            <w:hideMark/>
          </w:tcPr>
          <w:p w14:paraId="766374B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Seoul, Korea</w:t>
            </w:r>
          </w:p>
        </w:tc>
        <w:tc>
          <w:tcPr>
            <w:tcW w:w="508" w:type="pct"/>
            <w:shd w:val="clear" w:color="auto" w:fill="D0CECE" w:themeFill="background2" w:themeFillShade="E6"/>
            <w:noWrap/>
            <w:vAlign w:val="center"/>
            <w:hideMark/>
          </w:tcPr>
          <w:p w14:paraId="6082895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2018/1-2018/8</w:t>
            </w:r>
          </w:p>
        </w:tc>
        <w:tc>
          <w:tcPr>
            <w:tcW w:w="559" w:type="pct"/>
            <w:shd w:val="clear" w:color="auto" w:fill="D0CECE" w:themeFill="background2" w:themeFillShade="E6"/>
            <w:noWrap/>
            <w:vAlign w:val="center"/>
            <w:hideMark/>
          </w:tcPr>
          <w:p w14:paraId="0ADCCE2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53DDF42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04EB6BC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24.9±4.86</w:t>
            </w:r>
          </w:p>
        </w:tc>
        <w:tc>
          <w:tcPr>
            <w:tcW w:w="508" w:type="pct"/>
            <w:shd w:val="clear" w:color="auto" w:fill="D0CECE" w:themeFill="background2" w:themeFillShade="E6"/>
            <w:noWrap/>
            <w:vAlign w:val="center"/>
            <w:hideMark/>
          </w:tcPr>
          <w:p w14:paraId="5692B0A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w:t>
            </w:r>
            <w:r w:rsidRPr="00055EF3">
              <w:rPr>
                <w:rFonts w:ascii="Times New Roman" w:eastAsia="宋体" w:hAnsi="Times New Roman" w:cs="Times New Roman"/>
                <w:color w:val="000000"/>
                <w:kern w:val="0"/>
                <w:sz w:val="24"/>
              </w:rPr>
              <w:t>5</w:t>
            </w:r>
            <w:r w:rsidRPr="00055EF3">
              <w:rPr>
                <w:rFonts w:ascii="Times New Roman" w:eastAsia="等线" w:hAnsi="Times New Roman" w:cs="Times New Roman"/>
                <w:color w:val="000000"/>
                <w:kern w:val="0"/>
                <w:sz w:val="24"/>
              </w:rPr>
              <w:t>/45</w:t>
            </w:r>
          </w:p>
        </w:tc>
        <w:tc>
          <w:tcPr>
            <w:tcW w:w="457" w:type="pct"/>
            <w:shd w:val="clear" w:color="auto" w:fill="D0CECE" w:themeFill="background2" w:themeFillShade="E6"/>
            <w:noWrap/>
            <w:vAlign w:val="center"/>
            <w:hideMark/>
          </w:tcPr>
          <w:p w14:paraId="5490883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90/90</w:t>
            </w:r>
          </w:p>
        </w:tc>
        <w:tc>
          <w:tcPr>
            <w:tcW w:w="612" w:type="pct"/>
            <w:shd w:val="clear" w:color="auto" w:fill="D0CECE" w:themeFill="background2" w:themeFillShade="E6"/>
            <w:noWrap/>
            <w:vAlign w:val="center"/>
            <w:hideMark/>
          </w:tcPr>
          <w:p w14:paraId="47C71FC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-4.52±1.47</w:t>
            </w:r>
          </w:p>
        </w:tc>
        <w:tc>
          <w:tcPr>
            <w:tcW w:w="376" w:type="pct"/>
            <w:shd w:val="clear" w:color="auto" w:fill="D0CECE" w:themeFill="background2" w:themeFillShade="E6"/>
            <w:noWrap/>
            <w:vAlign w:val="center"/>
            <w:hideMark/>
          </w:tcPr>
          <w:p w14:paraId="3D1B78D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022A6943" w14:textId="77777777" w:rsidTr="00A314A8">
        <w:trPr>
          <w:trHeight w:val="20"/>
        </w:trPr>
        <w:tc>
          <w:tcPr>
            <w:tcW w:w="405" w:type="pct"/>
            <w:shd w:val="clear" w:color="auto" w:fill="D0CECE" w:themeFill="background2" w:themeFillShade="E6"/>
            <w:noWrap/>
            <w:vAlign w:val="center"/>
            <w:hideMark/>
          </w:tcPr>
          <w:p w14:paraId="0470AB9D" w14:textId="77777777" w:rsidR="00BB4B7D" w:rsidRPr="00055EF3" w:rsidRDefault="00BB4B7D" w:rsidP="001B14C5">
            <w:pPr>
              <w:widowControl/>
              <w:rPr>
                <w:rFonts w:ascii="Times New Roman" w:eastAsia="等线" w:hAnsi="Times New Roman" w:cs="Times New Roman"/>
                <w:color w:val="000000"/>
                <w:kern w:val="0"/>
                <w:sz w:val="24"/>
              </w:rPr>
            </w:pPr>
            <w:hyperlink r:id="rId11" w:history="1">
              <w:r w:rsidRPr="00055EF3">
                <w:rPr>
                  <w:rFonts w:ascii="Times New Roman" w:eastAsia="等线" w:hAnsi="Times New Roman" w:cs="Times New Roman"/>
                  <w:color w:val="000000"/>
                  <w:kern w:val="0"/>
                  <w:sz w:val="24"/>
                </w:rPr>
                <w:t xml:space="preserve"> </w:t>
              </w:r>
            </w:hyperlink>
          </w:p>
        </w:tc>
        <w:tc>
          <w:tcPr>
            <w:tcW w:w="457" w:type="pct"/>
            <w:shd w:val="clear" w:color="auto" w:fill="D0CECE" w:themeFill="background2" w:themeFillShade="E6"/>
            <w:noWrap/>
            <w:vAlign w:val="center"/>
            <w:hideMark/>
          </w:tcPr>
          <w:p w14:paraId="71744BF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15927FA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3038AD9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09687E5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08C33BC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auto" w:fill="D0CECE" w:themeFill="background2" w:themeFillShade="E6"/>
            <w:noWrap/>
            <w:vAlign w:val="center"/>
            <w:hideMark/>
          </w:tcPr>
          <w:p w14:paraId="44D8096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25.9±5.34</w:t>
            </w:r>
          </w:p>
        </w:tc>
        <w:tc>
          <w:tcPr>
            <w:tcW w:w="508" w:type="pct"/>
            <w:shd w:val="clear" w:color="auto" w:fill="D0CECE" w:themeFill="background2" w:themeFillShade="E6"/>
            <w:noWrap/>
            <w:vAlign w:val="center"/>
            <w:hideMark/>
          </w:tcPr>
          <w:p w14:paraId="2EEE317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21/</w:t>
            </w:r>
            <w:r w:rsidRPr="00055EF3">
              <w:rPr>
                <w:rFonts w:ascii="Times New Roman" w:eastAsia="宋体" w:hAnsi="Times New Roman" w:cs="Times New Roman"/>
                <w:color w:val="000000"/>
                <w:kern w:val="0"/>
                <w:sz w:val="24"/>
              </w:rPr>
              <w:t>24</w:t>
            </w:r>
            <w:r w:rsidRPr="00055EF3">
              <w:rPr>
                <w:rFonts w:ascii="Times New Roman" w:eastAsia="等线" w:hAnsi="Times New Roman" w:cs="Times New Roman"/>
                <w:color w:val="000000"/>
                <w:kern w:val="0"/>
                <w:sz w:val="24"/>
              </w:rPr>
              <w:t>/45</w:t>
            </w:r>
          </w:p>
        </w:tc>
        <w:tc>
          <w:tcPr>
            <w:tcW w:w="457" w:type="pct"/>
            <w:shd w:val="clear" w:color="auto" w:fill="D0CECE" w:themeFill="background2" w:themeFillShade="E6"/>
            <w:noWrap/>
            <w:vAlign w:val="center"/>
            <w:hideMark/>
          </w:tcPr>
          <w:p w14:paraId="02EBF1F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30AEDE8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-4.10±1.62</w:t>
            </w:r>
          </w:p>
        </w:tc>
        <w:tc>
          <w:tcPr>
            <w:tcW w:w="376" w:type="pct"/>
            <w:shd w:val="clear" w:color="auto" w:fill="D0CECE" w:themeFill="background2" w:themeFillShade="E6"/>
            <w:noWrap/>
            <w:vAlign w:val="center"/>
            <w:hideMark/>
          </w:tcPr>
          <w:p w14:paraId="3F9CEC8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bookmarkEnd w:id="35"/>
      <w:tr w:rsidR="00BB4B7D" w:rsidRPr="00055EF3" w14:paraId="522087D9" w14:textId="77777777" w:rsidTr="00A314A8">
        <w:trPr>
          <w:trHeight w:val="20"/>
        </w:trPr>
        <w:tc>
          <w:tcPr>
            <w:tcW w:w="405" w:type="pct"/>
            <w:shd w:val="clear" w:color="000000" w:fill="FFFFFF"/>
            <w:noWrap/>
            <w:vAlign w:val="center"/>
            <w:hideMark/>
          </w:tcPr>
          <w:p w14:paraId="3014D2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Zhao et al 2021</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&lt;EndNote&gt;&lt;Cite&gt;&lt;Author&gt;Zhao&lt;/Author&gt;&lt;Year&gt;2021&lt;/Year&gt;&lt;RecNum&gt;156&lt;/RecNum&gt;&lt;DisplayText&gt;&lt;style face="superscript"&gt;13&lt;/style&gt;&lt;/DisplayText&gt;&lt;record&gt;&lt;rec-number&gt;156&lt;/rec-number&gt;&lt;foreign-keys&gt;&lt;key app="EN" db-id="t9a99d225w59siex9dn50a0yfwrvxxxdztdw" timestamp="1750478781"&gt;156&lt;/key&gt;&lt;/foreign-keys&gt;&lt;ref-type name="Journal Article"&gt;17&lt;/ref-type&gt;&lt;contributors&gt;&lt;authors&gt;&lt;author&gt;Zhao, X.&lt;/author&gt;&lt;author&gt;Zhang, L.&lt;/author&gt;&lt;author&gt;Ma, J.&lt;/author&gt;&lt;author&gt;Li, M.&lt;/author&gt;&lt;author&gt;Zhang, J.&lt;/author&gt;&lt;author&gt;Zhao, X.&lt;/author&gt;&lt;author&gt;Wang, Y.&lt;/author&gt;&lt;/authors&gt;&lt;/contributors&gt;&lt;titles&gt;&lt;title&gt;Comparison of Wavefront-Guided Femtosecond LASIK and Optimized SMILE for Correction of Moderate-to-High Astigmatism&lt;/title&gt;&lt;secondary-title&gt;J Refract Surg&lt;/secondary-title&gt;&lt;/titles&gt;&lt;periodical&gt;&lt;full-title&gt;J Refract Surg&lt;/full-title&gt;&lt;/periodical&gt;&lt;pages&gt;166-173&lt;/pages&gt;&lt;volume&gt;37&lt;/volume&gt;&lt;number&gt;3&lt;/number&gt;&lt;edition&gt;20210318&lt;/edition&gt;&lt;keywords&gt;&lt;keyword&gt;*Astigmatism/surgery&lt;/keyword&gt;&lt;keyword&gt;Corneal Stroma/surgery&lt;/keyword&gt;&lt;keyword&gt;Humans&lt;/keyword&gt;&lt;keyword&gt;*Keratomileusis, Laser In Situ&lt;/keyword&gt;&lt;keyword&gt;Lasers, Excimer/therapeutic use&lt;/keyword&gt;&lt;keyword&gt;*Myopia/surgery&lt;/keyword&gt;&lt;keyword&gt;Prospective Studies&lt;/keyword&gt;&lt;keyword&gt;Refraction, Ocular&lt;/keyword&gt;&lt;keyword&gt;Treatment Outcome&lt;/keyword&gt;&lt;/keywords&gt;&lt;dates&gt;&lt;year&gt;2021&lt;/year&gt;&lt;pub-dates&gt;&lt;date&gt;Mar&lt;/date&gt;&lt;/pub-dates&gt;&lt;/dates&gt;&lt;isbn&gt;1081-597x&lt;/isbn&gt;&lt;accession-num&gt;34038300&lt;/accession-num&gt;&lt;urls&gt;&lt;/urls&gt;&lt;electronic-resource-num&gt;10.3928/1081597x-20201230-01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13</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29E1598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2021/03/18</w:t>
            </w:r>
          </w:p>
        </w:tc>
        <w:tc>
          <w:tcPr>
            <w:tcW w:w="407" w:type="pct"/>
            <w:shd w:val="clear" w:color="000000" w:fill="FFFFFF"/>
            <w:noWrap/>
            <w:vAlign w:val="center"/>
            <w:hideMark/>
          </w:tcPr>
          <w:p w14:paraId="4534AE9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Tianjin, China</w:t>
            </w:r>
          </w:p>
        </w:tc>
        <w:tc>
          <w:tcPr>
            <w:tcW w:w="508" w:type="pct"/>
            <w:shd w:val="clear" w:color="000000" w:fill="FFFFFF"/>
            <w:noWrap/>
            <w:vAlign w:val="center"/>
            <w:hideMark/>
          </w:tcPr>
          <w:p w14:paraId="111ABE2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2019/7-2019/12</w:t>
            </w:r>
          </w:p>
        </w:tc>
        <w:tc>
          <w:tcPr>
            <w:tcW w:w="559" w:type="pct"/>
            <w:shd w:val="clear" w:color="000000" w:fill="FFFFFF"/>
            <w:noWrap/>
            <w:vAlign w:val="center"/>
            <w:hideMark/>
          </w:tcPr>
          <w:p w14:paraId="49FED70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000000" w:fill="FFFFFF"/>
            <w:noWrap/>
            <w:vAlign w:val="center"/>
            <w:hideMark/>
          </w:tcPr>
          <w:p w14:paraId="508D26F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000000" w:fill="FFFFFF"/>
            <w:noWrap/>
            <w:vAlign w:val="center"/>
            <w:hideMark/>
          </w:tcPr>
          <w:p w14:paraId="521C239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22.81±5.21</w:t>
            </w:r>
          </w:p>
        </w:tc>
        <w:tc>
          <w:tcPr>
            <w:tcW w:w="508" w:type="pct"/>
            <w:shd w:val="clear" w:color="000000" w:fill="FFFFFF"/>
            <w:noWrap/>
            <w:vAlign w:val="center"/>
            <w:hideMark/>
          </w:tcPr>
          <w:p w14:paraId="1C8D9C7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17/5/22</w:t>
            </w:r>
          </w:p>
        </w:tc>
        <w:tc>
          <w:tcPr>
            <w:tcW w:w="457" w:type="pct"/>
            <w:shd w:val="clear" w:color="000000" w:fill="FFFFFF"/>
            <w:noWrap/>
            <w:vAlign w:val="center"/>
            <w:hideMark/>
          </w:tcPr>
          <w:p w14:paraId="7FB74CF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87/51</w:t>
            </w:r>
          </w:p>
        </w:tc>
        <w:tc>
          <w:tcPr>
            <w:tcW w:w="612" w:type="pct"/>
            <w:shd w:val="clear" w:color="000000" w:fill="FFFFFF"/>
            <w:noWrap/>
            <w:vAlign w:val="center"/>
            <w:hideMark/>
          </w:tcPr>
          <w:p w14:paraId="3610056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-6.695±2.964</w:t>
            </w:r>
          </w:p>
        </w:tc>
        <w:tc>
          <w:tcPr>
            <w:tcW w:w="376" w:type="pct"/>
            <w:shd w:val="clear" w:color="000000" w:fill="FFFFFF"/>
            <w:noWrap/>
            <w:vAlign w:val="center"/>
            <w:hideMark/>
          </w:tcPr>
          <w:p w14:paraId="1FAD303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62F1635A" w14:textId="77777777" w:rsidTr="00A314A8">
        <w:trPr>
          <w:trHeight w:val="20"/>
        </w:trPr>
        <w:tc>
          <w:tcPr>
            <w:tcW w:w="405" w:type="pct"/>
            <w:shd w:val="clear" w:color="000000" w:fill="FFFFFF"/>
            <w:noWrap/>
            <w:vAlign w:val="center"/>
            <w:hideMark/>
          </w:tcPr>
          <w:p w14:paraId="45087B0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71659F2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6297778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67D25B1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0BFCD59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7D9B256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43F78E1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20.72±3.81</w:t>
            </w:r>
          </w:p>
        </w:tc>
        <w:tc>
          <w:tcPr>
            <w:tcW w:w="508" w:type="pct"/>
            <w:shd w:val="clear" w:color="000000" w:fill="FFFFFF"/>
            <w:noWrap/>
            <w:vAlign w:val="center"/>
            <w:hideMark/>
          </w:tcPr>
          <w:p w14:paraId="0B127A3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22/7/29</w:t>
            </w:r>
          </w:p>
        </w:tc>
        <w:tc>
          <w:tcPr>
            <w:tcW w:w="457" w:type="pct"/>
            <w:shd w:val="clear" w:color="000000" w:fill="FFFFFF"/>
            <w:noWrap/>
            <w:vAlign w:val="center"/>
            <w:hideMark/>
          </w:tcPr>
          <w:p w14:paraId="5EE69D5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502EEFE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-6.737±2.137</w:t>
            </w:r>
          </w:p>
        </w:tc>
        <w:tc>
          <w:tcPr>
            <w:tcW w:w="376" w:type="pct"/>
            <w:shd w:val="clear" w:color="000000" w:fill="FFFFFF"/>
            <w:noWrap/>
            <w:vAlign w:val="center"/>
            <w:hideMark/>
          </w:tcPr>
          <w:p w14:paraId="33B5DD2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38D4B642" w14:textId="77777777" w:rsidTr="00A314A8">
        <w:trPr>
          <w:trHeight w:val="20"/>
        </w:trPr>
        <w:tc>
          <w:tcPr>
            <w:tcW w:w="405" w:type="pct"/>
            <w:shd w:val="clear" w:color="auto" w:fill="D0CECE" w:themeFill="background2" w:themeFillShade="E6"/>
            <w:noWrap/>
            <w:vAlign w:val="center"/>
            <w:hideMark/>
          </w:tcPr>
          <w:p w14:paraId="617D532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Lin et al 2021</w:t>
            </w:r>
            <w:r w:rsidRPr="00055EF3">
              <w:rPr>
                <w:rFonts w:ascii="Times New Roman" w:eastAsia="等线" w:hAnsi="Times New Roman" w:cs="Times New Roman"/>
                <w:color w:val="000000"/>
                <w:kern w:val="0"/>
                <w:sz w:val="24"/>
              </w:rPr>
              <w:fldChar w:fldCharType="begin">
                <w:fldData xml:space="preserve">PEVuZE5vdGU+PENpdGU+PEF1dGhvcj5MaW48L0F1dGhvcj48WWVhcj4yMDIxPC9ZZWFyPjxSZWNO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PEVuZE5vdGU+PENpdGU+PEF1dGhvcj5MaW48L0F1dGhvcj48WWVhcj4yMDIxPC9ZZWFyPjxSZWNO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14</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1FEBE8B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2021/5/12</w:t>
            </w:r>
          </w:p>
        </w:tc>
        <w:tc>
          <w:tcPr>
            <w:tcW w:w="407" w:type="pct"/>
            <w:shd w:val="clear" w:color="auto" w:fill="D0CECE" w:themeFill="background2" w:themeFillShade="E6"/>
            <w:noWrap/>
            <w:vAlign w:val="center"/>
            <w:hideMark/>
          </w:tcPr>
          <w:p w14:paraId="384C983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Wenzhou, China</w:t>
            </w:r>
          </w:p>
        </w:tc>
        <w:tc>
          <w:tcPr>
            <w:tcW w:w="508" w:type="pct"/>
            <w:shd w:val="clear" w:color="auto" w:fill="D0CECE" w:themeFill="background2" w:themeFillShade="E6"/>
            <w:noWrap/>
            <w:vAlign w:val="center"/>
            <w:hideMark/>
          </w:tcPr>
          <w:p w14:paraId="6D79467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2009/1-2010/12</w:t>
            </w:r>
          </w:p>
        </w:tc>
        <w:tc>
          <w:tcPr>
            <w:tcW w:w="559" w:type="pct"/>
            <w:shd w:val="clear" w:color="auto" w:fill="D0CECE" w:themeFill="background2" w:themeFillShade="E6"/>
            <w:noWrap/>
            <w:vAlign w:val="center"/>
            <w:hideMark/>
          </w:tcPr>
          <w:p w14:paraId="6091D33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Retrospective study</w:t>
            </w:r>
          </w:p>
        </w:tc>
        <w:tc>
          <w:tcPr>
            <w:tcW w:w="356" w:type="pct"/>
            <w:shd w:val="clear" w:color="auto" w:fill="D0CECE" w:themeFill="background2" w:themeFillShade="E6"/>
            <w:noWrap/>
            <w:vAlign w:val="center"/>
            <w:hideMark/>
          </w:tcPr>
          <w:p w14:paraId="5560F2F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0355F5F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23.2±5</w:t>
            </w:r>
          </w:p>
        </w:tc>
        <w:tc>
          <w:tcPr>
            <w:tcW w:w="508" w:type="pct"/>
            <w:shd w:val="clear" w:color="auto" w:fill="D0CECE" w:themeFill="background2" w:themeFillShade="E6"/>
            <w:noWrap/>
            <w:vAlign w:val="center"/>
            <w:hideMark/>
          </w:tcPr>
          <w:p w14:paraId="13C94DA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31/22/53</w:t>
            </w:r>
          </w:p>
        </w:tc>
        <w:tc>
          <w:tcPr>
            <w:tcW w:w="457" w:type="pct"/>
            <w:shd w:val="clear" w:color="auto" w:fill="D0CECE" w:themeFill="background2" w:themeFillShade="E6"/>
            <w:noWrap/>
            <w:vAlign w:val="center"/>
            <w:hideMark/>
          </w:tcPr>
          <w:p w14:paraId="2CB512D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106/53</w:t>
            </w:r>
          </w:p>
        </w:tc>
        <w:tc>
          <w:tcPr>
            <w:tcW w:w="612" w:type="pct"/>
            <w:shd w:val="clear" w:color="auto" w:fill="D0CECE" w:themeFill="background2" w:themeFillShade="E6"/>
            <w:noWrap/>
            <w:vAlign w:val="center"/>
            <w:hideMark/>
          </w:tcPr>
          <w:p w14:paraId="39A01EF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-4.50±1.60</w:t>
            </w:r>
          </w:p>
        </w:tc>
        <w:tc>
          <w:tcPr>
            <w:tcW w:w="376" w:type="pct"/>
            <w:shd w:val="clear" w:color="auto" w:fill="D0CECE" w:themeFill="background2" w:themeFillShade="E6"/>
            <w:noWrap/>
            <w:vAlign w:val="center"/>
            <w:hideMark/>
          </w:tcPr>
          <w:p w14:paraId="4ED0BC4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6F659B08" w14:textId="77777777" w:rsidTr="00A314A8">
        <w:trPr>
          <w:trHeight w:val="20"/>
        </w:trPr>
        <w:tc>
          <w:tcPr>
            <w:tcW w:w="405" w:type="pct"/>
            <w:shd w:val="clear" w:color="auto" w:fill="D0CECE" w:themeFill="background2" w:themeFillShade="E6"/>
            <w:noWrap/>
            <w:vAlign w:val="center"/>
            <w:hideMark/>
          </w:tcPr>
          <w:p w14:paraId="5360C51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4276B9C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5FC21C1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34BCE13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4D19F28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7779C0D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T-PRK</w:t>
            </w:r>
          </w:p>
        </w:tc>
        <w:tc>
          <w:tcPr>
            <w:tcW w:w="355" w:type="pct"/>
            <w:shd w:val="clear" w:color="auto" w:fill="D0CECE" w:themeFill="background2" w:themeFillShade="E6"/>
            <w:noWrap/>
            <w:vAlign w:val="center"/>
            <w:hideMark/>
          </w:tcPr>
          <w:p w14:paraId="14E7E0D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23.3±4.3</w:t>
            </w:r>
          </w:p>
        </w:tc>
        <w:tc>
          <w:tcPr>
            <w:tcW w:w="508" w:type="pct"/>
            <w:shd w:val="clear" w:color="auto" w:fill="D0CECE" w:themeFill="background2" w:themeFillShade="E6"/>
            <w:noWrap/>
            <w:vAlign w:val="center"/>
            <w:hideMark/>
          </w:tcPr>
          <w:p w14:paraId="1EAA090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7C281DD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2A0E917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-5.04±1.56</w:t>
            </w:r>
          </w:p>
        </w:tc>
        <w:tc>
          <w:tcPr>
            <w:tcW w:w="376" w:type="pct"/>
            <w:shd w:val="clear" w:color="auto" w:fill="D0CECE" w:themeFill="background2" w:themeFillShade="E6"/>
            <w:noWrap/>
            <w:vAlign w:val="center"/>
            <w:hideMark/>
          </w:tcPr>
          <w:p w14:paraId="0BEF1E2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26E9133D" w14:textId="77777777" w:rsidTr="00A314A8">
        <w:trPr>
          <w:trHeight w:val="20"/>
        </w:trPr>
        <w:tc>
          <w:tcPr>
            <w:tcW w:w="405" w:type="pct"/>
            <w:shd w:val="clear" w:color="000000" w:fill="FFFFFF"/>
            <w:noWrap/>
            <w:vAlign w:val="center"/>
            <w:hideMark/>
          </w:tcPr>
          <w:p w14:paraId="27F9775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CHIANG et al 2022</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&lt;EndNote&gt;&lt;Cite&gt;&lt;Author&gt;Chiang&lt;/Author&gt;&lt;Year&gt;2022&lt;/Year&gt;&lt;RecNum&gt;157&lt;/RecNum&gt;&lt;DisplayText&gt;&lt;style face="superscript"&gt;15&lt;/style&gt;&lt;/DisplayText&gt;&lt;record&gt;&lt;rec-number&gt;157&lt;/rec-number&gt;&lt;foreign-keys&gt;&lt;key app="EN" db-id="t9a99d225w59siex9dn50a0yfwrvxxxdztdw" timestamp="1750478866"&gt;157&lt;/key&gt;&lt;/foreign-keys&gt;&lt;ref-type name="Journal Article"&gt;17&lt;/ref-type&gt;&lt;contributors&gt;&lt;authors&gt;&lt;author&gt;Chiang, B.&lt;/author&gt;&lt;author&gt;Valerio, G. S.&lt;/author&gt;&lt;author&gt;Manche, E. E.&lt;/author&gt;&lt;/authors&gt;&lt;/contributors&gt;&lt;auth-address&gt;From the Department of Ophthalmology, Byers Eye Institute at Stanford, Stanford University, Palo Alto, California, USA.&amp;#xD;From the Department of Ophthalmology, Byers Eye Institute at Stanford, Stanford University, Palo Alto, California, USA.. Electronic address: cornea@stanford.edu.&lt;/auth-address&gt;&lt;titles&gt;&lt;title&gt;Prospective, Randomized Contralateral Eye Comparison of Wavefront-Guided Laser In Situ Keratomileusis and Small Incision Lenticule Extraction Refractive Surgeries&lt;/title&gt;&lt;secondary-title&gt;Am J Ophthalmol&lt;/secondary-title&gt;&lt;/titles&gt;&lt;periodical&gt;&lt;full-title&gt;Am J Ophthalmol&lt;/full-title&gt;&lt;/periodical&gt;&lt;pages&gt;211-220&lt;/pages&gt;&lt;volume&gt;237&lt;/volume&gt;&lt;edition&gt;20211114&lt;/edition&gt;&lt;keywords&gt;&lt;keyword&gt;Aberrometry&lt;/keyword&gt;&lt;keyword&gt;Corneal Stroma/surgery&lt;/keyword&gt;&lt;keyword&gt;*Corneal Wavefront Aberration/diagnosis&lt;/keyword&gt;&lt;keyword&gt;Humans&lt;/keyword&gt;&lt;keyword&gt;*Keratomileusis, Laser In Situ/methods&lt;/keyword&gt;&lt;keyword&gt;Lasers, Excimer/therapeutic use&lt;/keyword&gt;&lt;keyword&gt;*Myopia/diagnosis/surgery&lt;/keyword&gt;&lt;keyword&gt;Prospective Studies&lt;/keyword&gt;&lt;keyword&gt;Refraction, Ocular&lt;/keyword&gt;&lt;keyword&gt;Treatment Outcome&lt;/keyword&gt;&lt;/keywords&gt;&lt;dates&gt;&lt;year&gt;2022&lt;/year&gt;&lt;pub-dates&gt;&lt;date&gt;May&lt;/date&gt;&lt;/pub-dates&gt;&lt;/dates&gt;&lt;isbn&gt;0002-9394&lt;/isbn&gt;&lt;accession-num&gt;34788593&lt;/accession-num&gt;&lt;urls&gt;&lt;/urls&gt;&lt;electronic-resource-num&gt;10.1016/j.ajo.2021.11.013&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15</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2863508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2022/4/1</w:t>
            </w:r>
          </w:p>
        </w:tc>
        <w:tc>
          <w:tcPr>
            <w:tcW w:w="407" w:type="pct"/>
            <w:shd w:val="clear" w:color="000000" w:fill="FFFFFF"/>
            <w:noWrap/>
            <w:vAlign w:val="center"/>
            <w:hideMark/>
          </w:tcPr>
          <w:p w14:paraId="0515B07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Palo Alto, California, USA</w:t>
            </w:r>
          </w:p>
        </w:tc>
        <w:tc>
          <w:tcPr>
            <w:tcW w:w="508" w:type="pct"/>
            <w:shd w:val="clear" w:color="000000" w:fill="FFFFFF"/>
            <w:noWrap/>
            <w:vAlign w:val="center"/>
            <w:hideMark/>
          </w:tcPr>
          <w:p w14:paraId="2C1FF2D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2017/3-2021/3</w:t>
            </w:r>
          </w:p>
        </w:tc>
        <w:tc>
          <w:tcPr>
            <w:tcW w:w="559" w:type="pct"/>
            <w:shd w:val="clear" w:color="000000" w:fill="FFFFFF"/>
            <w:noWrap/>
            <w:vAlign w:val="center"/>
            <w:hideMark/>
          </w:tcPr>
          <w:p w14:paraId="60B3F69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000000" w:fill="FFFFFF"/>
            <w:noWrap/>
            <w:vAlign w:val="center"/>
            <w:hideMark/>
          </w:tcPr>
          <w:p w14:paraId="73092DC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000000" w:fill="FFFFFF"/>
            <w:noWrap/>
            <w:vAlign w:val="center"/>
            <w:hideMark/>
          </w:tcPr>
          <w:p w14:paraId="422DA9A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34±8</w:t>
            </w:r>
          </w:p>
        </w:tc>
        <w:tc>
          <w:tcPr>
            <w:tcW w:w="508" w:type="pct"/>
            <w:shd w:val="clear" w:color="000000" w:fill="FFFFFF"/>
            <w:noWrap/>
            <w:vAlign w:val="center"/>
            <w:hideMark/>
          </w:tcPr>
          <w:p w14:paraId="6CD1F91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26/18/44</w:t>
            </w:r>
          </w:p>
        </w:tc>
        <w:tc>
          <w:tcPr>
            <w:tcW w:w="457" w:type="pct"/>
            <w:shd w:val="clear" w:color="000000" w:fill="FFFFFF"/>
            <w:noWrap/>
            <w:vAlign w:val="center"/>
            <w:hideMark/>
          </w:tcPr>
          <w:p w14:paraId="4E4D61C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74/37</w:t>
            </w:r>
          </w:p>
        </w:tc>
        <w:tc>
          <w:tcPr>
            <w:tcW w:w="612" w:type="pct"/>
            <w:shd w:val="clear" w:color="000000" w:fill="FFFFFF"/>
            <w:noWrap/>
            <w:vAlign w:val="center"/>
            <w:hideMark/>
          </w:tcPr>
          <w:p w14:paraId="09AE319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-3.79±1.75</w:t>
            </w:r>
          </w:p>
        </w:tc>
        <w:tc>
          <w:tcPr>
            <w:tcW w:w="376" w:type="pct"/>
            <w:shd w:val="clear" w:color="000000" w:fill="FFFFFF"/>
            <w:noWrap/>
            <w:vAlign w:val="center"/>
            <w:hideMark/>
          </w:tcPr>
          <w:p w14:paraId="7AB2580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1A5277CF" w14:textId="77777777" w:rsidTr="00A314A8">
        <w:trPr>
          <w:trHeight w:val="20"/>
        </w:trPr>
        <w:tc>
          <w:tcPr>
            <w:tcW w:w="405" w:type="pct"/>
            <w:shd w:val="clear" w:color="000000" w:fill="FFFFFF"/>
            <w:noWrap/>
            <w:vAlign w:val="center"/>
            <w:hideMark/>
          </w:tcPr>
          <w:p w14:paraId="5693D24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7FF6630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2A40F13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187261F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7725D15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NCT:03067077</w:t>
            </w:r>
          </w:p>
        </w:tc>
        <w:tc>
          <w:tcPr>
            <w:tcW w:w="356" w:type="pct"/>
            <w:shd w:val="clear" w:color="000000" w:fill="FFFFFF"/>
            <w:noWrap/>
            <w:vAlign w:val="center"/>
            <w:hideMark/>
          </w:tcPr>
          <w:p w14:paraId="00DC094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145D0EE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5111CED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333A184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56C1C35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-3.93±1.70</w:t>
            </w:r>
          </w:p>
        </w:tc>
        <w:tc>
          <w:tcPr>
            <w:tcW w:w="376" w:type="pct"/>
            <w:shd w:val="clear" w:color="000000" w:fill="FFFFFF"/>
            <w:noWrap/>
            <w:vAlign w:val="center"/>
            <w:hideMark/>
          </w:tcPr>
          <w:p w14:paraId="6270BEB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5D2EA84F" w14:textId="77777777" w:rsidTr="00A314A8">
        <w:trPr>
          <w:trHeight w:val="20"/>
        </w:trPr>
        <w:tc>
          <w:tcPr>
            <w:tcW w:w="405" w:type="pct"/>
            <w:shd w:val="clear" w:color="auto" w:fill="D0CECE" w:themeFill="background2" w:themeFillShade="E6"/>
            <w:noWrap/>
            <w:vAlign w:val="center"/>
            <w:hideMark/>
          </w:tcPr>
          <w:p w14:paraId="68CB128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Zhao et al 2021-2</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&lt;EndNote&gt;&lt;Cite&gt;&lt;Author&gt;Zhao&lt;/Author&gt;&lt;Year&gt;2021&lt;/Year&gt;&lt;RecNum&gt;158&lt;/RecNum&gt;&lt;DisplayText&gt;&lt;style face="superscript"&gt;16&lt;/style&gt;&lt;/DisplayText&gt;&lt;record&gt;&lt;rec-number&gt;158&lt;/rec-number&gt;&lt;foreign-keys&gt;&lt;key app="EN" db-id="t9a99d225w59siex9dn50a0yfwrvxxxdztdw" timestamp="1750478921"&gt;158&lt;/key&gt;&lt;/foreign-keys&gt;&lt;ref-type name="Journal Article"&gt;17&lt;/ref-type&gt;&lt;contributors&gt;&lt;authors&gt;&lt;author&gt;Zhao, P. F.&lt;/author&gt;&lt;author&gt;Hu, Y. B.&lt;/author&gt;&lt;author&gt;Wang, Y.&lt;/author&gt;&lt;author&gt;Fu, C. Y.&lt;/author&gt;&lt;author&gt;Zhang, J.&lt;/author&gt;&lt;author&gt;Zhai, C. B.&lt;/author&gt;&lt;/authors&gt;&lt;/contributors&gt;&lt;auth-address&gt;Beijing Tongren Hospital Affiliated to Capital Medical University, Beijing Tongren Eye Center, Beijing Ophthalmology &amp;amp; Visual Science Key Lab, Beijing 100730, China.&amp;#xD;Beijing Vision Optometry, Beijing 100191, China.&amp;#xD;College of Ophthalmology, Chengdu University of Traditional Chinese Medicine, Chengdu 610075, Sichuan Province, China.&lt;/auth-address&gt;&lt;titles&gt;&lt;title&gt;Comparison of correcting myopia and astigmatism with SMILE or FS-LASIK and postoperative higher-order aberrations&lt;/title&gt;&lt;secondary-title&gt;Int J Ophthalmol&lt;/secondary-title&gt;&lt;/titles&gt;&lt;periodical&gt;&lt;full-title&gt;Int J Ophthalmol&lt;/full-title&gt;&lt;/periodical&gt;&lt;pages&gt;523-528&lt;/pages&gt;&lt;volume&gt;14&lt;/volume&gt;&lt;number&gt;4&lt;/number&gt;&lt;edition&gt;20210418&lt;/edition&gt;&lt;keywords&gt;&lt;keyword&gt;femtosecond laser in situ keratomileusis&lt;/keyword&gt;&lt;keyword&gt;high order aberrations&lt;/keyword&gt;&lt;keyword&gt;myopia&lt;/keyword&gt;&lt;keyword&gt;small incision lenticule extraction&lt;/keyword&gt;&lt;/keywords&gt;&lt;dates&gt;&lt;year&gt;2021&lt;/year&gt;&lt;/dates&gt;&lt;isbn&gt;2222-3959 (Print)&amp;#xD;2222-3959&lt;/isbn&gt;&lt;accession-num&gt;33875942&lt;/accession-num&gt;&lt;urls&gt;&lt;/urls&gt;&lt;custom2&gt;PMC8025178&lt;/custom2&gt;&lt;electronic-resource-num&gt;10.18240/ijo.2021.04.07&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16</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5193503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2021/04/18</w:t>
            </w:r>
          </w:p>
        </w:tc>
        <w:tc>
          <w:tcPr>
            <w:tcW w:w="407" w:type="pct"/>
            <w:shd w:val="clear" w:color="auto" w:fill="D0CECE" w:themeFill="background2" w:themeFillShade="E6"/>
            <w:noWrap/>
            <w:vAlign w:val="center"/>
            <w:hideMark/>
          </w:tcPr>
          <w:p w14:paraId="1B7A03A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Beijing, China</w:t>
            </w:r>
          </w:p>
        </w:tc>
        <w:tc>
          <w:tcPr>
            <w:tcW w:w="508" w:type="pct"/>
            <w:shd w:val="clear" w:color="auto" w:fill="D0CECE" w:themeFill="background2" w:themeFillShade="E6"/>
            <w:noWrap/>
            <w:vAlign w:val="center"/>
            <w:hideMark/>
          </w:tcPr>
          <w:p w14:paraId="32EB398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2016/6 -2018/6</w:t>
            </w:r>
          </w:p>
        </w:tc>
        <w:tc>
          <w:tcPr>
            <w:tcW w:w="559" w:type="pct"/>
            <w:shd w:val="clear" w:color="auto" w:fill="D0CECE" w:themeFill="background2" w:themeFillShade="E6"/>
            <w:noWrap/>
            <w:vAlign w:val="center"/>
            <w:hideMark/>
          </w:tcPr>
          <w:p w14:paraId="050A75F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and non-randomized controlled study</w:t>
            </w:r>
          </w:p>
        </w:tc>
        <w:tc>
          <w:tcPr>
            <w:tcW w:w="356" w:type="pct"/>
            <w:shd w:val="clear" w:color="auto" w:fill="D0CECE" w:themeFill="background2" w:themeFillShade="E6"/>
            <w:noWrap/>
            <w:vAlign w:val="center"/>
            <w:hideMark/>
          </w:tcPr>
          <w:p w14:paraId="7D5C459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57E7A3C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31.22±2.87</w:t>
            </w:r>
          </w:p>
        </w:tc>
        <w:tc>
          <w:tcPr>
            <w:tcW w:w="508" w:type="pct"/>
            <w:shd w:val="clear" w:color="auto" w:fill="D0CECE" w:themeFill="background2" w:themeFillShade="E6"/>
            <w:noWrap/>
            <w:vAlign w:val="center"/>
            <w:hideMark/>
          </w:tcPr>
          <w:p w14:paraId="6C82D9F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94/108/202</w:t>
            </w:r>
          </w:p>
        </w:tc>
        <w:tc>
          <w:tcPr>
            <w:tcW w:w="457" w:type="pct"/>
            <w:shd w:val="clear" w:color="auto" w:fill="D0CECE" w:themeFill="background2" w:themeFillShade="E6"/>
            <w:noWrap/>
            <w:vAlign w:val="center"/>
            <w:hideMark/>
          </w:tcPr>
          <w:p w14:paraId="72F1B0C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397/202</w:t>
            </w:r>
          </w:p>
        </w:tc>
        <w:tc>
          <w:tcPr>
            <w:tcW w:w="612" w:type="pct"/>
            <w:shd w:val="clear" w:color="auto" w:fill="D0CECE" w:themeFill="background2" w:themeFillShade="E6"/>
            <w:noWrap/>
            <w:vAlign w:val="center"/>
            <w:hideMark/>
          </w:tcPr>
          <w:p w14:paraId="3D1885E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-5.11±1.05</w:t>
            </w:r>
          </w:p>
        </w:tc>
        <w:tc>
          <w:tcPr>
            <w:tcW w:w="376" w:type="pct"/>
            <w:shd w:val="clear" w:color="auto" w:fill="D0CECE" w:themeFill="background2" w:themeFillShade="E6"/>
            <w:noWrap/>
            <w:vAlign w:val="center"/>
            <w:hideMark/>
          </w:tcPr>
          <w:p w14:paraId="70D6029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0A5AFDD9" w14:textId="77777777" w:rsidTr="00A314A8">
        <w:trPr>
          <w:trHeight w:val="20"/>
        </w:trPr>
        <w:tc>
          <w:tcPr>
            <w:tcW w:w="405" w:type="pct"/>
            <w:shd w:val="clear" w:color="auto" w:fill="D0CECE" w:themeFill="background2" w:themeFillShade="E6"/>
            <w:noWrap/>
            <w:vAlign w:val="center"/>
            <w:hideMark/>
          </w:tcPr>
          <w:p w14:paraId="61FBBAE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113F53A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45798FB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638BACC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0070692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737F81C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auto" w:fill="D0CECE" w:themeFill="background2" w:themeFillShade="E6"/>
            <w:noWrap/>
            <w:vAlign w:val="center"/>
            <w:hideMark/>
          </w:tcPr>
          <w:p w14:paraId="7DA232A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32.22±3.41</w:t>
            </w:r>
          </w:p>
        </w:tc>
        <w:tc>
          <w:tcPr>
            <w:tcW w:w="508" w:type="pct"/>
            <w:shd w:val="clear" w:color="auto" w:fill="D0CECE" w:themeFill="background2" w:themeFillShade="E6"/>
            <w:noWrap/>
            <w:vAlign w:val="center"/>
            <w:hideMark/>
          </w:tcPr>
          <w:p w14:paraId="527E8FE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5C6288C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4B25EC3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-5.13±1.01</w:t>
            </w:r>
          </w:p>
        </w:tc>
        <w:tc>
          <w:tcPr>
            <w:tcW w:w="376" w:type="pct"/>
            <w:shd w:val="clear" w:color="auto" w:fill="D0CECE" w:themeFill="background2" w:themeFillShade="E6"/>
            <w:noWrap/>
            <w:vAlign w:val="center"/>
            <w:hideMark/>
          </w:tcPr>
          <w:p w14:paraId="08E312F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3F0C8C6D" w14:textId="77777777" w:rsidTr="00A314A8">
        <w:trPr>
          <w:trHeight w:val="20"/>
        </w:trPr>
        <w:tc>
          <w:tcPr>
            <w:tcW w:w="405" w:type="pct"/>
            <w:shd w:val="clear" w:color="000000" w:fill="FFFFFF"/>
            <w:noWrap/>
            <w:vAlign w:val="center"/>
            <w:hideMark/>
          </w:tcPr>
          <w:p w14:paraId="5FC9343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Zhang et al 2020</w:t>
            </w:r>
            <w:r w:rsidRPr="00055EF3">
              <w:rPr>
                <w:rFonts w:ascii="Times New Roman" w:eastAsia="等线" w:hAnsi="Times New Roman" w:cs="Times New Roman"/>
                <w:color w:val="000000"/>
                <w:kern w:val="0"/>
                <w:sz w:val="24"/>
              </w:rPr>
              <w:fldChar w:fldCharType="begin">
                <w:fldData xml:space="preserve">PEVuZE5vdGU+PENpdGU+PEF1dGhvcj5aaGFuZzwvQXV0aG9yPjxZZWFyPjIwMjA8L1llYXI+PFJl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PEVuZE5vdGU+PENpdGU+PEF1dGhvcj5aaGFuZzwvQXV0aG9yPjxZZWFyPjIwMjA8L1llYXI+PFJl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17</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44E404C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2020/6 /19 </w:t>
            </w:r>
          </w:p>
        </w:tc>
        <w:tc>
          <w:tcPr>
            <w:tcW w:w="407" w:type="pct"/>
            <w:shd w:val="clear" w:color="000000" w:fill="FFFFFF"/>
            <w:noWrap/>
            <w:vAlign w:val="center"/>
            <w:hideMark/>
          </w:tcPr>
          <w:p w14:paraId="7A98435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Qingdao, Shandong </w:t>
            </w:r>
          </w:p>
        </w:tc>
        <w:tc>
          <w:tcPr>
            <w:tcW w:w="508" w:type="pct"/>
            <w:shd w:val="clear" w:color="000000" w:fill="FFFFFF"/>
            <w:noWrap/>
            <w:vAlign w:val="center"/>
            <w:hideMark/>
          </w:tcPr>
          <w:p w14:paraId="3E5C8D3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2018/1 - 2018/6 </w:t>
            </w:r>
          </w:p>
        </w:tc>
        <w:tc>
          <w:tcPr>
            <w:tcW w:w="559" w:type="pct"/>
            <w:shd w:val="clear" w:color="000000" w:fill="FFFFFF"/>
            <w:noWrap/>
            <w:vAlign w:val="center"/>
            <w:hideMark/>
          </w:tcPr>
          <w:p w14:paraId="7FA34A2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non-randomised, cohort study</w:t>
            </w:r>
          </w:p>
        </w:tc>
        <w:tc>
          <w:tcPr>
            <w:tcW w:w="356" w:type="pct"/>
            <w:shd w:val="clear" w:color="000000" w:fill="FFFFFF"/>
            <w:noWrap/>
            <w:vAlign w:val="center"/>
            <w:hideMark/>
          </w:tcPr>
          <w:p w14:paraId="3661AB9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T-PRK</w:t>
            </w:r>
          </w:p>
        </w:tc>
        <w:tc>
          <w:tcPr>
            <w:tcW w:w="355" w:type="pct"/>
            <w:shd w:val="clear" w:color="000000" w:fill="FFFFFF"/>
            <w:noWrap/>
            <w:vAlign w:val="center"/>
            <w:hideMark/>
          </w:tcPr>
          <w:p w14:paraId="5BFFA0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25.6±6.1</w:t>
            </w:r>
          </w:p>
        </w:tc>
        <w:tc>
          <w:tcPr>
            <w:tcW w:w="508" w:type="pct"/>
            <w:shd w:val="clear" w:color="000000" w:fill="FFFFFF"/>
            <w:noWrap/>
            <w:vAlign w:val="center"/>
            <w:hideMark/>
          </w:tcPr>
          <w:p w14:paraId="78AB423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20/26</w:t>
            </w:r>
          </w:p>
        </w:tc>
        <w:tc>
          <w:tcPr>
            <w:tcW w:w="457" w:type="pct"/>
            <w:shd w:val="clear" w:color="000000" w:fill="FFFFFF"/>
            <w:noWrap/>
            <w:vAlign w:val="center"/>
            <w:hideMark/>
          </w:tcPr>
          <w:p w14:paraId="5D1967F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165/88</w:t>
            </w:r>
          </w:p>
        </w:tc>
        <w:tc>
          <w:tcPr>
            <w:tcW w:w="612" w:type="pct"/>
            <w:shd w:val="clear" w:color="000000" w:fill="FFFFFF"/>
            <w:noWrap/>
            <w:vAlign w:val="center"/>
            <w:hideMark/>
          </w:tcPr>
          <w:p w14:paraId="32B5688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-7.59±0.84</w:t>
            </w:r>
          </w:p>
        </w:tc>
        <w:tc>
          <w:tcPr>
            <w:tcW w:w="376" w:type="pct"/>
            <w:shd w:val="clear" w:color="000000" w:fill="FFFFFF"/>
            <w:noWrap/>
            <w:vAlign w:val="center"/>
            <w:hideMark/>
          </w:tcPr>
          <w:p w14:paraId="74781D6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760E5F1D" w14:textId="77777777" w:rsidTr="00A314A8">
        <w:trPr>
          <w:trHeight w:val="20"/>
        </w:trPr>
        <w:tc>
          <w:tcPr>
            <w:tcW w:w="405" w:type="pct"/>
            <w:shd w:val="clear" w:color="000000" w:fill="FFFFFF"/>
            <w:noWrap/>
            <w:vAlign w:val="center"/>
            <w:hideMark/>
          </w:tcPr>
          <w:p w14:paraId="5F73F84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7F07BA7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668953C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3D60C0F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43D7368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32544D8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672F4ED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23.9±5.5</w:t>
            </w:r>
          </w:p>
        </w:tc>
        <w:tc>
          <w:tcPr>
            <w:tcW w:w="508" w:type="pct"/>
            <w:shd w:val="clear" w:color="000000" w:fill="FFFFFF"/>
            <w:noWrap/>
            <w:vAlign w:val="center"/>
            <w:hideMark/>
          </w:tcPr>
          <w:p w14:paraId="1CF098A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17/25</w:t>
            </w:r>
          </w:p>
        </w:tc>
        <w:tc>
          <w:tcPr>
            <w:tcW w:w="457" w:type="pct"/>
            <w:shd w:val="clear" w:color="000000" w:fill="FFFFFF"/>
            <w:noWrap/>
            <w:vAlign w:val="center"/>
            <w:hideMark/>
          </w:tcPr>
          <w:p w14:paraId="551CEC8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51AAB0D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-7.60±1.21</w:t>
            </w:r>
          </w:p>
        </w:tc>
        <w:tc>
          <w:tcPr>
            <w:tcW w:w="376" w:type="pct"/>
            <w:shd w:val="clear" w:color="000000" w:fill="FFFFFF"/>
            <w:noWrap/>
            <w:vAlign w:val="center"/>
            <w:hideMark/>
          </w:tcPr>
          <w:p w14:paraId="1C4DF72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5A6BE781" w14:textId="77777777" w:rsidTr="00A314A8">
        <w:trPr>
          <w:trHeight w:val="20"/>
        </w:trPr>
        <w:tc>
          <w:tcPr>
            <w:tcW w:w="405" w:type="pct"/>
            <w:shd w:val="clear" w:color="auto" w:fill="D0CECE" w:themeFill="background2" w:themeFillShade="E6"/>
            <w:noWrap/>
            <w:vAlign w:val="center"/>
            <w:hideMark/>
          </w:tcPr>
          <w:p w14:paraId="2063C93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Siedleckiet al 2020</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&lt;EndNote&gt;&lt;Cite&gt;&lt;Author&gt;Siedlecki&lt;/Author&gt;&lt;Year&gt;2020&lt;/Year&gt;&lt;RecNum&gt;161&lt;/RecNum&gt;&lt;DisplayText&gt;&lt;style face="superscript"&gt;18&lt;/style&gt;&lt;/DisplayText&gt;&lt;record&gt;&lt;rec-number&gt;161&lt;/rec-number&gt;&lt;foreign-keys&gt;&lt;key app="EN" db-id="t9a99d225w59siex9dn50a0yfwrvxxxdztdw" timestamp="1750478982"&gt;161&lt;/key&gt;&lt;/foreign-keys&gt;&lt;ref-type name="Journal Article"&gt;17&lt;/ref-type&gt;&lt;contributors&gt;&lt;authors&gt;&lt;author&gt;Siedlecki, J.&lt;/author&gt;&lt;author&gt;Schmelter, V.&lt;/author&gt;&lt;author&gt;Mayer, W. J.&lt;/author&gt;&lt;author&gt;Schworm, B.&lt;/author&gt;&lt;author&gt;Priglinger, S. G.&lt;/author&gt;&lt;author&gt;Dirisamer, M.&lt;/author&gt;&lt;author&gt;Luft, N.&lt;/author&gt;&lt;/authors&gt;&lt;/contributors&gt;&lt;titles&gt;&lt;title&gt;SMILE Versus Implantable Collamer Lens Implantation for High Myopia: A Matched Comparative Study&lt;/title&gt;&lt;secondary-title&gt;J Refract Surg&lt;/secondary-title&gt;&lt;/titles&gt;&lt;periodical&gt;&lt;full-title&gt;J Refract Surg&lt;/full-title&gt;&lt;/periodical&gt;&lt;pages&gt;150-159&lt;/pages&gt;&lt;volume&gt;36&lt;/volume&gt;&lt;number&gt;3&lt;/number&gt;&lt;keywords&gt;&lt;keyword&gt;Adult&lt;/keyword&gt;&lt;keyword&gt;Corneal Stroma/*surgery&lt;/keyword&gt;&lt;keyword&gt;Corneal Surgery, Laser/*methods&lt;/keyword&gt;&lt;keyword&gt;Corneal Topography&lt;/keyword&gt;&lt;keyword&gt;Cross-Sectional Studies&lt;/keyword&gt;&lt;keyword&gt;Female&lt;/keyword&gt;&lt;keyword&gt;Follow-Up Studies&lt;/keyword&gt;&lt;keyword&gt;Humans&lt;/keyword&gt;&lt;keyword&gt;Lasers, Excimer/therapeutic use&lt;/keyword&gt;&lt;keyword&gt;*Lens Implantation, Intraocular&lt;/keyword&gt;&lt;keyword&gt;Male&lt;/keyword&gt;&lt;keyword&gt;Middle Aged&lt;/keyword&gt;&lt;keyword&gt;Myopia, Degenerative/physiopathology/*surgery&lt;/keyword&gt;&lt;keyword&gt;*Phakic Intraocular Lenses&lt;/keyword&gt;&lt;keyword&gt;Prospective Studies&lt;/keyword&gt;&lt;keyword&gt;Refraction, Ocular/physiology&lt;/keyword&gt;&lt;keyword&gt;Treatment Outcome&lt;/keyword&gt;&lt;keyword&gt;Visual Acuity/physiology&lt;/keyword&gt;&lt;keyword&gt;Young Adult&lt;/keyword&gt;&lt;/keywords&gt;&lt;dates&gt;&lt;year&gt;2020&lt;/year&gt;&lt;pub-dates&gt;&lt;date&gt;Mar 1&lt;/date&gt;&lt;/pub-dates&gt;&lt;/dates&gt;&lt;isbn&gt;1081-597x&lt;/isbn&gt;&lt;accession-num&gt;32159819&lt;/accession-num&gt;&lt;urls&gt;&lt;/urls&gt;&lt;electronic-resource-num&gt;10.3928/1081597x-20200210-02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18</w:t>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2F2BB34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2020/03/01</w:t>
            </w:r>
          </w:p>
        </w:tc>
        <w:tc>
          <w:tcPr>
            <w:tcW w:w="407" w:type="pct"/>
            <w:shd w:val="clear" w:color="auto" w:fill="D0CECE" w:themeFill="background2" w:themeFillShade="E6"/>
            <w:noWrap/>
            <w:vAlign w:val="center"/>
            <w:hideMark/>
          </w:tcPr>
          <w:p w14:paraId="3A89724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Munich, Germany </w:t>
            </w:r>
          </w:p>
        </w:tc>
        <w:tc>
          <w:tcPr>
            <w:tcW w:w="508" w:type="pct"/>
            <w:shd w:val="clear" w:color="auto" w:fill="D0CECE" w:themeFill="background2" w:themeFillShade="E6"/>
            <w:noWrap/>
            <w:vAlign w:val="center"/>
            <w:hideMark/>
          </w:tcPr>
          <w:p w14:paraId="45F1CC3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6833F2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Cohort Study</w:t>
            </w:r>
          </w:p>
        </w:tc>
        <w:tc>
          <w:tcPr>
            <w:tcW w:w="356" w:type="pct"/>
            <w:shd w:val="clear" w:color="auto" w:fill="D0CECE" w:themeFill="background2" w:themeFillShade="E6"/>
            <w:noWrap/>
            <w:vAlign w:val="center"/>
            <w:hideMark/>
          </w:tcPr>
          <w:p w14:paraId="2BF8A11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7C48A78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32.2±7.5</w:t>
            </w:r>
          </w:p>
        </w:tc>
        <w:tc>
          <w:tcPr>
            <w:tcW w:w="508" w:type="pct"/>
            <w:shd w:val="clear" w:color="auto" w:fill="D0CECE" w:themeFill="background2" w:themeFillShade="E6"/>
            <w:noWrap/>
            <w:vAlign w:val="center"/>
            <w:hideMark/>
          </w:tcPr>
          <w:p w14:paraId="0A50AEE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10/10/20</w:t>
            </w:r>
          </w:p>
        </w:tc>
        <w:tc>
          <w:tcPr>
            <w:tcW w:w="457" w:type="pct"/>
            <w:shd w:val="clear" w:color="auto" w:fill="D0CECE" w:themeFill="background2" w:themeFillShade="E6"/>
            <w:noWrap/>
            <w:vAlign w:val="center"/>
            <w:hideMark/>
          </w:tcPr>
          <w:p w14:paraId="5452B64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80/40</w:t>
            </w:r>
          </w:p>
        </w:tc>
        <w:tc>
          <w:tcPr>
            <w:tcW w:w="612" w:type="pct"/>
            <w:shd w:val="clear" w:color="auto" w:fill="D0CECE" w:themeFill="background2" w:themeFillShade="E6"/>
            <w:noWrap/>
            <w:vAlign w:val="center"/>
            <w:hideMark/>
          </w:tcPr>
          <w:p w14:paraId="04286E6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-7.78±0.80</w:t>
            </w:r>
          </w:p>
        </w:tc>
        <w:tc>
          <w:tcPr>
            <w:tcW w:w="376" w:type="pct"/>
            <w:shd w:val="clear" w:color="auto" w:fill="D0CECE" w:themeFill="background2" w:themeFillShade="E6"/>
            <w:noWrap/>
            <w:vAlign w:val="center"/>
            <w:hideMark/>
          </w:tcPr>
          <w:p w14:paraId="1E205BB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27.8 ± 14.3 </w:t>
            </w:r>
          </w:p>
        </w:tc>
      </w:tr>
      <w:tr w:rsidR="00BB4B7D" w:rsidRPr="00055EF3" w14:paraId="0F1377A8" w14:textId="77777777" w:rsidTr="00A314A8">
        <w:trPr>
          <w:trHeight w:val="20"/>
        </w:trPr>
        <w:tc>
          <w:tcPr>
            <w:tcW w:w="405" w:type="pct"/>
            <w:shd w:val="clear" w:color="auto" w:fill="D0CECE" w:themeFill="background2" w:themeFillShade="E6"/>
            <w:noWrap/>
            <w:vAlign w:val="center"/>
            <w:hideMark/>
          </w:tcPr>
          <w:p w14:paraId="789D202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3EE714F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421B31C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28524D8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7876106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645F6A9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ICL</w:t>
            </w:r>
          </w:p>
        </w:tc>
        <w:tc>
          <w:tcPr>
            <w:tcW w:w="355" w:type="pct"/>
            <w:shd w:val="clear" w:color="auto" w:fill="D0CECE" w:themeFill="background2" w:themeFillShade="E6"/>
            <w:noWrap/>
            <w:vAlign w:val="center"/>
            <w:hideMark/>
          </w:tcPr>
          <w:p w14:paraId="3B89581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33.9±6.4</w:t>
            </w:r>
          </w:p>
        </w:tc>
        <w:tc>
          <w:tcPr>
            <w:tcW w:w="508" w:type="pct"/>
            <w:shd w:val="clear" w:color="auto" w:fill="D0CECE" w:themeFill="background2" w:themeFillShade="E6"/>
            <w:noWrap/>
            <w:vAlign w:val="center"/>
            <w:hideMark/>
          </w:tcPr>
          <w:p w14:paraId="1F05EC9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15/5/20</w:t>
            </w:r>
          </w:p>
        </w:tc>
        <w:tc>
          <w:tcPr>
            <w:tcW w:w="457" w:type="pct"/>
            <w:shd w:val="clear" w:color="auto" w:fill="D0CECE" w:themeFill="background2" w:themeFillShade="E6"/>
            <w:noWrap/>
            <w:vAlign w:val="center"/>
            <w:hideMark/>
          </w:tcPr>
          <w:p w14:paraId="4151013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5BA972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-8.04±1.05</w:t>
            </w:r>
          </w:p>
        </w:tc>
        <w:tc>
          <w:tcPr>
            <w:tcW w:w="376" w:type="pct"/>
            <w:shd w:val="clear" w:color="auto" w:fill="D0CECE" w:themeFill="background2" w:themeFillShade="E6"/>
            <w:noWrap/>
            <w:vAlign w:val="center"/>
            <w:hideMark/>
          </w:tcPr>
          <w:p w14:paraId="0E98983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26.6 ± 17.7 </w:t>
            </w:r>
          </w:p>
        </w:tc>
      </w:tr>
      <w:tr w:rsidR="00BB4B7D" w:rsidRPr="00055EF3" w14:paraId="6705E72A" w14:textId="77777777" w:rsidTr="00A314A8">
        <w:trPr>
          <w:trHeight w:val="20"/>
        </w:trPr>
        <w:tc>
          <w:tcPr>
            <w:tcW w:w="405" w:type="pct"/>
            <w:shd w:val="clear" w:color="000000" w:fill="FFFFFF"/>
            <w:noWrap/>
            <w:vAlign w:val="center"/>
            <w:hideMark/>
          </w:tcPr>
          <w:p w14:paraId="78E2121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Zhang et al 2020</w:t>
            </w:r>
            <w:r w:rsidRPr="00055EF3">
              <w:rPr>
                <w:rFonts w:ascii="Times New Roman" w:eastAsia="等线" w:hAnsi="Times New Roman" w:cs="Times New Roman"/>
                <w:color w:val="000000"/>
                <w:kern w:val="0"/>
                <w:sz w:val="24"/>
              </w:rPr>
              <w:fldChar w:fldCharType="begin">
                <w:fldData xml:space="preserve">PEVuZE5vdGU+PENpdGU+PEF1dGhvcj5aaGFuZzwvQXV0aG9yPjxZZWFyPjIwMjA8L1llYXI+PFJl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PEVuZE5vdGU+PENpdGU+PEF1dGhvcj5aaGFuZzwvQXV0aG9yPjxZZWFyPjIwMjA8L1llYXI+PFJl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19</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13DBEC3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2020/11/23</w:t>
            </w:r>
          </w:p>
        </w:tc>
        <w:tc>
          <w:tcPr>
            <w:tcW w:w="407" w:type="pct"/>
            <w:shd w:val="clear" w:color="000000" w:fill="FFFFFF"/>
            <w:noWrap/>
            <w:vAlign w:val="center"/>
            <w:hideMark/>
          </w:tcPr>
          <w:p w14:paraId="770101B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Jinan, China</w:t>
            </w:r>
          </w:p>
        </w:tc>
        <w:tc>
          <w:tcPr>
            <w:tcW w:w="508" w:type="pct"/>
            <w:shd w:val="clear" w:color="000000" w:fill="FFFFFF"/>
            <w:noWrap/>
            <w:vAlign w:val="center"/>
            <w:hideMark/>
          </w:tcPr>
          <w:p w14:paraId="7CABDB9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2018/1 -2018/10  </w:t>
            </w:r>
          </w:p>
        </w:tc>
        <w:tc>
          <w:tcPr>
            <w:tcW w:w="559" w:type="pct"/>
            <w:shd w:val="clear" w:color="000000" w:fill="FFFFFF"/>
            <w:noWrap/>
            <w:vAlign w:val="center"/>
            <w:hideMark/>
          </w:tcPr>
          <w:p w14:paraId="6814117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and non-randomized controlled study</w:t>
            </w:r>
          </w:p>
        </w:tc>
        <w:tc>
          <w:tcPr>
            <w:tcW w:w="356" w:type="pct"/>
            <w:shd w:val="clear" w:color="000000" w:fill="FFFFFF"/>
            <w:noWrap/>
            <w:vAlign w:val="center"/>
            <w:hideMark/>
          </w:tcPr>
          <w:p w14:paraId="64EFB5F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T-PRK</w:t>
            </w:r>
          </w:p>
        </w:tc>
        <w:tc>
          <w:tcPr>
            <w:tcW w:w="355" w:type="pct"/>
            <w:shd w:val="clear" w:color="000000" w:fill="FFFFFF"/>
            <w:noWrap/>
            <w:vAlign w:val="center"/>
            <w:hideMark/>
          </w:tcPr>
          <w:p w14:paraId="5B24782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24.82±5.03</w:t>
            </w:r>
          </w:p>
        </w:tc>
        <w:tc>
          <w:tcPr>
            <w:tcW w:w="508" w:type="pct"/>
            <w:shd w:val="clear" w:color="000000" w:fill="FFFFFF"/>
            <w:noWrap/>
            <w:vAlign w:val="center"/>
            <w:hideMark/>
          </w:tcPr>
          <w:p w14:paraId="21217B0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27/29/56</w:t>
            </w:r>
          </w:p>
        </w:tc>
        <w:tc>
          <w:tcPr>
            <w:tcW w:w="457" w:type="pct"/>
            <w:shd w:val="clear" w:color="000000" w:fill="FFFFFF"/>
            <w:noWrap/>
            <w:vAlign w:val="center"/>
            <w:hideMark/>
          </w:tcPr>
          <w:p w14:paraId="1C7AA59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112/112</w:t>
            </w:r>
          </w:p>
        </w:tc>
        <w:tc>
          <w:tcPr>
            <w:tcW w:w="612" w:type="pct"/>
            <w:shd w:val="clear" w:color="000000" w:fill="FFFFFF"/>
            <w:noWrap/>
            <w:vAlign w:val="center"/>
            <w:hideMark/>
          </w:tcPr>
          <w:p w14:paraId="282FAC6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-4.71±1.04</w:t>
            </w:r>
          </w:p>
        </w:tc>
        <w:tc>
          <w:tcPr>
            <w:tcW w:w="376" w:type="pct"/>
            <w:shd w:val="clear" w:color="000000" w:fill="FFFFFF"/>
            <w:noWrap/>
            <w:vAlign w:val="center"/>
            <w:hideMark/>
          </w:tcPr>
          <w:p w14:paraId="47F6ED9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5D09B390" w14:textId="77777777" w:rsidTr="00A314A8">
        <w:trPr>
          <w:trHeight w:val="20"/>
        </w:trPr>
        <w:tc>
          <w:tcPr>
            <w:tcW w:w="405" w:type="pct"/>
            <w:shd w:val="clear" w:color="000000" w:fill="FFFFFF"/>
            <w:noWrap/>
            <w:vAlign w:val="center"/>
            <w:hideMark/>
          </w:tcPr>
          <w:p w14:paraId="6882154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6176B7D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22772FF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5177B21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77F78E9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6F2540B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032FB56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23.2±5.65</w:t>
            </w:r>
          </w:p>
        </w:tc>
        <w:tc>
          <w:tcPr>
            <w:tcW w:w="508" w:type="pct"/>
            <w:shd w:val="clear" w:color="000000" w:fill="FFFFFF"/>
            <w:noWrap/>
            <w:vAlign w:val="center"/>
            <w:hideMark/>
          </w:tcPr>
          <w:p w14:paraId="584FB21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28/28/56</w:t>
            </w:r>
          </w:p>
        </w:tc>
        <w:tc>
          <w:tcPr>
            <w:tcW w:w="457" w:type="pct"/>
            <w:shd w:val="clear" w:color="000000" w:fill="FFFFFF"/>
            <w:noWrap/>
            <w:vAlign w:val="center"/>
            <w:hideMark/>
          </w:tcPr>
          <w:p w14:paraId="047035F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5FD2F6C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-4.79±1.15</w:t>
            </w:r>
          </w:p>
        </w:tc>
        <w:tc>
          <w:tcPr>
            <w:tcW w:w="376" w:type="pct"/>
            <w:shd w:val="clear" w:color="000000" w:fill="FFFFFF"/>
            <w:noWrap/>
            <w:vAlign w:val="center"/>
            <w:hideMark/>
          </w:tcPr>
          <w:p w14:paraId="3B523D6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7442B043" w14:textId="77777777" w:rsidTr="00A314A8">
        <w:trPr>
          <w:trHeight w:val="20"/>
        </w:trPr>
        <w:tc>
          <w:tcPr>
            <w:tcW w:w="405" w:type="pct"/>
            <w:shd w:val="clear" w:color="auto" w:fill="D0CECE" w:themeFill="background2" w:themeFillShade="E6"/>
            <w:noWrap/>
            <w:vAlign w:val="center"/>
            <w:hideMark/>
          </w:tcPr>
          <w:p w14:paraId="583A88C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Gulmez et al 2020</w:t>
            </w:r>
            <w:r w:rsidRPr="00055EF3">
              <w:rPr>
                <w:rFonts w:ascii="Times New Roman" w:eastAsia="等线" w:hAnsi="Times New Roman" w:cs="Times New Roman"/>
                <w:color w:val="000000"/>
                <w:kern w:val="0"/>
                <w:sz w:val="24"/>
              </w:rPr>
              <w:fldChar w:fldCharType="begin">
                <w:fldData xml:space="preserve">PEVuZE5vdGU+PENpdGU+PEF1dGhvcj5HdWxtZXo8L0F1dGhvcj48WWVhcj4yMDIwPC9ZZWFyPjxS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PEVuZE5vdGU+PENpdGU+PEF1dGhvcj5HdWxtZXo8L0F1dGhvcj48WWVhcj4yMDIwPC9ZZWFyPjxS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20</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589E48F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2020/07/13</w:t>
            </w:r>
          </w:p>
        </w:tc>
        <w:tc>
          <w:tcPr>
            <w:tcW w:w="407" w:type="pct"/>
            <w:shd w:val="clear" w:color="auto" w:fill="D0CECE" w:themeFill="background2" w:themeFillShade="E6"/>
            <w:noWrap/>
            <w:vAlign w:val="center"/>
            <w:hideMark/>
          </w:tcPr>
          <w:p w14:paraId="4B61B2D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Konya, Turkey</w:t>
            </w:r>
          </w:p>
        </w:tc>
        <w:tc>
          <w:tcPr>
            <w:tcW w:w="508" w:type="pct"/>
            <w:shd w:val="clear" w:color="auto" w:fill="D0CECE" w:themeFill="background2" w:themeFillShade="E6"/>
            <w:noWrap/>
            <w:vAlign w:val="center"/>
            <w:hideMark/>
          </w:tcPr>
          <w:p w14:paraId="7E17127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2017/2 - 2018/5 </w:t>
            </w:r>
          </w:p>
        </w:tc>
        <w:tc>
          <w:tcPr>
            <w:tcW w:w="559" w:type="pct"/>
            <w:shd w:val="clear" w:color="auto" w:fill="D0CECE" w:themeFill="background2" w:themeFillShade="E6"/>
            <w:noWrap/>
            <w:vAlign w:val="center"/>
            <w:hideMark/>
          </w:tcPr>
          <w:p w14:paraId="562D0F3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Retrospective, comparative study</w:t>
            </w:r>
          </w:p>
        </w:tc>
        <w:tc>
          <w:tcPr>
            <w:tcW w:w="356" w:type="pct"/>
            <w:shd w:val="clear" w:color="auto" w:fill="D0CECE" w:themeFill="background2" w:themeFillShade="E6"/>
            <w:noWrap/>
            <w:vAlign w:val="center"/>
            <w:hideMark/>
          </w:tcPr>
          <w:p w14:paraId="19AD87A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313AB16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27.96±6.43</w:t>
            </w:r>
          </w:p>
        </w:tc>
        <w:tc>
          <w:tcPr>
            <w:tcW w:w="508" w:type="pct"/>
            <w:shd w:val="clear" w:color="auto" w:fill="D0CECE" w:themeFill="background2" w:themeFillShade="E6"/>
            <w:vAlign w:val="center"/>
            <w:hideMark/>
          </w:tcPr>
          <w:p w14:paraId="33B4365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24/23/47</w:t>
            </w:r>
          </w:p>
        </w:tc>
        <w:tc>
          <w:tcPr>
            <w:tcW w:w="457" w:type="pct"/>
            <w:shd w:val="clear" w:color="auto" w:fill="D0CECE" w:themeFill="background2" w:themeFillShade="E6"/>
            <w:noWrap/>
            <w:vAlign w:val="center"/>
            <w:hideMark/>
          </w:tcPr>
          <w:p w14:paraId="2395D93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188/94</w:t>
            </w:r>
          </w:p>
        </w:tc>
        <w:tc>
          <w:tcPr>
            <w:tcW w:w="612" w:type="pct"/>
            <w:shd w:val="clear" w:color="auto" w:fill="D0CECE" w:themeFill="background2" w:themeFillShade="E6"/>
            <w:noWrap/>
            <w:vAlign w:val="center"/>
            <w:hideMark/>
          </w:tcPr>
          <w:p w14:paraId="46B9CCA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-5.71±1.93</w:t>
            </w:r>
          </w:p>
        </w:tc>
        <w:tc>
          <w:tcPr>
            <w:tcW w:w="376" w:type="pct"/>
            <w:shd w:val="clear" w:color="auto" w:fill="D0CECE" w:themeFill="background2" w:themeFillShade="E6"/>
            <w:noWrap/>
            <w:vAlign w:val="center"/>
            <w:hideMark/>
          </w:tcPr>
          <w:p w14:paraId="60ECB75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678058B7" w14:textId="77777777" w:rsidTr="00A314A8">
        <w:trPr>
          <w:trHeight w:val="20"/>
        </w:trPr>
        <w:tc>
          <w:tcPr>
            <w:tcW w:w="405" w:type="pct"/>
            <w:shd w:val="clear" w:color="auto" w:fill="D0CECE" w:themeFill="background2" w:themeFillShade="E6"/>
            <w:noWrap/>
            <w:vAlign w:val="center"/>
            <w:hideMark/>
          </w:tcPr>
          <w:p w14:paraId="3D70FFD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 xml:space="preserve">　</w:t>
            </w:r>
          </w:p>
        </w:tc>
        <w:tc>
          <w:tcPr>
            <w:tcW w:w="457" w:type="pct"/>
            <w:shd w:val="clear" w:color="auto" w:fill="D0CECE" w:themeFill="background2" w:themeFillShade="E6"/>
            <w:noWrap/>
            <w:vAlign w:val="center"/>
            <w:hideMark/>
          </w:tcPr>
          <w:p w14:paraId="33148F2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36C400F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1866CA7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3A7322C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6E0A38C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auto" w:fill="D0CECE" w:themeFill="background2" w:themeFillShade="E6"/>
            <w:noWrap/>
            <w:vAlign w:val="center"/>
            <w:hideMark/>
          </w:tcPr>
          <w:p w14:paraId="1931409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26.60±6.08</w:t>
            </w:r>
          </w:p>
        </w:tc>
        <w:tc>
          <w:tcPr>
            <w:tcW w:w="508" w:type="pct"/>
            <w:shd w:val="clear" w:color="auto" w:fill="D0CECE" w:themeFill="background2" w:themeFillShade="E6"/>
            <w:vAlign w:val="center"/>
            <w:hideMark/>
          </w:tcPr>
          <w:p w14:paraId="118815C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 / 24/47</w:t>
            </w:r>
          </w:p>
        </w:tc>
        <w:tc>
          <w:tcPr>
            <w:tcW w:w="457" w:type="pct"/>
            <w:shd w:val="clear" w:color="auto" w:fill="D0CECE" w:themeFill="background2" w:themeFillShade="E6"/>
            <w:noWrap/>
            <w:vAlign w:val="center"/>
            <w:hideMark/>
          </w:tcPr>
          <w:p w14:paraId="2CB9731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618087A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-5.24±2.24</w:t>
            </w:r>
          </w:p>
        </w:tc>
        <w:tc>
          <w:tcPr>
            <w:tcW w:w="376" w:type="pct"/>
            <w:shd w:val="clear" w:color="auto" w:fill="D0CECE" w:themeFill="background2" w:themeFillShade="E6"/>
            <w:noWrap/>
            <w:vAlign w:val="center"/>
            <w:hideMark/>
          </w:tcPr>
          <w:p w14:paraId="1AE1E7A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786D2596" w14:textId="77777777" w:rsidTr="00A314A8">
        <w:trPr>
          <w:trHeight w:val="20"/>
        </w:trPr>
        <w:tc>
          <w:tcPr>
            <w:tcW w:w="405" w:type="pct"/>
            <w:shd w:val="clear" w:color="000000" w:fill="FFFFFF"/>
            <w:noWrap/>
            <w:vAlign w:val="center"/>
            <w:hideMark/>
          </w:tcPr>
          <w:p w14:paraId="41D8520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Yang et al 2019</w:t>
            </w:r>
            <w:r w:rsidRPr="00055EF3">
              <w:rPr>
                <w:rFonts w:ascii="Times New Roman" w:eastAsia="等线" w:hAnsi="Times New Roman" w:cs="Times New Roman"/>
                <w:color w:val="000000"/>
                <w:kern w:val="0"/>
                <w:sz w:val="24"/>
              </w:rPr>
              <w:fldChar w:fldCharType="begin">
                <w:fldData xml:space="preserve">PEVuZE5vdGU+PENpdGU+PEF1dGhvcj5ZYW5nPC9BdXRob3I+PFllYXI+MjAyMDwvWWVhcj48UmVj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=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PEVuZE5vdGU+PENpdGU+PEF1dGhvcj5ZYW5nPC9BdXRob3I+PFllYXI+MjAyMDwvWWVhcj48UmVj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=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21</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22CF9F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2019/12/5 </w:t>
            </w:r>
          </w:p>
        </w:tc>
        <w:tc>
          <w:tcPr>
            <w:tcW w:w="407" w:type="pct"/>
            <w:shd w:val="clear" w:color="000000" w:fill="FFFFFF"/>
            <w:noWrap/>
            <w:vAlign w:val="center"/>
            <w:hideMark/>
          </w:tcPr>
          <w:p w14:paraId="1224CE81" w14:textId="77777777" w:rsidR="00BB4B7D" w:rsidRPr="00055EF3" w:rsidRDefault="00BB4B7D" w:rsidP="001B14C5">
            <w:pPr>
              <w:widowControl/>
              <w:ind w:left="240" w:hangingChars="100" w:hanging="240"/>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Shanghai,China</w:t>
            </w:r>
          </w:p>
        </w:tc>
        <w:tc>
          <w:tcPr>
            <w:tcW w:w="508" w:type="pct"/>
            <w:shd w:val="clear" w:color="000000" w:fill="FFFFFF"/>
            <w:noWrap/>
            <w:vAlign w:val="center"/>
            <w:hideMark/>
          </w:tcPr>
          <w:p w14:paraId="2912E88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556F6FB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comparative study</w:t>
            </w:r>
          </w:p>
        </w:tc>
        <w:tc>
          <w:tcPr>
            <w:tcW w:w="356" w:type="pct"/>
            <w:shd w:val="clear" w:color="000000" w:fill="FFFFFF"/>
            <w:noWrap/>
            <w:vAlign w:val="center"/>
            <w:hideMark/>
          </w:tcPr>
          <w:p w14:paraId="2F1C9B5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777F26D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26.7±7.5</w:t>
            </w:r>
          </w:p>
        </w:tc>
        <w:tc>
          <w:tcPr>
            <w:tcW w:w="508" w:type="pct"/>
            <w:shd w:val="clear" w:color="000000" w:fill="FFFFFF"/>
            <w:noWrap/>
            <w:vAlign w:val="center"/>
            <w:hideMark/>
          </w:tcPr>
          <w:p w14:paraId="64033EE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3/13/16</w:t>
            </w:r>
          </w:p>
        </w:tc>
        <w:tc>
          <w:tcPr>
            <w:tcW w:w="457" w:type="pct"/>
            <w:shd w:val="clear" w:color="000000" w:fill="FFFFFF"/>
            <w:noWrap/>
            <w:vAlign w:val="center"/>
            <w:hideMark/>
          </w:tcPr>
          <w:p w14:paraId="6B913AE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52/34</w:t>
            </w:r>
          </w:p>
        </w:tc>
        <w:tc>
          <w:tcPr>
            <w:tcW w:w="612" w:type="pct"/>
            <w:shd w:val="clear" w:color="000000" w:fill="FFFFFF"/>
            <w:noWrap/>
            <w:vAlign w:val="center"/>
            <w:hideMark/>
          </w:tcPr>
          <w:p w14:paraId="3D8D639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-8.89±0.48</w:t>
            </w:r>
          </w:p>
        </w:tc>
        <w:tc>
          <w:tcPr>
            <w:tcW w:w="376" w:type="pct"/>
            <w:shd w:val="clear" w:color="000000" w:fill="FFFFFF"/>
            <w:noWrap/>
            <w:vAlign w:val="center"/>
            <w:hideMark/>
          </w:tcPr>
          <w:p w14:paraId="74338B1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16AF5800" w14:textId="77777777" w:rsidTr="00A314A8">
        <w:trPr>
          <w:trHeight w:val="20"/>
        </w:trPr>
        <w:tc>
          <w:tcPr>
            <w:tcW w:w="405" w:type="pct"/>
            <w:shd w:val="clear" w:color="000000" w:fill="FFFFFF"/>
            <w:noWrap/>
            <w:vAlign w:val="center"/>
            <w:hideMark/>
          </w:tcPr>
          <w:p w14:paraId="0E47D91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7560FD7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24E9509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25C69DD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4FA1C5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0C20BB2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5EB869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26.5±7.5</w:t>
            </w:r>
          </w:p>
        </w:tc>
        <w:tc>
          <w:tcPr>
            <w:tcW w:w="508" w:type="pct"/>
            <w:shd w:val="clear" w:color="000000" w:fill="FFFFFF"/>
            <w:noWrap/>
            <w:vAlign w:val="center"/>
            <w:hideMark/>
          </w:tcPr>
          <w:p w14:paraId="63B95AF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4/14/18</w:t>
            </w:r>
          </w:p>
        </w:tc>
        <w:tc>
          <w:tcPr>
            <w:tcW w:w="457" w:type="pct"/>
            <w:shd w:val="clear" w:color="000000" w:fill="FFFFFF"/>
            <w:vAlign w:val="center"/>
            <w:hideMark/>
          </w:tcPr>
          <w:p w14:paraId="58E3C43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34EC6AC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-8.70±0.48</w:t>
            </w:r>
          </w:p>
        </w:tc>
        <w:tc>
          <w:tcPr>
            <w:tcW w:w="376" w:type="pct"/>
            <w:shd w:val="clear" w:color="000000" w:fill="FFFFFF"/>
            <w:noWrap/>
            <w:vAlign w:val="center"/>
            <w:hideMark/>
          </w:tcPr>
          <w:p w14:paraId="6CC9D9A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tr w:rsidR="00BB4B7D" w:rsidRPr="00055EF3" w14:paraId="7B568E7A" w14:textId="77777777" w:rsidTr="00A314A8">
        <w:trPr>
          <w:trHeight w:val="20"/>
        </w:trPr>
        <w:tc>
          <w:tcPr>
            <w:tcW w:w="405" w:type="pct"/>
            <w:shd w:val="clear" w:color="auto" w:fill="D0CECE" w:themeFill="background2" w:themeFillShade="E6"/>
            <w:noWrap/>
            <w:vAlign w:val="center"/>
            <w:hideMark/>
          </w:tcPr>
          <w:p w14:paraId="5FCFAF5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Xia et al 2018</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&lt;EndNote&gt;&lt;Cite&gt;&lt;Author&gt;Xia&lt;/Author&gt;&lt;Year&gt;2018&lt;/Year&gt;&lt;RecNum&gt;166&lt;/RecNum&gt;&lt;DisplayText&gt;&lt;style face="superscript"&gt;22&lt;/style&gt;&lt;/DisplayText&gt;&lt;record&gt;&lt;rec-number&gt;166&lt;/rec-number&gt;&lt;foreign-keys&gt;&lt;key app="EN" db-id="t9a99d225w59siex9dn50a0yfwrvxxxdztdw" timestamp="1750479201"&gt;166&lt;/key&gt;&lt;/foreign-keys&gt;&lt;ref-type name="Journal Article"&gt;17&lt;/ref-type&gt;&lt;contributors&gt;&lt;authors&gt;&lt;author&gt;Xia, L. K.&lt;/author&gt;&lt;author&gt;Ma, J.&lt;/author&gt;&lt;author&gt;Liu, H. N.&lt;/author&gt;&lt;author&gt;Shi, C.&lt;/author&gt;&lt;author&gt;Huang, Q.&lt;/author&gt;&lt;/authors&gt;&lt;/contributors&gt;&lt;auth-address&gt;Department of Ophthalmology, Shengjing Hospital, China Medical University, Shenyang 110004, Liaoning Province, China.&amp;#xD;Department of Ophthalmology, the General Hospital of Shenyang Military, Shenyang 110016, Liaoning Province, China.&lt;/auth-address&gt;&lt;titles&gt;&lt;title&gt;Three-year results of small incision lenticule extraction and wavefront-guided femtosecond laser-assisted laser in situ keratomileusis for correction of high myopia and myopic astigmatism&lt;/title&gt;&lt;secondary-title&gt;Int J Ophthalmol&lt;/secondary-title&gt;&lt;/titles&gt;&lt;periodical&gt;&lt;full-title&gt;Int J Ophthalmol&lt;/full-title&gt;&lt;/periodical&gt;&lt;pages&gt;470-477&lt;/pages&gt;&lt;volume&gt;11&lt;/volume&gt;&lt;number&gt;3&lt;/number&gt;&lt;edition&gt;20180318&lt;/edition&gt;&lt;keywords&gt;&lt;keyword&gt;femtosecond laser&lt;/keyword&gt;&lt;keyword&gt;refractive surgery&lt;/keyword&gt;&lt;keyword&gt;small incision lenticule extraction&lt;/keyword&gt;&lt;keyword&gt;visual outcome&lt;/keyword&gt;&lt;keyword&gt;wavefront-guided femtosecond laser-assisted laser in situ keratomileusis&lt;/keyword&gt;&lt;/keywords&gt;&lt;dates&gt;&lt;year&gt;2018&lt;/year&gt;&lt;/dates&gt;&lt;isbn&gt;2222-3959 (Print)&amp;#xD;2222-3959&lt;/isbn&gt;&lt;accession-num&gt;29600182&lt;/accession-num&gt;&lt;urls&gt;&lt;/urls&gt;&lt;custom2&gt;PMC5861238&lt;/custom2&gt;&lt;electronic-resource-num&gt;10.18240/ijo.2018.03.18&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22</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3D87B24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2018/03/18</w:t>
            </w:r>
          </w:p>
        </w:tc>
        <w:tc>
          <w:tcPr>
            <w:tcW w:w="407" w:type="pct"/>
            <w:shd w:val="clear" w:color="auto" w:fill="D0CECE" w:themeFill="background2" w:themeFillShade="E6"/>
            <w:noWrap/>
            <w:vAlign w:val="center"/>
            <w:hideMark/>
          </w:tcPr>
          <w:p w14:paraId="19CEC3F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Shenyang, China</w:t>
            </w:r>
          </w:p>
        </w:tc>
        <w:tc>
          <w:tcPr>
            <w:tcW w:w="508" w:type="pct"/>
            <w:shd w:val="clear" w:color="auto" w:fill="D0CECE" w:themeFill="background2" w:themeFillShade="E6"/>
            <w:noWrap/>
            <w:vAlign w:val="center"/>
            <w:hideMark/>
          </w:tcPr>
          <w:p w14:paraId="2C412F8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2013/1/1 - 2013/7/31</w:t>
            </w:r>
          </w:p>
        </w:tc>
        <w:tc>
          <w:tcPr>
            <w:tcW w:w="559" w:type="pct"/>
            <w:shd w:val="clear" w:color="auto" w:fill="D0CECE" w:themeFill="background2" w:themeFillShade="E6"/>
            <w:noWrap/>
            <w:vAlign w:val="center"/>
            <w:hideMark/>
          </w:tcPr>
          <w:p w14:paraId="5BC9227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N-RCT</w:t>
            </w:r>
          </w:p>
        </w:tc>
        <w:tc>
          <w:tcPr>
            <w:tcW w:w="356" w:type="pct"/>
            <w:shd w:val="clear" w:color="auto" w:fill="D0CECE" w:themeFill="background2" w:themeFillShade="E6"/>
            <w:noWrap/>
            <w:vAlign w:val="center"/>
            <w:hideMark/>
          </w:tcPr>
          <w:p w14:paraId="4E3CE41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1106EF3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26.9±9.00</w:t>
            </w:r>
          </w:p>
        </w:tc>
        <w:tc>
          <w:tcPr>
            <w:tcW w:w="508" w:type="pct"/>
            <w:shd w:val="clear" w:color="auto" w:fill="D0CECE" w:themeFill="background2" w:themeFillShade="E6"/>
            <w:noWrap/>
            <w:vAlign w:val="center"/>
            <w:hideMark/>
          </w:tcPr>
          <w:p w14:paraId="5213046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13/27/40</w:t>
            </w:r>
          </w:p>
        </w:tc>
        <w:tc>
          <w:tcPr>
            <w:tcW w:w="457" w:type="pct"/>
            <w:shd w:val="clear" w:color="auto" w:fill="D0CECE" w:themeFill="background2" w:themeFillShade="E6"/>
            <w:noWrap/>
            <w:vAlign w:val="center"/>
            <w:hideMark/>
          </w:tcPr>
          <w:p w14:paraId="3E9D39A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143/73</w:t>
            </w:r>
          </w:p>
        </w:tc>
        <w:tc>
          <w:tcPr>
            <w:tcW w:w="612" w:type="pct"/>
            <w:shd w:val="clear" w:color="auto" w:fill="D0CECE" w:themeFill="background2" w:themeFillShade="E6"/>
            <w:noWrap/>
            <w:vAlign w:val="center"/>
            <w:hideMark/>
          </w:tcPr>
          <w:p w14:paraId="30B907F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-8.11±1.09</w:t>
            </w:r>
          </w:p>
        </w:tc>
        <w:tc>
          <w:tcPr>
            <w:tcW w:w="376" w:type="pct"/>
            <w:shd w:val="clear" w:color="auto" w:fill="D0CECE" w:themeFill="background2" w:themeFillShade="E6"/>
            <w:noWrap/>
            <w:vAlign w:val="center"/>
            <w:hideMark/>
          </w:tcPr>
          <w:p w14:paraId="4573823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36</w:t>
            </w:r>
          </w:p>
        </w:tc>
      </w:tr>
      <w:tr w:rsidR="00BB4B7D" w:rsidRPr="00055EF3" w14:paraId="4312907C" w14:textId="77777777" w:rsidTr="00A314A8">
        <w:trPr>
          <w:trHeight w:val="20"/>
        </w:trPr>
        <w:tc>
          <w:tcPr>
            <w:tcW w:w="405" w:type="pct"/>
            <w:shd w:val="clear" w:color="auto" w:fill="D0CECE" w:themeFill="background2" w:themeFillShade="E6"/>
            <w:noWrap/>
            <w:vAlign w:val="center"/>
            <w:hideMark/>
          </w:tcPr>
          <w:p w14:paraId="42A4E81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4B697BD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28C203F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361EC81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55EDE38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223EAA7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auto" w:fill="D0CECE" w:themeFill="background2" w:themeFillShade="E6"/>
            <w:noWrap/>
            <w:vAlign w:val="center"/>
            <w:hideMark/>
          </w:tcPr>
          <w:p w14:paraId="591DFA0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27.1±9.40</w:t>
            </w:r>
          </w:p>
        </w:tc>
        <w:tc>
          <w:tcPr>
            <w:tcW w:w="508" w:type="pct"/>
            <w:shd w:val="clear" w:color="auto" w:fill="D0CECE" w:themeFill="background2" w:themeFillShade="E6"/>
            <w:noWrap/>
            <w:vAlign w:val="center"/>
            <w:hideMark/>
          </w:tcPr>
          <w:p w14:paraId="6E0CFEB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13/27/33</w:t>
            </w:r>
          </w:p>
        </w:tc>
        <w:tc>
          <w:tcPr>
            <w:tcW w:w="457" w:type="pct"/>
            <w:shd w:val="clear" w:color="auto" w:fill="D0CECE" w:themeFill="background2" w:themeFillShade="E6"/>
            <w:noWrap/>
            <w:vAlign w:val="center"/>
            <w:hideMark/>
          </w:tcPr>
          <w:p w14:paraId="039459B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6D43AEC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-8.05±1.12</w:t>
            </w:r>
          </w:p>
        </w:tc>
        <w:tc>
          <w:tcPr>
            <w:tcW w:w="376" w:type="pct"/>
            <w:shd w:val="clear" w:color="auto" w:fill="D0CECE" w:themeFill="background2" w:themeFillShade="E6"/>
            <w:noWrap/>
            <w:vAlign w:val="center"/>
            <w:hideMark/>
          </w:tcPr>
          <w:p w14:paraId="58940F0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36</w:t>
            </w:r>
          </w:p>
        </w:tc>
      </w:tr>
      <w:tr w:rsidR="00BB4B7D" w:rsidRPr="00055EF3" w14:paraId="7C5CD46B" w14:textId="77777777" w:rsidTr="00A314A8">
        <w:trPr>
          <w:trHeight w:val="20"/>
        </w:trPr>
        <w:tc>
          <w:tcPr>
            <w:tcW w:w="405" w:type="pct"/>
            <w:shd w:val="clear" w:color="000000" w:fill="FFFFFF"/>
            <w:noWrap/>
            <w:vAlign w:val="center"/>
            <w:hideMark/>
          </w:tcPr>
          <w:p w14:paraId="3A3DBD5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Ganesh et al 2017</w:t>
            </w:r>
            <w:r w:rsidRPr="00055EF3">
              <w:rPr>
                <w:rFonts w:ascii="Times New Roman" w:eastAsia="等线" w:hAnsi="Times New Roman" w:cs="Times New Roman"/>
                <w:color w:val="000000"/>
                <w:kern w:val="0"/>
                <w:sz w:val="24"/>
              </w:rPr>
              <w:fldChar w:fldCharType="begin">
                <w:fldData xml:space="preserve">PEVuZE5vdGU+PENpdGU+PEF1dGhvcj5HYW5lc2g8L0F1dGhvcj48WWVhcj4yMDE4PC9ZZWFyPjxS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PEVuZE5vdGU+PENpdGU+PEF1dGhvcj5HYW5lc2g8L0F1dGhvcj48WWVhcj4yMDE4PC9ZZWFyPjxS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23</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6D947ED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2017/5/27</w:t>
            </w:r>
          </w:p>
        </w:tc>
        <w:tc>
          <w:tcPr>
            <w:tcW w:w="407" w:type="pct"/>
            <w:shd w:val="clear" w:color="000000" w:fill="FFFFFF"/>
            <w:noWrap/>
            <w:vAlign w:val="center"/>
            <w:hideMark/>
          </w:tcPr>
          <w:p w14:paraId="74D3546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Bangalore, India</w:t>
            </w:r>
          </w:p>
        </w:tc>
        <w:tc>
          <w:tcPr>
            <w:tcW w:w="508" w:type="pct"/>
            <w:shd w:val="clear" w:color="000000" w:fill="FFFFFF"/>
            <w:noWrap/>
            <w:vAlign w:val="center"/>
            <w:hideMark/>
          </w:tcPr>
          <w:p w14:paraId="6A59B9C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0F38D05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N-RCT</w:t>
            </w:r>
          </w:p>
        </w:tc>
        <w:tc>
          <w:tcPr>
            <w:tcW w:w="356" w:type="pct"/>
            <w:shd w:val="clear" w:color="000000" w:fill="FFFFFF"/>
            <w:noWrap/>
            <w:vAlign w:val="center"/>
            <w:hideMark/>
          </w:tcPr>
          <w:p w14:paraId="119DC3F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PRK</w:t>
            </w:r>
          </w:p>
        </w:tc>
        <w:tc>
          <w:tcPr>
            <w:tcW w:w="355" w:type="pct"/>
            <w:shd w:val="clear" w:color="000000" w:fill="FFFFFF"/>
            <w:noWrap/>
            <w:vAlign w:val="center"/>
            <w:hideMark/>
          </w:tcPr>
          <w:p w14:paraId="6C74C30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25.80±4.69</w:t>
            </w:r>
          </w:p>
        </w:tc>
        <w:tc>
          <w:tcPr>
            <w:tcW w:w="508" w:type="pct"/>
            <w:shd w:val="clear" w:color="000000" w:fill="FFFFFF"/>
            <w:noWrap/>
            <w:vAlign w:val="center"/>
            <w:hideMark/>
          </w:tcPr>
          <w:p w14:paraId="566C03D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26/34/60</w:t>
            </w:r>
          </w:p>
        </w:tc>
        <w:tc>
          <w:tcPr>
            <w:tcW w:w="457" w:type="pct"/>
            <w:shd w:val="clear" w:color="000000" w:fill="FFFFFF"/>
            <w:noWrap/>
            <w:vAlign w:val="center"/>
            <w:hideMark/>
          </w:tcPr>
          <w:p w14:paraId="08DC56C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120/60</w:t>
            </w:r>
          </w:p>
        </w:tc>
        <w:tc>
          <w:tcPr>
            <w:tcW w:w="612" w:type="pct"/>
            <w:shd w:val="clear" w:color="000000" w:fill="FFFFFF"/>
            <w:noWrap/>
            <w:vAlign w:val="center"/>
            <w:hideMark/>
          </w:tcPr>
          <w:p w14:paraId="07FACE7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-2.23±0.92</w:t>
            </w:r>
          </w:p>
        </w:tc>
        <w:tc>
          <w:tcPr>
            <w:tcW w:w="376" w:type="pct"/>
            <w:shd w:val="clear" w:color="000000" w:fill="FFFFFF"/>
            <w:noWrap/>
            <w:vAlign w:val="center"/>
            <w:hideMark/>
          </w:tcPr>
          <w:p w14:paraId="3BCE81F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02FC586C" w14:textId="77777777" w:rsidTr="00A314A8">
        <w:trPr>
          <w:trHeight w:val="20"/>
        </w:trPr>
        <w:tc>
          <w:tcPr>
            <w:tcW w:w="405" w:type="pct"/>
            <w:shd w:val="clear" w:color="000000" w:fill="FFFFFF"/>
            <w:noWrap/>
            <w:vAlign w:val="center"/>
            <w:hideMark/>
          </w:tcPr>
          <w:p w14:paraId="104DF81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1A3387D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45EFE64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1F62061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0E90611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53E9AD2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46A4D6C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26.8±4.71</w:t>
            </w:r>
          </w:p>
        </w:tc>
        <w:tc>
          <w:tcPr>
            <w:tcW w:w="508" w:type="pct"/>
            <w:shd w:val="clear" w:color="000000" w:fill="FFFFFF"/>
            <w:noWrap/>
            <w:vAlign w:val="center"/>
            <w:hideMark/>
          </w:tcPr>
          <w:p w14:paraId="3CCFBAA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08385AE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75043F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-3.08±1.03</w:t>
            </w:r>
          </w:p>
        </w:tc>
        <w:tc>
          <w:tcPr>
            <w:tcW w:w="376" w:type="pct"/>
            <w:shd w:val="clear" w:color="000000" w:fill="FFFFFF"/>
            <w:noWrap/>
            <w:vAlign w:val="center"/>
            <w:hideMark/>
          </w:tcPr>
          <w:p w14:paraId="3F0A236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5CB1962D" w14:textId="77777777" w:rsidTr="00A314A8">
        <w:trPr>
          <w:trHeight w:val="20"/>
        </w:trPr>
        <w:tc>
          <w:tcPr>
            <w:tcW w:w="405" w:type="pct"/>
            <w:shd w:val="clear" w:color="auto" w:fill="D0CECE" w:themeFill="background2" w:themeFillShade="E6"/>
            <w:noWrap/>
            <w:vAlign w:val="center"/>
            <w:hideMark/>
          </w:tcPr>
          <w:p w14:paraId="25D8D75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Chen et al 2017</w:t>
            </w:r>
            <w:r w:rsidRPr="00055EF3">
              <w:rPr>
                <w:rFonts w:ascii="Times New Roman" w:eastAsia="等线" w:hAnsi="Times New Roman" w:cs="Times New Roman"/>
                <w:color w:val="000000"/>
                <w:kern w:val="0"/>
                <w:sz w:val="24"/>
              </w:rPr>
              <w:fldChar w:fldCharType="begin">
                <w:fldData xml:space="preserve">PEVuZE5vdGU+PENpdGU+PEF1dGhvcj5DaGVuPC9BdXRob3I+PFllYXI+MjAxNzwvWWVhcj48UmVj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PEVuZE5vdGU+PENpdGU+PEF1dGhvcj5DaGVuPC9BdXRob3I+PFllYXI+MjAxNzwvWWVhcj48UmVj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24</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0AC9EF9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2017/4/7</w:t>
            </w:r>
          </w:p>
        </w:tc>
        <w:tc>
          <w:tcPr>
            <w:tcW w:w="407" w:type="pct"/>
            <w:shd w:val="clear" w:color="auto" w:fill="D0CECE" w:themeFill="background2" w:themeFillShade="E6"/>
            <w:noWrap/>
            <w:vAlign w:val="center"/>
            <w:hideMark/>
          </w:tcPr>
          <w:p w14:paraId="7FFA1DB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Tianjin, China</w:t>
            </w:r>
          </w:p>
        </w:tc>
        <w:tc>
          <w:tcPr>
            <w:tcW w:w="508" w:type="pct"/>
            <w:shd w:val="clear" w:color="auto" w:fill="D0CECE" w:themeFill="background2" w:themeFillShade="E6"/>
            <w:noWrap/>
            <w:vAlign w:val="center"/>
            <w:hideMark/>
          </w:tcPr>
          <w:p w14:paraId="3952105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1C49384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Retrospective study</w:t>
            </w:r>
          </w:p>
        </w:tc>
        <w:tc>
          <w:tcPr>
            <w:tcW w:w="356" w:type="pct"/>
            <w:shd w:val="clear" w:color="auto" w:fill="D0CECE" w:themeFill="background2" w:themeFillShade="E6"/>
            <w:noWrap/>
            <w:vAlign w:val="center"/>
            <w:hideMark/>
          </w:tcPr>
          <w:p w14:paraId="400042B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auto" w:fill="D0CECE" w:themeFill="background2" w:themeFillShade="E6"/>
            <w:noWrap/>
            <w:vAlign w:val="center"/>
            <w:hideMark/>
          </w:tcPr>
          <w:p w14:paraId="650B972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24±5</w:t>
            </w:r>
          </w:p>
        </w:tc>
        <w:tc>
          <w:tcPr>
            <w:tcW w:w="508" w:type="pct"/>
            <w:shd w:val="clear" w:color="auto" w:fill="D0CECE" w:themeFill="background2" w:themeFillShade="E6"/>
            <w:noWrap/>
            <w:vAlign w:val="center"/>
            <w:hideMark/>
          </w:tcPr>
          <w:p w14:paraId="08B1BF7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23/15/38</w:t>
            </w:r>
          </w:p>
        </w:tc>
        <w:tc>
          <w:tcPr>
            <w:tcW w:w="457" w:type="pct"/>
            <w:shd w:val="clear" w:color="auto" w:fill="D0CECE" w:themeFill="background2" w:themeFillShade="E6"/>
            <w:noWrap/>
            <w:vAlign w:val="center"/>
            <w:hideMark/>
          </w:tcPr>
          <w:p w14:paraId="260B9A2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65/38</w:t>
            </w:r>
          </w:p>
        </w:tc>
        <w:tc>
          <w:tcPr>
            <w:tcW w:w="612" w:type="pct"/>
            <w:shd w:val="clear" w:color="auto" w:fill="D0CECE" w:themeFill="background2" w:themeFillShade="E6"/>
            <w:noWrap/>
            <w:vAlign w:val="center"/>
            <w:hideMark/>
          </w:tcPr>
          <w:p w14:paraId="2625235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-5.54±2.40</w:t>
            </w:r>
          </w:p>
        </w:tc>
        <w:tc>
          <w:tcPr>
            <w:tcW w:w="376" w:type="pct"/>
            <w:shd w:val="clear" w:color="auto" w:fill="D0CECE" w:themeFill="background2" w:themeFillShade="E6"/>
            <w:noWrap/>
            <w:vAlign w:val="center"/>
            <w:hideMark/>
          </w:tcPr>
          <w:p w14:paraId="79CA30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4E6BAEAE" w14:textId="77777777" w:rsidTr="00A314A8">
        <w:trPr>
          <w:trHeight w:val="20"/>
        </w:trPr>
        <w:tc>
          <w:tcPr>
            <w:tcW w:w="405" w:type="pct"/>
            <w:shd w:val="clear" w:color="auto" w:fill="D0CECE" w:themeFill="background2" w:themeFillShade="E6"/>
            <w:noWrap/>
            <w:vAlign w:val="center"/>
            <w:hideMark/>
          </w:tcPr>
          <w:p w14:paraId="23DB137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268785C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3823848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459EE33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7B80729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09B956D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26442D8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22±4</w:t>
            </w:r>
          </w:p>
        </w:tc>
        <w:tc>
          <w:tcPr>
            <w:tcW w:w="508" w:type="pct"/>
            <w:shd w:val="clear" w:color="auto" w:fill="D0CECE" w:themeFill="background2" w:themeFillShade="E6"/>
            <w:noWrap/>
            <w:vAlign w:val="center"/>
            <w:hideMark/>
          </w:tcPr>
          <w:p w14:paraId="20933D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26/13/38</w:t>
            </w:r>
          </w:p>
        </w:tc>
        <w:tc>
          <w:tcPr>
            <w:tcW w:w="457" w:type="pct"/>
            <w:shd w:val="clear" w:color="auto" w:fill="D0CECE" w:themeFill="background2" w:themeFillShade="E6"/>
            <w:noWrap/>
            <w:vAlign w:val="center"/>
            <w:hideMark/>
          </w:tcPr>
          <w:p w14:paraId="4BB8BBA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0904896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-5.53±1.24</w:t>
            </w:r>
          </w:p>
        </w:tc>
        <w:tc>
          <w:tcPr>
            <w:tcW w:w="376" w:type="pct"/>
            <w:shd w:val="clear" w:color="auto" w:fill="D0CECE" w:themeFill="background2" w:themeFillShade="E6"/>
            <w:noWrap/>
            <w:vAlign w:val="center"/>
            <w:hideMark/>
          </w:tcPr>
          <w:p w14:paraId="0E181F0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tr w:rsidR="00BB4B7D" w:rsidRPr="00055EF3" w14:paraId="76AC792C" w14:textId="77777777" w:rsidTr="00A314A8">
        <w:trPr>
          <w:trHeight w:val="20"/>
        </w:trPr>
        <w:tc>
          <w:tcPr>
            <w:tcW w:w="405" w:type="pct"/>
            <w:shd w:val="clear" w:color="000000" w:fill="FFFFFF"/>
            <w:noWrap/>
            <w:vAlign w:val="center"/>
            <w:hideMark/>
          </w:tcPr>
          <w:p w14:paraId="1419203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Wu et al 2015</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&lt;EndNote&gt;&lt;Cite&gt;&lt;Author&gt;Wu&lt;/Author&gt;&lt;Year&gt;2015&lt;/Year&gt;&lt;RecNum&gt;169&lt;/RecNum&gt;&lt;DisplayText&gt;&lt;style face="superscript"&gt;25&lt;/style&gt;&lt;/DisplayText&gt;&lt;record&gt;&lt;rec-number&gt;169&lt;/rec-number&gt;&lt;foreign-keys&gt;&lt;key app="EN" db-id="t9a99d225w59siex9dn50a0yfwrvxxxdztdw" timestamp="1750479351"&gt;169&lt;/key&gt;&lt;/foreign-keys&gt;&lt;ref-type name="Journal Article"&gt;17&lt;/ref-type&gt;&lt;contributors&gt;&lt;authors&gt;&lt;author&gt;Wu, W.&lt;/author&gt;&lt;author&gt;Wang, Y.&lt;/author&gt;&lt;/authors&gt;&lt;/contributors&gt;&lt;auth-address&gt;Tianjin Eye Hospital and Tianjin Eye Institute, Tianjin Ophthalmology and Visual Science Key Laboratory, Clinical College of Ophthalmology, Tianjin Medical University, No. 4, Gansu Road, Heping District, Tianjin 300020, China.&lt;/auth-address&gt;&lt;titles&gt;&lt;title&gt;The Correlation Analysis between Corneal Biomechanical Properties and the Surgically Induced Corneal High-Order Aberrations after Small Incision Lenticule Extraction and Femtosecond Laser In Situ Keratomileusis&lt;/title&gt;&lt;secondary-title&gt;J Ophthalmol&lt;/secondary-title&gt;&lt;/titles&gt;&lt;periodical&gt;&lt;full-title&gt;J Ophthalmol&lt;/full-title&gt;&lt;/periodical&gt;&lt;pages&gt;758196&lt;/pages&gt;&lt;volume&gt;2015&lt;/volume&gt;&lt;edition&gt;20150921&lt;/edition&gt;&lt;dates&gt;&lt;year&gt;2015&lt;/year&gt;&lt;/dates&gt;&lt;isbn&gt;2090-004X (Print)&amp;#xD;2090-004x&lt;/isbn&gt;&lt;accession-num&gt;26483975&lt;/accession-num&gt;&lt;urls&gt;&lt;/urls&gt;&lt;custom2&gt;PMC4592923&lt;/custom2&gt;&lt;electronic-resource-num&gt;10.1155/2015/758196&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25</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22F5405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2015/09/21</w:t>
            </w:r>
          </w:p>
        </w:tc>
        <w:tc>
          <w:tcPr>
            <w:tcW w:w="407" w:type="pct"/>
            <w:shd w:val="clear" w:color="000000" w:fill="FFFFFF"/>
            <w:noWrap/>
            <w:vAlign w:val="center"/>
            <w:hideMark/>
          </w:tcPr>
          <w:p w14:paraId="35B0F33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Tianjin, China</w:t>
            </w:r>
          </w:p>
        </w:tc>
        <w:tc>
          <w:tcPr>
            <w:tcW w:w="508" w:type="pct"/>
            <w:shd w:val="clear" w:color="000000" w:fill="FFFFFF"/>
            <w:noWrap/>
            <w:vAlign w:val="center"/>
            <w:hideMark/>
          </w:tcPr>
          <w:p w14:paraId="60702B2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4A342F4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Retrospective study</w:t>
            </w:r>
          </w:p>
        </w:tc>
        <w:tc>
          <w:tcPr>
            <w:tcW w:w="356" w:type="pct"/>
            <w:shd w:val="clear" w:color="000000" w:fill="FFFFFF"/>
            <w:noWrap/>
            <w:vAlign w:val="center"/>
            <w:hideMark/>
          </w:tcPr>
          <w:p w14:paraId="4F07059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5B6E7EA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24.25±5.38</w:t>
            </w:r>
          </w:p>
        </w:tc>
        <w:tc>
          <w:tcPr>
            <w:tcW w:w="508" w:type="pct"/>
            <w:shd w:val="clear" w:color="000000" w:fill="FFFFFF"/>
            <w:noWrap/>
            <w:vAlign w:val="center"/>
            <w:hideMark/>
          </w:tcPr>
          <w:p w14:paraId="38FD656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41/34/75</w:t>
            </w:r>
          </w:p>
        </w:tc>
        <w:tc>
          <w:tcPr>
            <w:tcW w:w="457" w:type="pct"/>
            <w:shd w:val="clear" w:color="000000" w:fill="FFFFFF"/>
            <w:noWrap/>
            <w:vAlign w:val="center"/>
            <w:hideMark/>
          </w:tcPr>
          <w:p w14:paraId="6C27AB4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150/150</w:t>
            </w:r>
          </w:p>
        </w:tc>
        <w:tc>
          <w:tcPr>
            <w:tcW w:w="612" w:type="pct"/>
            <w:shd w:val="clear" w:color="000000" w:fill="FFFFFF"/>
            <w:noWrap/>
            <w:vAlign w:val="center"/>
            <w:hideMark/>
          </w:tcPr>
          <w:p w14:paraId="48E2CFF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-5.49±1.35</w:t>
            </w:r>
          </w:p>
        </w:tc>
        <w:tc>
          <w:tcPr>
            <w:tcW w:w="376" w:type="pct"/>
            <w:shd w:val="clear" w:color="000000" w:fill="FFFFFF"/>
            <w:noWrap/>
            <w:vAlign w:val="center"/>
            <w:hideMark/>
          </w:tcPr>
          <w:p w14:paraId="4050CBE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6D9DC68A" w14:textId="77777777" w:rsidTr="00A314A8">
        <w:trPr>
          <w:trHeight w:val="20"/>
        </w:trPr>
        <w:tc>
          <w:tcPr>
            <w:tcW w:w="405" w:type="pct"/>
            <w:shd w:val="clear" w:color="000000" w:fill="FFFFFF"/>
            <w:noWrap/>
            <w:vAlign w:val="center"/>
            <w:hideMark/>
          </w:tcPr>
          <w:p w14:paraId="51B175A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1FFBA4C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13EDD5C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262E87C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621B093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423DB13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53C3645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24.28±5.24</w:t>
            </w:r>
          </w:p>
        </w:tc>
        <w:tc>
          <w:tcPr>
            <w:tcW w:w="508" w:type="pct"/>
            <w:shd w:val="clear" w:color="000000" w:fill="FFFFFF"/>
            <w:noWrap/>
            <w:vAlign w:val="center"/>
            <w:hideMark/>
          </w:tcPr>
          <w:p w14:paraId="09ED38A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38/37/75</w:t>
            </w:r>
          </w:p>
        </w:tc>
        <w:tc>
          <w:tcPr>
            <w:tcW w:w="457" w:type="pct"/>
            <w:shd w:val="clear" w:color="000000" w:fill="FFFFFF"/>
            <w:noWrap/>
            <w:vAlign w:val="center"/>
            <w:hideMark/>
          </w:tcPr>
          <w:p w14:paraId="6CA2E00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3F78DD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-5.56±1.76</w:t>
            </w:r>
          </w:p>
        </w:tc>
        <w:tc>
          <w:tcPr>
            <w:tcW w:w="376" w:type="pct"/>
            <w:shd w:val="clear" w:color="000000" w:fill="FFFFFF"/>
            <w:noWrap/>
            <w:vAlign w:val="center"/>
            <w:hideMark/>
          </w:tcPr>
          <w:p w14:paraId="1ADB642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2607DF8B" w14:textId="77777777" w:rsidTr="00A314A8">
        <w:trPr>
          <w:trHeight w:val="20"/>
        </w:trPr>
        <w:tc>
          <w:tcPr>
            <w:tcW w:w="405" w:type="pct"/>
            <w:shd w:val="clear" w:color="auto" w:fill="D0CECE" w:themeFill="background2" w:themeFillShade="E6"/>
            <w:noWrap/>
            <w:vAlign w:val="center"/>
            <w:hideMark/>
          </w:tcPr>
          <w:p w14:paraId="58D699F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Ye et al 2016</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&lt;EndNote&gt;&lt;Cite&gt;&lt;Author&gt;Ye&lt;/Author&gt;&lt;Year&gt;2016&lt;/Year&gt;&lt;RecNum&gt;170&lt;/RecNum&gt;&lt;DisplayText&gt;&lt;style face="superscript"&gt;26&lt;/style&gt;&lt;/DisplayText&gt;&lt;record&gt;&lt;rec-number&gt;170&lt;/rec-number&gt;&lt;foreign-keys&gt;&lt;key app="EN" db-id="t9a99d225w59siex9dn50a0yfwrvxxxdztdw" timestamp="1750479381"&gt;170&lt;/key&gt;&lt;/foreign-keys&gt;&lt;ref-type name="Journal Article"&gt;17&lt;/ref-type&gt;&lt;contributors&gt;&lt;authors&gt;&lt;author&gt;Ye, M. J.&lt;/author&gt;&lt;author&gt;Liu, C. Y.&lt;/author&gt;&lt;author&gt;Liao, R. F.&lt;/author&gt;&lt;author&gt;Gu, Z. Y.&lt;/author&gt;&lt;author&gt;Zhao, B. Y.&lt;/author&gt;&lt;author&gt;Liao, Y.&lt;/author&gt;&lt;/authors&gt;&lt;/contributors&gt;&lt;auth-address&gt;Department of Ophthalmology, The First Affiliated Hospital of Anhui Medical University, Hefei, Anhui, China.&amp;#xD;Department of Ophthalmology, The Hospital of University of Science and Technology of China, Hefei, Anhui, China.&amp;#xD;Eye Institute of Xiamen University, Medical College of Xiamen University, Fujian Provincial Key Laboratory of Ophthalmology and Visual Science, Xiamen, Fujian, China.&lt;/auth-address&gt;&lt;titles&gt;&lt;title&gt;SMILE and Wavefront-Guided LASIK Out-Compete Other Refractive Surgeries in Ameliorating the Induction of High-Order Aberrations in Anterior Corneal Surface&lt;/title&gt;&lt;secondary-title&gt;J Ophthalmol&lt;/secondary-title&gt;&lt;/titles&gt;&lt;periodical&gt;&lt;full-title&gt;J Ophthalmol&lt;/full-title&gt;&lt;/periodical&gt;&lt;pages&gt;8702162&lt;/pages&gt;&lt;volume&gt;2016&lt;/volume&gt;&lt;edition&gt;20161013&lt;/edition&gt;&lt;dates&gt;&lt;year&gt;2016&lt;/year&gt;&lt;/dates&gt;&lt;isbn&gt;2090-004X (Print)&amp;#xD;2090-004x&lt;/isbn&gt;&lt;accession-num&gt;27818792&lt;/accession-num&gt;&lt;urls&gt;&lt;/urls&gt;&lt;custom2&gt;PMC5081443&lt;/custom2&gt;&lt;electronic-resource-num&gt;10.1155/2016/8702162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26</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3BDC652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2016/10/13</w:t>
            </w:r>
          </w:p>
        </w:tc>
        <w:tc>
          <w:tcPr>
            <w:tcW w:w="407" w:type="pct"/>
            <w:shd w:val="clear" w:color="auto" w:fill="D0CECE" w:themeFill="background2" w:themeFillShade="E6"/>
            <w:hideMark/>
          </w:tcPr>
          <w:p w14:paraId="11206DC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Hefei, China</w:t>
            </w:r>
          </w:p>
        </w:tc>
        <w:tc>
          <w:tcPr>
            <w:tcW w:w="508" w:type="pct"/>
            <w:shd w:val="clear" w:color="auto" w:fill="D0CECE" w:themeFill="background2" w:themeFillShade="E6"/>
            <w:noWrap/>
            <w:vAlign w:val="center"/>
            <w:hideMark/>
          </w:tcPr>
          <w:p w14:paraId="241FDCA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2012/9 - 2013/12 </w:t>
            </w:r>
          </w:p>
        </w:tc>
        <w:tc>
          <w:tcPr>
            <w:tcW w:w="559" w:type="pct"/>
            <w:shd w:val="clear" w:color="auto" w:fill="D0CECE" w:themeFill="background2" w:themeFillShade="E6"/>
            <w:noWrap/>
            <w:vAlign w:val="center"/>
            <w:hideMark/>
          </w:tcPr>
          <w:p w14:paraId="7561EF4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study</w:t>
            </w:r>
          </w:p>
        </w:tc>
        <w:tc>
          <w:tcPr>
            <w:tcW w:w="356" w:type="pct"/>
            <w:shd w:val="clear" w:color="auto" w:fill="D0CECE" w:themeFill="background2" w:themeFillShade="E6"/>
            <w:hideMark/>
          </w:tcPr>
          <w:p w14:paraId="492652F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auto" w:fill="D0CECE" w:themeFill="background2" w:themeFillShade="E6"/>
            <w:noWrap/>
            <w:vAlign w:val="center"/>
            <w:hideMark/>
          </w:tcPr>
          <w:p w14:paraId="5E4A6AA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25.12±4.7</w:t>
            </w:r>
          </w:p>
        </w:tc>
        <w:tc>
          <w:tcPr>
            <w:tcW w:w="508" w:type="pct"/>
            <w:shd w:val="clear" w:color="auto" w:fill="D0CECE" w:themeFill="background2" w:themeFillShade="E6"/>
            <w:noWrap/>
            <w:vAlign w:val="center"/>
            <w:hideMark/>
          </w:tcPr>
          <w:p w14:paraId="67EB8CF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528B03C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459/230</w:t>
            </w:r>
          </w:p>
        </w:tc>
        <w:tc>
          <w:tcPr>
            <w:tcW w:w="612" w:type="pct"/>
            <w:shd w:val="clear" w:color="auto" w:fill="D0CECE" w:themeFill="background2" w:themeFillShade="E6"/>
            <w:noWrap/>
            <w:vAlign w:val="center"/>
            <w:hideMark/>
          </w:tcPr>
          <w:p w14:paraId="3A1D617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-4.91±1.81</w:t>
            </w:r>
          </w:p>
        </w:tc>
        <w:tc>
          <w:tcPr>
            <w:tcW w:w="376" w:type="pct"/>
            <w:shd w:val="clear" w:color="auto" w:fill="D0CECE" w:themeFill="background2" w:themeFillShade="E6"/>
            <w:noWrap/>
            <w:vAlign w:val="center"/>
            <w:hideMark/>
          </w:tcPr>
          <w:p w14:paraId="14308FC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3A708A47" w14:textId="77777777" w:rsidTr="00A314A8">
        <w:trPr>
          <w:trHeight w:val="20"/>
        </w:trPr>
        <w:tc>
          <w:tcPr>
            <w:tcW w:w="405" w:type="pct"/>
            <w:shd w:val="clear" w:color="auto" w:fill="D0CECE" w:themeFill="background2" w:themeFillShade="E6"/>
            <w:noWrap/>
            <w:vAlign w:val="center"/>
            <w:hideMark/>
          </w:tcPr>
          <w:p w14:paraId="171797B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7F23EE2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2073D0C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161DBD0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0DE8D79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hideMark/>
          </w:tcPr>
          <w:p w14:paraId="38A3518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auto" w:fill="D0CECE" w:themeFill="background2" w:themeFillShade="E6"/>
            <w:noWrap/>
            <w:vAlign w:val="center"/>
            <w:hideMark/>
          </w:tcPr>
          <w:p w14:paraId="6C7AD50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24.22±3.69</w:t>
            </w:r>
          </w:p>
        </w:tc>
        <w:tc>
          <w:tcPr>
            <w:tcW w:w="508" w:type="pct"/>
            <w:shd w:val="clear" w:color="auto" w:fill="D0CECE" w:themeFill="background2" w:themeFillShade="E6"/>
            <w:noWrap/>
            <w:vAlign w:val="center"/>
            <w:hideMark/>
          </w:tcPr>
          <w:p w14:paraId="3F4B172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3EC31F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5EA1711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-4.82±1.55</w:t>
            </w:r>
          </w:p>
        </w:tc>
        <w:tc>
          <w:tcPr>
            <w:tcW w:w="376" w:type="pct"/>
            <w:shd w:val="clear" w:color="auto" w:fill="D0CECE" w:themeFill="background2" w:themeFillShade="E6"/>
            <w:noWrap/>
            <w:vAlign w:val="center"/>
            <w:hideMark/>
          </w:tcPr>
          <w:p w14:paraId="727CD7D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634555D0" w14:textId="77777777" w:rsidTr="00A314A8">
        <w:trPr>
          <w:trHeight w:val="20"/>
        </w:trPr>
        <w:tc>
          <w:tcPr>
            <w:tcW w:w="405" w:type="pct"/>
            <w:shd w:val="clear" w:color="000000" w:fill="FFFFFF"/>
            <w:noWrap/>
            <w:vAlign w:val="center"/>
            <w:hideMark/>
          </w:tcPr>
          <w:p w14:paraId="0A758A5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5A49804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50CA041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710CF02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1866E32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hideMark/>
          </w:tcPr>
          <w:p w14:paraId="3E257CA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3F2AF31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24.16±4.48</w:t>
            </w:r>
          </w:p>
        </w:tc>
        <w:tc>
          <w:tcPr>
            <w:tcW w:w="508" w:type="pct"/>
            <w:shd w:val="clear" w:color="000000" w:fill="FFFFFF"/>
            <w:noWrap/>
            <w:vAlign w:val="center"/>
            <w:hideMark/>
          </w:tcPr>
          <w:p w14:paraId="6DBBD76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5A443AE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0695772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-5.43±2.32</w:t>
            </w:r>
          </w:p>
        </w:tc>
        <w:tc>
          <w:tcPr>
            <w:tcW w:w="376" w:type="pct"/>
            <w:shd w:val="clear" w:color="000000" w:fill="FFFFFF"/>
            <w:noWrap/>
            <w:vAlign w:val="center"/>
            <w:hideMark/>
          </w:tcPr>
          <w:p w14:paraId="2F080F7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2F58E796" w14:textId="77777777" w:rsidTr="00A314A8">
        <w:trPr>
          <w:trHeight w:val="20"/>
        </w:trPr>
        <w:tc>
          <w:tcPr>
            <w:tcW w:w="405" w:type="pct"/>
            <w:shd w:val="clear" w:color="000000" w:fill="FFFFFF"/>
            <w:noWrap/>
            <w:vAlign w:val="center"/>
            <w:hideMark/>
          </w:tcPr>
          <w:p w14:paraId="75F9FEC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12AF051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5F61ED4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4AD8E56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7DE4AE9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hideMark/>
          </w:tcPr>
          <w:p w14:paraId="490B272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4BEA01D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25.25±4.20</w:t>
            </w:r>
          </w:p>
        </w:tc>
        <w:tc>
          <w:tcPr>
            <w:tcW w:w="508" w:type="pct"/>
            <w:shd w:val="clear" w:color="000000" w:fill="FFFFFF"/>
            <w:noWrap/>
            <w:vAlign w:val="center"/>
            <w:hideMark/>
          </w:tcPr>
          <w:p w14:paraId="6B56A7C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766F0FA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1DB8407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-5.03±1.89</w:t>
            </w:r>
          </w:p>
        </w:tc>
        <w:tc>
          <w:tcPr>
            <w:tcW w:w="376" w:type="pct"/>
            <w:shd w:val="clear" w:color="000000" w:fill="FFFFFF"/>
            <w:noWrap/>
            <w:vAlign w:val="center"/>
            <w:hideMark/>
          </w:tcPr>
          <w:p w14:paraId="408E54D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1A57C936" w14:textId="77777777" w:rsidTr="00A314A8">
        <w:trPr>
          <w:trHeight w:val="20"/>
        </w:trPr>
        <w:tc>
          <w:tcPr>
            <w:tcW w:w="405" w:type="pct"/>
            <w:shd w:val="clear" w:color="000000" w:fill="FFFFFF"/>
            <w:noWrap/>
            <w:vAlign w:val="center"/>
            <w:hideMark/>
          </w:tcPr>
          <w:p w14:paraId="00B9438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Kamiya et al 2012</w:t>
            </w:r>
            <w:r w:rsidRPr="00055EF3">
              <w:rPr>
                <w:rFonts w:ascii="Times New Roman" w:eastAsia="等线" w:hAnsi="Times New Roman" w:cs="Times New Roman"/>
                <w:color w:val="000000"/>
                <w:kern w:val="0"/>
                <w:sz w:val="24"/>
              </w:rPr>
              <w:fldChar w:fldCharType="begin">
                <w:fldData xml:space="preserve">PEVuZE5vdGU+PENpdGU+PEF1dGhvcj5LYW1peWE8L0F1dGhvcj48WWVhcj4yMDEzPC9ZZWFyPjxS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PEVuZE5vdGU+PENpdGU+PEF1dGhvcj5LYW1peWE8L0F1dGhvcj48WWVhcj4yMDEzPC9ZZWFyPjxS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27</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5E606A4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2012/12/25</w:t>
            </w:r>
          </w:p>
        </w:tc>
        <w:tc>
          <w:tcPr>
            <w:tcW w:w="407" w:type="pct"/>
            <w:shd w:val="clear" w:color="000000" w:fill="FFFFFF"/>
            <w:noWrap/>
            <w:vAlign w:val="center"/>
            <w:hideMark/>
          </w:tcPr>
          <w:p w14:paraId="33DB317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Kanagawa, Japan</w:t>
            </w:r>
          </w:p>
        </w:tc>
        <w:tc>
          <w:tcPr>
            <w:tcW w:w="508" w:type="pct"/>
            <w:shd w:val="clear" w:color="000000" w:fill="FFFFFF"/>
            <w:noWrap/>
            <w:vAlign w:val="center"/>
            <w:hideMark/>
          </w:tcPr>
          <w:p w14:paraId="7B06771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2010/9/1</w:t>
            </w:r>
          </w:p>
        </w:tc>
        <w:tc>
          <w:tcPr>
            <w:tcW w:w="559" w:type="pct"/>
            <w:shd w:val="clear" w:color="000000" w:fill="FFFFFF"/>
            <w:noWrap/>
            <w:vAlign w:val="center"/>
            <w:hideMark/>
          </w:tcPr>
          <w:p w14:paraId="42131EF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7297EEB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FLEx</w:t>
            </w:r>
          </w:p>
        </w:tc>
        <w:tc>
          <w:tcPr>
            <w:tcW w:w="355" w:type="pct"/>
            <w:shd w:val="clear" w:color="000000" w:fill="FFFFFF"/>
            <w:noWrap/>
            <w:vAlign w:val="center"/>
            <w:hideMark/>
          </w:tcPr>
          <w:p w14:paraId="49AE3F3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32.5±7.3</w:t>
            </w:r>
          </w:p>
        </w:tc>
        <w:tc>
          <w:tcPr>
            <w:tcW w:w="508" w:type="pct"/>
            <w:shd w:val="clear" w:color="000000" w:fill="FFFFFF"/>
            <w:noWrap/>
            <w:vAlign w:val="center"/>
            <w:hideMark/>
          </w:tcPr>
          <w:p w14:paraId="3CBC25A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6/17/23</w:t>
            </w:r>
          </w:p>
        </w:tc>
        <w:tc>
          <w:tcPr>
            <w:tcW w:w="457" w:type="pct"/>
            <w:shd w:val="clear" w:color="000000" w:fill="FFFFFF"/>
            <w:noWrap/>
            <w:vAlign w:val="center"/>
            <w:hideMark/>
          </w:tcPr>
          <w:p w14:paraId="18FE51F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77/42</w:t>
            </w:r>
          </w:p>
        </w:tc>
        <w:tc>
          <w:tcPr>
            <w:tcW w:w="612" w:type="pct"/>
            <w:shd w:val="clear" w:color="000000" w:fill="FFFFFF"/>
            <w:noWrap/>
            <w:vAlign w:val="center"/>
            <w:hideMark/>
          </w:tcPr>
          <w:p w14:paraId="6F9C1F3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-4.57±1.08</w:t>
            </w:r>
          </w:p>
        </w:tc>
        <w:tc>
          <w:tcPr>
            <w:tcW w:w="376" w:type="pct"/>
            <w:shd w:val="clear" w:color="000000" w:fill="FFFFFF"/>
            <w:noWrap/>
            <w:vAlign w:val="center"/>
            <w:hideMark/>
          </w:tcPr>
          <w:p w14:paraId="536665A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5920D4A2" w14:textId="77777777" w:rsidTr="00A314A8">
        <w:trPr>
          <w:trHeight w:val="20"/>
        </w:trPr>
        <w:tc>
          <w:tcPr>
            <w:tcW w:w="405" w:type="pct"/>
            <w:shd w:val="clear" w:color="000000" w:fill="FFFFFF"/>
            <w:noWrap/>
            <w:vAlign w:val="center"/>
            <w:hideMark/>
          </w:tcPr>
          <w:p w14:paraId="34CEDFE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7F707F1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19C8EEA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4C7826D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38775D2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563D607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000000" w:fill="FFFFFF"/>
            <w:noWrap/>
            <w:vAlign w:val="center"/>
            <w:hideMark/>
          </w:tcPr>
          <w:p w14:paraId="0BAB3B2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33.9±6.8</w:t>
            </w:r>
          </w:p>
        </w:tc>
        <w:tc>
          <w:tcPr>
            <w:tcW w:w="508" w:type="pct"/>
            <w:shd w:val="clear" w:color="000000" w:fill="FFFFFF"/>
            <w:noWrap/>
            <w:vAlign w:val="center"/>
            <w:hideMark/>
          </w:tcPr>
          <w:p w14:paraId="430A2E2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5/14/19</w:t>
            </w:r>
          </w:p>
        </w:tc>
        <w:tc>
          <w:tcPr>
            <w:tcW w:w="457" w:type="pct"/>
            <w:shd w:val="clear" w:color="000000" w:fill="FFFFFF"/>
            <w:noWrap/>
            <w:vAlign w:val="center"/>
            <w:hideMark/>
          </w:tcPr>
          <w:p w14:paraId="78994A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2BD9B8B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-4.57±0.92</w:t>
            </w:r>
          </w:p>
        </w:tc>
        <w:tc>
          <w:tcPr>
            <w:tcW w:w="376" w:type="pct"/>
            <w:shd w:val="clear" w:color="000000" w:fill="FFFFFF"/>
            <w:noWrap/>
            <w:vAlign w:val="center"/>
            <w:hideMark/>
          </w:tcPr>
          <w:p w14:paraId="5A8FC90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69CE5201" w14:textId="77777777" w:rsidTr="00A314A8">
        <w:trPr>
          <w:trHeight w:val="20"/>
        </w:trPr>
        <w:tc>
          <w:tcPr>
            <w:tcW w:w="405" w:type="pct"/>
            <w:shd w:val="clear" w:color="auto" w:fill="D0CECE" w:themeFill="background2" w:themeFillShade="E6"/>
            <w:noWrap/>
            <w:vAlign w:val="center"/>
            <w:hideMark/>
          </w:tcPr>
          <w:p w14:paraId="5B8A2DA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Ganesh et al 2014</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&lt;EndNote&gt;&lt;Cite&gt;&lt;Author&gt;Ganesh&lt;/Author&gt;&lt;Year&gt;2014&lt;/Year&gt;&lt;RecNum&gt;172&lt;/RecNum&gt;&lt;DisplayText&gt;&lt;style face="superscript"&gt;28&lt;/style&gt;&lt;/DisplayText&gt;&lt;record&gt;&lt;rec-number&gt;172&lt;/rec-number&gt;&lt;foreign-keys&gt;&lt;key app="EN" db-id="t9a99d225w59siex9dn50a0yfwrvxxxdztdw" timestamp="1750479451"&gt;172&lt;/key&gt;&lt;/foreign-keys&gt;&lt;ref-type name="Journal Article"&gt;17&lt;/ref-type&gt;&lt;contributors&gt;&lt;authors&gt;&lt;author&gt;Ganesh, S.&lt;/author&gt;&lt;author&gt;Gupta, R.&lt;/author&gt;&lt;/authors&gt;&lt;/contributors&gt;&lt;titles&gt;&lt;title&gt;Comparison of visual and refractive outcomes following femtosecond laser- assisted lasik with smile in patients with myopia or myopic astigmatism&lt;/title&gt;&lt;secondary-title&gt;J Refract Surg&lt;/secondary-title&gt;&lt;/titles&gt;&lt;periodical&gt;&lt;full-title&gt;J Refract Surg&lt;/full-title&gt;&lt;/periodical&gt;&lt;pages&gt;590-6&lt;/pages&gt;&lt;volume&gt;30&lt;/volume&gt;&lt;number&gt;9&lt;/number&gt;&lt;keywords&gt;&lt;keyword&gt;Adult&lt;/keyword&gt;&lt;keyword&gt;Astigmatism/physiopathology/*surgery&lt;/keyword&gt;&lt;keyword&gt;Contrast Sensitivity/physiology&lt;/keyword&gt;&lt;keyword&gt;Corneal Stroma/*surgery&lt;/keyword&gt;&lt;keyword&gt;Corneal Wavefront Aberration/physiopathology&lt;/keyword&gt;&lt;keyword&gt;Dry Eye Syndromes/physiopathology&lt;/keyword&gt;&lt;keyword&gt;Female&lt;/keyword&gt;&lt;keyword&gt;Humans&lt;/keyword&gt;&lt;keyword&gt;Keratomileusis, Laser In Situ/*methods&lt;/keyword&gt;&lt;keyword&gt;Lasers, Excimer/*therapeutic use&lt;/keyword&gt;&lt;keyword&gt;Male&lt;/keyword&gt;&lt;keyword&gt;Middle Aged&lt;/keyword&gt;&lt;keyword&gt;Myopia/physiopathology/*surgery&lt;/keyword&gt;&lt;keyword&gt;Prospective Studies&lt;/keyword&gt;&lt;keyword&gt;Refraction, Ocular/*physiology&lt;/keyword&gt;&lt;keyword&gt;Surveys and Questionnaires&lt;/keyword&gt;&lt;keyword&gt;Treatment Outcome&lt;/keyword&gt;&lt;keyword&gt;Visual Acuity/*physiology&lt;/keyword&gt;&lt;keyword&gt;Young Adult&lt;/keyword&gt;&lt;/keywords&gt;&lt;dates&gt;&lt;year&gt;2014&lt;/year&gt;&lt;pub-dates&gt;&lt;date&gt;Sep&lt;/date&gt;&lt;/pub-dates&gt;&lt;/dates&gt;&lt;isbn&gt;1081-597X (Print)&amp;#xD;1081-597x&lt;/isbn&gt;&lt;accession-num&gt;25250415&lt;/accession-num&gt;&lt;urls&gt;&lt;/urls&gt;&lt;electronic-resource-num&gt;10.3928/1081597x-20140814-02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28</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5F075C7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2014/08/14</w:t>
            </w:r>
          </w:p>
        </w:tc>
        <w:tc>
          <w:tcPr>
            <w:tcW w:w="407" w:type="pct"/>
            <w:shd w:val="clear" w:color="auto" w:fill="D0CECE" w:themeFill="background2" w:themeFillShade="E6"/>
            <w:noWrap/>
            <w:vAlign w:val="center"/>
            <w:hideMark/>
          </w:tcPr>
          <w:p w14:paraId="3872ABB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Bangalore, Karnataka, India</w:t>
            </w:r>
          </w:p>
        </w:tc>
        <w:tc>
          <w:tcPr>
            <w:tcW w:w="508" w:type="pct"/>
            <w:shd w:val="clear" w:color="auto" w:fill="D0CECE" w:themeFill="background2" w:themeFillShade="E6"/>
            <w:noWrap/>
            <w:vAlign w:val="center"/>
            <w:hideMark/>
          </w:tcPr>
          <w:p w14:paraId="2232D36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2012/11-2013/5</w:t>
            </w:r>
          </w:p>
        </w:tc>
        <w:tc>
          <w:tcPr>
            <w:tcW w:w="559" w:type="pct"/>
            <w:shd w:val="clear" w:color="auto" w:fill="D0CECE" w:themeFill="background2" w:themeFillShade="E6"/>
            <w:noWrap/>
            <w:vAlign w:val="center"/>
            <w:hideMark/>
          </w:tcPr>
          <w:p w14:paraId="12E46E7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auto" w:fill="D0CECE" w:themeFill="background2" w:themeFillShade="E6"/>
            <w:noWrap/>
            <w:vAlign w:val="center"/>
            <w:hideMark/>
          </w:tcPr>
          <w:p w14:paraId="606F45A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27CF801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27.4±5.6</w:t>
            </w:r>
          </w:p>
        </w:tc>
        <w:tc>
          <w:tcPr>
            <w:tcW w:w="508" w:type="pct"/>
            <w:shd w:val="clear" w:color="auto" w:fill="D0CECE" w:themeFill="background2" w:themeFillShade="E6"/>
            <w:noWrap/>
            <w:vAlign w:val="center"/>
            <w:hideMark/>
          </w:tcPr>
          <w:p w14:paraId="5E70DDB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21/29/50</w:t>
            </w:r>
          </w:p>
        </w:tc>
        <w:tc>
          <w:tcPr>
            <w:tcW w:w="457" w:type="pct"/>
            <w:shd w:val="clear" w:color="auto" w:fill="D0CECE" w:themeFill="background2" w:themeFillShade="E6"/>
            <w:noWrap/>
            <w:vAlign w:val="center"/>
            <w:hideMark/>
          </w:tcPr>
          <w:p w14:paraId="2AF5E77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100/50</w:t>
            </w:r>
          </w:p>
        </w:tc>
        <w:tc>
          <w:tcPr>
            <w:tcW w:w="612" w:type="pct"/>
            <w:shd w:val="clear" w:color="auto" w:fill="D0CECE" w:themeFill="background2" w:themeFillShade="E6"/>
            <w:noWrap/>
            <w:vAlign w:val="center"/>
            <w:hideMark/>
          </w:tcPr>
          <w:p w14:paraId="36BE302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-4.95±2.09</w:t>
            </w:r>
          </w:p>
        </w:tc>
        <w:tc>
          <w:tcPr>
            <w:tcW w:w="376" w:type="pct"/>
            <w:shd w:val="clear" w:color="auto" w:fill="D0CECE" w:themeFill="background2" w:themeFillShade="E6"/>
            <w:noWrap/>
            <w:vAlign w:val="center"/>
            <w:hideMark/>
          </w:tcPr>
          <w:p w14:paraId="394A132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0E167C8C" w14:textId="77777777" w:rsidTr="00A314A8">
        <w:trPr>
          <w:trHeight w:val="20"/>
        </w:trPr>
        <w:tc>
          <w:tcPr>
            <w:tcW w:w="405" w:type="pct"/>
            <w:shd w:val="clear" w:color="auto" w:fill="D0CECE" w:themeFill="background2" w:themeFillShade="E6"/>
            <w:noWrap/>
            <w:vAlign w:val="center"/>
            <w:hideMark/>
          </w:tcPr>
          <w:p w14:paraId="2B2CD41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 xml:space="preserve"> </w:t>
            </w:r>
          </w:p>
        </w:tc>
        <w:tc>
          <w:tcPr>
            <w:tcW w:w="457" w:type="pct"/>
            <w:shd w:val="clear" w:color="auto" w:fill="D0CECE" w:themeFill="background2" w:themeFillShade="E6"/>
            <w:noWrap/>
            <w:vAlign w:val="center"/>
            <w:hideMark/>
          </w:tcPr>
          <w:p w14:paraId="71D16D7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0A624D4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783B297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10B23BB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20AA40B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auto" w:fill="D0CECE" w:themeFill="background2" w:themeFillShade="E6"/>
            <w:noWrap/>
            <w:vAlign w:val="center"/>
            <w:hideMark/>
          </w:tcPr>
          <w:p w14:paraId="3E806BE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5FB8D0E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50328F5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3EB21EF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-3.54±2.26</w:t>
            </w:r>
          </w:p>
        </w:tc>
        <w:tc>
          <w:tcPr>
            <w:tcW w:w="376" w:type="pct"/>
            <w:shd w:val="clear" w:color="auto" w:fill="D0CECE" w:themeFill="background2" w:themeFillShade="E6"/>
            <w:noWrap/>
            <w:vAlign w:val="center"/>
            <w:hideMark/>
          </w:tcPr>
          <w:p w14:paraId="525B27E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6B5DE649" w14:textId="77777777" w:rsidTr="00A314A8">
        <w:trPr>
          <w:trHeight w:val="20"/>
        </w:trPr>
        <w:tc>
          <w:tcPr>
            <w:tcW w:w="405" w:type="pct"/>
            <w:shd w:val="clear" w:color="000000" w:fill="FFFFFF"/>
            <w:noWrap/>
            <w:vAlign w:val="center"/>
            <w:hideMark/>
          </w:tcPr>
          <w:p w14:paraId="0FB4C01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AlArfaj et al 2013</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&lt;EndNote&gt;&lt;Cite&gt;&lt;Author&gt;AlArfaj&lt;/Author&gt;&lt;Year&gt;2014&lt;/Year&gt;&lt;RecNum&gt;173&lt;/RecNum&gt;&lt;DisplayText&gt;&lt;style face="superscript"&gt;29&lt;/style&gt;&lt;/DisplayText&gt;&lt;record&gt;&lt;rec-number&gt;173&lt;/rec-number&gt;&lt;foreign-keys&gt;&lt;key app="EN" db-id="t9a99d225w59siex9dn50a0yfwrvxxxdztdw" timestamp="1750479503"&gt;173&lt;/key&gt;&lt;/foreign-keys&gt;&lt;ref-type name="Journal Article"&gt;17&lt;/ref-type&gt;&lt;contributors&gt;&lt;authors&gt;&lt;author&gt;AlArfaj, K.&lt;/author&gt;&lt;author&gt;Hantera, M. M.&lt;/author&gt;&lt;/authors&gt;&lt;/contributors&gt;&lt;auth-address&gt;Ophthalmology Department, Dammam University, Saudi Arabia ; Dharan Eye Specialist Hospital, Saudi Arabia.&amp;#xD;Magrabi Centre Dammam, Saudi Arabia.&lt;/auth-address&gt;&lt;titles&gt;&lt;title&gt;Comparison of LASEK, mechanical microkeratome LASIK and Femtosecond LASIK in low and moderate myopia&lt;/title&gt;&lt;secondary-title&gt;Saudi J Ophthalmol&lt;/secondary-title&gt;&lt;/titles&gt;&lt;periodical&gt;&lt;full-title&gt;Saudi J Ophthalmol&lt;/full-title&gt;&lt;/periodical&gt;&lt;pages&gt;214-9&lt;/pages&gt;&lt;volume&gt;28&lt;/volume&gt;&lt;number&gt;3&lt;/number&gt;&lt;edition&gt;20131011&lt;/edition&gt;&lt;keywords&gt;&lt;keyword&gt;Femtosecond laser&lt;/keyword&gt;&lt;keyword&gt;Lasek&lt;/keyword&gt;&lt;keyword&gt;Lasik&lt;/keyword&gt;&lt;keyword&gt;Mechanical microkeratome&lt;/keyword&gt;&lt;keyword&gt;Myopia&lt;/keyword&gt;&lt;/keywords&gt;&lt;dates&gt;&lt;year&gt;2014&lt;/year&gt;&lt;pub-dates&gt;&lt;date&gt;Jul&lt;/date&gt;&lt;/pub-dates&gt;&lt;/dates&gt;&lt;isbn&gt;1319-4534 (Print)&amp;#xD;1319-4534&lt;/isbn&gt;&lt;accession-num&gt;25278800&lt;/accession-num&gt;&lt;urls&gt;&lt;/urls&gt;&lt;custom2&gt;PMC4181452&lt;/custom2&gt;&lt;electronic-resource-num&gt;10.1016/j.sjopt.2013.10.002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29</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243A9CF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2013/10/11</w:t>
            </w:r>
          </w:p>
        </w:tc>
        <w:tc>
          <w:tcPr>
            <w:tcW w:w="407" w:type="pct"/>
            <w:shd w:val="clear" w:color="000000" w:fill="FFFFFF"/>
            <w:noWrap/>
            <w:vAlign w:val="center"/>
            <w:hideMark/>
          </w:tcPr>
          <w:p w14:paraId="77A431F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Saudi Arabia</w:t>
            </w:r>
          </w:p>
        </w:tc>
        <w:tc>
          <w:tcPr>
            <w:tcW w:w="508" w:type="pct"/>
            <w:shd w:val="clear" w:color="000000" w:fill="FFFFFF"/>
            <w:noWrap/>
            <w:vAlign w:val="center"/>
            <w:hideMark/>
          </w:tcPr>
          <w:p w14:paraId="711E2EE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2009/3 -2009/12 </w:t>
            </w:r>
          </w:p>
        </w:tc>
        <w:tc>
          <w:tcPr>
            <w:tcW w:w="559" w:type="pct"/>
            <w:shd w:val="clear" w:color="000000" w:fill="FFFFFF"/>
            <w:noWrap/>
            <w:vAlign w:val="center"/>
            <w:hideMark/>
          </w:tcPr>
          <w:p w14:paraId="2DF9D06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N-RCT</w:t>
            </w:r>
          </w:p>
        </w:tc>
        <w:tc>
          <w:tcPr>
            <w:tcW w:w="356" w:type="pct"/>
            <w:shd w:val="clear" w:color="000000" w:fill="FFFFFF"/>
            <w:hideMark/>
          </w:tcPr>
          <w:p w14:paraId="63BC9E5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LASEK</w:t>
            </w:r>
          </w:p>
        </w:tc>
        <w:tc>
          <w:tcPr>
            <w:tcW w:w="355" w:type="pct"/>
            <w:shd w:val="clear" w:color="000000" w:fill="FFFFFF"/>
            <w:noWrap/>
            <w:vAlign w:val="center"/>
            <w:hideMark/>
          </w:tcPr>
          <w:p w14:paraId="5614304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29.5±5.3</w:t>
            </w:r>
          </w:p>
        </w:tc>
        <w:tc>
          <w:tcPr>
            <w:tcW w:w="508" w:type="pct"/>
            <w:shd w:val="clear" w:color="000000" w:fill="FFFFFF"/>
            <w:noWrap/>
            <w:vAlign w:val="center"/>
            <w:hideMark/>
          </w:tcPr>
          <w:p w14:paraId="5F8DBD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29 /17/46</w:t>
            </w:r>
          </w:p>
        </w:tc>
        <w:tc>
          <w:tcPr>
            <w:tcW w:w="457" w:type="pct"/>
            <w:shd w:val="clear" w:color="000000" w:fill="FFFFFF"/>
            <w:noWrap/>
            <w:vAlign w:val="center"/>
            <w:hideMark/>
          </w:tcPr>
          <w:p w14:paraId="5BB0CA8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86/46</w:t>
            </w:r>
          </w:p>
        </w:tc>
        <w:tc>
          <w:tcPr>
            <w:tcW w:w="612" w:type="pct"/>
            <w:shd w:val="clear" w:color="000000" w:fill="FFFFFF"/>
            <w:noWrap/>
            <w:vAlign w:val="center"/>
            <w:hideMark/>
          </w:tcPr>
          <w:p w14:paraId="2855FB8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-2.60±1.05</w:t>
            </w:r>
          </w:p>
        </w:tc>
        <w:tc>
          <w:tcPr>
            <w:tcW w:w="376" w:type="pct"/>
            <w:shd w:val="clear" w:color="000000" w:fill="FFFFFF"/>
            <w:noWrap/>
            <w:vAlign w:val="center"/>
            <w:hideMark/>
          </w:tcPr>
          <w:p w14:paraId="05A022A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6FBF72DE" w14:textId="77777777" w:rsidTr="00A314A8">
        <w:trPr>
          <w:trHeight w:val="20"/>
        </w:trPr>
        <w:tc>
          <w:tcPr>
            <w:tcW w:w="405" w:type="pct"/>
            <w:shd w:val="clear" w:color="000000" w:fill="FFFFFF"/>
            <w:noWrap/>
            <w:vAlign w:val="center"/>
            <w:hideMark/>
          </w:tcPr>
          <w:p w14:paraId="0C58704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37D789F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62D58BF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356799D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628674E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study</w:t>
            </w:r>
          </w:p>
        </w:tc>
        <w:tc>
          <w:tcPr>
            <w:tcW w:w="356" w:type="pct"/>
            <w:shd w:val="clear" w:color="000000" w:fill="FFFFFF"/>
            <w:hideMark/>
          </w:tcPr>
          <w:p w14:paraId="5B40601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LASIK </w:t>
            </w:r>
          </w:p>
        </w:tc>
        <w:tc>
          <w:tcPr>
            <w:tcW w:w="355" w:type="pct"/>
            <w:shd w:val="clear" w:color="000000" w:fill="FFFFFF"/>
            <w:noWrap/>
            <w:vAlign w:val="center"/>
            <w:hideMark/>
          </w:tcPr>
          <w:p w14:paraId="4FB2605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25.7±3.9</w:t>
            </w:r>
          </w:p>
        </w:tc>
        <w:tc>
          <w:tcPr>
            <w:tcW w:w="508" w:type="pct"/>
            <w:shd w:val="clear" w:color="000000" w:fill="FFFFFF"/>
            <w:noWrap/>
            <w:vAlign w:val="center"/>
            <w:hideMark/>
          </w:tcPr>
          <w:p w14:paraId="0925CBB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0A05A9A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1649B0D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-3.26±1.25</w:t>
            </w:r>
          </w:p>
        </w:tc>
        <w:tc>
          <w:tcPr>
            <w:tcW w:w="376" w:type="pct"/>
            <w:shd w:val="clear" w:color="000000" w:fill="FFFFFF"/>
            <w:noWrap/>
            <w:vAlign w:val="center"/>
            <w:hideMark/>
          </w:tcPr>
          <w:p w14:paraId="24125E7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584531A9" w14:textId="77777777" w:rsidTr="00A314A8">
        <w:trPr>
          <w:trHeight w:val="20"/>
        </w:trPr>
        <w:tc>
          <w:tcPr>
            <w:tcW w:w="405" w:type="pct"/>
            <w:shd w:val="clear" w:color="000000" w:fill="FFFFFF"/>
            <w:noWrap/>
            <w:vAlign w:val="center"/>
            <w:hideMark/>
          </w:tcPr>
          <w:p w14:paraId="1EA694D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77A93FB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32FF3FF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05463FA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7304975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hideMark/>
          </w:tcPr>
          <w:p w14:paraId="1230101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FS-LASIK  </w:t>
            </w:r>
          </w:p>
        </w:tc>
        <w:tc>
          <w:tcPr>
            <w:tcW w:w="355" w:type="pct"/>
            <w:shd w:val="clear" w:color="000000" w:fill="FFFFFF"/>
            <w:noWrap/>
            <w:vAlign w:val="center"/>
            <w:hideMark/>
          </w:tcPr>
          <w:p w14:paraId="58E5666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27.9±6.6</w:t>
            </w:r>
          </w:p>
        </w:tc>
        <w:tc>
          <w:tcPr>
            <w:tcW w:w="508" w:type="pct"/>
            <w:shd w:val="clear" w:color="000000" w:fill="FFFFFF"/>
            <w:hideMark/>
          </w:tcPr>
          <w:p w14:paraId="7396F59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01581F6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2CB8CCB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-4.67±2.34</w:t>
            </w:r>
          </w:p>
        </w:tc>
        <w:tc>
          <w:tcPr>
            <w:tcW w:w="376" w:type="pct"/>
            <w:shd w:val="clear" w:color="000000" w:fill="FFFFFF"/>
            <w:noWrap/>
            <w:vAlign w:val="center"/>
            <w:hideMark/>
          </w:tcPr>
          <w:p w14:paraId="48935C3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40731EDA" w14:textId="77777777" w:rsidTr="00A314A8">
        <w:trPr>
          <w:trHeight w:val="20"/>
        </w:trPr>
        <w:tc>
          <w:tcPr>
            <w:tcW w:w="405" w:type="pct"/>
            <w:shd w:val="clear" w:color="auto" w:fill="D0CECE" w:themeFill="background2" w:themeFillShade="E6"/>
            <w:noWrap/>
            <w:vAlign w:val="center"/>
            <w:hideMark/>
          </w:tcPr>
          <w:p w14:paraId="718EFEC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Barreto et al 2018</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&lt;EndNote&gt;&lt;Cite&gt;&lt;Author&gt;Barreto&lt;/Author&gt;&lt;Year&gt;2010&lt;/Year&gt;&lt;RecNum&gt;174&lt;/RecNum&gt;&lt;DisplayText&gt;&lt;style face="superscript"&gt;30&lt;/style&gt;&lt;/DisplayText&gt;&lt;record&gt;&lt;rec-number&gt;174&lt;/rec-number&gt;&lt;foreign-keys&gt;&lt;key app="EN" db-id="t9a99d225w59siex9dn50a0yfwrvxxxdztdw" timestamp="1750479554"&gt;174&lt;/key&gt;&lt;/foreign-keys&gt;&lt;ref-type name="Journal Article"&gt;17&lt;/ref-type&gt;&lt;contributors&gt;&lt;authors&gt;&lt;author&gt;Barreto, J., Jr.&lt;/author&gt;&lt;author&gt;Barboni, M. T.&lt;/author&gt;&lt;author&gt;Feitosa-Santana, C.&lt;/author&gt;&lt;author&gt;Sato, J. R.&lt;/author&gt;&lt;author&gt;Bechara, S. J.&lt;/author&gt;&lt;author&gt;Ventura, D. F.&lt;/author&gt;&lt;author&gt;Alves, M. R.&lt;/author&gt;&lt;/authors&gt;&lt;/contributors&gt;&lt;auth-address&gt;Refractive Surgery Service, Department of Ophthalmology, University of São Paulo, São Paulo, Brazil. jackbj@terra.com.br&lt;/auth-address&gt;&lt;titles&gt;&lt;title&gt;Intraocular straylight and contrast sensitivity after contralateral wavefront-guided LASIK and wavefront-guided PRK for myopia&lt;/title&gt;&lt;secondary-title&gt;J Refract Surg&lt;/secondary-title&gt;&lt;/titles&gt;&lt;periodical&gt;&lt;full-title&gt;J Refract Surg&lt;/full-title&gt;&lt;/periodical&gt;&lt;pages&gt;588-93&lt;/pages&gt;&lt;volume&gt;26&lt;/volume&gt;&lt;number&gt;8&lt;/number&gt;&lt;keywords&gt;&lt;keyword&gt;Adult&lt;/keyword&gt;&lt;keyword&gt;Contrast Sensitivity/*physiology&lt;/keyword&gt;&lt;keyword&gt;*Glare&lt;/keyword&gt;&lt;keyword&gt;Humans&lt;/keyword&gt;&lt;keyword&gt;Keratomileusis, Laser In Situ/*methods&lt;/keyword&gt;&lt;keyword&gt;Lasers, Excimer/therapeutic use&lt;/keyword&gt;&lt;keyword&gt;Light&lt;/keyword&gt;&lt;keyword&gt;Myopia/*surgery&lt;/keyword&gt;&lt;keyword&gt;Photorefractive Keratectomy/*methods&lt;/keyword&gt;&lt;keyword&gt;*Postoperative Complications&lt;/keyword&gt;&lt;keyword&gt;Prospective Studies&lt;/keyword&gt;&lt;keyword&gt;*Scattering, Radiation&lt;/keyword&gt;&lt;keyword&gt;Visual Acuity/physiology&lt;/keyword&gt;&lt;/keywords&gt;&lt;dates&gt;&lt;year&gt;2010&lt;/year&gt;&lt;pub-dates&gt;&lt;date&gt;Aug&lt;/date&gt;&lt;/pub-dates&gt;&lt;/dates&gt;&lt;isbn&gt;1081-597X (Print)&amp;#xD;1081-597x&lt;/isbn&gt;&lt;accession-num&gt;19810663&lt;/accession-num&gt;&lt;urls&gt;&lt;/urls&gt;&lt;electronic-resource-num&gt;10.3928/1081597x-20090930-01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30</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15D1F99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2018/08</w:t>
            </w:r>
          </w:p>
        </w:tc>
        <w:tc>
          <w:tcPr>
            <w:tcW w:w="407" w:type="pct"/>
            <w:shd w:val="clear" w:color="auto" w:fill="D0CECE" w:themeFill="background2" w:themeFillShade="E6"/>
            <w:noWrap/>
            <w:vAlign w:val="center"/>
            <w:hideMark/>
          </w:tcPr>
          <w:p w14:paraId="33608D6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São Paulo, Brazil</w:t>
            </w:r>
          </w:p>
        </w:tc>
        <w:tc>
          <w:tcPr>
            <w:tcW w:w="508" w:type="pct"/>
            <w:shd w:val="clear" w:color="auto" w:fill="D0CECE" w:themeFill="background2" w:themeFillShade="E6"/>
            <w:noWrap/>
            <w:vAlign w:val="center"/>
            <w:hideMark/>
          </w:tcPr>
          <w:p w14:paraId="1A1CFB0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64D6791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auto" w:fill="D0CECE" w:themeFill="background2" w:themeFillShade="E6"/>
            <w:noWrap/>
            <w:vAlign w:val="center"/>
            <w:hideMark/>
          </w:tcPr>
          <w:p w14:paraId="12EFF00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auto" w:fill="D0CECE" w:themeFill="background2" w:themeFillShade="E6"/>
            <w:noWrap/>
            <w:vAlign w:val="center"/>
            <w:hideMark/>
          </w:tcPr>
          <w:p w14:paraId="19D8D8E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33.8±4.8</w:t>
            </w:r>
          </w:p>
        </w:tc>
        <w:tc>
          <w:tcPr>
            <w:tcW w:w="508" w:type="pct"/>
            <w:shd w:val="clear" w:color="auto" w:fill="D0CECE" w:themeFill="background2" w:themeFillShade="E6"/>
            <w:noWrap/>
            <w:vAlign w:val="center"/>
            <w:hideMark/>
          </w:tcPr>
          <w:p w14:paraId="2F05AF8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6/5/11</w:t>
            </w:r>
          </w:p>
        </w:tc>
        <w:tc>
          <w:tcPr>
            <w:tcW w:w="457" w:type="pct"/>
            <w:shd w:val="clear" w:color="auto" w:fill="D0CECE" w:themeFill="background2" w:themeFillShade="E6"/>
            <w:noWrap/>
            <w:vAlign w:val="center"/>
            <w:hideMark/>
          </w:tcPr>
          <w:p w14:paraId="082C45F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22/11</w:t>
            </w:r>
          </w:p>
        </w:tc>
        <w:tc>
          <w:tcPr>
            <w:tcW w:w="612" w:type="pct"/>
            <w:shd w:val="clear" w:color="auto" w:fill="D0CECE" w:themeFill="background2" w:themeFillShade="E6"/>
            <w:noWrap/>
            <w:vAlign w:val="center"/>
            <w:hideMark/>
          </w:tcPr>
          <w:p w14:paraId="258589E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-2.50±0.99</w:t>
            </w:r>
          </w:p>
        </w:tc>
        <w:tc>
          <w:tcPr>
            <w:tcW w:w="376" w:type="pct"/>
            <w:shd w:val="clear" w:color="auto" w:fill="D0CECE" w:themeFill="background2" w:themeFillShade="E6"/>
            <w:noWrap/>
            <w:vAlign w:val="center"/>
            <w:hideMark/>
          </w:tcPr>
          <w:p w14:paraId="0F07FC9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784DFF89" w14:textId="77777777" w:rsidTr="00A314A8">
        <w:trPr>
          <w:trHeight w:val="20"/>
        </w:trPr>
        <w:tc>
          <w:tcPr>
            <w:tcW w:w="405" w:type="pct"/>
            <w:shd w:val="clear" w:color="auto" w:fill="D0CECE" w:themeFill="background2" w:themeFillShade="E6"/>
            <w:noWrap/>
            <w:vAlign w:val="center"/>
            <w:hideMark/>
          </w:tcPr>
          <w:p w14:paraId="1B7368C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3587CDD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35EFD33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4C86F4B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706612F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16F2D12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PRK</w:t>
            </w:r>
          </w:p>
        </w:tc>
        <w:tc>
          <w:tcPr>
            <w:tcW w:w="355" w:type="pct"/>
            <w:shd w:val="clear" w:color="auto" w:fill="D0CECE" w:themeFill="background2" w:themeFillShade="E6"/>
            <w:noWrap/>
            <w:vAlign w:val="center"/>
            <w:hideMark/>
          </w:tcPr>
          <w:p w14:paraId="7C4E477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621978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062EBF4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4A6DB98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-2.35±0.93</w:t>
            </w:r>
          </w:p>
        </w:tc>
        <w:tc>
          <w:tcPr>
            <w:tcW w:w="376" w:type="pct"/>
            <w:shd w:val="clear" w:color="auto" w:fill="D0CECE" w:themeFill="background2" w:themeFillShade="E6"/>
            <w:noWrap/>
            <w:vAlign w:val="center"/>
            <w:hideMark/>
          </w:tcPr>
          <w:p w14:paraId="6E74221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2433EABA" w14:textId="77777777" w:rsidTr="00A314A8">
        <w:trPr>
          <w:trHeight w:val="20"/>
        </w:trPr>
        <w:tc>
          <w:tcPr>
            <w:tcW w:w="405" w:type="pct"/>
            <w:shd w:val="clear" w:color="000000" w:fill="FFFFFF"/>
            <w:noWrap/>
            <w:vAlign w:val="center"/>
            <w:hideMark/>
          </w:tcPr>
          <w:p w14:paraId="635129C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Hatch et al 2011</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&lt;EndNote&gt;&lt;Cite&gt;&lt;Author&gt;Hatch&lt;/Author&gt;&lt;Year&gt;2011&lt;/Year&gt;&lt;RecNum&gt;175&lt;/RecNum&gt;&lt;DisplayText&gt;&lt;style face="superscript"&gt;31&lt;/style&gt;&lt;/DisplayText&gt;&lt;record&gt;&lt;rec-number&gt;175&lt;/rec-number&gt;&lt;foreign-keys&gt;&lt;key app="EN" db-id="t9a99d225w59siex9dn50a0yfwrvxxxdztdw" timestamp="1750479580"&gt;175&lt;/key&gt;&lt;/foreign-keys&gt;&lt;ref-type name="Journal Article"&gt;17&lt;/ref-type&gt;&lt;contributors&gt;&lt;authors&gt;&lt;author&gt;Hatch, B. B.&lt;/author&gt;&lt;author&gt;Moshirfar, M.&lt;/author&gt;&lt;author&gt;Ollerton, A. J.&lt;/author&gt;&lt;author&gt;Sikder, S.&lt;/author&gt;&lt;author&gt;Mifflin, M. D.&lt;/author&gt;&lt;/authors&gt;&lt;/contributors&gt;&lt;auth-address&gt;John A. Moran Eye Center, University of Utah, Salt Lake City, UT, USA;&lt;/auth-address&gt;&lt;titles&gt;&lt;title&gt;A prospective, contralateral comparison of photorefractive keratectomy (PRK) versus thin-flap LASIK: assessment of visual function&lt;/title&gt;&lt;secondary-title&gt;Clin Ophthalmol&lt;/secondary-title&gt;&lt;/titles&gt;&lt;periodical&gt;&lt;full-title&gt;Clin Ophthalmol&lt;/full-title&gt;&lt;/periodical&gt;&lt;pages&gt;451-7&lt;/pages&gt;&lt;volume&gt;5&lt;/volume&gt;&lt;edition&gt;20110421&lt;/edition&gt;&lt;keywords&gt;&lt;keyword&gt;photorefractive keratectomy&lt;/keyword&gt;&lt;keyword&gt;thin-flap LASIK&lt;/keyword&gt;&lt;keyword&gt;visual function&lt;/keyword&gt;&lt;/keywords&gt;&lt;dates&gt;&lt;year&gt;2011&lt;/year&gt;&lt;/dates&gt;&lt;isbn&gt;1177-5467 (Print)&amp;#xD;1177-5467&lt;/isbn&gt;&lt;accession-num&gt;21573091&lt;/accession-num&gt;&lt;urls&gt;&lt;/urls&gt;&lt;custom2&gt;PMC3090298&lt;/custom2&gt;&lt;electronic-resource-num&gt;10.2147/opth.S18967&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31</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3BBC664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2011/01/21</w:t>
            </w:r>
          </w:p>
        </w:tc>
        <w:tc>
          <w:tcPr>
            <w:tcW w:w="407" w:type="pct"/>
            <w:shd w:val="clear" w:color="000000" w:fill="FFFFFF"/>
            <w:hideMark/>
          </w:tcPr>
          <w:p w14:paraId="45AC60F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Salt Lake City, Utah, USA</w:t>
            </w:r>
          </w:p>
        </w:tc>
        <w:tc>
          <w:tcPr>
            <w:tcW w:w="508" w:type="pct"/>
            <w:shd w:val="clear" w:color="000000" w:fill="FFFFFF"/>
            <w:noWrap/>
            <w:vAlign w:val="center"/>
            <w:hideMark/>
          </w:tcPr>
          <w:p w14:paraId="0112011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2008/2 -2009/7 </w:t>
            </w:r>
          </w:p>
        </w:tc>
        <w:tc>
          <w:tcPr>
            <w:tcW w:w="559" w:type="pct"/>
            <w:shd w:val="clear" w:color="000000" w:fill="FFFFFF"/>
            <w:noWrap/>
            <w:vAlign w:val="center"/>
            <w:hideMark/>
          </w:tcPr>
          <w:p w14:paraId="2AC16D4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000000" w:fill="FFFFFF"/>
            <w:hideMark/>
          </w:tcPr>
          <w:p w14:paraId="598A426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PRK</w:t>
            </w:r>
          </w:p>
        </w:tc>
        <w:tc>
          <w:tcPr>
            <w:tcW w:w="355" w:type="pct"/>
            <w:shd w:val="clear" w:color="000000" w:fill="FFFFFF"/>
            <w:noWrap/>
            <w:vAlign w:val="center"/>
            <w:hideMark/>
          </w:tcPr>
          <w:p w14:paraId="2821D68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30.80 </w:t>
            </w:r>
          </w:p>
        </w:tc>
        <w:tc>
          <w:tcPr>
            <w:tcW w:w="508" w:type="pct"/>
            <w:shd w:val="clear" w:color="000000" w:fill="FFFFFF"/>
            <w:noWrap/>
            <w:vAlign w:val="center"/>
            <w:hideMark/>
          </w:tcPr>
          <w:p w14:paraId="352EB85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13/13/26</w:t>
            </w:r>
          </w:p>
        </w:tc>
        <w:tc>
          <w:tcPr>
            <w:tcW w:w="457" w:type="pct"/>
            <w:shd w:val="clear" w:color="000000" w:fill="FFFFFF"/>
            <w:noWrap/>
            <w:vAlign w:val="center"/>
            <w:hideMark/>
          </w:tcPr>
          <w:p w14:paraId="5C62417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50/25</w:t>
            </w:r>
          </w:p>
        </w:tc>
        <w:tc>
          <w:tcPr>
            <w:tcW w:w="612" w:type="pct"/>
            <w:shd w:val="clear" w:color="000000" w:fill="FFFFFF"/>
            <w:noWrap/>
            <w:vAlign w:val="center"/>
            <w:hideMark/>
          </w:tcPr>
          <w:p w14:paraId="407628A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76" w:type="pct"/>
            <w:shd w:val="clear" w:color="000000" w:fill="FFFFFF"/>
            <w:noWrap/>
            <w:vAlign w:val="center"/>
            <w:hideMark/>
          </w:tcPr>
          <w:p w14:paraId="10017D6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3C7E00F1" w14:textId="77777777" w:rsidTr="00A314A8">
        <w:trPr>
          <w:trHeight w:val="20"/>
        </w:trPr>
        <w:tc>
          <w:tcPr>
            <w:tcW w:w="405" w:type="pct"/>
            <w:shd w:val="clear" w:color="000000" w:fill="FFFFFF"/>
            <w:noWrap/>
            <w:vAlign w:val="center"/>
            <w:hideMark/>
          </w:tcPr>
          <w:p w14:paraId="76C0980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5595B9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6C07FB1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0937CCB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3CB44C3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6BDB958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000000" w:fill="FFFFFF"/>
            <w:noWrap/>
            <w:vAlign w:val="center"/>
            <w:hideMark/>
          </w:tcPr>
          <w:p w14:paraId="6203DF1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hideMark/>
          </w:tcPr>
          <w:p w14:paraId="4993469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hideMark/>
          </w:tcPr>
          <w:p w14:paraId="320897C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0EB4781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76" w:type="pct"/>
            <w:shd w:val="clear" w:color="000000" w:fill="FFFFFF"/>
            <w:noWrap/>
            <w:vAlign w:val="center"/>
            <w:hideMark/>
          </w:tcPr>
          <w:p w14:paraId="3C70551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4DE01986" w14:textId="77777777" w:rsidTr="00A314A8">
        <w:trPr>
          <w:trHeight w:val="20"/>
        </w:trPr>
        <w:tc>
          <w:tcPr>
            <w:tcW w:w="405" w:type="pct"/>
            <w:shd w:val="clear" w:color="auto" w:fill="D0CECE" w:themeFill="background2" w:themeFillShade="E6"/>
            <w:noWrap/>
            <w:vAlign w:val="center"/>
            <w:hideMark/>
          </w:tcPr>
          <w:p w14:paraId="48F6FB5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KIRWAN et al 2008</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&lt;EndNote&gt;&lt;Cite&gt;&lt;Author&gt;Kirwan&lt;/Author&gt;&lt;Year&gt;2009&lt;/Year&gt;&lt;RecNum&gt;176&lt;/RecNum&gt;&lt;DisplayText&gt;&lt;style face="superscript"&gt;32&lt;/style&gt;&lt;/DisplayText&gt;&lt;record&gt;&lt;rec-number&gt;176&lt;/rec-number&gt;&lt;foreign-keys&gt;&lt;key app="EN" db-id="t9a99d225w59siex9dn50a0yfwrvxxxdztdw" timestamp="1750479606"&gt;176&lt;/key&gt;&lt;/foreign-keys&gt;&lt;ref-type name="Journal Article"&gt;17&lt;/ref-type&gt;&lt;contributors&gt;&lt;authors&gt;&lt;author&gt;Kirwan, C.&lt;/author&gt;&lt;author&gt;O&amp;apos;Keefe, M.&lt;/author&gt;&lt;/authors&gt;&lt;/contributors&gt;&lt;auth-address&gt;The Mater Private Hospital, Dublin, Ireland.&lt;/auth-address&gt;&lt;titles&gt;&lt;title&gt;Comparative study of higher-order aberrations after conventional laser in situ keratomileusis and laser epithelial keratomileusis for myopia using the technolas 217z laser platform&lt;/title&gt;&lt;secondary-title&gt;Am J Ophthalmol&lt;/secondary-title&gt;&lt;/titles&gt;&lt;periodical&gt;&lt;full-title&gt;Am J Ophthalmol&lt;/full-title&gt;&lt;/periodical&gt;&lt;pages&gt;77-83&lt;/pages&gt;&lt;volume&gt;147&lt;/volume&gt;&lt;number&gt;1&lt;/number&gt;&lt;edition&gt;20080905&lt;/edition&gt;&lt;keywords&gt;&lt;keyword&gt;Adult&lt;/keyword&gt;&lt;keyword&gt;Corneal Topography&lt;/keyword&gt;&lt;keyword&gt;Humans&lt;/keyword&gt;&lt;keyword&gt;*Keratectomy, Subepithelial, Laser-Assisted&lt;/keyword&gt;&lt;keyword&gt;*Keratomileusis, Laser In Situ&lt;/keyword&gt;&lt;keyword&gt;Lasers, Excimer/*therapeutic use&lt;/keyword&gt;&lt;keyword&gt;Middle Aged&lt;/keyword&gt;&lt;keyword&gt;Myopia/physiopathology/*surgery&lt;/keyword&gt;&lt;keyword&gt;*Postoperative Complications&lt;/keyword&gt;&lt;keyword&gt;Prospective Studies&lt;/keyword&gt;&lt;keyword&gt;Refraction, Ocular&lt;/keyword&gt;&lt;keyword&gt;Refractive Errors/*etiology/physiopathology&lt;/keyword&gt;&lt;keyword&gt;Visual Acuity/physiology&lt;/keyword&gt;&lt;/keywords&gt;&lt;dates&gt;&lt;year&gt;2009&lt;/year&gt;&lt;pub-dates&gt;&lt;date&gt;Jan&lt;/date&gt;&lt;/pub-dates&gt;&lt;/dates&gt;&lt;isbn&gt;0002-9394&lt;/isbn&gt;&lt;accession-num&gt;18775529&lt;/accession-num&gt;&lt;urls&gt;&lt;/urls&gt;&lt;electronic-resource-num&gt;10.1016/j.ajo.2008.07.014&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32</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4615E22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2008/09/05</w:t>
            </w:r>
          </w:p>
        </w:tc>
        <w:tc>
          <w:tcPr>
            <w:tcW w:w="407" w:type="pct"/>
            <w:shd w:val="clear" w:color="auto" w:fill="D0CECE" w:themeFill="background2" w:themeFillShade="E6"/>
            <w:noWrap/>
            <w:vAlign w:val="center"/>
            <w:hideMark/>
          </w:tcPr>
          <w:p w14:paraId="50918A9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7A7ECB4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hideMark/>
          </w:tcPr>
          <w:p w14:paraId="6D4A19E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auto" w:fill="D0CECE" w:themeFill="background2" w:themeFillShade="E6"/>
            <w:noWrap/>
            <w:vAlign w:val="center"/>
            <w:hideMark/>
          </w:tcPr>
          <w:p w14:paraId="4ED046A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auto" w:fill="D0CECE" w:themeFill="background2" w:themeFillShade="E6"/>
            <w:noWrap/>
            <w:vAlign w:val="center"/>
            <w:hideMark/>
          </w:tcPr>
          <w:p w14:paraId="2732394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33.5±6.7</w:t>
            </w:r>
          </w:p>
        </w:tc>
        <w:tc>
          <w:tcPr>
            <w:tcW w:w="508" w:type="pct"/>
            <w:shd w:val="clear" w:color="auto" w:fill="D0CECE" w:themeFill="background2" w:themeFillShade="E6"/>
            <w:noWrap/>
            <w:vAlign w:val="center"/>
            <w:hideMark/>
          </w:tcPr>
          <w:p w14:paraId="4CCC016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495EB77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115/64</w:t>
            </w:r>
          </w:p>
        </w:tc>
        <w:tc>
          <w:tcPr>
            <w:tcW w:w="612" w:type="pct"/>
            <w:shd w:val="clear" w:color="auto" w:fill="D0CECE" w:themeFill="background2" w:themeFillShade="E6"/>
            <w:noWrap/>
            <w:vAlign w:val="center"/>
            <w:hideMark/>
          </w:tcPr>
          <w:p w14:paraId="51B225E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-3.4±1.1</w:t>
            </w:r>
          </w:p>
        </w:tc>
        <w:tc>
          <w:tcPr>
            <w:tcW w:w="376" w:type="pct"/>
            <w:shd w:val="clear" w:color="auto" w:fill="D0CECE" w:themeFill="background2" w:themeFillShade="E6"/>
            <w:hideMark/>
          </w:tcPr>
          <w:p w14:paraId="3A64F38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2B19BA56" w14:textId="77777777" w:rsidTr="00A314A8">
        <w:trPr>
          <w:trHeight w:val="20"/>
        </w:trPr>
        <w:tc>
          <w:tcPr>
            <w:tcW w:w="405" w:type="pct"/>
            <w:shd w:val="clear" w:color="auto" w:fill="D0CECE" w:themeFill="background2" w:themeFillShade="E6"/>
            <w:noWrap/>
            <w:vAlign w:val="center"/>
            <w:hideMark/>
          </w:tcPr>
          <w:p w14:paraId="2940177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 xml:space="preserve">　</w:t>
            </w:r>
          </w:p>
        </w:tc>
        <w:tc>
          <w:tcPr>
            <w:tcW w:w="457" w:type="pct"/>
            <w:shd w:val="clear" w:color="auto" w:fill="D0CECE" w:themeFill="background2" w:themeFillShade="E6"/>
            <w:noWrap/>
            <w:vAlign w:val="center"/>
            <w:hideMark/>
          </w:tcPr>
          <w:p w14:paraId="1AD0749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4A15883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37178B2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1D41796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73DC683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LASEK</w:t>
            </w:r>
          </w:p>
        </w:tc>
        <w:tc>
          <w:tcPr>
            <w:tcW w:w="355" w:type="pct"/>
            <w:shd w:val="clear" w:color="auto" w:fill="D0CECE" w:themeFill="background2" w:themeFillShade="E6"/>
            <w:noWrap/>
            <w:vAlign w:val="center"/>
            <w:hideMark/>
          </w:tcPr>
          <w:p w14:paraId="6998195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32.2±9.2</w:t>
            </w:r>
          </w:p>
        </w:tc>
        <w:tc>
          <w:tcPr>
            <w:tcW w:w="508" w:type="pct"/>
            <w:shd w:val="clear" w:color="auto" w:fill="D0CECE" w:themeFill="background2" w:themeFillShade="E6"/>
            <w:noWrap/>
            <w:vAlign w:val="center"/>
            <w:hideMark/>
          </w:tcPr>
          <w:p w14:paraId="0B102FF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070BD92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6C96E4F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-3.3±1.6</w:t>
            </w:r>
          </w:p>
        </w:tc>
        <w:tc>
          <w:tcPr>
            <w:tcW w:w="376" w:type="pct"/>
            <w:shd w:val="clear" w:color="auto" w:fill="D0CECE" w:themeFill="background2" w:themeFillShade="E6"/>
            <w:noWrap/>
            <w:vAlign w:val="center"/>
            <w:hideMark/>
          </w:tcPr>
          <w:p w14:paraId="73DAC73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67D79B93" w14:textId="77777777" w:rsidTr="00A314A8">
        <w:trPr>
          <w:trHeight w:val="20"/>
        </w:trPr>
        <w:tc>
          <w:tcPr>
            <w:tcW w:w="405" w:type="pct"/>
            <w:shd w:val="clear" w:color="000000" w:fill="FFFFFF"/>
            <w:noWrap/>
            <w:vAlign w:val="center"/>
            <w:hideMark/>
          </w:tcPr>
          <w:p w14:paraId="150E4CF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He et al 2022</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&lt;EndNote&gt;&lt;Cite&gt;&lt;Author&gt;He&lt;/Author&gt;&lt;Year&gt;2022&lt;/Year&gt;&lt;RecNum&gt;177&lt;/RecNum&gt;&lt;DisplayText&gt;&lt;style face="superscript"&gt;33&lt;/style&gt;&lt;/DisplayText&gt;&lt;record&gt;&lt;rec-number&gt;177&lt;/rec-number&gt;&lt;foreign-keys&gt;&lt;key app="EN" db-id="t9a99d225w59siex9dn50a0yfwrvxxxdztdw" timestamp="1750479639"&gt;177&lt;/key&gt;&lt;/foreign-keys&gt;&lt;ref-type name="Journal Article"&gt;17&lt;/ref-type&gt;&lt;contributors&gt;&lt;authors&gt;&lt;author&gt;He, S.&lt;/author&gt;&lt;author&gt;Luo, Y.&lt;/author&gt;&lt;author&gt;Chen, P.&lt;/author&gt;&lt;author&gt;Ye, Y.&lt;/author&gt;&lt;author&gt;Zheng, H.&lt;/author&gt;&lt;author&gt;Lan, M.&lt;/author&gt;&lt;author&gt;Zhuang, J.&lt;/author&gt;&lt;author&gt;Yu, K.&lt;/author&gt;&lt;/authors&gt;&lt;/contributors&gt;&lt;auth-address&gt;State Key Laboratory of Ophthalmology, Zhongshan Ophthalmic Center, Guangdong Provincial Clinical Research Center for Ocular Diseases, Sun Yat-sen University, Guangzhou, People&amp;apos;s Republic of China.&lt;/auth-address&gt;&lt;titles&gt;&lt;title&gt;Prospective, Randomized, Contralateral Eye Comparison of Functional Optical Zone, and Visual Quality After SMILE and FS-LASIK for High Myopia&lt;/title&gt;&lt;secondary-title&gt;Transl Vis Sci Technol&lt;/secondary-title&gt;&lt;/titles&gt;&lt;periodical&gt;&lt;full-title&gt;Transl Vis Sci Technol&lt;/full-title&gt;&lt;/periodical&gt;&lt;pages&gt;13&lt;/pages&gt;&lt;volume&gt;11&lt;/volume&gt;&lt;number&gt;2&lt;/number&gt;&lt;keywords&gt;&lt;keyword&gt;*Astigmatism/surgery&lt;/keyword&gt;&lt;keyword&gt;Corneal Stroma/surgery&lt;/keyword&gt;&lt;keyword&gt;*Corneal Wavefront Aberration/surgery&lt;/keyword&gt;&lt;keyword&gt;Humans&lt;/keyword&gt;&lt;keyword&gt;*Keratomileusis, Laser In Situ/methods&lt;/keyword&gt;&lt;keyword&gt;Lasers, Excimer&lt;/keyword&gt;&lt;keyword&gt;*Myopia/surgery&lt;/keyword&gt;&lt;keyword&gt;Prospective Studies&lt;/keyword&gt;&lt;keyword&gt;Visual Acuity&lt;/keyword&gt;&lt;/keywords&gt;&lt;dates&gt;&lt;year&gt;2022&lt;/year&gt;&lt;pub-dates&gt;&lt;date&gt;Feb 1&lt;/date&gt;&lt;/pub-dates&gt;&lt;/dates&gt;&lt;isbn&gt;2164-2591&lt;/isbn&gt;&lt;accession-num&gt;35133403&lt;/accession-num&gt;&lt;urls&gt;&lt;/urls&gt;&lt;custom1&gt;Disclosure: S. He, None; Y. Luo, None; P. Chen, None; Y. Ye, None; H. Zheng, None; M. Lan, None; J. Zhuang, None; K. Yu, None&lt;/custom1&gt;&lt;custom2&gt;PMC8842633&lt;/custom2&gt;&lt;electronic-resource-num&gt;10.1167/tvst.11.2.13&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33</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60AC2DE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2022/02/08</w:t>
            </w:r>
          </w:p>
        </w:tc>
        <w:tc>
          <w:tcPr>
            <w:tcW w:w="407" w:type="pct"/>
            <w:shd w:val="clear" w:color="000000" w:fill="FFFFFF"/>
            <w:noWrap/>
            <w:vAlign w:val="center"/>
            <w:hideMark/>
          </w:tcPr>
          <w:p w14:paraId="486A906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Guangzhou, China</w:t>
            </w:r>
          </w:p>
        </w:tc>
        <w:tc>
          <w:tcPr>
            <w:tcW w:w="508" w:type="pct"/>
            <w:shd w:val="clear" w:color="000000" w:fill="FFFFFF"/>
            <w:noWrap/>
            <w:vAlign w:val="center"/>
            <w:hideMark/>
          </w:tcPr>
          <w:p w14:paraId="3B33695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2019/8 - 2020/9</w:t>
            </w:r>
          </w:p>
        </w:tc>
        <w:tc>
          <w:tcPr>
            <w:tcW w:w="559" w:type="pct"/>
            <w:shd w:val="clear" w:color="000000" w:fill="FFFFFF"/>
            <w:noWrap/>
            <w:vAlign w:val="center"/>
            <w:hideMark/>
          </w:tcPr>
          <w:p w14:paraId="3E5CC38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000000" w:fill="FFFFFF"/>
            <w:noWrap/>
            <w:vAlign w:val="center"/>
            <w:hideMark/>
          </w:tcPr>
          <w:p w14:paraId="07C5461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361DCCF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25.8±4.67</w:t>
            </w:r>
          </w:p>
        </w:tc>
        <w:tc>
          <w:tcPr>
            <w:tcW w:w="508" w:type="pct"/>
            <w:shd w:val="clear" w:color="000000" w:fill="FFFFFF"/>
            <w:noWrap/>
            <w:vAlign w:val="center"/>
            <w:hideMark/>
          </w:tcPr>
          <w:p w14:paraId="304D3B4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12/34/46</w:t>
            </w:r>
          </w:p>
        </w:tc>
        <w:tc>
          <w:tcPr>
            <w:tcW w:w="457" w:type="pct"/>
            <w:shd w:val="clear" w:color="000000" w:fill="FFFFFF"/>
            <w:noWrap/>
            <w:vAlign w:val="center"/>
            <w:hideMark/>
          </w:tcPr>
          <w:p w14:paraId="1DE8164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92/46</w:t>
            </w:r>
          </w:p>
        </w:tc>
        <w:tc>
          <w:tcPr>
            <w:tcW w:w="612" w:type="pct"/>
            <w:shd w:val="clear" w:color="000000" w:fill="FFFFFF"/>
            <w:noWrap/>
            <w:vAlign w:val="center"/>
            <w:hideMark/>
          </w:tcPr>
          <w:p w14:paraId="6BAC0C9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-8.36±1.04</w:t>
            </w:r>
          </w:p>
        </w:tc>
        <w:tc>
          <w:tcPr>
            <w:tcW w:w="376" w:type="pct"/>
            <w:shd w:val="clear" w:color="000000" w:fill="FFFFFF"/>
            <w:noWrap/>
            <w:vAlign w:val="center"/>
            <w:hideMark/>
          </w:tcPr>
          <w:p w14:paraId="426CED4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40B83BB3" w14:textId="77777777" w:rsidTr="00A314A8">
        <w:trPr>
          <w:trHeight w:val="20"/>
        </w:trPr>
        <w:tc>
          <w:tcPr>
            <w:tcW w:w="405" w:type="pct"/>
            <w:shd w:val="clear" w:color="000000" w:fill="FFFFFF"/>
            <w:noWrap/>
            <w:vAlign w:val="center"/>
            <w:hideMark/>
          </w:tcPr>
          <w:p w14:paraId="55784DF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0354B8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64446A2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2FA8FD5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010AB7D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133A608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4197180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25.8±4.67</w:t>
            </w:r>
          </w:p>
        </w:tc>
        <w:tc>
          <w:tcPr>
            <w:tcW w:w="508" w:type="pct"/>
            <w:shd w:val="clear" w:color="000000" w:fill="FFFFFF"/>
            <w:noWrap/>
            <w:vAlign w:val="center"/>
            <w:hideMark/>
          </w:tcPr>
          <w:p w14:paraId="5C82A8B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1B8F4B8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6352163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-8.46±1.09</w:t>
            </w:r>
          </w:p>
        </w:tc>
        <w:tc>
          <w:tcPr>
            <w:tcW w:w="376" w:type="pct"/>
            <w:shd w:val="clear" w:color="000000" w:fill="FFFFFF"/>
            <w:noWrap/>
            <w:vAlign w:val="center"/>
            <w:hideMark/>
          </w:tcPr>
          <w:p w14:paraId="5F2C474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21B99C0B" w14:textId="77777777" w:rsidTr="00A314A8">
        <w:trPr>
          <w:trHeight w:val="20"/>
        </w:trPr>
        <w:tc>
          <w:tcPr>
            <w:tcW w:w="405" w:type="pct"/>
            <w:shd w:val="clear" w:color="auto" w:fill="D0CECE" w:themeFill="background2" w:themeFillShade="E6"/>
            <w:noWrap/>
            <w:vAlign w:val="center"/>
            <w:hideMark/>
          </w:tcPr>
          <w:p w14:paraId="76D71CF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Wu et al 2021</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&lt;EndNote&gt;&lt;Cite&gt;&lt;Author&gt;Wu&lt;/Author&gt;&lt;Year&gt;2021&lt;/Year&gt;&lt;RecNum&gt;178&lt;/RecNum&gt;&lt;DisplayText&gt;&lt;style face="superscript"&gt;34&lt;/style&gt;&lt;/DisplayText&gt;&lt;record&gt;&lt;rec-number&gt;178&lt;/rec-number&gt;&lt;foreign-keys&gt;&lt;key app="EN" db-id="t9a99d225w59siex9dn50a0yfwrvxxxdztdw" timestamp="1750479684"&gt;178&lt;/key&gt;&lt;/foreign-keys&gt;&lt;ref-type name="Journal Article"&gt;17&lt;/ref-type&gt;&lt;contributors&gt;&lt;authors&gt;&lt;author&gt;Wu, Y.&lt;/author&gt;&lt;author&gt;Wang, S.&lt;/author&gt;&lt;author&gt;Wang, G.&lt;/author&gt;&lt;author&gt;Zhao, S.&lt;/author&gt;&lt;author&gt;Wei, R.&lt;/author&gt;&lt;author&gt;Huang, Y.&lt;/author&gt;&lt;/authors&gt;&lt;/contributors&gt;&lt;auth-address&gt;Tianjin Key Laboratory of Retinal Functions and Diseases, Tianjin 300384, China.&amp;#xD;Tianjin Branch of National Clinical Research Center for Ocular Disease, Tianjin 300384, China.&amp;#xD;Eye Institute and School of Optometry, Tianjin Medical University Eye Hospital, Tianjin 300384, China.&lt;/auth-address&gt;&lt;titles&gt;&lt;title&gt;Corneal Asphericity and Higher-Order Aberrations after FS-LASIK and Trans-PRK for Myopia&lt;/title&gt;&lt;secondary-title&gt;J Ophthalmol&lt;/secondary-title&gt;&lt;/titles&gt;&lt;periodical&gt;&lt;full-title&gt;J Ophthalmol&lt;/full-title&gt;&lt;/periodical&gt;&lt;pages&gt;3765046&lt;/pages&gt;&lt;volume&gt;2021&lt;/volume&gt;&lt;edition&gt;20211206&lt;/edition&gt;&lt;dates&gt;&lt;year&gt;2021&lt;/year&gt;&lt;/dates&gt;&lt;isbn&gt;2090-004X (Print)&amp;#xD;2090-004x&lt;/isbn&gt;&lt;accession-num&gt;34912576&lt;/accession-num&gt;&lt;urls&gt;&lt;/urls&gt;&lt;custom1&gt;The authors declare that there are no conflicts of interest regarding the publication of this paper.&lt;/custom1&gt;&lt;custom2&gt;PMC8668292&lt;/custom2&gt;&lt;electronic-resource-num&gt;10.1155/2021/3765046&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34</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3580036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2021/12/6</w:t>
            </w:r>
          </w:p>
        </w:tc>
        <w:tc>
          <w:tcPr>
            <w:tcW w:w="407" w:type="pct"/>
            <w:shd w:val="clear" w:color="auto" w:fill="D0CECE" w:themeFill="background2" w:themeFillShade="E6"/>
            <w:noWrap/>
            <w:vAlign w:val="center"/>
            <w:hideMark/>
          </w:tcPr>
          <w:p w14:paraId="0B0E889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Tianjin, China</w:t>
            </w:r>
          </w:p>
        </w:tc>
        <w:tc>
          <w:tcPr>
            <w:tcW w:w="508" w:type="pct"/>
            <w:shd w:val="clear" w:color="auto" w:fill="D0CECE" w:themeFill="background2" w:themeFillShade="E6"/>
            <w:noWrap/>
            <w:vAlign w:val="center"/>
            <w:hideMark/>
          </w:tcPr>
          <w:p w14:paraId="479BC9D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2019/7 - 2020/1  </w:t>
            </w:r>
          </w:p>
        </w:tc>
        <w:tc>
          <w:tcPr>
            <w:tcW w:w="559" w:type="pct"/>
            <w:shd w:val="clear" w:color="auto" w:fill="D0CECE" w:themeFill="background2" w:themeFillShade="E6"/>
            <w:noWrap/>
            <w:vAlign w:val="center"/>
            <w:hideMark/>
          </w:tcPr>
          <w:p w14:paraId="3E9B695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N-RCT</w:t>
            </w:r>
          </w:p>
        </w:tc>
        <w:tc>
          <w:tcPr>
            <w:tcW w:w="356" w:type="pct"/>
            <w:shd w:val="clear" w:color="auto" w:fill="D0CECE" w:themeFill="background2" w:themeFillShade="E6"/>
            <w:noWrap/>
            <w:vAlign w:val="center"/>
            <w:hideMark/>
          </w:tcPr>
          <w:p w14:paraId="6B26055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auto" w:fill="D0CECE" w:themeFill="background2" w:themeFillShade="E6"/>
            <w:noWrap/>
            <w:vAlign w:val="center"/>
            <w:hideMark/>
          </w:tcPr>
          <w:p w14:paraId="2CA73A9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25.32±6</w:t>
            </w:r>
          </w:p>
        </w:tc>
        <w:tc>
          <w:tcPr>
            <w:tcW w:w="508" w:type="pct"/>
            <w:shd w:val="clear" w:color="auto" w:fill="D0CECE" w:themeFill="background2" w:themeFillShade="E6"/>
            <w:noWrap/>
            <w:vAlign w:val="center"/>
            <w:hideMark/>
          </w:tcPr>
          <w:p w14:paraId="26805D7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38/38/76</w:t>
            </w:r>
          </w:p>
        </w:tc>
        <w:tc>
          <w:tcPr>
            <w:tcW w:w="457" w:type="pct"/>
            <w:shd w:val="clear" w:color="auto" w:fill="D0CECE" w:themeFill="background2" w:themeFillShade="E6"/>
            <w:noWrap/>
            <w:vAlign w:val="center"/>
            <w:hideMark/>
          </w:tcPr>
          <w:p w14:paraId="258DB20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152/76</w:t>
            </w:r>
          </w:p>
        </w:tc>
        <w:tc>
          <w:tcPr>
            <w:tcW w:w="612" w:type="pct"/>
            <w:shd w:val="clear" w:color="auto" w:fill="D0CECE" w:themeFill="background2" w:themeFillShade="E6"/>
            <w:noWrap/>
            <w:vAlign w:val="center"/>
            <w:hideMark/>
          </w:tcPr>
          <w:p w14:paraId="47F3D20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-4.27±1.02</w:t>
            </w:r>
          </w:p>
        </w:tc>
        <w:tc>
          <w:tcPr>
            <w:tcW w:w="376" w:type="pct"/>
            <w:shd w:val="clear" w:color="auto" w:fill="D0CECE" w:themeFill="background2" w:themeFillShade="E6"/>
            <w:noWrap/>
            <w:vAlign w:val="center"/>
            <w:hideMark/>
          </w:tcPr>
          <w:p w14:paraId="6FCCDFF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538F0A15" w14:textId="77777777" w:rsidTr="00A314A8">
        <w:trPr>
          <w:trHeight w:val="20"/>
        </w:trPr>
        <w:tc>
          <w:tcPr>
            <w:tcW w:w="405" w:type="pct"/>
            <w:shd w:val="clear" w:color="auto" w:fill="D0CECE" w:themeFill="background2" w:themeFillShade="E6"/>
            <w:noWrap/>
            <w:vAlign w:val="center"/>
            <w:hideMark/>
          </w:tcPr>
          <w:p w14:paraId="68A40F3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78E873D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08AFF3A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6123996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2DC0B35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54AC45C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T-PRK</w:t>
            </w:r>
          </w:p>
        </w:tc>
        <w:tc>
          <w:tcPr>
            <w:tcW w:w="355" w:type="pct"/>
            <w:shd w:val="clear" w:color="auto" w:fill="D0CECE" w:themeFill="background2" w:themeFillShade="E6"/>
            <w:noWrap/>
            <w:vAlign w:val="center"/>
            <w:hideMark/>
          </w:tcPr>
          <w:p w14:paraId="6FFCC55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26.6±6.96</w:t>
            </w:r>
          </w:p>
        </w:tc>
        <w:tc>
          <w:tcPr>
            <w:tcW w:w="508" w:type="pct"/>
            <w:shd w:val="clear" w:color="auto" w:fill="D0CECE" w:themeFill="background2" w:themeFillShade="E6"/>
            <w:noWrap/>
            <w:vAlign w:val="center"/>
            <w:hideMark/>
          </w:tcPr>
          <w:p w14:paraId="4F2B9EB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5774423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221D4E9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-4.06±1.09</w:t>
            </w:r>
          </w:p>
        </w:tc>
        <w:tc>
          <w:tcPr>
            <w:tcW w:w="376" w:type="pct"/>
            <w:shd w:val="clear" w:color="auto" w:fill="D0CECE" w:themeFill="background2" w:themeFillShade="E6"/>
            <w:noWrap/>
            <w:vAlign w:val="center"/>
            <w:hideMark/>
          </w:tcPr>
          <w:p w14:paraId="595CAE1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46F31ABB" w14:textId="77777777" w:rsidTr="00A314A8">
        <w:trPr>
          <w:trHeight w:val="20"/>
        </w:trPr>
        <w:tc>
          <w:tcPr>
            <w:tcW w:w="405" w:type="pct"/>
            <w:shd w:val="clear" w:color="000000" w:fill="FFFFFF"/>
            <w:noWrap/>
            <w:vAlign w:val="center"/>
            <w:hideMark/>
          </w:tcPr>
          <w:p w14:paraId="3182B92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Wei et al 2020</w:t>
            </w:r>
            <w:r w:rsidRPr="00055EF3">
              <w:rPr>
                <w:rFonts w:ascii="Times New Roman" w:eastAsia="等线" w:hAnsi="Times New Roman" w:cs="Times New Roman"/>
                <w:color w:val="000000"/>
                <w:kern w:val="0"/>
                <w:sz w:val="24"/>
              </w:rPr>
              <w:fldChar w:fldCharType="begin">
                <w:fldData xml:space="preserve">PEVuZE5vdGU+PENpdGU+PEF1dGhvcj5XZWk8L0F1dGhvcj48WWVhcj4yMDIwPC9ZZWFyPjxSZWNO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PEVuZE5vdGU+PENpdGU+PEF1dGhvcj5XZWk8L0F1dGhvcj48WWVhcj4yMDIwPC9ZZWFyPjxSZWNO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35</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7F05A16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2020/05/18</w:t>
            </w:r>
          </w:p>
        </w:tc>
        <w:tc>
          <w:tcPr>
            <w:tcW w:w="407" w:type="pct"/>
            <w:shd w:val="clear" w:color="000000" w:fill="FFFFFF"/>
            <w:noWrap/>
            <w:vAlign w:val="center"/>
            <w:hideMark/>
          </w:tcPr>
          <w:p w14:paraId="160DA18C" w14:textId="77777777" w:rsidR="00BB4B7D" w:rsidRPr="00055EF3" w:rsidRDefault="00BB4B7D" w:rsidP="001B14C5">
            <w:pPr>
              <w:widowControl/>
              <w:ind w:left="120" w:hangingChars="50" w:hanging="120"/>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Shanghai, China</w:t>
            </w:r>
          </w:p>
        </w:tc>
        <w:tc>
          <w:tcPr>
            <w:tcW w:w="508" w:type="pct"/>
            <w:shd w:val="clear" w:color="000000" w:fill="FFFFFF"/>
            <w:noWrap/>
            <w:vAlign w:val="center"/>
            <w:hideMark/>
          </w:tcPr>
          <w:p w14:paraId="23FB231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2018/7 - 2018/11</w:t>
            </w:r>
            <w:r w:rsidRPr="00055EF3">
              <w:rPr>
                <w:rFonts w:ascii="Times New Roman" w:eastAsia="宋体" w:hAnsi="Times New Roman" w:cs="Times New Roman"/>
                <w:color w:val="000000"/>
                <w:kern w:val="0"/>
                <w:sz w:val="24"/>
              </w:rPr>
              <w:t>；</w:t>
            </w:r>
            <w:r w:rsidRPr="00055EF3">
              <w:rPr>
                <w:rFonts w:ascii="Times New Roman" w:eastAsia="等线" w:hAnsi="Times New Roman" w:cs="Times New Roman"/>
                <w:color w:val="000000"/>
                <w:kern w:val="0"/>
                <w:sz w:val="24"/>
              </w:rPr>
              <w:t>2019/2-2019/5</w:t>
            </w:r>
          </w:p>
        </w:tc>
        <w:tc>
          <w:tcPr>
            <w:tcW w:w="559" w:type="pct"/>
            <w:shd w:val="clear" w:color="000000" w:fill="FFFFFF"/>
            <w:noWrap/>
            <w:vAlign w:val="center"/>
            <w:hideMark/>
          </w:tcPr>
          <w:p w14:paraId="747E222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25F0916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ICL </w:t>
            </w:r>
          </w:p>
        </w:tc>
        <w:tc>
          <w:tcPr>
            <w:tcW w:w="355" w:type="pct"/>
            <w:shd w:val="clear" w:color="000000" w:fill="FFFFFF"/>
            <w:noWrap/>
            <w:vAlign w:val="center"/>
            <w:hideMark/>
          </w:tcPr>
          <w:p w14:paraId="1907CE0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27.0±5.3</w:t>
            </w:r>
          </w:p>
        </w:tc>
        <w:tc>
          <w:tcPr>
            <w:tcW w:w="508" w:type="pct"/>
            <w:shd w:val="clear" w:color="000000" w:fill="FFFFFF"/>
            <w:noWrap/>
            <w:vAlign w:val="center"/>
            <w:hideMark/>
          </w:tcPr>
          <w:p w14:paraId="5B789F3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21/93/114</w:t>
            </w:r>
          </w:p>
        </w:tc>
        <w:tc>
          <w:tcPr>
            <w:tcW w:w="457" w:type="pct"/>
            <w:shd w:val="clear" w:color="000000" w:fill="FFFFFF"/>
            <w:noWrap/>
            <w:vAlign w:val="center"/>
            <w:hideMark/>
          </w:tcPr>
          <w:p w14:paraId="3D7FE5C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197/114</w:t>
            </w:r>
          </w:p>
        </w:tc>
        <w:tc>
          <w:tcPr>
            <w:tcW w:w="612" w:type="pct"/>
            <w:shd w:val="clear" w:color="000000" w:fill="FFFFFF"/>
            <w:noWrap/>
            <w:vAlign w:val="center"/>
            <w:hideMark/>
          </w:tcPr>
          <w:p w14:paraId="6E9FE2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-8.07±1.03</w:t>
            </w:r>
          </w:p>
        </w:tc>
        <w:tc>
          <w:tcPr>
            <w:tcW w:w="376" w:type="pct"/>
            <w:shd w:val="clear" w:color="000000" w:fill="FFFFFF"/>
            <w:noWrap/>
            <w:vAlign w:val="center"/>
            <w:hideMark/>
          </w:tcPr>
          <w:p w14:paraId="06CECF4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5A4F5BC0" w14:textId="77777777" w:rsidTr="00A314A8">
        <w:trPr>
          <w:trHeight w:val="20"/>
        </w:trPr>
        <w:tc>
          <w:tcPr>
            <w:tcW w:w="405" w:type="pct"/>
            <w:shd w:val="clear" w:color="000000" w:fill="FFFFFF"/>
            <w:noWrap/>
            <w:vAlign w:val="center"/>
            <w:hideMark/>
          </w:tcPr>
          <w:p w14:paraId="7755516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1F208B4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3E8ADDF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7071D35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59C4F06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7347130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08B2DB0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28.7±5.0</w:t>
            </w:r>
          </w:p>
        </w:tc>
        <w:tc>
          <w:tcPr>
            <w:tcW w:w="508" w:type="pct"/>
            <w:shd w:val="clear" w:color="000000" w:fill="FFFFFF"/>
            <w:noWrap/>
            <w:vAlign w:val="center"/>
            <w:hideMark/>
          </w:tcPr>
          <w:p w14:paraId="508A48F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641E950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04492C0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-7.85±0.78</w:t>
            </w:r>
          </w:p>
        </w:tc>
        <w:tc>
          <w:tcPr>
            <w:tcW w:w="376" w:type="pct"/>
            <w:shd w:val="clear" w:color="000000" w:fill="FFFFFF"/>
            <w:noWrap/>
            <w:vAlign w:val="center"/>
            <w:hideMark/>
          </w:tcPr>
          <w:p w14:paraId="062BD32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490759EF" w14:textId="77777777" w:rsidTr="00A314A8">
        <w:trPr>
          <w:trHeight w:val="20"/>
        </w:trPr>
        <w:tc>
          <w:tcPr>
            <w:tcW w:w="405" w:type="pct"/>
            <w:shd w:val="clear" w:color="auto" w:fill="D0CECE" w:themeFill="background2" w:themeFillShade="E6"/>
            <w:noWrap/>
            <w:vAlign w:val="center"/>
            <w:hideMark/>
          </w:tcPr>
          <w:p w14:paraId="317FA88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Yang et al 2020</w:t>
            </w:r>
            <w:r w:rsidRPr="00055EF3">
              <w:rPr>
                <w:rFonts w:ascii="Times New Roman" w:eastAsia="等线" w:hAnsi="Times New Roman" w:cs="Times New Roman"/>
                <w:color w:val="000000"/>
                <w:kern w:val="0"/>
                <w:sz w:val="24"/>
              </w:rPr>
              <w:fldChar w:fldCharType="begin">
                <w:fldData xml:space="preserve">PEVuZE5vdGU+PENpdGU+PEF1dGhvcj5ZYW5nPC9BdXRob3I+PFllYXI+MjAyMDwvWWVhcj48UmVj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PEVuZE5vdGU+PENpdGU+PEF1dGhvcj5ZYW5nPC9BdXRob3I+PFllYXI+MjAyMDwvWWVhcj48UmVj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36</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0970D30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2020/1</w:t>
            </w:r>
          </w:p>
        </w:tc>
        <w:tc>
          <w:tcPr>
            <w:tcW w:w="407" w:type="pct"/>
            <w:shd w:val="clear" w:color="auto" w:fill="D0CECE" w:themeFill="background2" w:themeFillShade="E6"/>
            <w:noWrap/>
            <w:vAlign w:val="center"/>
            <w:hideMark/>
          </w:tcPr>
          <w:p w14:paraId="485B9B4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Guangzhou, China</w:t>
            </w:r>
          </w:p>
        </w:tc>
        <w:tc>
          <w:tcPr>
            <w:tcW w:w="508" w:type="pct"/>
            <w:shd w:val="clear" w:color="auto" w:fill="D0CECE" w:themeFill="background2" w:themeFillShade="E6"/>
            <w:noWrap/>
            <w:vAlign w:val="center"/>
            <w:hideMark/>
          </w:tcPr>
          <w:p w14:paraId="7D613C1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164C741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auto" w:fill="D0CECE" w:themeFill="background2" w:themeFillShade="E6"/>
            <w:noWrap/>
            <w:vAlign w:val="center"/>
            <w:hideMark/>
          </w:tcPr>
          <w:p w14:paraId="0E0E4F8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560DB83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25.0±6.6</w:t>
            </w:r>
          </w:p>
        </w:tc>
        <w:tc>
          <w:tcPr>
            <w:tcW w:w="508" w:type="pct"/>
            <w:shd w:val="clear" w:color="auto" w:fill="D0CECE" w:themeFill="background2" w:themeFillShade="E6"/>
            <w:noWrap/>
            <w:vAlign w:val="center"/>
            <w:hideMark/>
          </w:tcPr>
          <w:p w14:paraId="676135C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1759E42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60/60</w:t>
            </w:r>
          </w:p>
        </w:tc>
        <w:tc>
          <w:tcPr>
            <w:tcW w:w="612" w:type="pct"/>
            <w:shd w:val="clear" w:color="auto" w:fill="D0CECE" w:themeFill="background2" w:themeFillShade="E6"/>
            <w:noWrap/>
            <w:vAlign w:val="center"/>
            <w:hideMark/>
          </w:tcPr>
          <w:p w14:paraId="6E9338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-9.90±0.45</w:t>
            </w:r>
          </w:p>
        </w:tc>
        <w:tc>
          <w:tcPr>
            <w:tcW w:w="376" w:type="pct"/>
            <w:shd w:val="clear" w:color="auto" w:fill="D0CECE" w:themeFill="background2" w:themeFillShade="E6"/>
            <w:noWrap/>
            <w:vAlign w:val="center"/>
            <w:hideMark/>
          </w:tcPr>
          <w:p w14:paraId="20F0981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0BE79BC1" w14:textId="77777777" w:rsidTr="00A314A8">
        <w:trPr>
          <w:trHeight w:val="20"/>
        </w:trPr>
        <w:tc>
          <w:tcPr>
            <w:tcW w:w="405" w:type="pct"/>
            <w:shd w:val="clear" w:color="auto" w:fill="D0CECE" w:themeFill="background2" w:themeFillShade="E6"/>
            <w:noWrap/>
            <w:vAlign w:val="center"/>
            <w:hideMark/>
          </w:tcPr>
          <w:p w14:paraId="3A120CC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 xml:space="preserve">　</w:t>
            </w:r>
          </w:p>
        </w:tc>
        <w:tc>
          <w:tcPr>
            <w:tcW w:w="457" w:type="pct"/>
            <w:shd w:val="clear" w:color="auto" w:fill="D0CECE" w:themeFill="background2" w:themeFillShade="E6"/>
            <w:noWrap/>
            <w:vAlign w:val="center"/>
            <w:hideMark/>
          </w:tcPr>
          <w:p w14:paraId="6180F7C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2BAF2E3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7A8CDD6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0916A81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453A3A2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auto" w:fill="D0CECE" w:themeFill="background2" w:themeFillShade="E6"/>
            <w:noWrap/>
            <w:vAlign w:val="center"/>
            <w:hideMark/>
          </w:tcPr>
          <w:p w14:paraId="65D63A9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27.5±5.7</w:t>
            </w:r>
          </w:p>
        </w:tc>
        <w:tc>
          <w:tcPr>
            <w:tcW w:w="508" w:type="pct"/>
            <w:shd w:val="clear" w:color="auto" w:fill="D0CECE" w:themeFill="background2" w:themeFillShade="E6"/>
            <w:noWrap/>
            <w:vAlign w:val="center"/>
            <w:hideMark/>
          </w:tcPr>
          <w:p w14:paraId="6693A5A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4947B55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5F05909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-9.93±0.53</w:t>
            </w:r>
          </w:p>
        </w:tc>
        <w:tc>
          <w:tcPr>
            <w:tcW w:w="376" w:type="pct"/>
            <w:shd w:val="clear" w:color="auto" w:fill="D0CECE" w:themeFill="background2" w:themeFillShade="E6"/>
            <w:noWrap/>
            <w:vAlign w:val="center"/>
            <w:hideMark/>
          </w:tcPr>
          <w:p w14:paraId="7389E3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29AB7861" w14:textId="77777777" w:rsidTr="00A314A8">
        <w:trPr>
          <w:trHeight w:val="20"/>
        </w:trPr>
        <w:tc>
          <w:tcPr>
            <w:tcW w:w="405" w:type="pct"/>
            <w:shd w:val="clear" w:color="000000" w:fill="FFFFFF"/>
            <w:noWrap/>
            <w:vAlign w:val="center"/>
            <w:hideMark/>
          </w:tcPr>
          <w:p w14:paraId="4F4F010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Li et al 2019</w:t>
            </w:r>
            <w:r w:rsidRPr="00055EF3">
              <w:rPr>
                <w:rFonts w:ascii="Times New Roman" w:eastAsia="等线" w:hAnsi="Times New Roman" w:cs="Times New Roman"/>
                <w:color w:val="000000"/>
                <w:kern w:val="0"/>
                <w:sz w:val="24"/>
              </w:rPr>
              <w:fldChar w:fldCharType="begin">
                <w:fldData xml:space="preserve">PEVuZE5vdGU+PENpdGU+PEF1dGhvcj5MaTwvQXV0aG9yPjxZZWFyPjIwMTk8L1llYXI+PFJlY051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PEVuZE5vdGU+PENpdGU+PEF1dGhvcj5MaTwvQXV0aG9yPjxZZWFyPjIwMTk8L1llYXI+PFJlY051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37</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24E708B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2019/01/11</w:t>
            </w:r>
          </w:p>
        </w:tc>
        <w:tc>
          <w:tcPr>
            <w:tcW w:w="407" w:type="pct"/>
            <w:shd w:val="clear" w:color="000000" w:fill="FFFFFF"/>
            <w:noWrap/>
            <w:vAlign w:val="center"/>
            <w:hideMark/>
          </w:tcPr>
          <w:p w14:paraId="4E461D89" w14:textId="77777777" w:rsidR="00BB4B7D" w:rsidRPr="00055EF3" w:rsidRDefault="00BB4B7D" w:rsidP="001B14C5">
            <w:pPr>
              <w:widowControl/>
              <w:ind w:left="120" w:hangingChars="50" w:hanging="120"/>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Shanghai,China</w:t>
            </w:r>
          </w:p>
        </w:tc>
        <w:tc>
          <w:tcPr>
            <w:tcW w:w="508" w:type="pct"/>
            <w:shd w:val="clear" w:color="000000" w:fill="FFFFFF"/>
            <w:noWrap/>
            <w:vAlign w:val="center"/>
            <w:hideMark/>
          </w:tcPr>
          <w:p w14:paraId="72E7EE6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2011/12- 2013/1 </w:t>
            </w:r>
          </w:p>
        </w:tc>
        <w:tc>
          <w:tcPr>
            <w:tcW w:w="559" w:type="pct"/>
            <w:shd w:val="clear" w:color="000000" w:fill="FFFFFF"/>
            <w:noWrap/>
            <w:vAlign w:val="center"/>
            <w:hideMark/>
          </w:tcPr>
          <w:p w14:paraId="46B2CDB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N-RCT</w:t>
            </w:r>
          </w:p>
        </w:tc>
        <w:tc>
          <w:tcPr>
            <w:tcW w:w="356" w:type="pct"/>
            <w:shd w:val="clear" w:color="000000" w:fill="FFFFFF"/>
            <w:noWrap/>
            <w:vAlign w:val="center"/>
            <w:hideMark/>
          </w:tcPr>
          <w:p w14:paraId="548C05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1AC98AD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29.5±5.8</w:t>
            </w:r>
          </w:p>
        </w:tc>
        <w:tc>
          <w:tcPr>
            <w:tcW w:w="508" w:type="pct"/>
            <w:shd w:val="clear" w:color="000000" w:fill="FFFFFF"/>
            <w:noWrap/>
            <w:vAlign w:val="center"/>
            <w:hideMark/>
          </w:tcPr>
          <w:p w14:paraId="40E0EDC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21/46/67</w:t>
            </w:r>
          </w:p>
        </w:tc>
        <w:tc>
          <w:tcPr>
            <w:tcW w:w="457" w:type="pct"/>
            <w:shd w:val="clear" w:color="000000" w:fill="FFFFFF"/>
            <w:noWrap/>
            <w:vAlign w:val="center"/>
            <w:hideMark/>
          </w:tcPr>
          <w:p w14:paraId="100E5BD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123/67</w:t>
            </w:r>
          </w:p>
        </w:tc>
        <w:tc>
          <w:tcPr>
            <w:tcW w:w="612" w:type="pct"/>
            <w:shd w:val="clear" w:color="000000" w:fill="FFFFFF"/>
            <w:noWrap/>
            <w:vAlign w:val="center"/>
            <w:hideMark/>
          </w:tcPr>
          <w:p w14:paraId="11E6D0B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-6.37±1.42</w:t>
            </w:r>
          </w:p>
        </w:tc>
        <w:tc>
          <w:tcPr>
            <w:tcW w:w="376" w:type="pct"/>
            <w:shd w:val="clear" w:color="000000" w:fill="FFFFFF"/>
            <w:noWrap/>
            <w:vAlign w:val="center"/>
            <w:hideMark/>
          </w:tcPr>
          <w:p w14:paraId="5EE2463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60</w:t>
            </w:r>
          </w:p>
        </w:tc>
      </w:tr>
      <w:tr w:rsidR="00BB4B7D" w:rsidRPr="00055EF3" w14:paraId="3BD6ED45" w14:textId="77777777" w:rsidTr="00A314A8">
        <w:trPr>
          <w:trHeight w:val="20"/>
        </w:trPr>
        <w:tc>
          <w:tcPr>
            <w:tcW w:w="405" w:type="pct"/>
            <w:shd w:val="clear" w:color="000000" w:fill="FFFFFF"/>
            <w:noWrap/>
            <w:vAlign w:val="center"/>
            <w:hideMark/>
          </w:tcPr>
          <w:p w14:paraId="3235EC0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59AC39E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3F374F8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47F3CA3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6EA23C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N-RCT</w:t>
            </w:r>
          </w:p>
        </w:tc>
        <w:tc>
          <w:tcPr>
            <w:tcW w:w="356" w:type="pct"/>
            <w:shd w:val="clear" w:color="000000" w:fill="FFFFFF"/>
            <w:noWrap/>
            <w:vAlign w:val="center"/>
            <w:hideMark/>
          </w:tcPr>
          <w:p w14:paraId="61058E5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2D31EE3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27.6±5.3</w:t>
            </w:r>
          </w:p>
        </w:tc>
        <w:tc>
          <w:tcPr>
            <w:tcW w:w="508" w:type="pct"/>
            <w:shd w:val="clear" w:color="000000" w:fill="FFFFFF"/>
            <w:noWrap/>
            <w:vAlign w:val="center"/>
            <w:hideMark/>
          </w:tcPr>
          <w:p w14:paraId="6F8D0C5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1120888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2822922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-7.43±1.55</w:t>
            </w:r>
          </w:p>
        </w:tc>
        <w:tc>
          <w:tcPr>
            <w:tcW w:w="376" w:type="pct"/>
            <w:shd w:val="clear" w:color="000000" w:fill="FFFFFF"/>
            <w:noWrap/>
            <w:vAlign w:val="center"/>
            <w:hideMark/>
          </w:tcPr>
          <w:p w14:paraId="514E170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60</w:t>
            </w:r>
          </w:p>
        </w:tc>
      </w:tr>
      <w:tr w:rsidR="00BB4B7D" w:rsidRPr="00055EF3" w14:paraId="031311D4" w14:textId="77777777" w:rsidTr="00A314A8">
        <w:trPr>
          <w:trHeight w:val="20"/>
        </w:trPr>
        <w:tc>
          <w:tcPr>
            <w:tcW w:w="405" w:type="pct"/>
            <w:shd w:val="clear" w:color="auto" w:fill="D0CECE" w:themeFill="background2" w:themeFillShade="E6"/>
            <w:noWrap/>
            <w:vAlign w:val="center"/>
            <w:hideMark/>
          </w:tcPr>
          <w:p w14:paraId="3F59359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Liu et al 2016</w:t>
            </w:r>
            <w:r w:rsidRPr="00055EF3">
              <w:rPr>
                <w:rFonts w:ascii="Times New Roman" w:eastAsia="等线" w:hAnsi="Times New Roman" w:cs="Times New Roman"/>
                <w:color w:val="000000"/>
                <w:kern w:val="0"/>
                <w:sz w:val="24"/>
              </w:rPr>
              <w:fldChar w:fldCharType="begin">
                <w:fldData xml:space="preserve">PEVuZE5vdGU+PENpdGU+PEF1dGhvcj5MaXU8L0F1dGhvcj48WWVhcj4yMDE2PC9ZZWFyPjxSZWNO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PEVuZE5vdGU+PENpdGU+PEF1dGhvcj5MaXU8L0F1dGhvcj48WWVhcj4yMDE2PC9ZZWFyPjxSZWNO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38</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5C6A1E0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2016/2</w:t>
            </w:r>
          </w:p>
        </w:tc>
        <w:tc>
          <w:tcPr>
            <w:tcW w:w="407" w:type="pct"/>
            <w:shd w:val="clear" w:color="auto" w:fill="D0CECE" w:themeFill="background2" w:themeFillShade="E6"/>
            <w:noWrap/>
            <w:vAlign w:val="center"/>
            <w:hideMark/>
          </w:tcPr>
          <w:p w14:paraId="6E0DC3A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Guangzhou, China</w:t>
            </w:r>
          </w:p>
        </w:tc>
        <w:tc>
          <w:tcPr>
            <w:tcW w:w="508" w:type="pct"/>
            <w:shd w:val="clear" w:color="auto" w:fill="D0CECE" w:themeFill="background2" w:themeFillShade="E6"/>
            <w:noWrap/>
            <w:vAlign w:val="center"/>
            <w:hideMark/>
          </w:tcPr>
          <w:p w14:paraId="2118062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2013/4-2013/9</w:t>
            </w:r>
          </w:p>
        </w:tc>
        <w:tc>
          <w:tcPr>
            <w:tcW w:w="559" w:type="pct"/>
            <w:shd w:val="clear" w:color="auto" w:fill="D0CECE" w:themeFill="background2" w:themeFillShade="E6"/>
            <w:noWrap/>
            <w:vAlign w:val="center"/>
            <w:hideMark/>
          </w:tcPr>
          <w:p w14:paraId="31B2002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auto" w:fill="D0CECE" w:themeFill="background2" w:themeFillShade="E6"/>
            <w:noWrap/>
            <w:vAlign w:val="center"/>
            <w:hideMark/>
          </w:tcPr>
          <w:p w14:paraId="14BDCD0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506EBFE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25.0±5.0</w:t>
            </w:r>
          </w:p>
        </w:tc>
        <w:tc>
          <w:tcPr>
            <w:tcW w:w="508" w:type="pct"/>
            <w:shd w:val="clear" w:color="auto" w:fill="D0CECE" w:themeFill="background2" w:themeFillShade="E6"/>
            <w:noWrap/>
            <w:vAlign w:val="center"/>
            <w:hideMark/>
          </w:tcPr>
          <w:p w14:paraId="43C6177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217F937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197/99</w:t>
            </w:r>
          </w:p>
        </w:tc>
        <w:tc>
          <w:tcPr>
            <w:tcW w:w="612" w:type="pct"/>
            <w:shd w:val="clear" w:color="auto" w:fill="D0CECE" w:themeFill="background2" w:themeFillShade="E6"/>
            <w:noWrap/>
            <w:vAlign w:val="center"/>
            <w:hideMark/>
          </w:tcPr>
          <w:p w14:paraId="3649F90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-5.22±1.70</w:t>
            </w:r>
          </w:p>
        </w:tc>
        <w:tc>
          <w:tcPr>
            <w:tcW w:w="376" w:type="pct"/>
            <w:shd w:val="clear" w:color="auto" w:fill="D0CECE" w:themeFill="background2" w:themeFillShade="E6"/>
            <w:noWrap/>
            <w:vAlign w:val="center"/>
            <w:hideMark/>
          </w:tcPr>
          <w:p w14:paraId="4EE35A7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65BB76A4" w14:textId="77777777" w:rsidTr="00A314A8">
        <w:trPr>
          <w:trHeight w:val="20"/>
        </w:trPr>
        <w:tc>
          <w:tcPr>
            <w:tcW w:w="405" w:type="pct"/>
            <w:shd w:val="clear" w:color="auto" w:fill="D0CECE" w:themeFill="background2" w:themeFillShade="E6"/>
            <w:noWrap/>
            <w:vAlign w:val="center"/>
            <w:hideMark/>
          </w:tcPr>
          <w:p w14:paraId="0D9FB02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4234D21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7F6C564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7A36DC2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25A88F7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4E94DD9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auto" w:fill="D0CECE" w:themeFill="background2" w:themeFillShade="E6"/>
            <w:noWrap/>
            <w:vAlign w:val="center"/>
            <w:hideMark/>
          </w:tcPr>
          <w:p w14:paraId="4004B78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24.0±5.0</w:t>
            </w:r>
          </w:p>
        </w:tc>
        <w:tc>
          <w:tcPr>
            <w:tcW w:w="508" w:type="pct"/>
            <w:shd w:val="clear" w:color="auto" w:fill="D0CECE" w:themeFill="background2" w:themeFillShade="E6"/>
            <w:noWrap/>
            <w:vAlign w:val="center"/>
            <w:hideMark/>
          </w:tcPr>
          <w:p w14:paraId="1001843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253936F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1EFDD86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-5.18±1.93</w:t>
            </w:r>
          </w:p>
        </w:tc>
        <w:tc>
          <w:tcPr>
            <w:tcW w:w="376" w:type="pct"/>
            <w:shd w:val="clear" w:color="auto" w:fill="D0CECE" w:themeFill="background2" w:themeFillShade="E6"/>
            <w:noWrap/>
            <w:vAlign w:val="center"/>
            <w:hideMark/>
          </w:tcPr>
          <w:p w14:paraId="0B62BB6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7572BC73" w14:textId="77777777" w:rsidTr="00A314A8">
        <w:trPr>
          <w:trHeight w:val="20"/>
        </w:trPr>
        <w:tc>
          <w:tcPr>
            <w:tcW w:w="405" w:type="pct"/>
            <w:shd w:val="clear" w:color="000000" w:fill="FFFFFF"/>
            <w:noWrap/>
            <w:vAlign w:val="center"/>
            <w:hideMark/>
          </w:tcPr>
          <w:p w14:paraId="63C35BD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Wu et al 2016</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&lt;EndNote&gt;&lt;Cite&gt;&lt;Author&gt;Wu&lt;/Author&gt;&lt;Year&gt;2016&lt;/Year&gt;&lt;RecNum&gt;184&lt;/RecNum&gt;&lt;DisplayText&gt;&lt;style face="superscript"&gt;39&lt;/style&gt;&lt;/DisplayText&gt;&lt;record&gt;&lt;rec-number&gt;184&lt;/rec-number&gt;&lt;foreign-keys&gt;&lt;key app="EN" db-id="t9a99d225w59siex9dn50a0yfwrvxxxdztdw" timestamp="1750479975"&gt;184&lt;/key&gt;&lt;/foreign-keys&gt;&lt;ref-type name="Journal Article"&gt;17&lt;/ref-type&gt;&lt;contributors&gt;&lt;authors&gt;&lt;author&gt;Wu, W.&lt;/author&gt;&lt;author&gt;Wang, Y.&lt;/author&gt;&lt;/authors&gt;&lt;/contributors&gt;&lt;auth-address&gt;Refractive Surgery Center, Tianjin Eye Hospital and Eye Institute, Tianjin Key Lab of Ophthalmology and Visual Science, Clinical College of Ophthalmology, Tianjin Medical University, Tianjin, China.&lt;/auth-address&gt;&lt;titles&gt;&lt;title&gt;Corneal Higher-Order Aberrations of the Anterior Surface, Posterior Surface, and Total Cornea After SMILE, FS-LASIK, and FLEx Surgeries&lt;/title&gt;&lt;secondary-title&gt;Eye Contact Lens&lt;/secondary-title&gt;&lt;/titles&gt;&lt;periodical&gt;&lt;full-title&gt;Eye Contact Lens&lt;/full-title&gt;&lt;/periodical&gt;&lt;pages&gt;358-365&lt;/pages&gt;&lt;volume&gt;42&lt;/volume&gt;&lt;number&gt;6&lt;/number&gt;&lt;keywords&gt;&lt;keyword&gt;Adult&lt;/keyword&gt;&lt;keyword&gt;Corneal Surgery, Laser/*methods&lt;/keyword&gt;&lt;keyword&gt;Corneal Wavefront Aberration/etiology/*pathology&lt;/keyword&gt;&lt;keyword&gt;Female&lt;/keyword&gt;&lt;keyword&gt;Humans&lt;/keyword&gt;&lt;keyword&gt;Keratomileusis, Laser In Situ/methods&lt;/keyword&gt;&lt;keyword&gt;Lasers, Excimer/*therapeutic use&lt;/keyword&gt;&lt;keyword&gt;Male&lt;/keyword&gt;&lt;keyword&gt;Myopia/*surgery&lt;/keyword&gt;&lt;keyword&gt;Retrospective Studies&lt;/keyword&gt;&lt;keyword&gt;Young Adult&lt;/keyword&gt;&lt;/keywords&gt;&lt;dates&gt;&lt;year&gt;2016&lt;/year&gt;&lt;pub-dates&gt;&lt;date&gt;Nov&lt;/date&gt;&lt;/pub-dates&gt;&lt;/dates&gt;&lt;isbn&gt;1542-2321&lt;/isbn&gt;&lt;accession-num&gt;27028185&lt;/accession-num&gt;&lt;urls&gt;&lt;/urls&gt;&lt;electronic-resource-num&gt;10.1097/icl.0000000000000225&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39</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58A69D3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2016/12/01</w:t>
            </w:r>
          </w:p>
        </w:tc>
        <w:tc>
          <w:tcPr>
            <w:tcW w:w="407" w:type="pct"/>
            <w:shd w:val="clear" w:color="000000" w:fill="FFFFFF"/>
            <w:noWrap/>
            <w:vAlign w:val="center"/>
            <w:hideMark/>
          </w:tcPr>
          <w:p w14:paraId="0AEA58F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Singapore</w:t>
            </w:r>
          </w:p>
        </w:tc>
        <w:tc>
          <w:tcPr>
            <w:tcW w:w="508" w:type="pct"/>
            <w:shd w:val="clear" w:color="000000" w:fill="FFFFFF"/>
            <w:noWrap/>
            <w:vAlign w:val="center"/>
            <w:hideMark/>
          </w:tcPr>
          <w:p w14:paraId="5B62E91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7C952BD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Comparative Study</w:t>
            </w:r>
          </w:p>
        </w:tc>
        <w:tc>
          <w:tcPr>
            <w:tcW w:w="356" w:type="pct"/>
            <w:shd w:val="clear" w:color="000000" w:fill="FFFFFF"/>
            <w:noWrap/>
            <w:vAlign w:val="center"/>
            <w:hideMark/>
          </w:tcPr>
          <w:p w14:paraId="01C0979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5483B79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24.45±6.3</w:t>
            </w:r>
          </w:p>
        </w:tc>
        <w:tc>
          <w:tcPr>
            <w:tcW w:w="508" w:type="pct"/>
            <w:shd w:val="clear" w:color="000000" w:fill="FFFFFF"/>
            <w:noWrap/>
            <w:vAlign w:val="center"/>
            <w:hideMark/>
          </w:tcPr>
          <w:p w14:paraId="5C27303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24/18/42</w:t>
            </w:r>
          </w:p>
        </w:tc>
        <w:tc>
          <w:tcPr>
            <w:tcW w:w="457" w:type="pct"/>
            <w:shd w:val="clear" w:color="000000" w:fill="FFFFFF"/>
            <w:noWrap/>
            <w:vAlign w:val="center"/>
            <w:hideMark/>
          </w:tcPr>
          <w:p w14:paraId="6671915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160/103</w:t>
            </w:r>
          </w:p>
        </w:tc>
        <w:tc>
          <w:tcPr>
            <w:tcW w:w="612" w:type="pct"/>
            <w:shd w:val="clear" w:color="000000" w:fill="FFFFFF"/>
            <w:noWrap/>
            <w:vAlign w:val="center"/>
            <w:hideMark/>
          </w:tcPr>
          <w:p w14:paraId="2DE1648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-5.8±1.35</w:t>
            </w:r>
          </w:p>
        </w:tc>
        <w:tc>
          <w:tcPr>
            <w:tcW w:w="376" w:type="pct"/>
            <w:shd w:val="clear" w:color="000000" w:fill="FFFFFF"/>
            <w:noWrap/>
            <w:vAlign w:val="center"/>
            <w:hideMark/>
          </w:tcPr>
          <w:p w14:paraId="3ADAC2D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01230CB9" w14:textId="77777777" w:rsidTr="00A314A8">
        <w:trPr>
          <w:trHeight w:val="20"/>
        </w:trPr>
        <w:tc>
          <w:tcPr>
            <w:tcW w:w="405" w:type="pct"/>
            <w:shd w:val="clear" w:color="000000" w:fill="FFFFFF"/>
            <w:noWrap/>
            <w:vAlign w:val="center"/>
            <w:hideMark/>
          </w:tcPr>
          <w:p w14:paraId="4DB4870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21AC1BB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62AEFF1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6E7DBCA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68BB003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6904755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6B16038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25.5±5.59</w:t>
            </w:r>
          </w:p>
        </w:tc>
        <w:tc>
          <w:tcPr>
            <w:tcW w:w="508" w:type="pct"/>
            <w:shd w:val="clear" w:color="000000" w:fill="FFFFFF"/>
            <w:noWrap/>
            <w:vAlign w:val="center"/>
            <w:hideMark/>
          </w:tcPr>
          <w:p w14:paraId="4693824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18/14 /32 </w:t>
            </w:r>
          </w:p>
        </w:tc>
        <w:tc>
          <w:tcPr>
            <w:tcW w:w="457" w:type="pct"/>
            <w:shd w:val="clear" w:color="000000" w:fill="FFFFFF"/>
            <w:noWrap/>
            <w:vAlign w:val="center"/>
            <w:hideMark/>
          </w:tcPr>
          <w:p w14:paraId="23FABFD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659E0B8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-5.46±1.08</w:t>
            </w:r>
          </w:p>
        </w:tc>
        <w:tc>
          <w:tcPr>
            <w:tcW w:w="376" w:type="pct"/>
            <w:shd w:val="clear" w:color="000000" w:fill="FFFFFF"/>
            <w:noWrap/>
            <w:vAlign w:val="center"/>
            <w:hideMark/>
          </w:tcPr>
          <w:p w14:paraId="7B2CCF8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tr w:rsidR="00BB4B7D" w:rsidRPr="00055EF3" w14:paraId="7706F863" w14:textId="77777777" w:rsidTr="00A314A8">
        <w:trPr>
          <w:trHeight w:val="20"/>
        </w:trPr>
        <w:tc>
          <w:tcPr>
            <w:tcW w:w="405" w:type="pct"/>
            <w:shd w:val="clear" w:color="000000" w:fill="FFFFFF"/>
            <w:noWrap/>
            <w:vAlign w:val="center"/>
            <w:hideMark/>
          </w:tcPr>
          <w:p w14:paraId="38ABC72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310535D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2FEF16E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024F672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3B36047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2255F7E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FLEx</w:t>
            </w:r>
          </w:p>
        </w:tc>
        <w:tc>
          <w:tcPr>
            <w:tcW w:w="355" w:type="pct"/>
            <w:shd w:val="clear" w:color="000000" w:fill="FFFFFF"/>
            <w:noWrap/>
            <w:vAlign w:val="center"/>
            <w:hideMark/>
          </w:tcPr>
          <w:p w14:paraId="57149CB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24.83±6.48</w:t>
            </w:r>
          </w:p>
        </w:tc>
        <w:tc>
          <w:tcPr>
            <w:tcW w:w="508" w:type="pct"/>
            <w:shd w:val="clear" w:color="000000" w:fill="FFFFFF"/>
            <w:noWrap/>
            <w:vAlign w:val="center"/>
            <w:hideMark/>
          </w:tcPr>
          <w:p w14:paraId="4CCC974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14/15/29</w:t>
            </w:r>
          </w:p>
        </w:tc>
        <w:tc>
          <w:tcPr>
            <w:tcW w:w="457" w:type="pct"/>
            <w:shd w:val="clear" w:color="000000" w:fill="FFFFFF"/>
            <w:noWrap/>
            <w:vAlign w:val="center"/>
            <w:hideMark/>
          </w:tcPr>
          <w:p w14:paraId="5FD4829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76A2C81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-5.82±1.18</w:t>
            </w:r>
          </w:p>
        </w:tc>
        <w:tc>
          <w:tcPr>
            <w:tcW w:w="376" w:type="pct"/>
            <w:shd w:val="clear" w:color="000000" w:fill="FFFFFF"/>
            <w:noWrap/>
            <w:vAlign w:val="center"/>
            <w:hideMark/>
          </w:tcPr>
          <w:p w14:paraId="5DE360D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tr w:rsidR="00BB4B7D" w:rsidRPr="00055EF3" w14:paraId="0DBD6E5C" w14:textId="77777777" w:rsidTr="00A314A8">
        <w:trPr>
          <w:trHeight w:val="20"/>
        </w:trPr>
        <w:tc>
          <w:tcPr>
            <w:tcW w:w="405" w:type="pct"/>
            <w:shd w:val="clear" w:color="auto" w:fill="D0CECE" w:themeFill="background2" w:themeFillShade="E6"/>
            <w:noWrap/>
            <w:vAlign w:val="center"/>
            <w:hideMark/>
          </w:tcPr>
          <w:p w14:paraId="6173D77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Lin et al 2014</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&lt;EndNote&gt;&lt;Cite&gt;&lt;Author&gt;Lin&lt;/Author&gt;&lt;Year&gt;2014&lt;/Year&gt;&lt;RecNum&gt;185&lt;/RecNum&gt;&lt;DisplayText&gt;&lt;style face="superscript"&gt;40&lt;/style&gt;&lt;/DisplayText&gt;&lt;record&gt;&lt;rec-number&gt;185&lt;/rec-number&gt;&lt;foreign-keys&gt;&lt;key app="EN" db-id="t9a99d225w59siex9dn50a0yfwrvxxxdztdw" timestamp="1750480017"&gt;185&lt;/key&gt;&lt;/foreign-keys&gt;&lt;ref-type name="Journal Article"&gt;17&lt;/ref-type&gt;&lt;contributors&gt;&lt;authors&gt;&lt;author&gt;Lin, F.&lt;/author&gt;&lt;author&gt;Xu, Y.&lt;/author&gt;&lt;author&gt;Yang, Y.&lt;/author&gt;&lt;/authors&gt;&lt;/contributors&gt;&lt;titles&gt;&lt;title&gt;Comparison of the visual results after SMILE and femtosecond laser-assisted LASIK for myopia&lt;/title&gt;&lt;secondary-title&gt;J Refract Surg&lt;/secondary-title&gt;&lt;/titles&gt;&lt;periodical&gt;&lt;full-title&gt;J Refract Surg&lt;/full-title&gt;&lt;/periodical&gt;&lt;pages&gt;248-54&lt;/pages&gt;&lt;volume&gt;30&lt;/volume&gt;&lt;number&gt;4&lt;/number&gt;&lt;keywords&gt;&lt;keyword&gt;Aberrometry&lt;/keyword&gt;&lt;keyword&gt;Adolescent&lt;/keyword&gt;&lt;keyword&gt;Adult&lt;/keyword&gt;&lt;keyword&gt;Corneal Stroma/*surgery&lt;/keyword&gt;&lt;keyword&gt;Corneal Surgery, Laser/methods&lt;/keyword&gt;&lt;keyword&gt;Corneal Wavefront Aberration/physiopathology&lt;/keyword&gt;&lt;keyword&gt;Female&lt;/keyword&gt;&lt;keyword&gt;Follow-Up Studies&lt;/keyword&gt;&lt;keyword&gt;Humans&lt;/keyword&gt;&lt;keyword&gt;Keratomileusis, Laser In Situ/*methods&lt;/keyword&gt;&lt;keyword&gt;Lasers, Excimer/*therapeutic use&lt;/keyword&gt;&lt;keyword&gt;Male&lt;/keyword&gt;&lt;keyword&gt;Myopia/physiopathology/*surgery&lt;/keyword&gt;&lt;keyword&gt;Prospective Studies&lt;/keyword&gt;&lt;keyword&gt;Refraction, Ocular/*physiology&lt;/keyword&gt;&lt;keyword&gt;Treatment Outcome&lt;/keyword&gt;&lt;keyword&gt;Visual Acuity/*physiology&lt;/keyword&gt;&lt;keyword&gt;Young Adult&lt;/keyword&gt;&lt;/keywords&gt;&lt;dates&gt;&lt;year&gt;2014&lt;/year&gt;&lt;pub-dates&gt;&lt;date&gt;Apr&lt;/date&gt;&lt;/pub-dates&gt;&lt;/dates&gt;&lt;isbn&gt;1081-597X (Print)&amp;#xD;1081-597x&lt;/isbn&gt;&lt;accession-num&gt;24702576&lt;/accession-num&gt;&lt;urls&gt;&lt;/urls&gt;&lt;electronic-resource-num&gt;10.3928/1081597x-20140320-03&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40</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341DC07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2014/3/20</w:t>
            </w:r>
          </w:p>
        </w:tc>
        <w:tc>
          <w:tcPr>
            <w:tcW w:w="407" w:type="pct"/>
            <w:shd w:val="clear" w:color="auto" w:fill="D0CECE" w:themeFill="background2" w:themeFillShade="E6"/>
            <w:noWrap/>
            <w:vAlign w:val="center"/>
            <w:hideMark/>
          </w:tcPr>
          <w:p w14:paraId="746DF6C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Hangzhou, China</w:t>
            </w:r>
          </w:p>
        </w:tc>
        <w:tc>
          <w:tcPr>
            <w:tcW w:w="508" w:type="pct"/>
            <w:shd w:val="clear" w:color="auto" w:fill="D0CECE" w:themeFill="background2" w:themeFillShade="E6"/>
            <w:noWrap/>
            <w:vAlign w:val="center"/>
            <w:hideMark/>
          </w:tcPr>
          <w:p w14:paraId="39A08D0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2012/5-2012/12 </w:t>
            </w:r>
          </w:p>
        </w:tc>
        <w:tc>
          <w:tcPr>
            <w:tcW w:w="559" w:type="pct"/>
            <w:shd w:val="clear" w:color="auto" w:fill="D0CECE" w:themeFill="background2" w:themeFillShade="E6"/>
            <w:noWrap/>
            <w:vAlign w:val="center"/>
            <w:hideMark/>
          </w:tcPr>
          <w:p w14:paraId="5F4E241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comparative study</w:t>
            </w:r>
          </w:p>
        </w:tc>
        <w:tc>
          <w:tcPr>
            <w:tcW w:w="356" w:type="pct"/>
            <w:shd w:val="clear" w:color="auto" w:fill="D0CECE" w:themeFill="background2" w:themeFillShade="E6"/>
            <w:noWrap/>
            <w:vAlign w:val="center"/>
            <w:hideMark/>
          </w:tcPr>
          <w:p w14:paraId="53CAB6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22B6358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25.92±6.35</w:t>
            </w:r>
          </w:p>
        </w:tc>
        <w:tc>
          <w:tcPr>
            <w:tcW w:w="508" w:type="pct"/>
            <w:shd w:val="clear" w:color="auto" w:fill="D0CECE" w:themeFill="background2" w:themeFillShade="E6"/>
            <w:noWrap/>
            <w:vAlign w:val="center"/>
            <w:hideMark/>
          </w:tcPr>
          <w:p w14:paraId="4330A07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33/25/58</w:t>
            </w:r>
          </w:p>
        </w:tc>
        <w:tc>
          <w:tcPr>
            <w:tcW w:w="457" w:type="pct"/>
            <w:shd w:val="clear" w:color="auto" w:fill="D0CECE" w:themeFill="background2" w:themeFillShade="E6"/>
            <w:noWrap/>
            <w:vAlign w:val="center"/>
            <w:hideMark/>
          </w:tcPr>
          <w:p w14:paraId="3B87B01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111/58</w:t>
            </w:r>
          </w:p>
        </w:tc>
        <w:tc>
          <w:tcPr>
            <w:tcW w:w="612" w:type="pct"/>
            <w:shd w:val="clear" w:color="auto" w:fill="D0CECE" w:themeFill="background2" w:themeFillShade="E6"/>
            <w:noWrap/>
            <w:vAlign w:val="center"/>
            <w:hideMark/>
          </w:tcPr>
          <w:p w14:paraId="5F7B668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-5.13±1.75</w:t>
            </w:r>
          </w:p>
        </w:tc>
        <w:tc>
          <w:tcPr>
            <w:tcW w:w="376" w:type="pct"/>
            <w:shd w:val="clear" w:color="auto" w:fill="D0CECE" w:themeFill="background2" w:themeFillShade="E6"/>
            <w:noWrap/>
            <w:vAlign w:val="center"/>
            <w:hideMark/>
          </w:tcPr>
          <w:p w14:paraId="1C1932C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31E01912" w14:textId="77777777" w:rsidTr="00A314A8">
        <w:trPr>
          <w:trHeight w:val="20"/>
        </w:trPr>
        <w:tc>
          <w:tcPr>
            <w:tcW w:w="405" w:type="pct"/>
            <w:shd w:val="clear" w:color="auto" w:fill="D0CECE" w:themeFill="background2" w:themeFillShade="E6"/>
            <w:noWrap/>
            <w:vAlign w:val="center"/>
            <w:hideMark/>
          </w:tcPr>
          <w:p w14:paraId="373F7B2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 xml:space="preserve">　</w:t>
            </w:r>
          </w:p>
        </w:tc>
        <w:tc>
          <w:tcPr>
            <w:tcW w:w="457" w:type="pct"/>
            <w:shd w:val="clear" w:color="auto" w:fill="D0CECE" w:themeFill="background2" w:themeFillShade="E6"/>
            <w:noWrap/>
            <w:vAlign w:val="center"/>
            <w:hideMark/>
          </w:tcPr>
          <w:p w14:paraId="1963E50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2855116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628AA06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7B38310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35BEFBA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auto" w:fill="D0CECE" w:themeFill="background2" w:themeFillShade="E6"/>
            <w:noWrap/>
            <w:vAlign w:val="center"/>
            <w:hideMark/>
          </w:tcPr>
          <w:p w14:paraId="7AC8B1B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24.80±6.19</w:t>
            </w:r>
          </w:p>
        </w:tc>
        <w:tc>
          <w:tcPr>
            <w:tcW w:w="508" w:type="pct"/>
            <w:shd w:val="clear" w:color="auto" w:fill="D0CECE" w:themeFill="background2" w:themeFillShade="E6"/>
            <w:noWrap/>
            <w:vAlign w:val="center"/>
            <w:hideMark/>
          </w:tcPr>
          <w:p w14:paraId="0055E1D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79C4D4F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0F2B9B0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-5.58±2.41</w:t>
            </w:r>
          </w:p>
        </w:tc>
        <w:tc>
          <w:tcPr>
            <w:tcW w:w="376" w:type="pct"/>
            <w:shd w:val="clear" w:color="auto" w:fill="D0CECE" w:themeFill="background2" w:themeFillShade="E6"/>
            <w:noWrap/>
            <w:vAlign w:val="center"/>
            <w:hideMark/>
          </w:tcPr>
          <w:p w14:paraId="16E6DE0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221ED939" w14:textId="77777777" w:rsidTr="00A314A8">
        <w:trPr>
          <w:trHeight w:val="20"/>
        </w:trPr>
        <w:tc>
          <w:tcPr>
            <w:tcW w:w="405" w:type="pct"/>
            <w:shd w:val="clear" w:color="000000" w:fill="FFFFFF"/>
            <w:noWrap/>
            <w:vAlign w:val="center"/>
            <w:hideMark/>
          </w:tcPr>
          <w:p w14:paraId="7D2E844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Manche et al 2011</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&lt;EndNote&gt;&lt;Cite&gt;&lt;Author&gt;Manche&lt;/Author&gt;&lt;Year&gt;2011&lt;/Year&gt;&lt;RecNum&gt;186&lt;/RecNum&gt;&lt;DisplayText&gt;&lt;style face="superscript"&gt;41&lt;/style&gt;&lt;/DisplayText&gt;&lt;record&gt;&lt;rec-number&gt;186&lt;/rec-number&gt;&lt;foreign-keys&gt;&lt;key app="EN" db-id="t9a99d225w59siex9dn50a0yfwrvxxxdztdw" timestamp="1750480058"&gt;186&lt;/key&gt;&lt;/foreign-keys&gt;&lt;ref-type name="Journal Article"&gt;17&lt;/ref-type&gt;&lt;contributors&gt;&lt;authors&gt;&lt;author&gt;Manche, E. E.&lt;/author&gt;&lt;author&gt;Haw, W. W.&lt;/author&gt;&lt;/authors&gt;&lt;/contributors&gt;&lt;auth-address&gt;Stanford University School of Medicine, Palo Alto, CA, USA.&lt;/auth-address&gt;&lt;titles&gt;&lt;title&gt;Wavefront-guided laser in situ keratomileusis (Lasik) versus wavefront-guided photorefractive keratectomy (Prk): a prospective randomized eye-to-eye comparison (an American Ophthalmological Society thesis)&lt;/title&gt;&lt;secondary-title&gt;Trans Am Ophthalmol Soc&lt;/secondary-title&gt;&lt;/titles&gt;&lt;periodical&gt;&lt;full-title&gt;Trans Am Ophthalmol Soc&lt;/full-title&gt;&lt;/periodical&gt;&lt;pages&gt;201-20&lt;/pages&gt;&lt;volume&gt;109&lt;/volume&gt;&lt;keywords&gt;&lt;keyword&gt;Adult&lt;/keyword&gt;&lt;keyword&gt;Astigmatism/*surgery&lt;/keyword&gt;&lt;keyword&gt;Female&lt;/keyword&gt;&lt;keyword&gt;Humans&lt;/keyword&gt;&lt;keyword&gt;Keratomileusis, Laser In Situ/*methods&lt;/keyword&gt;&lt;keyword&gt;Male&lt;/keyword&gt;&lt;keyword&gt;Middle Aged&lt;/keyword&gt;&lt;keyword&gt;Myopia/*surgery&lt;/keyword&gt;&lt;keyword&gt;Patient Satisfaction&lt;/keyword&gt;&lt;keyword&gt;Photorefractive Keratectomy/*methods&lt;/keyword&gt;&lt;keyword&gt;Prospective Studies&lt;/keyword&gt;&lt;keyword&gt;Refraction, Ocular/physiology&lt;/keyword&gt;&lt;keyword&gt;Treatment Outcome&lt;/keyword&gt;&lt;keyword&gt;Visual Acuity/physiology&lt;/keyword&gt;&lt;/keywords&gt;&lt;dates&gt;&lt;year&gt;2011&lt;/year&gt;&lt;pub-dates&gt;&lt;date&gt;Dec&lt;/date&gt;&lt;/pub-dates&gt;&lt;/dates&gt;&lt;isbn&gt;0065-9533 (Print)&amp;#xD;0065-9533&lt;/isbn&gt;&lt;accession-num&gt;22253488&lt;/accession-num&gt;&lt;urls&gt;&lt;/urls&gt;&lt;custom2&gt;PMC3259671&lt;/custom2&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41</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7C968A1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2011/12</w:t>
            </w:r>
          </w:p>
        </w:tc>
        <w:tc>
          <w:tcPr>
            <w:tcW w:w="407" w:type="pct"/>
            <w:shd w:val="clear" w:color="000000" w:fill="FFFFFF"/>
            <w:noWrap/>
            <w:vAlign w:val="center"/>
            <w:hideMark/>
          </w:tcPr>
          <w:p w14:paraId="363C619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Palo Alto, California</w:t>
            </w:r>
          </w:p>
        </w:tc>
        <w:tc>
          <w:tcPr>
            <w:tcW w:w="508" w:type="pct"/>
            <w:shd w:val="clear" w:color="000000" w:fill="FFFFFF"/>
            <w:noWrap/>
            <w:vAlign w:val="center"/>
            <w:hideMark/>
          </w:tcPr>
          <w:p w14:paraId="45795BA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2006/8-2008/01</w:t>
            </w:r>
          </w:p>
        </w:tc>
        <w:tc>
          <w:tcPr>
            <w:tcW w:w="559" w:type="pct"/>
            <w:shd w:val="clear" w:color="000000" w:fill="FFFFFF"/>
            <w:noWrap/>
            <w:vAlign w:val="center"/>
            <w:hideMark/>
          </w:tcPr>
          <w:p w14:paraId="5BBD5E5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000000" w:fill="FFFFFF"/>
            <w:noWrap/>
            <w:vAlign w:val="center"/>
            <w:hideMark/>
          </w:tcPr>
          <w:p w14:paraId="0ADA3A6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000000" w:fill="FFFFFF"/>
            <w:noWrap/>
            <w:vAlign w:val="center"/>
            <w:hideMark/>
          </w:tcPr>
          <w:p w14:paraId="70FF5DB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39.0±7.3</w:t>
            </w:r>
          </w:p>
        </w:tc>
        <w:tc>
          <w:tcPr>
            <w:tcW w:w="508" w:type="pct"/>
            <w:shd w:val="clear" w:color="000000" w:fill="FFFFFF"/>
            <w:noWrap/>
            <w:vAlign w:val="center"/>
            <w:hideMark/>
          </w:tcPr>
          <w:p w14:paraId="0FBBA06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15/19/34</w:t>
            </w:r>
          </w:p>
        </w:tc>
        <w:tc>
          <w:tcPr>
            <w:tcW w:w="457" w:type="pct"/>
            <w:shd w:val="clear" w:color="000000" w:fill="FFFFFF"/>
            <w:noWrap/>
            <w:vAlign w:val="center"/>
            <w:hideMark/>
          </w:tcPr>
          <w:p w14:paraId="2C04942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68/34</w:t>
            </w:r>
          </w:p>
        </w:tc>
        <w:tc>
          <w:tcPr>
            <w:tcW w:w="612" w:type="pct"/>
            <w:shd w:val="clear" w:color="000000" w:fill="FFFFFF"/>
            <w:noWrap/>
            <w:vAlign w:val="center"/>
            <w:hideMark/>
          </w:tcPr>
          <w:p w14:paraId="46B4CA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-4.46±1.94</w:t>
            </w:r>
          </w:p>
        </w:tc>
        <w:tc>
          <w:tcPr>
            <w:tcW w:w="376" w:type="pct"/>
            <w:shd w:val="clear" w:color="000000" w:fill="FFFFFF"/>
            <w:noWrap/>
            <w:vAlign w:val="center"/>
            <w:hideMark/>
          </w:tcPr>
          <w:p w14:paraId="20C78AA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198E4084" w14:textId="77777777" w:rsidTr="00A314A8">
        <w:trPr>
          <w:trHeight w:val="20"/>
        </w:trPr>
        <w:tc>
          <w:tcPr>
            <w:tcW w:w="405" w:type="pct"/>
            <w:shd w:val="clear" w:color="000000" w:fill="FFFFFF"/>
            <w:noWrap/>
            <w:vAlign w:val="center"/>
            <w:hideMark/>
          </w:tcPr>
          <w:p w14:paraId="14802E2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1477953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4AA3386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72B81C8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1C2ABDE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NCT:01140594</w:t>
            </w:r>
          </w:p>
        </w:tc>
        <w:tc>
          <w:tcPr>
            <w:tcW w:w="356" w:type="pct"/>
            <w:shd w:val="clear" w:color="000000" w:fill="FFFFFF"/>
            <w:noWrap/>
            <w:vAlign w:val="center"/>
            <w:hideMark/>
          </w:tcPr>
          <w:p w14:paraId="2EC451E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PRK</w:t>
            </w:r>
          </w:p>
        </w:tc>
        <w:tc>
          <w:tcPr>
            <w:tcW w:w="355" w:type="pct"/>
            <w:shd w:val="clear" w:color="000000" w:fill="FFFFFF"/>
            <w:noWrap/>
            <w:vAlign w:val="center"/>
            <w:hideMark/>
          </w:tcPr>
          <w:p w14:paraId="3C872F5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292ED77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050CF46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5D08FD2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-4.39±2.02</w:t>
            </w:r>
          </w:p>
        </w:tc>
        <w:tc>
          <w:tcPr>
            <w:tcW w:w="376" w:type="pct"/>
            <w:shd w:val="clear" w:color="000000" w:fill="FFFFFF"/>
            <w:noWrap/>
            <w:vAlign w:val="center"/>
            <w:hideMark/>
          </w:tcPr>
          <w:p w14:paraId="3CE4333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2DB2B3E7" w14:textId="77777777" w:rsidTr="00A314A8">
        <w:trPr>
          <w:trHeight w:val="20"/>
        </w:trPr>
        <w:tc>
          <w:tcPr>
            <w:tcW w:w="405" w:type="pct"/>
            <w:shd w:val="clear" w:color="auto" w:fill="D0CECE" w:themeFill="background2" w:themeFillShade="E6"/>
            <w:noWrap/>
            <w:vAlign w:val="center"/>
            <w:hideMark/>
          </w:tcPr>
          <w:p w14:paraId="014DD8E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IGARASHI et al 2009 </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&lt;EndNote&gt;&lt;Cite&gt;&lt;Author&gt;Igarashi&lt;/Author&gt;&lt;Year&gt;2009&lt;/Year&gt;&lt;RecNum&gt;187&lt;/RecNum&gt;&lt;DisplayText&gt;&lt;style face="superscript"&gt;42&lt;/style&gt;&lt;/DisplayText&gt;&lt;record&gt;&lt;rec-number&gt;187&lt;/rec-number&gt;&lt;foreign-keys&gt;&lt;key app="EN" db-id="t9a99d225w59siex9dn50a0yfwrvxxxdztdw" timestamp="1750480106"&gt;187&lt;/key&gt;&lt;/foreign-keys&gt;&lt;ref-type name="Journal Article"&gt;17&lt;/ref-type&gt;&lt;contributors&gt;&lt;authors&gt;&lt;author&gt;Igarashi, A.&lt;/author&gt;&lt;author&gt;Kamiya, K.&lt;/author&gt;&lt;author&gt;Shimizu, K.&lt;/author&gt;&lt;author&gt;Komatsu, M.&lt;/author&gt;&lt;/authors&gt;&lt;/contributors&gt;&lt;auth-address&gt;Department of Ophthalmology, University of Kitasato School of Medicine, Sagamihara, Kanagawa, Japan.&lt;/auth-address&gt;&lt;titles&gt;&lt;title&gt;Visual performance after implantable collamer lens implantation and wavefront-guided laser in situ keratomileusis for high myopia&lt;/title&gt;&lt;secondary-title&gt;Am J Ophthalmol&lt;/secondary-title&gt;&lt;/titles&gt;&lt;periodical&gt;&lt;full-title&gt;Am J Ophthalmol&lt;/full-title&gt;&lt;/periodical&gt;&lt;pages&gt;164-70.e1&lt;/pages&gt;&lt;volume&gt;148&lt;/volume&gt;&lt;number&gt;1&lt;/number&gt;&lt;edition&gt;20090417&lt;/edition&gt;&lt;keywords&gt;&lt;keyword&gt;Adolescent&lt;/keyword&gt;&lt;keyword&gt;Adult&lt;/keyword&gt;&lt;keyword&gt;Contrast Sensitivity/physiology&lt;/keyword&gt;&lt;keyword&gt;Corneal Topography&lt;/keyword&gt;&lt;keyword&gt;Female&lt;/keyword&gt;&lt;keyword&gt;Humans&lt;/keyword&gt;&lt;keyword&gt;Keratomileusis, Laser In Situ/*methods&lt;/keyword&gt;&lt;keyword&gt;Lasers, Excimer/therapeutic use&lt;/keyword&gt;&lt;keyword&gt;*Lens Implantation, Intraocular&lt;/keyword&gt;&lt;keyword&gt;Male&lt;/keyword&gt;&lt;keyword&gt;Middle Aged&lt;/keyword&gt;&lt;keyword&gt;Myopia, Degenerative/*surgery&lt;/keyword&gt;&lt;keyword&gt;*Phakic Intraocular Lenses&lt;/keyword&gt;&lt;keyword&gt;Refraction, Ocular/physiology&lt;/keyword&gt;&lt;keyword&gt;Retrospective Studies&lt;/keyword&gt;&lt;keyword&gt;Visual Acuity/*physiology&lt;/keyword&gt;&lt;keyword&gt;Young Adult&lt;/keyword&gt;&lt;/keywords&gt;&lt;dates&gt;&lt;year&gt;2009&lt;/year&gt;&lt;pub-dates&gt;&lt;date&gt;Jul&lt;/date&gt;&lt;/pub-dates&gt;&lt;/dates&gt;&lt;isbn&gt;0002-9394&lt;/isbn&gt;&lt;accession-num&gt;19375059&lt;/accession-num&gt;&lt;urls&gt;&lt;/urls&gt;&lt;electronic-resource-num&gt;10.1016/j.ajo.2009.02.001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42</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2285E9C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2009/07/01</w:t>
            </w:r>
          </w:p>
        </w:tc>
        <w:tc>
          <w:tcPr>
            <w:tcW w:w="407" w:type="pct"/>
            <w:shd w:val="clear" w:color="auto" w:fill="D0CECE" w:themeFill="background2" w:themeFillShade="E6"/>
            <w:noWrap/>
            <w:vAlign w:val="center"/>
            <w:hideMark/>
          </w:tcPr>
          <w:p w14:paraId="06677B4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Kanagawa, Japan</w:t>
            </w:r>
          </w:p>
        </w:tc>
        <w:tc>
          <w:tcPr>
            <w:tcW w:w="508" w:type="pct"/>
            <w:shd w:val="clear" w:color="auto" w:fill="D0CECE" w:themeFill="background2" w:themeFillShade="E6"/>
            <w:noWrap/>
            <w:vAlign w:val="center"/>
            <w:hideMark/>
          </w:tcPr>
          <w:p w14:paraId="4AF0FFF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1A9771A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Retrospective study</w:t>
            </w:r>
          </w:p>
        </w:tc>
        <w:tc>
          <w:tcPr>
            <w:tcW w:w="356" w:type="pct"/>
            <w:shd w:val="clear" w:color="auto" w:fill="D0CECE" w:themeFill="background2" w:themeFillShade="E6"/>
            <w:noWrap/>
            <w:vAlign w:val="center"/>
            <w:hideMark/>
          </w:tcPr>
          <w:p w14:paraId="3EF0764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ICL</w:t>
            </w:r>
          </w:p>
        </w:tc>
        <w:tc>
          <w:tcPr>
            <w:tcW w:w="355" w:type="pct"/>
            <w:shd w:val="clear" w:color="auto" w:fill="D0CECE" w:themeFill="background2" w:themeFillShade="E6"/>
            <w:noWrap/>
            <w:vAlign w:val="center"/>
            <w:hideMark/>
          </w:tcPr>
          <w:p w14:paraId="29F559E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35.0±10.3</w:t>
            </w:r>
          </w:p>
        </w:tc>
        <w:tc>
          <w:tcPr>
            <w:tcW w:w="508" w:type="pct"/>
            <w:shd w:val="clear" w:color="auto" w:fill="D0CECE" w:themeFill="background2" w:themeFillShade="E6"/>
            <w:noWrap/>
            <w:vAlign w:val="center"/>
            <w:hideMark/>
          </w:tcPr>
          <w:p w14:paraId="4485E46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21/25</w:t>
            </w:r>
          </w:p>
        </w:tc>
        <w:tc>
          <w:tcPr>
            <w:tcW w:w="457" w:type="pct"/>
            <w:shd w:val="clear" w:color="auto" w:fill="D0CECE" w:themeFill="background2" w:themeFillShade="E6"/>
            <w:noWrap/>
            <w:vAlign w:val="center"/>
            <w:hideMark/>
          </w:tcPr>
          <w:p w14:paraId="5F98313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93/62</w:t>
            </w:r>
          </w:p>
        </w:tc>
        <w:tc>
          <w:tcPr>
            <w:tcW w:w="612" w:type="pct"/>
            <w:shd w:val="clear" w:color="auto" w:fill="D0CECE" w:themeFill="background2" w:themeFillShade="E6"/>
            <w:noWrap/>
            <w:vAlign w:val="center"/>
            <w:hideMark/>
          </w:tcPr>
          <w:p w14:paraId="6CA3DC3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-10.55±2.66</w:t>
            </w:r>
          </w:p>
        </w:tc>
        <w:tc>
          <w:tcPr>
            <w:tcW w:w="376" w:type="pct"/>
            <w:shd w:val="clear" w:color="auto" w:fill="D0CECE" w:themeFill="background2" w:themeFillShade="E6"/>
            <w:noWrap/>
            <w:vAlign w:val="center"/>
            <w:hideMark/>
          </w:tcPr>
          <w:p w14:paraId="6545469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tr w:rsidR="00BB4B7D" w:rsidRPr="00055EF3" w14:paraId="7C59045A" w14:textId="77777777" w:rsidTr="00A314A8">
        <w:trPr>
          <w:trHeight w:val="20"/>
        </w:trPr>
        <w:tc>
          <w:tcPr>
            <w:tcW w:w="405" w:type="pct"/>
            <w:shd w:val="clear" w:color="auto" w:fill="D0CECE" w:themeFill="background2" w:themeFillShade="E6"/>
            <w:noWrap/>
            <w:vAlign w:val="center"/>
            <w:hideMark/>
          </w:tcPr>
          <w:p w14:paraId="3BAC679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600F721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4B997CF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5A5C76B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2843E410" w14:textId="77777777" w:rsidR="00BB4B7D" w:rsidRPr="00055EF3" w:rsidRDefault="00BB4B7D" w:rsidP="001B14C5">
            <w:pPr>
              <w:widowControl/>
              <w:rPr>
                <w:rFonts w:ascii="Times New Roman" w:eastAsia="等线" w:hAnsi="Times New Roman" w:cs="Times New Roman"/>
                <w:color w:val="000000"/>
                <w:kern w:val="0"/>
                <w:sz w:val="24"/>
              </w:rPr>
            </w:pPr>
          </w:p>
        </w:tc>
        <w:tc>
          <w:tcPr>
            <w:tcW w:w="356" w:type="pct"/>
            <w:shd w:val="clear" w:color="auto" w:fill="D0CECE" w:themeFill="background2" w:themeFillShade="E6"/>
            <w:noWrap/>
            <w:vAlign w:val="center"/>
            <w:hideMark/>
          </w:tcPr>
          <w:p w14:paraId="4F91048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auto" w:fill="D0CECE" w:themeFill="background2" w:themeFillShade="E6"/>
            <w:noWrap/>
            <w:vAlign w:val="center"/>
            <w:hideMark/>
          </w:tcPr>
          <w:p w14:paraId="0967197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36.3±8.7</w:t>
            </w:r>
          </w:p>
        </w:tc>
        <w:tc>
          <w:tcPr>
            <w:tcW w:w="508" w:type="pct"/>
            <w:shd w:val="clear" w:color="auto" w:fill="D0CECE" w:themeFill="background2" w:themeFillShade="E6"/>
            <w:noWrap/>
            <w:vAlign w:val="center"/>
            <w:hideMark/>
          </w:tcPr>
          <w:p w14:paraId="5348B81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25/22</w:t>
            </w:r>
          </w:p>
        </w:tc>
        <w:tc>
          <w:tcPr>
            <w:tcW w:w="457" w:type="pct"/>
            <w:shd w:val="clear" w:color="auto" w:fill="D0CECE" w:themeFill="background2" w:themeFillShade="E6"/>
            <w:noWrap/>
            <w:vAlign w:val="center"/>
            <w:hideMark/>
          </w:tcPr>
          <w:p w14:paraId="27CACCE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2A239A8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-7.96±1.41</w:t>
            </w:r>
          </w:p>
        </w:tc>
        <w:tc>
          <w:tcPr>
            <w:tcW w:w="376" w:type="pct"/>
            <w:shd w:val="clear" w:color="auto" w:fill="D0CECE" w:themeFill="background2" w:themeFillShade="E6"/>
            <w:noWrap/>
            <w:vAlign w:val="center"/>
            <w:hideMark/>
          </w:tcPr>
          <w:p w14:paraId="32EAFF8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tr w:rsidR="00BB4B7D" w:rsidRPr="00055EF3" w14:paraId="39E3CECE" w14:textId="77777777" w:rsidTr="00A314A8">
        <w:trPr>
          <w:trHeight w:val="20"/>
        </w:trPr>
        <w:tc>
          <w:tcPr>
            <w:tcW w:w="405" w:type="pct"/>
            <w:shd w:val="clear" w:color="000000" w:fill="FFFFFF"/>
            <w:noWrap/>
            <w:vAlign w:val="center"/>
            <w:hideMark/>
          </w:tcPr>
          <w:p w14:paraId="7E08E0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Montés-Micó et al 2006</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&lt;EndNote&gt;&lt;Cite&gt;&lt;Author&gt;Montés-Micó&lt;/Author&gt;&lt;Year&gt;2007&lt;/Year&gt;&lt;RecNum&gt;188&lt;/RecNum&gt;&lt;DisplayText&gt;&lt;style face="superscript"&gt;43&lt;/style&gt;&lt;/DisplayText&gt;&lt;record&gt;&lt;rec-number&gt;188&lt;/rec-number&gt;&lt;foreign-keys&gt;&lt;key app="EN" db-id="t9a99d225w59siex9dn50a0yfwrvxxxdztdw" timestamp="1750480380"&gt;188&lt;/key&gt;&lt;/foreign-keys&gt;&lt;ref-type name="Journal Article"&gt;17&lt;/ref-type&gt;&lt;contributors&gt;&lt;authors&gt;&lt;author&gt;Montés-Micó, R.&lt;/author&gt;&lt;author&gt;Rodríguez-Galietero, A.&lt;/author&gt;&lt;author&gt;Alió, J. L.&lt;/author&gt;&lt;/authors&gt;&lt;/contributors&gt;&lt;auth-address&gt;Optics Department, Faculty of Physics, University of Valencia, Valencia, Spain. roberto.montes@uv.es&lt;/auth-address&gt;&lt;titles&gt;&lt;title&gt;Femtosecond laser versus mechanical keratome LASIK for myopia&lt;/title&gt;&lt;secondary-title&gt;Ophthalmology&lt;/secondary-title&gt;&lt;/titles&gt;&lt;periodical&gt;&lt;full-title&gt;Ophthalmology&lt;/full-title&gt;&lt;/periodical&gt;&lt;pages&gt;62-8&lt;/pages&gt;&lt;volume&gt;114&lt;/volume&gt;&lt;number&gt;1&lt;/number&gt;&lt;edition&gt;20061027&lt;/edition&gt;&lt;keywords&gt;&lt;keyword&gt;Adult&lt;/keyword&gt;&lt;keyword&gt;Contrast Sensitivity/physiology&lt;/keyword&gt;&lt;keyword&gt;Cornea/physiopathology/*surgery&lt;/keyword&gt;&lt;keyword&gt;Corneal Topography&lt;/keyword&gt;&lt;keyword&gt;Humans&lt;/keyword&gt;&lt;keyword&gt;Keratomileusis, Laser In Situ/adverse effects/instrumentation/*methods&lt;/keyword&gt;&lt;keyword&gt;Lasers&lt;/keyword&gt;&lt;keyword&gt;Myopia/physiopathology/*surgery&lt;/keyword&gt;&lt;keyword&gt;Prospective Studies&lt;/keyword&gt;&lt;keyword&gt;Surgical Flaps&lt;/keyword&gt;&lt;keyword&gt;Tonometry, Ocular&lt;/keyword&gt;&lt;keyword&gt;Treatment Outcome&lt;/keyword&gt;&lt;keyword&gt;Visual Acuity/physiology&lt;/keyword&gt;&lt;/keywords&gt;&lt;dates&gt;&lt;year&gt;2007&lt;/year&gt;&lt;pub-dates&gt;&lt;date&gt;Jan&lt;/date&gt;&lt;/pub-dates&gt;&lt;/dates&gt;&lt;isbn&gt;0161-6420&lt;/isbn&gt;&lt;accession-num&gt;17070593&lt;/accession-num&gt;&lt;urls&gt;&lt;/urls&gt;&lt;electronic-resource-num&gt;10.1016/j.ophtha.2006.07.019&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43</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359EB57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2006/10/27</w:t>
            </w:r>
          </w:p>
        </w:tc>
        <w:tc>
          <w:tcPr>
            <w:tcW w:w="407" w:type="pct"/>
            <w:shd w:val="clear" w:color="000000" w:fill="FFFFFF"/>
            <w:noWrap/>
            <w:vAlign w:val="center"/>
            <w:hideMark/>
          </w:tcPr>
          <w:p w14:paraId="24A37D0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Valencia, Spain</w:t>
            </w:r>
          </w:p>
        </w:tc>
        <w:tc>
          <w:tcPr>
            <w:tcW w:w="508" w:type="pct"/>
            <w:shd w:val="clear" w:color="000000" w:fill="FFFFFF"/>
            <w:noWrap/>
            <w:vAlign w:val="center"/>
            <w:hideMark/>
          </w:tcPr>
          <w:p w14:paraId="2EFF57B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14D5FFB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000000" w:fill="FFFFFF"/>
            <w:noWrap/>
            <w:vAlign w:val="center"/>
            <w:hideMark/>
          </w:tcPr>
          <w:p w14:paraId="70BF2A2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000000" w:fill="FFFFFF"/>
            <w:noWrap/>
            <w:vAlign w:val="center"/>
            <w:hideMark/>
          </w:tcPr>
          <w:p w14:paraId="70C1EA5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30.1±5.71</w:t>
            </w:r>
          </w:p>
        </w:tc>
        <w:tc>
          <w:tcPr>
            <w:tcW w:w="508" w:type="pct"/>
            <w:shd w:val="clear" w:color="000000" w:fill="FFFFFF"/>
            <w:noWrap/>
            <w:vAlign w:val="center"/>
            <w:hideMark/>
          </w:tcPr>
          <w:p w14:paraId="5A49194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415A84E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200/100</w:t>
            </w:r>
          </w:p>
        </w:tc>
        <w:tc>
          <w:tcPr>
            <w:tcW w:w="612" w:type="pct"/>
            <w:shd w:val="clear" w:color="000000" w:fill="FFFFFF"/>
            <w:noWrap/>
            <w:vAlign w:val="center"/>
            <w:hideMark/>
          </w:tcPr>
          <w:p w14:paraId="48A8F41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-2.85±1.79</w:t>
            </w:r>
          </w:p>
        </w:tc>
        <w:tc>
          <w:tcPr>
            <w:tcW w:w="376" w:type="pct"/>
            <w:shd w:val="clear" w:color="000000" w:fill="FFFFFF"/>
            <w:noWrap/>
            <w:vAlign w:val="center"/>
            <w:hideMark/>
          </w:tcPr>
          <w:p w14:paraId="14A931A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7CE396CD" w14:textId="77777777" w:rsidTr="00A314A8">
        <w:trPr>
          <w:trHeight w:val="20"/>
        </w:trPr>
        <w:tc>
          <w:tcPr>
            <w:tcW w:w="405" w:type="pct"/>
            <w:shd w:val="clear" w:color="000000" w:fill="FFFFFF"/>
            <w:noWrap/>
            <w:vAlign w:val="center"/>
            <w:hideMark/>
          </w:tcPr>
          <w:p w14:paraId="7381929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4CE0CDC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6743CE2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2F49374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26D9F7E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13084EB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000000" w:fill="FFFFFF"/>
            <w:noWrap/>
            <w:vAlign w:val="center"/>
            <w:hideMark/>
          </w:tcPr>
          <w:p w14:paraId="40C03DE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31.8±4.22</w:t>
            </w:r>
          </w:p>
        </w:tc>
        <w:tc>
          <w:tcPr>
            <w:tcW w:w="508" w:type="pct"/>
            <w:shd w:val="clear" w:color="000000" w:fill="FFFFFF"/>
            <w:noWrap/>
            <w:vAlign w:val="center"/>
            <w:hideMark/>
          </w:tcPr>
          <w:p w14:paraId="2A13EA6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5914A50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080B99B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-2.90±1.63</w:t>
            </w:r>
          </w:p>
        </w:tc>
        <w:tc>
          <w:tcPr>
            <w:tcW w:w="376" w:type="pct"/>
            <w:shd w:val="clear" w:color="000000" w:fill="FFFFFF"/>
            <w:noWrap/>
            <w:vAlign w:val="center"/>
            <w:hideMark/>
          </w:tcPr>
          <w:p w14:paraId="4014E6B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603C5528" w14:textId="77777777" w:rsidTr="00A314A8">
        <w:trPr>
          <w:trHeight w:val="20"/>
        </w:trPr>
        <w:tc>
          <w:tcPr>
            <w:tcW w:w="405" w:type="pct"/>
            <w:shd w:val="clear" w:color="auto" w:fill="D0CECE" w:themeFill="background2" w:themeFillShade="E6"/>
            <w:noWrap/>
            <w:vAlign w:val="center"/>
            <w:hideMark/>
          </w:tcPr>
          <w:p w14:paraId="421D29A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Zhan et al 2024</w:t>
            </w:r>
            <w:r w:rsidRPr="00055EF3">
              <w:rPr>
                <w:rFonts w:ascii="Times New Roman" w:eastAsia="等线" w:hAnsi="Times New Roman" w:cs="Times New Roman"/>
                <w:color w:val="000000"/>
                <w:kern w:val="0"/>
                <w:sz w:val="24"/>
              </w:rPr>
              <w:fldChar w:fldCharType="begin">
                <w:fldData xml:space="preserve">PEVuZE5vdGU+PENpdGU+PEF1dGhvcj5aaGFuPC9BdXRob3I+PFllYXI+MjAyNDwvWWVhcj48UmVj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PEVuZE5vdGU+PENpdGU+PEF1dGhvcj5aaGFuPC9BdXRob3I+PFllYXI+MjAyNDwvWWVhcj48UmVj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44</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73D3331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2024/11</w:t>
            </w:r>
          </w:p>
        </w:tc>
        <w:tc>
          <w:tcPr>
            <w:tcW w:w="407" w:type="pct"/>
            <w:shd w:val="clear" w:color="auto" w:fill="D0CECE" w:themeFill="background2" w:themeFillShade="E6"/>
            <w:noWrap/>
            <w:vAlign w:val="center"/>
            <w:hideMark/>
          </w:tcPr>
          <w:p w14:paraId="085C1A9B" w14:textId="77777777" w:rsidR="00BB4B7D" w:rsidRPr="00055EF3" w:rsidRDefault="00BB4B7D" w:rsidP="001B14C5">
            <w:pPr>
              <w:widowControl/>
              <w:ind w:left="120" w:hangingChars="50" w:hanging="120"/>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Shanghai, China</w:t>
            </w:r>
          </w:p>
        </w:tc>
        <w:tc>
          <w:tcPr>
            <w:tcW w:w="508" w:type="pct"/>
            <w:shd w:val="clear" w:color="auto" w:fill="D0CECE" w:themeFill="background2" w:themeFillShade="E6"/>
            <w:noWrap/>
            <w:vAlign w:val="center"/>
            <w:hideMark/>
          </w:tcPr>
          <w:p w14:paraId="50755B9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2018/3-2018/8 and </w:t>
            </w:r>
            <w:r w:rsidRPr="00055EF3">
              <w:rPr>
                <w:rFonts w:ascii="Times New Roman" w:eastAsia="等线" w:hAnsi="Times New Roman" w:cs="Times New Roman"/>
                <w:color w:val="000000"/>
                <w:kern w:val="0"/>
                <w:sz w:val="24"/>
              </w:rPr>
              <w:lastRenderedPageBreak/>
              <w:t>2023/4-2023/8</w:t>
            </w:r>
          </w:p>
        </w:tc>
        <w:tc>
          <w:tcPr>
            <w:tcW w:w="559" w:type="pct"/>
            <w:shd w:val="clear" w:color="auto" w:fill="D0CECE" w:themeFill="background2" w:themeFillShade="E6"/>
            <w:noWrap/>
            <w:vAlign w:val="center"/>
            <w:hideMark/>
          </w:tcPr>
          <w:p w14:paraId="41477AE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Retrospective study</w:t>
            </w:r>
          </w:p>
        </w:tc>
        <w:tc>
          <w:tcPr>
            <w:tcW w:w="356" w:type="pct"/>
            <w:shd w:val="clear" w:color="auto" w:fill="D0CECE" w:themeFill="background2" w:themeFillShade="E6"/>
            <w:noWrap/>
            <w:vAlign w:val="center"/>
            <w:hideMark/>
          </w:tcPr>
          <w:p w14:paraId="6E43FCD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KLEx</w:t>
            </w:r>
          </w:p>
        </w:tc>
        <w:tc>
          <w:tcPr>
            <w:tcW w:w="355" w:type="pct"/>
            <w:shd w:val="clear" w:color="auto" w:fill="D0CECE" w:themeFill="background2" w:themeFillShade="E6"/>
            <w:noWrap/>
            <w:vAlign w:val="center"/>
            <w:hideMark/>
          </w:tcPr>
          <w:p w14:paraId="4146972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31.0±5.54</w:t>
            </w:r>
          </w:p>
        </w:tc>
        <w:tc>
          <w:tcPr>
            <w:tcW w:w="508" w:type="pct"/>
            <w:shd w:val="clear" w:color="auto" w:fill="D0CECE" w:themeFill="background2" w:themeFillShade="E6"/>
            <w:noWrap/>
            <w:vAlign w:val="center"/>
            <w:hideMark/>
          </w:tcPr>
          <w:p w14:paraId="4C22442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12/51/63</w:t>
            </w:r>
          </w:p>
        </w:tc>
        <w:tc>
          <w:tcPr>
            <w:tcW w:w="457" w:type="pct"/>
            <w:shd w:val="clear" w:color="auto" w:fill="D0CECE" w:themeFill="background2" w:themeFillShade="E6"/>
            <w:noWrap/>
            <w:vAlign w:val="center"/>
            <w:hideMark/>
          </w:tcPr>
          <w:p w14:paraId="599C9B5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63/63</w:t>
            </w:r>
          </w:p>
        </w:tc>
        <w:tc>
          <w:tcPr>
            <w:tcW w:w="612" w:type="pct"/>
            <w:shd w:val="clear" w:color="auto" w:fill="D0CECE" w:themeFill="background2" w:themeFillShade="E6"/>
            <w:noWrap/>
            <w:vAlign w:val="center"/>
            <w:hideMark/>
          </w:tcPr>
          <w:p w14:paraId="67FFAA3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-7.62±1.22</w:t>
            </w:r>
          </w:p>
        </w:tc>
        <w:tc>
          <w:tcPr>
            <w:tcW w:w="376" w:type="pct"/>
            <w:shd w:val="clear" w:color="auto" w:fill="D0CECE" w:themeFill="background2" w:themeFillShade="E6"/>
            <w:noWrap/>
            <w:vAlign w:val="center"/>
            <w:hideMark/>
          </w:tcPr>
          <w:p w14:paraId="56323C3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60</w:t>
            </w:r>
          </w:p>
        </w:tc>
      </w:tr>
      <w:tr w:rsidR="00BB4B7D" w:rsidRPr="00055EF3" w14:paraId="5146C530" w14:textId="77777777" w:rsidTr="00A314A8">
        <w:trPr>
          <w:trHeight w:val="20"/>
        </w:trPr>
        <w:tc>
          <w:tcPr>
            <w:tcW w:w="405" w:type="pct"/>
            <w:shd w:val="clear" w:color="auto" w:fill="D0CECE" w:themeFill="background2" w:themeFillShade="E6"/>
            <w:noWrap/>
            <w:vAlign w:val="center"/>
            <w:hideMark/>
          </w:tcPr>
          <w:p w14:paraId="059BB73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41CFE6E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5FDB3CA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78B1FC9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5F33788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54A4C1D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ICL</w:t>
            </w:r>
          </w:p>
        </w:tc>
        <w:tc>
          <w:tcPr>
            <w:tcW w:w="355" w:type="pct"/>
            <w:shd w:val="clear" w:color="auto" w:fill="D0CECE" w:themeFill="background2" w:themeFillShade="E6"/>
            <w:noWrap/>
            <w:vAlign w:val="center"/>
            <w:hideMark/>
          </w:tcPr>
          <w:p w14:paraId="4FAC4DC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29.38±5.62</w:t>
            </w:r>
          </w:p>
        </w:tc>
        <w:tc>
          <w:tcPr>
            <w:tcW w:w="508" w:type="pct"/>
            <w:shd w:val="clear" w:color="auto" w:fill="D0CECE" w:themeFill="background2" w:themeFillShade="E6"/>
            <w:noWrap/>
            <w:vAlign w:val="center"/>
            <w:hideMark/>
          </w:tcPr>
          <w:p w14:paraId="2030F03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107C197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03E8C50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-8.22±1.18</w:t>
            </w:r>
          </w:p>
        </w:tc>
        <w:tc>
          <w:tcPr>
            <w:tcW w:w="376" w:type="pct"/>
            <w:shd w:val="clear" w:color="auto" w:fill="D0CECE" w:themeFill="background2" w:themeFillShade="E6"/>
            <w:noWrap/>
            <w:vAlign w:val="center"/>
            <w:hideMark/>
          </w:tcPr>
          <w:p w14:paraId="13DAF07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r w:rsidRPr="00055EF3">
              <w:rPr>
                <w:rFonts w:ascii="Times New Roman" w:eastAsia="等线" w:hAnsi="Times New Roman" w:cs="Times New Roman"/>
                <w:color w:val="000000"/>
                <w:kern w:val="0"/>
                <w:sz w:val="24"/>
              </w:rPr>
              <w:t>60</w:t>
            </w:r>
          </w:p>
        </w:tc>
      </w:tr>
      <w:tr w:rsidR="00BB4B7D" w:rsidRPr="00055EF3" w14:paraId="2CB720EA" w14:textId="77777777" w:rsidTr="00A314A8">
        <w:trPr>
          <w:trHeight w:val="20"/>
        </w:trPr>
        <w:tc>
          <w:tcPr>
            <w:tcW w:w="405" w:type="pct"/>
            <w:shd w:val="clear" w:color="000000" w:fill="FFFFFF"/>
            <w:noWrap/>
            <w:vAlign w:val="center"/>
            <w:hideMark/>
          </w:tcPr>
          <w:p w14:paraId="2307ADB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Agca et al 2014</w:t>
            </w:r>
            <w:r w:rsidRPr="00055EF3">
              <w:rPr>
                <w:rFonts w:ascii="Times New Roman" w:eastAsia="等线" w:hAnsi="Times New Roman" w:cs="Times New Roman"/>
                <w:color w:val="000000"/>
                <w:kern w:val="0"/>
                <w:sz w:val="24"/>
              </w:rPr>
              <w:fldChar w:fldCharType="begin">
                <w:fldData xml:space="preserve">PEVuZE5vdGU+PENpdGU+PEF1dGhvcj5BxJ9jYTwvQXV0aG9yPjxZZWFyPjIwMTQ8L1llYXI+PFJl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==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PEVuZE5vdGU+PENpdGU+PEF1dGhvcj5BxJ9jYTwvQXV0aG9yPjxZZWFyPjIwMTQ8L1llYXI+PFJl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==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45</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78A0E35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2014/03/27</w:t>
            </w:r>
          </w:p>
        </w:tc>
        <w:tc>
          <w:tcPr>
            <w:tcW w:w="407" w:type="pct"/>
            <w:shd w:val="clear" w:color="000000" w:fill="FFFFFF"/>
            <w:noWrap/>
            <w:vAlign w:val="center"/>
            <w:hideMark/>
          </w:tcPr>
          <w:p w14:paraId="4F3E0C2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Istanbul, Turkey</w:t>
            </w:r>
          </w:p>
        </w:tc>
        <w:tc>
          <w:tcPr>
            <w:tcW w:w="508" w:type="pct"/>
            <w:shd w:val="clear" w:color="000000" w:fill="FFFFFF"/>
            <w:noWrap/>
            <w:vAlign w:val="center"/>
            <w:hideMark/>
          </w:tcPr>
          <w:p w14:paraId="1A64C06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2008 -2010</w:t>
            </w:r>
          </w:p>
        </w:tc>
        <w:tc>
          <w:tcPr>
            <w:tcW w:w="559" w:type="pct"/>
            <w:shd w:val="clear" w:color="000000" w:fill="FFFFFF"/>
            <w:noWrap/>
            <w:vAlign w:val="center"/>
            <w:hideMark/>
          </w:tcPr>
          <w:p w14:paraId="26353A6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Retrospective/Comparative Study</w:t>
            </w:r>
          </w:p>
        </w:tc>
        <w:tc>
          <w:tcPr>
            <w:tcW w:w="356" w:type="pct"/>
            <w:shd w:val="clear" w:color="000000" w:fill="FFFFFF"/>
            <w:noWrap/>
            <w:vAlign w:val="center"/>
            <w:hideMark/>
          </w:tcPr>
          <w:p w14:paraId="630D7FB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000000" w:fill="FFFFFF"/>
            <w:noWrap/>
            <w:vAlign w:val="center"/>
            <w:hideMark/>
          </w:tcPr>
          <w:p w14:paraId="17E97F9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27.5±6.0</w:t>
            </w:r>
          </w:p>
        </w:tc>
        <w:tc>
          <w:tcPr>
            <w:tcW w:w="508" w:type="pct"/>
            <w:shd w:val="clear" w:color="000000" w:fill="FFFFFF"/>
            <w:noWrap/>
            <w:vAlign w:val="center"/>
            <w:hideMark/>
          </w:tcPr>
          <w:p w14:paraId="73CFFA0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0CB8A1C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40/40</w:t>
            </w:r>
          </w:p>
        </w:tc>
        <w:tc>
          <w:tcPr>
            <w:tcW w:w="612" w:type="pct"/>
            <w:shd w:val="clear" w:color="000000" w:fill="FFFFFF"/>
            <w:noWrap/>
            <w:vAlign w:val="center"/>
            <w:hideMark/>
          </w:tcPr>
          <w:p w14:paraId="2223669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-4.03±1.61</w:t>
            </w:r>
          </w:p>
        </w:tc>
        <w:tc>
          <w:tcPr>
            <w:tcW w:w="376" w:type="pct"/>
            <w:shd w:val="clear" w:color="000000" w:fill="FFFFFF"/>
            <w:noWrap/>
            <w:vAlign w:val="center"/>
            <w:hideMark/>
          </w:tcPr>
          <w:p w14:paraId="4322E4F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1ED4FBCA" w14:textId="77777777" w:rsidTr="00A314A8">
        <w:trPr>
          <w:trHeight w:val="20"/>
        </w:trPr>
        <w:tc>
          <w:tcPr>
            <w:tcW w:w="405" w:type="pct"/>
            <w:shd w:val="clear" w:color="000000" w:fill="FFFFFF"/>
            <w:noWrap/>
            <w:vAlign w:val="center"/>
            <w:hideMark/>
          </w:tcPr>
          <w:p w14:paraId="08767F8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45076C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48C850C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47CF2B3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71B9F02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053E65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FLEx</w:t>
            </w:r>
          </w:p>
        </w:tc>
        <w:tc>
          <w:tcPr>
            <w:tcW w:w="355" w:type="pct"/>
            <w:shd w:val="clear" w:color="000000" w:fill="FFFFFF"/>
            <w:noWrap/>
            <w:vAlign w:val="center"/>
            <w:hideMark/>
          </w:tcPr>
          <w:p w14:paraId="45B6903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27.8±7.6</w:t>
            </w:r>
          </w:p>
        </w:tc>
        <w:tc>
          <w:tcPr>
            <w:tcW w:w="508" w:type="pct"/>
            <w:shd w:val="clear" w:color="000000" w:fill="FFFFFF"/>
            <w:noWrap/>
            <w:vAlign w:val="center"/>
            <w:hideMark/>
          </w:tcPr>
          <w:p w14:paraId="07C668B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61AB0D5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7A2AAD0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-4.46±1.61</w:t>
            </w:r>
          </w:p>
        </w:tc>
        <w:tc>
          <w:tcPr>
            <w:tcW w:w="376" w:type="pct"/>
            <w:shd w:val="clear" w:color="000000" w:fill="FFFFFF"/>
            <w:noWrap/>
            <w:vAlign w:val="center"/>
            <w:hideMark/>
          </w:tcPr>
          <w:p w14:paraId="523D904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w:t>
            </w:r>
          </w:p>
        </w:tc>
      </w:tr>
      <w:tr w:rsidR="00BB4B7D" w:rsidRPr="00055EF3" w14:paraId="5BA1AF75" w14:textId="77777777" w:rsidTr="00A314A8">
        <w:trPr>
          <w:trHeight w:val="20"/>
        </w:trPr>
        <w:tc>
          <w:tcPr>
            <w:tcW w:w="405" w:type="pct"/>
            <w:shd w:val="clear" w:color="auto" w:fill="D0CECE" w:themeFill="background2" w:themeFillShade="E6"/>
            <w:noWrap/>
            <w:vAlign w:val="center"/>
            <w:hideMark/>
          </w:tcPr>
          <w:p w14:paraId="6BCC41D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Vestergaard et al 2014</w:t>
            </w:r>
            <w:r w:rsidRPr="00055EF3">
              <w:rPr>
                <w:rFonts w:ascii="Times New Roman" w:eastAsia="等线" w:hAnsi="Times New Roman" w:cs="Times New Roman"/>
                <w:color w:val="000000"/>
                <w:kern w:val="0"/>
                <w:sz w:val="24"/>
              </w:rPr>
              <w:fldChar w:fldCharType="begin">
                <w:fldData xml:space="preserve">PEVuZE5vdGU+PENpdGU+PEF1dGhvcj5WZXN0ZXJnYWFyZDwvQXV0aG9yPjxZZWFyPjIwMTQ8L1ll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PEVuZE5vdGU+PENpdGU+PEF1dGhvcj5WZXN0ZXJnYWFyZDwvQXV0aG9yPjxZZWFyPjIwMTQ8L1ll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46</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160767B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2014/01/27</w:t>
            </w:r>
          </w:p>
        </w:tc>
        <w:tc>
          <w:tcPr>
            <w:tcW w:w="407" w:type="pct"/>
            <w:shd w:val="clear" w:color="auto" w:fill="D0CECE" w:themeFill="background2" w:themeFillShade="E6"/>
            <w:noWrap/>
            <w:vAlign w:val="center"/>
            <w:hideMark/>
          </w:tcPr>
          <w:p w14:paraId="3522CCB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Aarhus, Denmark</w:t>
            </w:r>
          </w:p>
        </w:tc>
        <w:tc>
          <w:tcPr>
            <w:tcW w:w="508" w:type="pct"/>
            <w:shd w:val="clear" w:color="auto" w:fill="D0CECE" w:themeFill="background2" w:themeFillShade="E6"/>
            <w:noWrap/>
            <w:vAlign w:val="center"/>
            <w:hideMark/>
          </w:tcPr>
          <w:p w14:paraId="1315792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2011/5-2012/8</w:t>
            </w:r>
          </w:p>
        </w:tc>
        <w:tc>
          <w:tcPr>
            <w:tcW w:w="559" w:type="pct"/>
            <w:shd w:val="clear" w:color="auto" w:fill="D0CECE" w:themeFill="background2" w:themeFillShade="E6"/>
            <w:noWrap/>
            <w:vAlign w:val="center"/>
            <w:hideMark/>
          </w:tcPr>
          <w:p w14:paraId="39D4B43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clinical single-masked paired-eye study</w:t>
            </w:r>
          </w:p>
        </w:tc>
        <w:tc>
          <w:tcPr>
            <w:tcW w:w="356" w:type="pct"/>
            <w:shd w:val="clear" w:color="auto" w:fill="D0CECE" w:themeFill="background2" w:themeFillShade="E6"/>
            <w:noWrap/>
            <w:vAlign w:val="center"/>
            <w:hideMark/>
          </w:tcPr>
          <w:p w14:paraId="30136C6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FLEx</w:t>
            </w:r>
          </w:p>
        </w:tc>
        <w:tc>
          <w:tcPr>
            <w:tcW w:w="355" w:type="pct"/>
            <w:shd w:val="clear" w:color="auto" w:fill="D0CECE" w:themeFill="background2" w:themeFillShade="E6"/>
            <w:noWrap/>
            <w:vAlign w:val="center"/>
            <w:hideMark/>
          </w:tcPr>
          <w:p w14:paraId="7432F9B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35.0±7.0</w:t>
            </w:r>
          </w:p>
        </w:tc>
        <w:tc>
          <w:tcPr>
            <w:tcW w:w="508" w:type="pct"/>
            <w:shd w:val="clear" w:color="auto" w:fill="D0CECE" w:themeFill="background2" w:themeFillShade="E6"/>
            <w:noWrap/>
            <w:vAlign w:val="center"/>
            <w:hideMark/>
          </w:tcPr>
          <w:p w14:paraId="62A1FDA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11/23/34</w:t>
            </w:r>
          </w:p>
        </w:tc>
        <w:tc>
          <w:tcPr>
            <w:tcW w:w="457" w:type="pct"/>
            <w:shd w:val="clear" w:color="auto" w:fill="D0CECE" w:themeFill="background2" w:themeFillShade="E6"/>
            <w:noWrap/>
            <w:vAlign w:val="center"/>
            <w:hideMark/>
          </w:tcPr>
          <w:p w14:paraId="7B8DB1C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68/34</w:t>
            </w:r>
          </w:p>
        </w:tc>
        <w:tc>
          <w:tcPr>
            <w:tcW w:w="612" w:type="pct"/>
            <w:shd w:val="clear" w:color="auto" w:fill="D0CECE" w:themeFill="background2" w:themeFillShade="E6"/>
            <w:noWrap/>
            <w:vAlign w:val="center"/>
            <w:hideMark/>
          </w:tcPr>
          <w:p w14:paraId="05EA40F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-7.59±0.97</w:t>
            </w:r>
          </w:p>
        </w:tc>
        <w:tc>
          <w:tcPr>
            <w:tcW w:w="376" w:type="pct"/>
            <w:shd w:val="clear" w:color="auto" w:fill="D0CECE" w:themeFill="background2" w:themeFillShade="E6"/>
            <w:noWrap/>
            <w:vAlign w:val="center"/>
            <w:hideMark/>
          </w:tcPr>
          <w:p w14:paraId="06CC032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w:t>
            </w:r>
          </w:p>
        </w:tc>
      </w:tr>
      <w:tr w:rsidR="00BB4B7D" w:rsidRPr="00055EF3" w14:paraId="6CD00A52" w14:textId="77777777" w:rsidTr="00A314A8">
        <w:trPr>
          <w:trHeight w:val="20"/>
        </w:trPr>
        <w:tc>
          <w:tcPr>
            <w:tcW w:w="405" w:type="pct"/>
            <w:shd w:val="clear" w:color="auto" w:fill="D0CECE" w:themeFill="background2" w:themeFillShade="E6"/>
            <w:noWrap/>
            <w:vAlign w:val="center"/>
            <w:hideMark/>
          </w:tcPr>
          <w:p w14:paraId="64D4EF7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57F4CCB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655EE37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044A568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32E564C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255754C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225BF1CB"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3C57C5A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0E454C8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1396139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-7.56±1.11</w:t>
            </w:r>
          </w:p>
        </w:tc>
        <w:tc>
          <w:tcPr>
            <w:tcW w:w="376" w:type="pct"/>
            <w:shd w:val="clear" w:color="auto" w:fill="D0CECE" w:themeFill="background2" w:themeFillShade="E6"/>
            <w:noWrap/>
            <w:vAlign w:val="center"/>
            <w:hideMark/>
          </w:tcPr>
          <w:p w14:paraId="7F79557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tr w:rsidR="00BB4B7D" w:rsidRPr="00055EF3" w14:paraId="36FB6148" w14:textId="77777777" w:rsidTr="00A314A8">
        <w:trPr>
          <w:trHeight w:val="20"/>
        </w:trPr>
        <w:tc>
          <w:tcPr>
            <w:tcW w:w="405" w:type="pct"/>
            <w:shd w:val="clear" w:color="000000" w:fill="FFFFFF"/>
            <w:noWrap/>
            <w:vAlign w:val="center"/>
            <w:hideMark/>
          </w:tcPr>
          <w:p w14:paraId="0428DB36"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Liu et al 2018</w:t>
            </w:r>
            <w:r w:rsidRPr="00055EF3">
              <w:rPr>
                <w:rFonts w:ascii="Times New Roman" w:eastAsia="等线" w:hAnsi="Times New Roman" w:cs="Times New Roman"/>
                <w:color w:val="000000"/>
                <w:kern w:val="0"/>
                <w:sz w:val="24"/>
              </w:rPr>
              <w:fldChar w:fldCharType="begin">
                <w:fldData xml:space="preserve">PEVuZE5vdGU+PENpdGU+PEF1dGhvcj5MaXU8L0F1dGhvcj48WWVhcj4yMDE4PC9ZZWFyPjxSZWNO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PEVuZE5vdGU+PENpdGU+PEF1dGhvcj5MaXU8L0F1dGhvcj48WWVhcj4yMDE4PC9ZZWFyPjxSZWNO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47</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2E6E5DF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2018/04/18</w:t>
            </w:r>
          </w:p>
        </w:tc>
        <w:tc>
          <w:tcPr>
            <w:tcW w:w="407" w:type="pct"/>
            <w:shd w:val="clear" w:color="000000" w:fill="FFFFFF"/>
            <w:noWrap/>
            <w:vAlign w:val="center"/>
            <w:hideMark/>
          </w:tcPr>
          <w:p w14:paraId="5B1895A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Nanning, Guangxi, China</w:t>
            </w:r>
          </w:p>
        </w:tc>
        <w:tc>
          <w:tcPr>
            <w:tcW w:w="508" w:type="pct"/>
            <w:shd w:val="clear" w:color="000000" w:fill="FFFFFF"/>
            <w:noWrap/>
            <w:vAlign w:val="center"/>
            <w:hideMark/>
          </w:tcPr>
          <w:p w14:paraId="593284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0200089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Prospective study</w:t>
            </w:r>
          </w:p>
        </w:tc>
        <w:tc>
          <w:tcPr>
            <w:tcW w:w="356" w:type="pct"/>
            <w:shd w:val="clear" w:color="000000" w:fill="FFFFFF"/>
            <w:noWrap/>
            <w:vAlign w:val="center"/>
            <w:hideMark/>
          </w:tcPr>
          <w:p w14:paraId="5657437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ICL</w:t>
            </w:r>
          </w:p>
        </w:tc>
        <w:tc>
          <w:tcPr>
            <w:tcW w:w="355" w:type="pct"/>
            <w:shd w:val="clear" w:color="000000" w:fill="FFFFFF"/>
            <w:noWrap/>
            <w:vAlign w:val="center"/>
            <w:hideMark/>
          </w:tcPr>
          <w:p w14:paraId="6CC4945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25.39±4.12</w:t>
            </w:r>
          </w:p>
        </w:tc>
        <w:tc>
          <w:tcPr>
            <w:tcW w:w="508" w:type="pct"/>
            <w:shd w:val="clear" w:color="000000" w:fill="FFFFFF"/>
            <w:noWrap/>
            <w:vAlign w:val="center"/>
            <w:hideMark/>
          </w:tcPr>
          <w:p w14:paraId="4C7C73A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12/10/22 </w:t>
            </w:r>
          </w:p>
        </w:tc>
        <w:tc>
          <w:tcPr>
            <w:tcW w:w="457" w:type="pct"/>
            <w:shd w:val="clear" w:color="000000" w:fill="FFFFFF"/>
            <w:noWrap/>
            <w:vAlign w:val="center"/>
            <w:hideMark/>
          </w:tcPr>
          <w:p w14:paraId="5D6C91A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80/42</w:t>
            </w:r>
          </w:p>
        </w:tc>
        <w:tc>
          <w:tcPr>
            <w:tcW w:w="612" w:type="pct"/>
            <w:shd w:val="clear" w:color="000000" w:fill="FFFFFF"/>
            <w:noWrap/>
            <w:vAlign w:val="center"/>
            <w:hideMark/>
          </w:tcPr>
          <w:p w14:paraId="291D577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76" w:type="pct"/>
            <w:shd w:val="clear" w:color="000000" w:fill="FFFFFF"/>
            <w:noWrap/>
            <w:vAlign w:val="center"/>
            <w:hideMark/>
          </w:tcPr>
          <w:p w14:paraId="65B0495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61AA49A2" w14:textId="77777777" w:rsidTr="00A314A8">
        <w:trPr>
          <w:trHeight w:val="20"/>
        </w:trPr>
        <w:tc>
          <w:tcPr>
            <w:tcW w:w="405" w:type="pct"/>
            <w:shd w:val="clear" w:color="000000" w:fill="FFFFFF"/>
            <w:noWrap/>
            <w:vAlign w:val="center"/>
            <w:hideMark/>
          </w:tcPr>
          <w:p w14:paraId="64CFE19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160E674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419CC73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36935A3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4DF852D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000000" w:fill="FFFFFF"/>
            <w:noWrap/>
            <w:vAlign w:val="center"/>
            <w:hideMark/>
          </w:tcPr>
          <w:p w14:paraId="4A8E9C5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000000" w:fill="FFFFFF"/>
            <w:noWrap/>
            <w:vAlign w:val="center"/>
            <w:hideMark/>
          </w:tcPr>
          <w:p w14:paraId="5C10326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27.3±5.5</w:t>
            </w:r>
          </w:p>
        </w:tc>
        <w:tc>
          <w:tcPr>
            <w:tcW w:w="508" w:type="pct"/>
            <w:shd w:val="clear" w:color="000000" w:fill="FFFFFF"/>
            <w:noWrap/>
            <w:vAlign w:val="center"/>
            <w:hideMark/>
          </w:tcPr>
          <w:p w14:paraId="7469BAB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9/11/20</w:t>
            </w:r>
          </w:p>
        </w:tc>
        <w:tc>
          <w:tcPr>
            <w:tcW w:w="457" w:type="pct"/>
            <w:shd w:val="clear" w:color="000000" w:fill="FFFFFF"/>
            <w:noWrap/>
            <w:vAlign w:val="center"/>
            <w:hideMark/>
          </w:tcPr>
          <w:p w14:paraId="172C9B2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2549FD1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76" w:type="pct"/>
            <w:shd w:val="clear" w:color="000000" w:fill="FFFFFF"/>
            <w:noWrap/>
            <w:vAlign w:val="center"/>
            <w:hideMark/>
          </w:tcPr>
          <w:p w14:paraId="227E485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1BDD5B16" w14:textId="77777777" w:rsidTr="00A314A8">
        <w:trPr>
          <w:trHeight w:val="20"/>
        </w:trPr>
        <w:tc>
          <w:tcPr>
            <w:tcW w:w="405" w:type="pct"/>
            <w:shd w:val="clear" w:color="auto" w:fill="D0CECE" w:themeFill="background2" w:themeFillShade="E6"/>
            <w:noWrap/>
            <w:vAlign w:val="center"/>
            <w:hideMark/>
          </w:tcPr>
          <w:p w14:paraId="5CD7BAB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lastRenderedPageBreak/>
              <w:t>Hashemi et al 2016</w:t>
            </w:r>
            <w:r w:rsidRPr="00055EF3">
              <w:rPr>
                <w:rFonts w:ascii="Times New Roman" w:eastAsia="等线" w:hAnsi="Times New Roman" w:cs="Times New Roman"/>
                <w:color w:val="000000"/>
                <w:kern w:val="0"/>
                <w:sz w:val="24"/>
              </w:rPr>
              <w:fldChar w:fldCharType="begin">
                <w:fldData xml:space="preserve">PEVuZE5vdGU+PENpdGU+PEF1dGhvcj5IYXNoZW1pPC9BdXRob3I+PFllYXI+MjAxNzwvWWVhcj48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</w:fldData>
              </w:fldChar>
            </w:r>
            <w:r w:rsidRPr="00055EF3">
              <w:rPr>
                <w:rFonts w:ascii="Times New Roman" w:eastAsia="等线" w:hAnsi="Times New Roman" w:cs="Times New Roman"/>
                <w:color w:val="000000"/>
                <w:kern w:val="0"/>
                <w:sz w:val="24"/>
              </w:rPr>
              <w:instrText xml:space="preserve"> ADDIN EN.CITE </w:instrText>
            </w:r>
            <w:r w:rsidRPr="00055EF3">
              <w:rPr>
                <w:rFonts w:ascii="Times New Roman" w:eastAsia="等线" w:hAnsi="Times New Roman" w:cs="Times New Roman"/>
                <w:color w:val="000000"/>
                <w:kern w:val="0"/>
                <w:sz w:val="24"/>
              </w:rPr>
              <w:fldChar w:fldCharType="begin">
                <w:fldData xml:space="preserve">PEVuZE5vdGU+PENpdGU+PEF1dGhvcj5IYXNoZW1pPC9BdXRob3I+PFllYXI+MjAxNzwvWWVhcj48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</w:fldData>
              </w:fldChar>
            </w:r>
            <w:r w:rsidRPr="00055EF3">
              <w:rPr>
                <w:rFonts w:ascii="Times New Roman" w:eastAsia="等线" w:hAnsi="Times New Roman" w:cs="Times New Roman"/>
                <w:color w:val="000000"/>
                <w:kern w:val="0"/>
                <w:sz w:val="24"/>
              </w:rPr>
              <w:instrText xml:space="preserve"> ADDIN EN.CITE.DATA </w:instrText>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end"/>
            </w:r>
            <w:r w:rsidRPr="00055EF3">
              <w:rPr>
                <w:rFonts w:ascii="Times New Roman" w:eastAsia="等线" w:hAnsi="Times New Roman" w:cs="Times New Roman"/>
                <w:color w:val="000000"/>
                <w:kern w:val="0"/>
                <w:sz w:val="24"/>
              </w:rPr>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48</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5B2404A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2016/10/03</w:t>
            </w:r>
          </w:p>
        </w:tc>
        <w:tc>
          <w:tcPr>
            <w:tcW w:w="407" w:type="pct"/>
            <w:shd w:val="clear" w:color="auto" w:fill="D0CECE" w:themeFill="background2" w:themeFillShade="E6"/>
            <w:noWrap/>
            <w:vAlign w:val="center"/>
            <w:hideMark/>
          </w:tcPr>
          <w:p w14:paraId="0FD28D2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Tehran, Iran</w:t>
            </w:r>
          </w:p>
        </w:tc>
        <w:tc>
          <w:tcPr>
            <w:tcW w:w="508" w:type="pct"/>
            <w:shd w:val="clear" w:color="auto" w:fill="D0CECE" w:themeFill="background2" w:themeFillShade="E6"/>
            <w:noWrap/>
            <w:vAlign w:val="center"/>
            <w:hideMark/>
          </w:tcPr>
          <w:p w14:paraId="1B7CC90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1D3931E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N-RCT</w:t>
            </w:r>
          </w:p>
        </w:tc>
        <w:tc>
          <w:tcPr>
            <w:tcW w:w="356" w:type="pct"/>
            <w:shd w:val="clear" w:color="auto" w:fill="D0CECE" w:themeFill="background2" w:themeFillShade="E6"/>
            <w:noWrap/>
            <w:vAlign w:val="center"/>
            <w:hideMark/>
          </w:tcPr>
          <w:p w14:paraId="363BC69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FS-LASIK</w:t>
            </w:r>
          </w:p>
        </w:tc>
        <w:tc>
          <w:tcPr>
            <w:tcW w:w="355" w:type="pct"/>
            <w:shd w:val="clear" w:color="auto" w:fill="D0CECE" w:themeFill="background2" w:themeFillShade="E6"/>
            <w:noWrap/>
            <w:vAlign w:val="center"/>
            <w:hideMark/>
          </w:tcPr>
          <w:p w14:paraId="2E3DF1E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1977335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0CF88DE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60/30</w:t>
            </w:r>
          </w:p>
        </w:tc>
        <w:tc>
          <w:tcPr>
            <w:tcW w:w="612" w:type="pct"/>
            <w:shd w:val="clear" w:color="auto" w:fill="D0CECE" w:themeFill="background2" w:themeFillShade="E6"/>
            <w:noWrap/>
            <w:vAlign w:val="center"/>
            <w:hideMark/>
          </w:tcPr>
          <w:p w14:paraId="3669C5B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-8.19±2.05</w:t>
            </w:r>
          </w:p>
        </w:tc>
        <w:tc>
          <w:tcPr>
            <w:tcW w:w="376" w:type="pct"/>
            <w:shd w:val="clear" w:color="auto" w:fill="D0CECE" w:themeFill="background2" w:themeFillShade="E6"/>
            <w:noWrap/>
            <w:vAlign w:val="center"/>
            <w:hideMark/>
          </w:tcPr>
          <w:p w14:paraId="12D1F62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18</w:t>
            </w:r>
          </w:p>
        </w:tc>
      </w:tr>
      <w:tr w:rsidR="00BB4B7D" w:rsidRPr="00055EF3" w14:paraId="6E578877" w14:textId="77777777" w:rsidTr="00A314A8">
        <w:trPr>
          <w:trHeight w:val="20"/>
        </w:trPr>
        <w:tc>
          <w:tcPr>
            <w:tcW w:w="405" w:type="pct"/>
            <w:shd w:val="clear" w:color="auto" w:fill="D0CECE" w:themeFill="background2" w:themeFillShade="E6"/>
            <w:noWrap/>
            <w:vAlign w:val="center"/>
            <w:hideMark/>
          </w:tcPr>
          <w:p w14:paraId="15FC2CD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06500EE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485806D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740A261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vAlign w:val="center"/>
            <w:hideMark/>
          </w:tcPr>
          <w:p w14:paraId="44631F1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356" w:type="pct"/>
            <w:shd w:val="clear" w:color="auto" w:fill="D0CECE" w:themeFill="background2" w:themeFillShade="E6"/>
            <w:noWrap/>
            <w:vAlign w:val="center"/>
            <w:hideMark/>
          </w:tcPr>
          <w:p w14:paraId="29AD533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PRK</w:t>
            </w:r>
          </w:p>
        </w:tc>
        <w:tc>
          <w:tcPr>
            <w:tcW w:w="355" w:type="pct"/>
            <w:shd w:val="clear" w:color="auto" w:fill="D0CECE" w:themeFill="background2" w:themeFillShade="E6"/>
            <w:noWrap/>
            <w:vAlign w:val="center"/>
            <w:hideMark/>
          </w:tcPr>
          <w:p w14:paraId="795DF08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23E0F71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0874AA1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7EAE01A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-8.54±1.42</w:t>
            </w:r>
          </w:p>
        </w:tc>
        <w:tc>
          <w:tcPr>
            <w:tcW w:w="376" w:type="pct"/>
            <w:shd w:val="clear" w:color="auto" w:fill="D0CECE" w:themeFill="background2" w:themeFillShade="E6"/>
            <w:noWrap/>
            <w:vAlign w:val="center"/>
            <w:hideMark/>
          </w:tcPr>
          <w:p w14:paraId="74835B6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18</w:t>
            </w:r>
          </w:p>
        </w:tc>
      </w:tr>
      <w:tr w:rsidR="00BB4B7D" w:rsidRPr="00055EF3" w14:paraId="712FECEB" w14:textId="77777777" w:rsidTr="00A314A8">
        <w:trPr>
          <w:trHeight w:val="20"/>
        </w:trPr>
        <w:tc>
          <w:tcPr>
            <w:tcW w:w="405" w:type="pct"/>
            <w:shd w:val="clear" w:color="000000" w:fill="FFFFFF"/>
            <w:noWrap/>
            <w:vAlign w:val="center"/>
            <w:hideMark/>
          </w:tcPr>
          <w:p w14:paraId="2F1B20A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Ivarsen et al 2012</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&lt;EndNote&gt;&lt;Cite&gt;&lt;Author&gt;Ivarsen&lt;/Author&gt;&lt;Year&gt;2012&lt;/Year&gt;&lt;RecNum&gt;194&lt;/RecNum&gt;&lt;DisplayText&gt;&lt;style face="superscript"&gt;49&lt;/style&gt;&lt;/DisplayText&gt;&lt;record&gt;&lt;rec-number&gt;194&lt;/rec-number&gt;&lt;foreign-keys&gt;&lt;key app="EN" db-id="t9a99d225w59siex9dn50a0yfwrvxxxdztdw" timestamp="1750480642"&gt;194&lt;/key&gt;&lt;/foreign-keys&gt;&lt;ref-type name="Journal Article"&gt;17&lt;/ref-type&gt;&lt;contributors&gt;&lt;authors&gt;&lt;author&gt;Ivarsen, A.&lt;/author&gt;&lt;author&gt;Hjortdal, J.&lt;/author&gt;&lt;/authors&gt;&lt;/contributors&gt;&lt;auth-address&gt;Department of Ophthalmology, Aarhus University Hospital, Aarhus, Denmark. ai@dadlnet.dk&lt;/auth-address&gt;&lt;titles&gt;&lt;title&gt;Seven-year changes in corneal power and aberrations after PRK or LASIK&lt;/title&gt;&lt;secondary-title&gt;Invest Ophthalmol Vis Sci&lt;/secondary-title&gt;&lt;/titles&gt;&lt;periodical&gt;&lt;full-title&gt;Invest Ophthalmol Vis Sci&lt;/full-title&gt;&lt;/periodical&gt;&lt;pages&gt;6011-6&lt;/pages&gt;&lt;volume&gt;53&lt;/volume&gt;&lt;number&gt;10&lt;/number&gt;&lt;edition&gt;20120906&lt;/edition&gt;&lt;keywords&gt;&lt;keyword&gt;Adult&lt;/keyword&gt;&lt;keyword&gt;Cornea/*physiopathology&lt;/keyword&gt;&lt;keyword&gt;Corneal Pachymetry&lt;/keyword&gt;&lt;keyword&gt;Corneal Topography&lt;/keyword&gt;&lt;keyword&gt;Corneal Wavefront Aberration/*physiopathology&lt;/keyword&gt;&lt;keyword&gt;Female&lt;/keyword&gt;&lt;keyword&gt;Follow-Up Studies&lt;/keyword&gt;&lt;keyword&gt;Humans&lt;/keyword&gt;&lt;keyword&gt;*Keratomileusis, Laser In Situ&lt;/keyword&gt;&lt;keyword&gt;Lasers, Excimer/*therapeutic use&lt;/keyword&gt;&lt;keyword&gt;Male&lt;/keyword&gt;&lt;keyword&gt;Middle Aged&lt;/keyword&gt;&lt;keyword&gt;Myopia/physiopathology/*surgery&lt;/keyword&gt;&lt;keyword&gt;*Photorefractive Keratectomy&lt;/keyword&gt;&lt;keyword&gt;Refraction, Ocular/physiology&lt;/keyword&gt;&lt;keyword&gt;Time Factors&lt;/keyword&gt;&lt;keyword&gt;Visual Acuity/physiology&lt;/keyword&gt;&lt;keyword&gt;Young Adult&lt;/keyword&gt;&lt;/keywords&gt;&lt;dates&gt;&lt;year&gt;2012&lt;/year&gt;&lt;pub-dates&gt;&lt;date&gt;Sep 6&lt;/date&gt;&lt;/pub-dates&gt;&lt;/dates&gt;&lt;isbn&gt;0146-0404&lt;/isbn&gt;&lt;accession-num&gt;22879417&lt;/accession-num&gt;&lt;urls&gt;&lt;/urls&gt;&lt;electronic-resource-num&gt;10.1167/iovs.12-10208&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49</w:t>
            </w:r>
            <w:r w:rsidRPr="00055EF3">
              <w:rPr>
                <w:rFonts w:ascii="Times New Roman" w:eastAsia="等线" w:hAnsi="Times New Roman" w:cs="Times New Roman"/>
                <w:color w:val="000000"/>
                <w:kern w:val="0"/>
                <w:sz w:val="24"/>
              </w:rPr>
              <w:fldChar w:fldCharType="end"/>
            </w:r>
          </w:p>
        </w:tc>
        <w:tc>
          <w:tcPr>
            <w:tcW w:w="457" w:type="pct"/>
            <w:shd w:val="clear" w:color="000000" w:fill="FFFFFF"/>
            <w:noWrap/>
            <w:vAlign w:val="center"/>
            <w:hideMark/>
          </w:tcPr>
          <w:p w14:paraId="3EC0CEB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2012/09/06</w:t>
            </w:r>
          </w:p>
        </w:tc>
        <w:tc>
          <w:tcPr>
            <w:tcW w:w="407" w:type="pct"/>
            <w:shd w:val="clear" w:color="000000" w:fill="FFFFFF"/>
            <w:noWrap/>
            <w:vAlign w:val="center"/>
            <w:hideMark/>
          </w:tcPr>
          <w:p w14:paraId="05C7C5E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Aarhus University Hospital, Denmark,</w:t>
            </w:r>
          </w:p>
        </w:tc>
        <w:tc>
          <w:tcPr>
            <w:tcW w:w="508" w:type="pct"/>
            <w:shd w:val="clear" w:color="000000" w:fill="FFFFFF"/>
            <w:noWrap/>
            <w:vAlign w:val="center"/>
            <w:hideMark/>
          </w:tcPr>
          <w:p w14:paraId="5BFF42C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2000/7 -2000/10</w:t>
            </w:r>
          </w:p>
        </w:tc>
        <w:tc>
          <w:tcPr>
            <w:tcW w:w="559" w:type="pct"/>
            <w:shd w:val="clear" w:color="000000" w:fill="FFFFFF"/>
            <w:noWrap/>
            <w:vAlign w:val="center"/>
            <w:hideMark/>
          </w:tcPr>
          <w:p w14:paraId="6AB261D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RCT</w:t>
            </w:r>
          </w:p>
        </w:tc>
        <w:tc>
          <w:tcPr>
            <w:tcW w:w="356" w:type="pct"/>
            <w:shd w:val="clear" w:color="000000" w:fill="FFFFFF"/>
            <w:hideMark/>
          </w:tcPr>
          <w:p w14:paraId="585FD41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LASIK</w:t>
            </w:r>
          </w:p>
        </w:tc>
        <w:tc>
          <w:tcPr>
            <w:tcW w:w="355" w:type="pct"/>
            <w:shd w:val="clear" w:color="000000" w:fill="FFFFFF"/>
            <w:noWrap/>
            <w:vAlign w:val="center"/>
            <w:hideMark/>
          </w:tcPr>
          <w:p w14:paraId="6F573FA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30.0±7.0</w:t>
            </w:r>
          </w:p>
        </w:tc>
        <w:tc>
          <w:tcPr>
            <w:tcW w:w="508" w:type="pct"/>
            <w:shd w:val="clear" w:color="000000" w:fill="FFFFFF"/>
            <w:noWrap/>
            <w:vAlign w:val="center"/>
            <w:hideMark/>
          </w:tcPr>
          <w:p w14:paraId="0132D63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12/13/25</w:t>
            </w:r>
          </w:p>
        </w:tc>
        <w:tc>
          <w:tcPr>
            <w:tcW w:w="457" w:type="pct"/>
            <w:shd w:val="clear" w:color="000000" w:fill="FFFFFF"/>
            <w:noWrap/>
            <w:vAlign w:val="center"/>
            <w:hideMark/>
          </w:tcPr>
          <w:p w14:paraId="165009D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55/55</w:t>
            </w:r>
          </w:p>
        </w:tc>
        <w:tc>
          <w:tcPr>
            <w:tcW w:w="612" w:type="pct"/>
            <w:shd w:val="clear" w:color="000000" w:fill="FFFFFF"/>
            <w:noWrap/>
            <w:vAlign w:val="center"/>
            <w:hideMark/>
          </w:tcPr>
          <w:p w14:paraId="17974AF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7.12±0.57</w:t>
            </w:r>
          </w:p>
        </w:tc>
        <w:tc>
          <w:tcPr>
            <w:tcW w:w="376" w:type="pct"/>
            <w:shd w:val="clear" w:color="000000" w:fill="FFFFFF"/>
            <w:noWrap/>
            <w:vAlign w:val="center"/>
            <w:hideMark/>
          </w:tcPr>
          <w:p w14:paraId="222499E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tr w:rsidR="00BB4B7D" w:rsidRPr="00055EF3" w14:paraId="73EE79AB" w14:textId="77777777" w:rsidTr="00A314A8">
        <w:trPr>
          <w:trHeight w:val="20"/>
        </w:trPr>
        <w:tc>
          <w:tcPr>
            <w:tcW w:w="405" w:type="pct"/>
            <w:shd w:val="clear" w:color="000000" w:fill="FFFFFF"/>
            <w:noWrap/>
            <w:vAlign w:val="center"/>
            <w:hideMark/>
          </w:tcPr>
          <w:p w14:paraId="56A0E0F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000000" w:fill="FFFFFF"/>
            <w:noWrap/>
            <w:vAlign w:val="center"/>
            <w:hideMark/>
          </w:tcPr>
          <w:p w14:paraId="74E2D05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000000" w:fill="FFFFFF"/>
            <w:noWrap/>
            <w:vAlign w:val="center"/>
            <w:hideMark/>
          </w:tcPr>
          <w:p w14:paraId="3C5ED84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000000" w:fill="FFFFFF"/>
            <w:noWrap/>
            <w:vAlign w:val="center"/>
            <w:hideMark/>
          </w:tcPr>
          <w:p w14:paraId="1D9B99E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000000" w:fill="FFFFFF"/>
            <w:noWrap/>
            <w:vAlign w:val="center"/>
            <w:hideMark/>
          </w:tcPr>
          <w:p w14:paraId="756CB7D1"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NCT:00404105</w:t>
            </w:r>
          </w:p>
        </w:tc>
        <w:tc>
          <w:tcPr>
            <w:tcW w:w="356" w:type="pct"/>
            <w:shd w:val="clear" w:color="000000" w:fill="FFFFFF"/>
            <w:hideMark/>
          </w:tcPr>
          <w:p w14:paraId="66D4B8E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PRK</w:t>
            </w:r>
          </w:p>
        </w:tc>
        <w:tc>
          <w:tcPr>
            <w:tcW w:w="355" w:type="pct"/>
            <w:shd w:val="clear" w:color="000000" w:fill="FFFFFF"/>
            <w:noWrap/>
            <w:vAlign w:val="center"/>
            <w:hideMark/>
          </w:tcPr>
          <w:p w14:paraId="09C61FA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33.0±8.0</w:t>
            </w:r>
          </w:p>
        </w:tc>
        <w:tc>
          <w:tcPr>
            <w:tcW w:w="508" w:type="pct"/>
            <w:shd w:val="clear" w:color="000000" w:fill="FFFFFF"/>
            <w:noWrap/>
            <w:vAlign w:val="center"/>
            <w:hideMark/>
          </w:tcPr>
          <w:p w14:paraId="10B92A2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2015/5/20</w:t>
            </w:r>
          </w:p>
        </w:tc>
        <w:tc>
          <w:tcPr>
            <w:tcW w:w="457" w:type="pct"/>
            <w:shd w:val="clear" w:color="000000" w:fill="FFFFFF"/>
            <w:noWrap/>
            <w:vAlign w:val="center"/>
            <w:hideMark/>
          </w:tcPr>
          <w:p w14:paraId="2A93D86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000000" w:fill="FFFFFF"/>
            <w:noWrap/>
            <w:vAlign w:val="center"/>
            <w:hideMark/>
          </w:tcPr>
          <w:p w14:paraId="04E1383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6.91±0.57</w:t>
            </w:r>
          </w:p>
        </w:tc>
        <w:tc>
          <w:tcPr>
            <w:tcW w:w="376" w:type="pct"/>
            <w:shd w:val="clear" w:color="000000" w:fill="FFFFFF"/>
            <w:noWrap/>
            <w:vAlign w:val="center"/>
            <w:hideMark/>
          </w:tcPr>
          <w:p w14:paraId="4F365F2F"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r>
      <w:tr w:rsidR="00BB4B7D" w:rsidRPr="00055EF3" w14:paraId="40FC0BB4" w14:textId="77777777" w:rsidTr="00A314A8">
        <w:trPr>
          <w:trHeight w:val="20"/>
        </w:trPr>
        <w:tc>
          <w:tcPr>
            <w:tcW w:w="405" w:type="pct"/>
            <w:shd w:val="clear" w:color="auto" w:fill="D0CECE" w:themeFill="background2" w:themeFillShade="E6"/>
            <w:noWrap/>
            <w:vAlign w:val="center"/>
            <w:hideMark/>
          </w:tcPr>
          <w:p w14:paraId="1EBE8F08"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Yu et al 2015</w:t>
            </w:r>
            <w:r w:rsidRPr="00055EF3">
              <w:rPr>
                <w:rFonts w:ascii="Times New Roman" w:eastAsia="等线" w:hAnsi="Times New Roman" w:cs="Times New Roman"/>
                <w:color w:val="000000"/>
                <w:kern w:val="0"/>
                <w:sz w:val="24"/>
              </w:rPr>
              <w:fldChar w:fldCharType="begin"/>
            </w:r>
            <w:r w:rsidRPr="00055EF3">
              <w:rPr>
                <w:rFonts w:ascii="Times New Roman" w:eastAsia="等线" w:hAnsi="Times New Roman" w:cs="Times New Roman"/>
                <w:color w:val="000000"/>
                <w:kern w:val="0"/>
                <w:sz w:val="24"/>
              </w:rPr>
              <w:instrText xml:space="preserve"> ADDIN EN.CITE &lt;EndNote&gt;&lt;Cite&gt;&lt;Author&gt;Yu&lt;/Author&gt;&lt;Year&gt;2015&lt;/Year&gt;&lt;RecNum&gt;195&lt;/RecNum&gt;&lt;DisplayText&gt;&lt;style face="superscript"&gt;50&lt;/style&gt;&lt;/DisplayText&gt;&lt;record&gt;&lt;rec-number&gt;195&lt;/rec-number&gt;&lt;foreign-keys&gt;&lt;key app="EN" db-id="t9a99d225w59siex9dn50a0yfwrvxxxdztdw" timestamp="1750480714"&gt;195&lt;/key&gt;&lt;/foreign-keys&gt;&lt;ref-type name="Journal Article"&gt;17&lt;/ref-type&gt;&lt;contributors&gt;&lt;authors&gt;&lt;author&gt;Yu, M.&lt;/author&gt;&lt;author&gt;Chen, M.&lt;/author&gt;&lt;author&gt;Wang, B.&lt;/author&gt;&lt;author&gt;Zou, L.&lt;/author&gt;&lt;author&gt;Zhu, X.&lt;/author&gt;&lt;author&gt;Dai, J.&lt;/author&gt;&lt;/authors&gt;&lt;/contributors&gt;&lt;titles&gt;&lt;title&gt;Comparison of Visual Quality After SMILE and LASEK for Mild to Moderate Myopia&lt;/title&gt;&lt;secondary-title&gt;J Refract Surg&lt;/secondary-title&gt;&lt;/titles&gt;&lt;periodical&gt;&lt;full-title&gt;J Refract Surg&lt;/full-title&gt;&lt;/periodical&gt;&lt;pages&gt;795-800&lt;/pages&gt;&lt;volume&gt;31&lt;/volume&gt;&lt;number&gt;12&lt;/number&gt;&lt;keywords&gt;&lt;keyword&gt;Aberrometry&lt;/keyword&gt;&lt;keyword&gt;Adolescent&lt;/keyword&gt;&lt;keyword&gt;Adult&lt;/keyword&gt;&lt;keyword&gt;Contrast Sensitivity/physiology&lt;/keyword&gt;&lt;keyword&gt;Corneal Stroma/*surgery&lt;/keyword&gt;&lt;keyword&gt;Corneal Surgery, Laser/*methods&lt;/keyword&gt;&lt;keyword&gt;Corneal Topography&lt;/keyword&gt;&lt;keyword&gt;Corneal Wavefront Aberration/physiopathology&lt;/keyword&gt;&lt;keyword&gt;Female&lt;/keyword&gt;&lt;keyword&gt;Humans&lt;/keyword&gt;&lt;keyword&gt;Keratectomy, Subepithelial, Laser-Assisted/*methods&lt;/keyword&gt;&lt;keyword&gt;*Lasers, Excimer&lt;/keyword&gt;&lt;keyword&gt;Male&lt;/keyword&gt;&lt;keyword&gt;Microsurgery&lt;/keyword&gt;&lt;keyword&gt;Myopia/classification/physiopathology/*surgery&lt;/keyword&gt;&lt;keyword&gt;Prospective Studies&lt;/keyword&gt;&lt;keyword&gt;Surveys and Questionnaires&lt;/keyword&gt;&lt;keyword&gt;*Visual Acuity/physiology&lt;/keyword&gt;&lt;keyword&gt;Young Adult&lt;/keyword&gt;&lt;/keywords&gt;&lt;dates&gt;&lt;year&gt;2015&lt;/year&gt;&lt;pub-dates&gt;&lt;date&gt;Dec&lt;/date&gt;&lt;/pub-dates&gt;&lt;/dates&gt;&lt;isbn&gt;1081-597x&lt;/isbn&gt;&lt;accession-num&gt;26653723&lt;/accession-num&gt;&lt;urls&gt;&lt;/urls&gt;&lt;electronic-resource-num&gt;10.3928/1081597x-20151111-02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kern w:val="0"/>
                <w:sz w:val="24"/>
              </w:rPr>
              <w:fldChar w:fldCharType="separate"/>
            </w:r>
            <w:r w:rsidRPr="00055EF3">
              <w:rPr>
                <w:rFonts w:ascii="Times New Roman" w:eastAsia="等线" w:hAnsi="Times New Roman" w:cs="Times New Roman"/>
                <w:noProof/>
                <w:color w:val="000000"/>
                <w:kern w:val="0"/>
                <w:sz w:val="24"/>
                <w:vertAlign w:val="superscript"/>
              </w:rPr>
              <w:t>50</w:t>
            </w:r>
            <w:r w:rsidRPr="00055EF3">
              <w:rPr>
                <w:rFonts w:ascii="Times New Roman" w:eastAsia="等线" w:hAnsi="Times New Roman" w:cs="Times New Roman"/>
                <w:color w:val="000000"/>
                <w:kern w:val="0"/>
                <w:sz w:val="24"/>
              </w:rPr>
              <w:fldChar w:fldCharType="end"/>
            </w:r>
          </w:p>
        </w:tc>
        <w:tc>
          <w:tcPr>
            <w:tcW w:w="457" w:type="pct"/>
            <w:shd w:val="clear" w:color="auto" w:fill="D0CECE" w:themeFill="background2" w:themeFillShade="E6"/>
            <w:noWrap/>
            <w:vAlign w:val="center"/>
            <w:hideMark/>
          </w:tcPr>
          <w:p w14:paraId="0F81EDC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2015/12 </w:t>
            </w:r>
          </w:p>
        </w:tc>
        <w:tc>
          <w:tcPr>
            <w:tcW w:w="407" w:type="pct"/>
            <w:shd w:val="clear" w:color="auto" w:fill="D0CECE" w:themeFill="background2" w:themeFillShade="E6"/>
            <w:noWrap/>
            <w:vAlign w:val="center"/>
            <w:hideMark/>
          </w:tcPr>
          <w:p w14:paraId="068B331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Shanghai, China</w:t>
            </w:r>
          </w:p>
        </w:tc>
        <w:tc>
          <w:tcPr>
            <w:tcW w:w="508" w:type="pct"/>
            <w:shd w:val="clear" w:color="auto" w:fill="D0CECE" w:themeFill="background2" w:themeFillShade="E6"/>
            <w:noWrap/>
            <w:vAlign w:val="center"/>
            <w:hideMark/>
          </w:tcPr>
          <w:p w14:paraId="2534171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2014/1-2014/7</w:t>
            </w:r>
          </w:p>
        </w:tc>
        <w:tc>
          <w:tcPr>
            <w:tcW w:w="559" w:type="pct"/>
            <w:shd w:val="clear" w:color="auto" w:fill="D0CECE" w:themeFill="background2" w:themeFillShade="E6"/>
            <w:noWrap/>
            <w:hideMark/>
          </w:tcPr>
          <w:p w14:paraId="5A6641A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N-RCT</w:t>
            </w:r>
          </w:p>
        </w:tc>
        <w:tc>
          <w:tcPr>
            <w:tcW w:w="356" w:type="pct"/>
            <w:shd w:val="clear" w:color="auto" w:fill="D0CECE" w:themeFill="background2" w:themeFillShade="E6"/>
            <w:noWrap/>
            <w:vAlign w:val="center"/>
            <w:hideMark/>
          </w:tcPr>
          <w:p w14:paraId="1FF20A1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SMILE</w:t>
            </w:r>
          </w:p>
        </w:tc>
        <w:tc>
          <w:tcPr>
            <w:tcW w:w="355" w:type="pct"/>
            <w:shd w:val="clear" w:color="auto" w:fill="D0CECE" w:themeFill="background2" w:themeFillShade="E6"/>
            <w:noWrap/>
            <w:vAlign w:val="center"/>
            <w:hideMark/>
          </w:tcPr>
          <w:p w14:paraId="2379434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24.15±4.38</w:t>
            </w:r>
          </w:p>
        </w:tc>
        <w:tc>
          <w:tcPr>
            <w:tcW w:w="508" w:type="pct"/>
            <w:shd w:val="clear" w:color="auto" w:fill="D0CECE" w:themeFill="background2" w:themeFillShade="E6"/>
            <w:noWrap/>
            <w:vAlign w:val="center"/>
            <w:hideMark/>
          </w:tcPr>
          <w:p w14:paraId="7E170CD3"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18/15/33</w:t>
            </w:r>
          </w:p>
        </w:tc>
        <w:tc>
          <w:tcPr>
            <w:tcW w:w="457" w:type="pct"/>
            <w:shd w:val="clear" w:color="auto" w:fill="D0CECE" w:themeFill="background2" w:themeFillShade="E6"/>
            <w:noWrap/>
            <w:vAlign w:val="center"/>
            <w:hideMark/>
          </w:tcPr>
          <w:p w14:paraId="5553FB8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115/58</w:t>
            </w:r>
          </w:p>
        </w:tc>
        <w:tc>
          <w:tcPr>
            <w:tcW w:w="612" w:type="pct"/>
            <w:shd w:val="clear" w:color="auto" w:fill="D0CECE" w:themeFill="background2" w:themeFillShade="E6"/>
            <w:noWrap/>
            <w:vAlign w:val="center"/>
            <w:hideMark/>
          </w:tcPr>
          <w:p w14:paraId="11E5541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-4.18±0.92</w:t>
            </w:r>
          </w:p>
        </w:tc>
        <w:tc>
          <w:tcPr>
            <w:tcW w:w="376" w:type="pct"/>
            <w:shd w:val="clear" w:color="auto" w:fill="D0CECE" w:themeFill="background2" w:themeFillShade="E6"/>
            <w:noWrap/>
            <w:vAlign w:val="center"/>
            <w:hideMark/>
          </w:tcPr>
          <w:p w14:paraId="25D6EAD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tr w:rsidR="00BB4B7D" w:rsidRPr="00055EF3" w14:paraId="029004AD" w14:textId="77777777" w:rsidTr="00A314A8">
        <w:trPr>
          <w:trHeight w:val="20"/>
        </w:trPr>
        <w:tc>
          <w:tcPr>
            <w:tcW w:w="405" w:type="pct"/>
            <w:shd w:val="clear" w:color="auto" w:fill="D0CECE" w:themeFill="background2" w:themeFillShade="E6"/>
            <w:noWrap/>
            <w:vAlign w:val="center"/>
            <w:hideMark/>
          </w:tcPr>
          <w:p w14:paraId="2059CAD0"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57" w:type="pct"/>
            <w:shd w:val="clear" w:color="auto" w:fill="D0CECE" w:themeFill="background2" w:themeFillShade="E6"/>
            <w:noWrap/>
            <w:vAlign w:val="center"/>
            <w:hideMark/>
          </w:tcPr>
          <w:p w14:paraId="2FC65FE9"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407" w:type="pct"/>
            <w:shd w:val="clear" w:color="auto" w:fill="D0CECE" w:themeFill="background2" w:themeFillShade="E6"/>
            <w:noWrap/>
            <w:vAlign w:val="center"/>
            <w:hideMark/>
          </w:tcPr>
          <w:p w14:paraId="685A3905"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08" w:type="pct"/>
            <w:shd w:val="clear" w:color="auto" w:fill="D0CECE" w:themeFill="background2" w:themeFillShade="E6"/>
            <w:noWrap/>
            <w:vAlign w:val="center"/>
            <w:hideMark/>
          </w:tcPr>
          <w:p w14:paraId="684A6AAD"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559" w:type="pct"/>
            <w:shd w:val="clear" w:color="auto" w:fill="D0CECE" w:themeFill="background2" w:themeFillShade="E6"/>
            <w:noWrap/>
            <w:hideMark/>
          </w:tcPr>
          <w:p w14:paraId="09EB6457" w14:textId="77777777" w:rsidR="00BB4B7D" w:rsidRPr="00055EF3" w:rsidRDefault="00BB4B7D" w:rsidP="001B14C5">
            <w:pPr>
              <w:widowControl/>
              <w:rPr>
                <w:rFonts w:ascii="Times New Roman" w:eastAsia="等线" w:hAnsi="Times New Roman" w:cs="Times New Roman"/>
                <w:color w:val="000000"/>
                <w:kern w:val="0"/>
                <w:sz w:val="24"/>
              </w:rPr>
            </w:pPr>
          </w:p>
        </w:tc>
        <w:tc>
          <w:tcPr>
            <w:tcW w:w="356" w:type="pct"/>
            <w:shd w:val="clear" w:color="auto" w:fill="D0CECE" w:themeFill="background2" w:themeFillShade="E6"/>
            <w:noWrap/>
            <w:vAlign w:val="center"/>
            <w:hideMark/>
          </w:tcPr>
          <w:p w14:paraId="267509E4"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LASEK</w:t>
            </w:r>
          </w:p>
        </w:tc>
        <w:tc>
          <w:tcPr>
            <w:tcW w:w="355" w:type="pct"/>
            <w:shd w:val="clear" w:color="auto" w:fill="D0CECE" w:themeFill="background2" w:themeFillShade="E6"/>
            <w:noWrap/>
            <w:vAlign w:val="center"/>
            <w:hideMark/>
          </w:tcPr>
          <w:p w14:paraId="730930B7"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25.48±5.29</w:t>
            </w:r>
          </w:p>
        </w:tc>
        <w:tc>
          <w:tcPr>
            <w:tcW w:w="508" w:type="pct"/>
            <w:shd w:val="clear" w:color="auto" w:fill="D0CECE" w:themeFill="background2" w:themeFillShade="E6"/>
            <w:noWrap/>
            <w:vAlign w:val="center"/>
            <w:hideMark/>
          </w:tcPr>
          <w:p w14:paraId="429EC1DC"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11/14/25</w:t>
            </w:r>
          </w:p>
        </w:tc>
        <w:tc>
          <w:tcPr>
            <w:tcW w:w="457" w:type="pct"/>
            <w:shd w:val="clear" w:color="auto" w:fill="D0CECE" w:themeFill="background2" w:themeFillShade="E6"/>
            <w:noWrap/>
            <w:vAlign w:val="center"/>
            <w:hideMark/>
          </w:tcPr>
          <w:p w14:paraId="5F7FE59E"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 xml:space="preserve">　</w:t>
            </w:r>
          </w:p>
        </w:tc>
        <w:tc>
          <w:tcPr>
            <w:tcW w:w="612" w:type="pct"/>
            <w:shd w:val="clear" w:color="auto" w:fill="D0CECE" w:themeFill="background2" w:themeFillShade="E6"/>
            <w:noWrap/>
            <w:vAlign w:val="center"/>
            <w:hideMark/>
          </w:tcPr>
          <w:p w14:paraId="4898D04A"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-3.77±1.10</w:t>
            </w:r>
          </w:p>
        </w:tc>
        <w:tc>
          <w:tcPr>
            <w:tcW w:w="376" w:type="pct"/>
            <w:shd w:val="clear" w:color="auto" w:fill="D0CECE" w:themeFill="background2" w:themeFillShade="E6"/>
            <w:noWrap/>
            <w:vAlign w:val="center"/>
            <w:hideMark/>
          </w:tcPr>
          <w:p w14:paraId="297B8452" w14:textId="77777777" w:rsidR="00BB4B7D" w:rsidRPr="00055EF3" w:rsidRDefault="00BB4B7D" w:rsidP="001B14C5">
            <w:pPr>
              <w:widowControl/>
              <w:rPr>
                <w:rFonts w:ascii="Times New Roman" w:eastAsia="等线" w:hAnsi="Times New Roman" w:cs="Times New Roman"/>
                <w:color w:val="000000"/>
                <w:kern w:val="0"/>
                <w:sz w:val="24"/>
              </w:rPr>
            </w:pPr>
            <w:r w:rsidRPr="00055EF3">
              <w:rPr>
                <w:rFonts w:ascii="Times New Roman" w:eastAsia="等线" w:hAnsi="Times New Roman" w:cs="Times New Roman"/>
                <w:color w:val="000000"/>
                <w:kern w:val="0"/>
                <w:sz w:val="24"/>
              </w:rPr>
              <w:t>3</w:t>
            </w:r>
          </w:p>
        </w:tc>
      </w:tr>
      <w:bookmarkEnd w:id="32"/>
      <w:bookmarkEnd w:id="33"/>
      <w:bookmarkEnd w:id="34"/>
    </w:tbl>
    <w:p w14:paraId="6A100DE1" w14:textId="77777777" w:rsidR="00BB4B7D" w:rsidRPr="00055EF3" w:rsidRDefault="00BB4B7D" w:rsidP="001B14C5">
      <w:pPr>
        <w:rPr>
          <w:rFonts w:ascii="Times New Roman" w:hAnsi="Times New Roman" w:cs="Times New Roman"/>
          <w:sz w:val="24"/>
        </w:rPr>
      </w:pPr>
    </w:p>
    <w:p w14:paraId="4A38FD16" w14:textId="77777777" w:rsidR="00121BA2" w:rsidRPr="00055EF3" w:rsidRDefault="00121BA2" w:rsidP="001B14C5">
      <w:pPr>
        <w:rPr>
          <w:rFonts w:ascii="Times New Roman" w:hAnsi="Times New Roman" w:cs="Times New Roman"/>
          <w:b/>
          <w:bCs/>
          <w:sz w:val="24"/>
        </w:rPr>
      </w:pPr>
    </w:p>
    <w:p w14:paraId="31B507DF" w14:textId="77777777" w:rsidR="00121BA2" w:rsidRPr="00055EF3" w:rsidRDefault="00121BA2" w:rsidP="001B14C5">
      <w:pPr>
        <w:rPr>
          <w:rFonts w:ascii="Times New Roman" w:hAnsi="Times New Roman" w:cs="Times New Roman"/>
          <w:b/>
          <w:bCs/>
          <w:sz w:val="24"/>
        </w:rPr>
      </w:pPr>
    </w:p>
    <w:p w14:paraId="43BBA41E" w14:textId="120CE291" w:rsidR="00BB4B7D" w:rsidRPr="00055EF3" w:rsidRDefault="00BB4B7D" w:rsidP="001B14C5">
      <w:pPr>
        <w:widowControl/>
        <w:rPr>
          <w:rFonts w:ascii="Times New Roman" w:hAnsi="Times New Roman" w:cs="Times New Roman"/>
          <w:b/>
          <w:bCs/>
          <w:sz w:val="24"/>
        </w:rPr>
      </w:pPr>
      <w:r w:rsidRPr="00055EF3">
        <w:rPr>
          <w:rFonts w:ascii="Times New Roman" w:hAnsi="Times New Roman" w:cs="Times New Roman"/>
          <w:b/>
          <w:bCs/>
          <w:sz w:val="24"/>
        </w:rPr>
        <w:br w:type="page"/>
      </w:r>
    </w:p>
    <w:p w14:paraId="490BEE1A" w14:textId="77777777" w:rsidR="00BB4B7D" w:rsidRPr="00055EF3" w:rsidRDefault="00BB4B7D" w:rsidP="001B14C5">
      <w:pPr>
        <w:pStyle w:val="1"/>
        <w:rPr>
          <w:rFonts w:ascii="Times New Roman" w:hAnsi="Times New Roman" w:cs="Times New Roman"/>
          <w:b/>
          <w:bCs/>
          <w:color w:val="000000" w:themeColor="text1"/>
          <w:sz w:val="24"/>
          <w:szCs w:val="24"/>
        </w:rPr>
      </w:pPr>
      <w:bookmarkStart w:id="36" w:name="_Toc216379614"/>
      <w:r w:rsidRPr="00055EF3">
        <w:rPr>
          <w:rFonts w:ascii="Times New Roman" w:hAnsi="Times New Roman" w:cs="Times New Roman"/>
          <w:b/>
          <w:bCs/>
          <w:color w:val="000000" w:themeColor="text1"/>
          <w:sz w:val="24"/>
          <w:szCs w:val="24"/>
        </w:rPr>
        <w:lastRenderedPageBreak/>
        <w:t>Supplemental Table S2: Aberration measurement scanning devices and surgical laser platform equipment</w:t>
      </w:r>
      <w:bookmarkEnd w:id="36"/>
    </w:p>
    <w:tbl>
      <w:tblPr>
        <w:tblpPr w:leftFromText="180" w:rightFromText="180" w:vertAnchor="text" w:tblpY="1"/>
        <w:tblOverlap w:val="never"/>
        <w:tblW w:w="13948" w:type="dxa"/>
        <w:tblBorders>
          <w:top w:val="single" w:sz="12" w:space="0" w:color="auto"/>
          <w:bottom w:val="single" w:sz="12" w:space="0" w:color="auto"/>
        </w:tblBorders>
        <w:tblLook w:val="04A0" w:firstRow="1" w:lastRow="0" w:firstColumn="1" w:lastColumn="0" w:noHBand="0" w:noVBand="1"/>
      </w:tblPr>
      <w:tblGrid>
        <w:gridCol w:w="1359"/>
        <w:gridCol w:w="1201"/>
        <w:gridCol w:w="3041"/>
        <w:gridCol w:w="1188"/>
        <w:gridCol w:w="7169"/>
      </w:tblGrid>
      <w:tr w:rsidR="00BB4B7D" w:rsidRPr="00055EF3" w14:paraId="7B4CCE55" w14:textId="77777777" w:rsidTr="00A314A8">
        <w:trPr>
          <w:trHeight w:val="520"/>
        </w:trPr>
        <w:tc>
          <w:tcPr>
            <w:tcW w:w="1279" w:type="dxa"/>
            <w:tcBorders>
              <w:bottom w:val="single" w:sz="8" w:space="0" w:color="auto"/>
            </w:tcBorders>
            <w:shd w:val="clear" w:color="000000" w:fill="FFFFFF"/>
            <w:vAlign w:val="center"/>
            <w:hideMark/>
          </w:tcPr>
          <w:p w14:paraId="69BA34AF" w14:textId="77777777" w:rsidR="00BB4B7D" w:rsidRPr="00055EF3" w:rsidRDefault="00BB4B7D" w:rsidP="001B14C5">
            <w:pPr>
              <w:widowControl/>
              <w:rPr>
                <w:rFonts w:ascii="Times New Roman" w:eastAsia="等线" w:hAnsi="Times New Roman" w:cs="Times New Roman"/>
                <w:color w:val="000000" w:themeColor="text1"/>
                <w:kern w:val="0"/>
                <w:sz w:val="24"/>
              </w:rPr>
            </w:pPr>
            <w:bookmarkStart w:id="37" w:name="_Hlk207567491"/>
            <w:r w:rsidRPr="00055EF3">
              <w:rPr>
                <w:rFonts w:ascii="Times New Roman" w:eastAsia="等线" w:hAnsi="Times New Roman" w:cs="Times New Roman"/>
                <w:color w:val="000000" w:themeColor="text1"/>
                <w:kern w:val="0"/>
                <w:sz w:val="24"/>
              </w:rPr>
              <w:t>Included studies</w:t>
            </w:r>
          </w:p>
        </w:tc>
        <w:tc>
          <w:tcPr>
            <w:tcW w:w="1172" w:type="dxa"/>
            <w:tcBorders>
              <w:bottom w:val="single" w:sz="8" w:space="0" w:color="auto"/>
            </w:tcBorders>
            <w:shd w:val="clear" w:color="000000" w:fill="FFFFFF"/>
            <w:vAlign w:val="center"/>
            <w:hideMark/>
          </w:tcPr>
          <w:p w14:paraId="2784043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Diameter (mm)</w:t>
            </w:r>
          </w:p>
        </w:tc>
        <w:tc>
          <w:tcPr>
            <w:tcW w:w="3084" w:type="dxa"/>
            <w:tcBorders>
              <w:bottom w:val="single" w:sz="8" w:space="0" w:color="auto"/>
            </w:tcBorders>
            <w:shd w:val="clear" w:color="000000" w:fill="FFFFFF"/>
            <w:vAlign w:val="center"/>
            <w:hideMark/>
          </w:tcPr>
          <w:p w14:paraId="0EA2F91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Aberration system</w:t>
            </w:r>
          </w:p>
        </w:tc>
        <w:tc>
          <w:tcPr>
            <w:tcW w:w="1139" w:type="dxa"/>
            <w:tcBorders>
              <w:bottom w:val="single" w:sz="8" w:space="0" w:color="auto"/>
            </w:tcBorders>
            <w:shd w:val="clear" w:color="000000" w:fill="FFFFFF"/>
            <w:vAlign w:val="center"/>
            <w:hideMark/>
          </w:tcPr>
          <w:p w14:paraId="1D39CC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Treatment </w:t>
            </w:r>
          </w:p>
        </w:tc>
        <w:tc>
          <w:tcPr>
            <w:tcW w:w="7274" w:type="dxa"/>
            <w:tcBorders>
              <w:bottom w:val="single" w:sz="8" w:space="0" w:color="auto"/>
            </w:tcBorders>
            <w:shd w:val="clear" w:color="000000" w:fill="FFFFFF"/>
            <w:noWrap/>
            <w:vAlign w:val="center"/>
            <w:hideMark/>
          </w:tcPr>
          <w:p w14:paraId="4D63735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Laser system/PIOL</w:t>
            </w:r>
          </w:p>
        </w:tc>
      </w:tr>
      <w:tr w:rsidR="00BB4B7D" w:rsidRPr="00055EF3" w14:paraId="558E27D4" w14:textId="77777777" w:rsidTr="00A314A8">
        <w:trPr>
          <w:trHeight w:val="280"/>
        </w:trPr>
        <w:tc>
          <w:tcPr>
            <w:tcW w:w="1279" w:type="dxa"/>
            <w:tcBorders>
              <w:top w:val="single" w:sz="8" w:space="0" w:color="auto"/>
            </w:tcBorders>
            <w:shd w:val="clear" w:color="000000" w:fill="FFFFFF"/>
            <w:noWrap/>
            <w:vAlign w:val="center"/>
            <w:hideMark/>
          </w:tcPr>
          <w:p w14:paraId="4C948B23" w14:textId="7B704EE8"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Sinha et al 2024</w:t>
            </w:r>
            <w:r w:rsidRPr="00055EF3">
              <w:rPr>
                <w:rFonts w:ascii="Times New Roman" w:eastAsia="等线" w:hAnsi="Times New Roman" w:cs="Times New Roman"/>
                <w:color w:val="000000" w:themeColor="text1"/>
                <w:kern w:val="0"/>
                <w:sz w:val="24"/>
              </w:rPr>
              <w:fldChar w:fldCharType="begin">
                <w:fldData xml:space="preserve">PEVuZE5vdGU+PENpdGU+PEF1dGhvcj5TaW5oYTwvQXV0aG9yPjxZZWFyPjIwMjU8L1llYXI+PFJl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=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PEVuZE5vdGU+PENpdGU+PEF1dGhvcj5TaW5oYTwvQXV0aG9yPjxZZWFyPjIwMjU8L1llYXI+PFJl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=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w:t>
            </w:r>
            <w:r w:rsidRPr="00055EF3">
              <w:rPr>
                <w:rFonts w:ascii="Times New Roman" w:eastAsia="等线" w:hAnsi="Times New Roman" w:cs="Times New Roman"/>
                <w:color w:val="000000" w:themeColor="text1"/>
                <w:kern w:val="0"/>
                <w:sz w:val="24"/>
              </w:rPr>
              <w:fldChar w:fldCharType="end"/>
            </w:r>
          </w:p>
          <w:p w14:paraId="79AAAC1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tcBorders>
              <w:top w:val="single" w:sz="8" w:space="0" w:color="auto"/>
            </w:tcBorders>
            <w:shd w:val="clear" w:color="000000" w:fill="FFFFFF"/>
            <w:noWrap/>
            <w:vAlign w:val="center"/>
            <w:hideMark/>
          </w:tcPr>
          <w:p w14:paraId="239890D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5</w:t>
            </w:r>
          </w:p>
        </w:tc>
        <w:tc>
          <w:tcPr>
            <w:tcW w:w="3084" w:type="dxa"/>
            <w:tcBorders>
              <w:top w:val="single" w:sz="8" w:space="0" w:color="auto"/>
            </w:tcBorders>
            <w:shd w:val="clear" w:color="000000" w:fill="FFFFFF"/>
            <w:noWrap/>
            <w:vAlign w:val="center"/>
            <w:hideMark/>
          </w:tcPr>
          <w:p w14:paraId="2EF8B76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iTrace; Tracey Technologies, Houston, TX, USA</w:t>
            </w:r>
          </w:p>
        </w:tc>
        <w:tc>
          <w:tcPr>
            <w:tcW w:w="1139" w:type="dxa"/>
            <w:tcBorders>
              <w:top w:val="single" w:sz="8" w:space="0" w:color="auto"/>
            </w:tcBorders>
            <w:shd w:val="clear" w:color="000000" w:fill="FFFFFF"/>
            <w:noWrap/>
            <w:vAlign w:val="center"/>
            <w:hideMark/>
          </w:tcPr>
          <w:p w14:paraId="16A0F8E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tcBorders>
              <w:top w:val="single" w:sz="8" w:space="0" w:color="auto"/>
            </w:tcBorders>
            <w:shd w:val="clear" w:color="000000" w:fill="FFFFFF"/>
            <w:noWrap/>
            <w:vAlign w:val="center"/>
            <w:hideMark/>
          </w:tcPr>
          <w:p w14:paraId="387AAE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femtosecond laser system (Carl Zeiss Meditec AG; Jena, Germany)</w:t>
            </w:r>
          </w:p>
        </w:tc>
      </w:tr>
      <w:tr w:rsidR="00BB4B7D" w:rsidRPr="00055EF3" w14:paraId="6ECAEDCE" w14:textId="77777777" w:rsidTr="00A314A8">
        <w:trPr>
          <w:trHeight w:val="280"/>
        </w:trPr>
        <w:tc>
          <w:tcPr>
            <w:tcW w:w="1279" w:type="dxa"/>
            <w:shd w:val="clear" w:color="000000" w:fill="FFFFFF"/>
            <w:noWrap/>
            <w:vAlign w:val="center"/>
            <w:hideMark/>
          </w:tcPr>
          <w:p w14:paraId="499ADF6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557A82FC"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57FFD955"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139" w:type="dxa"/>
            <w:shd w:val="clear" w:color="000000" w:fill="FFFFFF"/>
            <w:noWrap/>
            <w:vAlign w:val="center"/>
            <w:hideMark/>
          </w:tcPr>
          <w:p w14:paraId="0D417F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ICL</w:t>
            </w:r>
          </w:p>
        </w:tc>
        <w:tc>
          <w:tcPr>
            <w:tcW w:w="7274" w:type="dxa"/>
            <w:shd w:val="clear" w:color="000000" w:fill="FFFFFF"/>
            <w:noWrap/>
            <w:vAlign w:val="center"/>
            <w:hideMark/>
          </w:tcPr>
          <w:p w14:paraId="24BC81C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Visian ICL (EVO</w:t>
            </w:r>
            <w:r w:rsidRPr="00055EF3">
              <w:rPr>
                <w:rFonts w:ascii="Times New Roman" w:eastAsia="等线" w:hAnsi="Times New Roman" w:cs="Times New Roman"/>
                <w:color w:val="000000" w:themeColor="text1"/>
                <w:kern w:val="0"/>
                <w:sz w:val="24"/>
              </w:rPr>
              <w:noBreakHyphen/>
              <w:t>V4c; STAAR Surgicals, Monrovia, CA, USA)</w:t>
            </w:r>
          </w:p>
        </w:tc>
      </w:tr>
      <w:tr w:rsidR="00BB4B7D" w:rsidRPr="00055EF3" w14:paraId="12AE33F4" w14:textId="77777777" w:rsidTr="00A314A8">
        <w:trPr>
          <w:trHeight w:val="280"/>
        </w:trPr>
        <w:tc>
          <w:tcPr>
            <w:tcW w:w="1279" w:type="dxa"/>
            <w:shd w:val="clear" w:color="auto" w:fill="D9D9D9" w:themeFill="background1" w:themeFillShade="D9"/>
            <w:noWrap/>
            <w:vAlign w:val="center"/>
            <w:hideMark/>
          </w:tcPr>
          <w:p w14:paraId="7A11DB1D" w14:textId="068F2AF5"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Moin et al 2024</w:t>
            </w:r>
            <w:r w:rsidRPr="00055EF3">
              <w:rPr>
                <w:rFonts w:ascii="Times New Roman" w:eastAsia="等线" w:hAnsi="Times New Roman" w:cs="Times New Roman"/>
                <w:color w:val="000000" w:themeColor="text1"/>
                <w:kern w:val="0"/>
                <w:sz w:val="24"/>
              </w:rPr>
              <w:fldChar w:fldCharType="begin">
                <w:fldData xml:space="preserve">PEVuZE5vdGU+PENpdGU+PEF1dGhvcj5Nb2luPC9BdXRob3I+PFllYXI+MjAyNDwvWWVhcj48UmVj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PEVuZE5vdGU+PENpdGU+PEF1dGhvcj5Nb2luPC9BdXRob3I+PFllYXI+MjAyNDwvWWVhcj48UmVj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1A0FDB4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6D5CE4D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Pentacam HR (Oculus, Arlington, WA, USA).</w:t>
            </w:r>
          </w:p>
        </w:tc>
        <w:tc>
          <w:tcPr>
            <w:tcW w:w="1139" w:type="dxa"/>
            <w:shd w:val="clear" w:color="auto" w:fill="D9D9D9" w:themeFill="background1" w:themeFillShade="D9"/>
            <w:noWrap/>
            <w:vAlign w:val="center"/>
            <w:hideMark/>
          </w:tcPr>
          <w:p w14:paraId="1FC53F4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auto" w:fill="D9D9D9" w:themeFill="background1" w:themeFillShade="D9"/>
            <w:noWrap/>
            <w:vAlign w:val="center"/>
            <w:hideMark/>
          </w:tcPr>
          <w:p w14:paraId="6D19D28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kHz femtosecond laser system (Carl Zeiss Meditec AG, Jena, Germany) ;WaveLight® EX500 Excimer Laser (Alcon Laboratories Inc., Fort Worth, TX, USA)</w:t>
            </w:r>
          </w:p>
        </w:tc>
      </w:tr>
      <w:tr w:rsidR="00BB4B7D" w:rsidRPr="00055EF3" w14:paraId="22B659A1" w14:textId="77777777" w:rsidTr="00A314A8">
        <w:trPr>
          <w:trHeight w:val="280"/>
        </w:trPr>
        <w:tc>
          <w:tcPr>
            <w:tcW w:w="1279" w:type="dxa"/>
            <w:shd w:val="clear" w:color="auto" w:fill="D9D9D9" w:themeFill="background1" w:themeFillShade="D9"/>
            <w:noWrap/>
            <w:vAlign w:val="center"/>
            <w:hideMark/>
          </w:tcPr>
          <w:p w14:paraId="400BC00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1DD2A2B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34B8F59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36B345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1671B19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FS200 femtosecond laser system</w:t>
            </w:r>
          </w:p>
        </w:tc>
      </w:tr>
      <w:tr w:rsidR="00BB4B7D" w:rsidRPr="00055EF3" w14:paraId="635485CE" w14:textId="77777777" w:rsidTr="00A314A8">
        <w:trPr>
          <w:trHeight w:val="280"/>
        </w:trPr>
        <w:tc>
          <w:tcPr>
            <w:tcW w:w="1279" w:type="dxa"/>
            <w:shd w:val="clear" w:color="000000" w:fill="FFFFFF"/>
            <w:noWrap/>
            <w:vAlign w:val="center"/>
            <w:hideMark/>
          </w:tcPr>
          <w:p w14:paraId="48992751" w14:textId="6C72709E"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Zhao et al 2024</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&lt;EndNote&gt;&lt;Cite&gt;&lt;Author&gt;Zhao&lt;/Author&gt;&lt;Year&gt;2024&lt;/Year&gt;&lt;RecNum&gt;142&lt;/RecNum&gt;&lt;DisplayText&gt;&lt;style face="superscript"&gt;3&lt;/style&gt;&lt;/DisplayText&gt;&lt;record&gt;&lt;rec-number&gt;142&lt;/rec-number&gt;&lt;foreign-keys&gt;&lt;key app="EN" db-id="t9a99d225w59siex9dn50a0yfwrvxxxdztdw" timestamp="1750478206"&gt;142&lt;/key&gt;&lt;/foreign-keys&gt;&lt;ref-type name="Journal Article"&gt;17&lt;/ref-type&gt;&lt;contributors&gt;&lt;authors&gt;&lt;author&gt;Zhao, D.&lt;/author&gt;&lt;author&gt;Yuan, Z.&lt;/author&gt;&lt;author&gt;Yang, X. Y.&lt;/author&gt;&lt;author&gt;Zhou, C. Y.&lt;/author&gt;&lt;/authors&gt;&lt;/contributors&gt;&lt;titles&gt;&lt;title&gt;Comparison of Objective Visual Quality Following SMILE and SmartPulse Technology-Assisted TransPRK at a 1,050-Hz Ablation Frequency for Moderate-to-High Myopia&lt;/title&gt;&lt;secondary-title&gt;J Refract Surg&lt;/secondary-title&gt;&lt;/titles&gt;&lt;periodical&gt;&lt;full-title&gt;J Refract Surg&lt;/full-title&gt;&lt;/periodical&gt;&lt;pages&gt;e490-e498&lt;/pages&gt;&lt;volume&gt;40&lt;/volume&gt;&lt;number&gt;7&lt;/number&gt;&lt;edition&gt;20240701&lt;/edition&gt;&lt;keywords&gt;&lt;keyword&gt;Humans&lt;/keyword&gt;&lt;keyword&gt;*Visual Acuity/physiology&lt;/keyword&gt;&lt;keyword&gt;*Lasers, Excimer/therapeutic use&lt;/keyword&gt;&lt;keyword&gt;Female&lt;/keyword&gt;&lt;keyword&gt;Male&lt;/keyword&gt;&lt;keyword&gt;*Photorefractive Keratectomy/methods&lt;/keyword&gt;&lt;keyword&gt;Adult&lt;/keyword&gt;&lt;keyword&gt;*Refraction, Ocular/physiology&lt;/keyword&gt;&lt;keyword&gt;Young Adult&lt;/keyword&gt;&lt;keyword&gt;*Corneal Stroma/surgery&lt;/keyword&gt;&lt;keyword&gt;Corneal Surgery, Laser/methods&lt;/keyword&gt;&lt;keyword&gt;Myopia, Degenerative/surgery/physiopathology&lt;/keyword&gt;&lt;keyword&gt;Corneal Wavefront Aberration/physiopathology&lt;/keyword&gt;&lt;keyword&gt;Corneal Topography&lt;/keyword&gt;&lt;keyword&gt;Follow-Up Studies&lt;/keyword&gt;&lt;keyword&gt;Prospective Studies&lt;/keyword&gt;&lt;keyword&gt;Myopia/surgery/physiopathology&lt;/keyword&gt;&lt;keyword&gt;Retrospective Studies&lt;/keyword&gt;&lt;/keywords&gt;&lt;dates&gt;&lt;year&gt;2024&lt;/year&gt;&lt;pub-dates&gt;&lt;date&gt;Jul&lt;/date&gt;&lt;/pub-dates&gt;&lt;/dates&gt;&lt;isbn&gt;1081-597x&lt;/isbn&gt;&lt;accession-num&gt;39007811&lt;/accession-num&gt;&lt;urls&gt;&lt;/urls&gt;&lt;electronic-resource-num&gt;10.3928/1081597x-20240514-01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3686204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528FF83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Sirius anterior segment analysis device (SCHWIND eye-tech-solutions)</w:t>
            </w:r>
          </w:p>
        </w:tc>
        <w:tc>
          <w:tcPr>
            <w:tcW w:w="1139" w:type="dxa"/>
            <w:shd w:val="clear" w:color="000000" w:fill="FFFFFF"/>
            <w:noWrap/>
            <w:vAlign w:val="center"/>
            <w:hideMark/>
          </w:tcPr>
          <w:p w14:paraId="78321BF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35679F3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femtosecond laser system (Carl Zeiss Meditec AG)</w:t>
            </w:r>
          </w:p>
        </w:tc>
      </w:tr>
      <w:tr w:rsidR="00BB4B7D" w:rsidRPr="00055EF3" w14:paraId="2EE0E73A" w14:textId="77777777" w:rsidTr="00A314A8">
        <w:trPr>
          <w:trHeight w:val="280"/>
        </w:trPr>
        <w:tc>
          <w:tcPr>
            <w:tcW w:w="1279" w:type="dxa"/>
            <w:shd w:val="clear" w:color="000000" w:fill="FFFFFF"/>
            <w:noWrap/>
            <w:vAlign w:val="center"/>
            <w:hideMark/>
          </w:tcPr>
          <w:p w14:paraId="3C9E14D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1792504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631D806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7DD4423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T-PRK</w:t>
            </w:r>
          </w:p>
        </w:tc>
        <w:tc>
          <w:tcPr>
            <w:tcW w:w="7274" w:type="dxa"/>
            <w:shd w:val="clear" w:color="000000" w:fill="FFFFFF"/>
            <w:noWrap/>
            <w:vAlign w:val="center"/>
            <w:hideMark/>
          </w:tcPr>
          <w:p w14:paraId="52FC29E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Amaris 1050RS excimer laser (SCHWIND eye-tech-solutions)</w:t>
            </w:r>
          </w:p>
        </w:tc>
      </w:tr>
      <w:tr w:rsidR="00BB4B7D" w:rsidRPr="00055EF3" w14:paraId="51AED4A0" w14:textId="77777777" w:rsidTr="00A314A8">
        <w:trPr>
          <w:trHeight w:val="280"/>
        </w:trPr>
        <w:tc>
          <w:tcPr>
            <w:tcW w:w="1279" w:type="dxa"/>
            <w:shd w:val="clear" w:color="auto" w:fill="D9D9D9" w:themeFill="background1" w:themeFillShade="D9"/>
            <w:noWrap/>
            <w:vAlign w:val="center"/>
            <w:hideMark/>
          </w:tcPr>
          <w:p w14:paraId="05136128" w14:textId="73FC6F38"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Wang et al 2023</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&lt;EndNote&gt;&lt;Cite&gt;&lt;Author&gt;Wang&lt;/Author&gt;&lt;Year&gt;2023&lt;/Year&gt;&lt;RecNum&gt;143&lt;/RecNum&gt;&lt;DisplayText&gt;&lt;style face="superscript"&gt;4&lt;/style&gt;&lt;/DisplayText&gt;&lt;record&gt;&lt;rec-number&gt;143&lt;/rec-number&gt;&lt;foreign-keys&gt;&lt;key app="EN" db-id="t9a99d225w59siex9dn50a0yfwrvxxxdztdw" timestamp="1750478236"&gt;143&lt;/key&gt;&lt;/foreign-keys&gt;&lt;ref-type name="Journal Article"&gt;17&lt;/ref-type&gt;&lt;contributors&gt;&lt;authors&gt;&lt;author&gt;Wang, L. X.&lt;/author&gt;&lt;author&gt;Wang, X. L.&lt;/author&gt;&lt;author&gt;Tang, J.&lt;/author&gt;&lt;author&gt;Ma, K.&lt;/author&gt;&lt;author&gt;Yin, H. B.&lt;/author&gt;&lt;author&gt;Deng, Y. P.&lt;/author&gt;&lt;/authors&gt;&lt;/contributors&gt;&lt;auth-address&gt;Department of Ophthalmology, West China Hospital, Sichuan University, Chengdu 610041, Sichuan Province, China.&amp;#xD;Department of Ophthalmology, the People&amp;apos;s Hospital of Jianyang City, Chengdu 641400, Sichuan Province, China.&lt;/auth-address&gt;&lt;titles&gt;&lt;title&gt;A 3-month comparison study of subjective and objective visual quality of small incision lenticule extraction and transepithelial photorefractive keratectomy in patients with low and moderate myopia&lt;/title&gt;&lt;secondary-title&gt;Int J Ophthalmol&lt;/secondary-title&gt;&lt;/titles&gt;&lt;periodical&gt;&lt;full-title&gt;Int J Ophthalmol&lt;/full-title&gt;&lt;/periodical&gt;&lt;pages&gt;608-615&lt;/pages&gt;&lt;volume&gt;16&lt;/volume&gt;&lt;number&gt;4&lt;/number&gt;&lt;edition&gt;20230418&lt;/edition&gt;&lt;keywords&gt;&lt;keyword&gt;corneal refractive surgery&lt;/keyword&gt;&lt;keyword&gt;myopia&lt;/keyword&gt;&lt;keyword&gt;small incision lenticule extraction&lt;/keyword&gt;&lt;keyword&gt;transepithelial photorefractive keratectomy&lt;/keyword&gt;&lt;keyword&gt;visual quality&lt;/keyword&gt;&lt;/keywords&gt;&lt;dates&gt;&lt;year&gt;2023&lt;/year&gt;&lt;/dates&gt;&lt;isbn&gt;2222-3959 (Print)&amp;#xD;2222-3959&lt;/isbn&gt;&lt;accession-num&gt;37077486&lt;/accession-num&gt;&lt;urls&gt;&lt;/urls&gt;&lt;custom2&gt;PMC10089912&lt;/custom2&gt;&lt;electronic-resource-num&gt;10.18240/ijo.2023.04.15&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5383012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3mm</w:t>
            </w:r>
            <w:r w:rsidRPr="00055EF3">
              <w:rPr>
                <w:rFonts w:ascii="Times New Roman" w:eastAsia="宋体" w:hAnsi="Times New Roman" w:cs="Times New Roman"/>
                <w:color w:val="000000" w:themeColor="text1"/>
                <w:kern w:val="0"/>
                <w:sz w:val="24"/>
              </w:rPr>
              <w:t>、</w:t>
            </w:r>
            <w:r w:rsidRPr="00055EF3">
              <w:rPr>
                <w:rFonts w:ascii="Times New Roman" w:eastAsia="等线" w:hAnsi="Times New Roman" w:cs="Times New Roman"/>
                <w:color w:val="000000" w:themeColor="text1"/>
                <w:kern w:val="0"/>
                <w:sz w:val="24"/>
              </w:rPr>
              <w:t>5mm</w:t>
            </w:r>
          </w:p>
        </w:tc>
        <w:tc>
          <w:tcPr>
            <w:tcW w:w="3084" w:type="dxa"/>
            <w:shd w:val="clear" w:color="auto" w:fill="D9D9D9" w:themeFill="background1" w:themeFillShade="D9"/>
            <w:noWrap/>
            <w:vAlign w:val="center"/>
            <w:hideMark/>
          </w:tcPr>
          <w:p w14:paraId="63CF921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iTrace aberrometer (iTrace 6.0.1, Tracey, USA)</w:t>
            </w:r>
          </w:p>
        </w:tc>
        <w:tc>
          <w:tcPr>
            <w:tcW w:w="1139" w:type="dxa"/>
            <w:shd w:val="clear" w:color="auto" w:fill="D9D9D9" w:themeFill="background1" w:themeFillShade="D9"/>
            <w:noWrap/>
            <w:vAlign w:val="center"/>
            <w:hideMark/>
          </w:tcPr>
          <w:p w14:paraId="2D24C8F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773F47B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VisualMax femtosecond laser system (Carl Zeiss Meditec., Germany)</w:t>
            </w:r>
          </w:p>
        </w:tc>
      </w:tr>
      <w:tr w:rsidR="00BB4B7D" w:rsidRPr="00055EF3" w14:paraId="14569F0D" w14:textId="77777777" w:rsidTr="00A314A8">
        <w:trPr>
          <w:trHeight w:val="280"/>
        </w:trPr>
        <w:tc>
          <w:tcPr>
            <w:tcW w:w="1279" w:type="dxa"/>
            <w:shd w:val="clear" w:color="auto" w:fill="D9D9D9" w:themeFill="background1" w:themeFillShade="D9"/>
            <w:noWrap/>
            <w:vAlign w:val="center"/>
            <w:hideMark/>
          </w:tcPr>
          <w:p w14:paraId="3B1FF14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537884B0"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518747D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4DDC4FF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T-PRK</w:t>
            </w:r>
          </w:p>
        </w:tc>
        <w:tc>
          <w:tcPr>
            <w:tcW w:w="7274" w:type="dxa"/>
            <w:shd w:val="clear" w:color="auto" w:fill="D9D9D9" w:themeFill="background1" w:themeFillShade="D9"/>
            <w:noWrap/>
            <w:vAlign w:val="center"/>
            <w:hideMark/>
          </w:tcPr>
          <w:p w14:paraId="17F45B1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excimer laser system (SCHWIND AMARIS 750S, Germany)</w:t>
            </w:r>
          </w:p>
        </w:tc>
      </w:tr>
      <w:tr w:rsidR="00BB4B7D" w:rsidRPr="00055EF3" w14:paraId="1AE4CC4A" w14:textId="77777777" w:rsidTr="00A314A8">
        <w:trPr>
          <w:trHeight w:val="280"/>
        </w:trPr>
        <w:tc>
          <w:tcPr>
            <w:tcW w:w="1279" w:type="dxa"/>
            <w:shd w:val="clear" w:color="000000" w:fill="FFFFFF"/>
            <w:noWrap/>
            <w:vAlign w:val="center"/>
            <w:hideMark/>
          </w:tcPr>
          <w:p w14:paraId="5A208392" w14:textId="394429E9"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Humayun et al 2023</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&lt;EndNote&gt;&lt;Cite&gt;&lt;Author&gt;Humayun&lt;/Author&gt;&lt;Year&gt;2023&lt;/Year&gt;&lt;RecNum&gt;144&lt;/RecNum&gt;&lt;DisplayText&gt;&lt;style face="superscript"&gt;5&lt;/style&gt;&lt;/DisplayText&gt;&lt;record&gt;&lt;rec-number&gt;144&lt;/rec-number&gt;&lt;foreign-keys&gt;&lt;key app="EN" db-id="t9a99d225w59siex9dn50a0yfwrvxxxdztdw" timestamp="1750478266"&gt;144&lt;/key&gt;&lt;/foreign-keys&gt;&lt;ref-type name="Journal Article"&gt;17&lt;/ref-type&gt;&lt;contributors&gt;&lt;authors&gt;&lt;author&gt;Humayun, S.&lt;/author&gt;&lt;author&gt;Tahir, A.&lt;/author&gt;&lt;author&gt;Ishaq, M.&lt;/author&gt;&lt;author&gt;Arzoo, S.&lt;/author&gt;&lt;/authors&gt;&lt;/contributors&gt;&lt;auth-address&gt;Refractive Surgical Department, Armed Forces Institute of Ophthalmology, Rawalpindi, Pakistan.&amp;#xD;Refractive Surgical Department, Mazhar Ishaq Centre of Ophthalmology, Rawalpindi, Pakistan.&lt;/auth-address&gt;&lt;titles&gt;&lt;title&gt;Comparison of Higher Order Aberrations between Wavefront Optimized Photorefractive Keratectomy and Laser &amp;lt;em&amp;gt;in situ&amp;lt;/em&amp;gt; Keratomileusis in Myopic Patients&lt;/title&gt;&lt;secondary-title&gt;J Coll Physicians Surg Pak&lt;/secondary-title&gt;&lt;/titles&gt;&lt;periodical&gt;&lt;full-title&gt;J Coll Physicians Surg Pak&lt;/full-title&gt;&lt;/periodical&gt;&lt;pages&gt;884-889&lt;/pages&gt;&lt;volume&gt;33&lt;/volume&gt;&lt;number&gt;8&lt;/number&gt;&lt;keywords&gt;&lt;keyword&gt;Humans&lt;/keyword&gt;&lt;keyword&gt;*Photorefractive Keratectomy/methods&lt;/keyword&gt;&lt;keyword&gt;*Keratomileusis, Laser In Situ/methods&lt;/keyword&gt;&lt;keyword&gt;Coma/surgery&lt;/keyword&gt;&lt;keyword&gt;Lasers, Excimer/therapeutic use&lt;/keyword&gt;&lt;keyword&gt;*Myopia/surgery&lt;/keyword&gt;&lt;keyword&gt;Treatment Outcome&lt;/keyword&gt;&lt;/keywords&gt;&lt;dates&gt;&lt;year&gt;2023&lt;/year&gt;&lt;pub-dates&gt;&lt;date&gt;Aug&lt;/date&gt;&lt;/pub-dates&gt;&lt;/dates&gt;&lt;isbn&gt;1022-386x&lt;/isbn&gt;&lt;accession-num&gt;37553927&lt;/accession-num&gt;&lt;urls&gt;&lt;/urls&gt;&lt;electronic-resource-num&gt;10.29271/jcpsp.2023.08.884&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5</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2C646DA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23D0666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Aberrometer (Wavelight Allegro Analyzer version 1073)</w:t>
            </w:r>
          </w:p>
        </w:tc>
        <w:tc>
          <w:tcPr>
            <w:tcW w:w="1139" w:type="dxa"/>
            <w:shd w:val="clear" w:color="000000" w:fill="FFFFFF"/>
            <w:noWrap/>
            <w:vAlign w:val="center"/>
            <w:hideMark/>
          </w:tcPr>
          <w:p w14:paraId="0CF668F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PRK</w:t>
            </w:r>
          </w:p>
        </w:tc>
        <w:tc>
          <w:tcPr>
            <w:tcW w:w="7274" w:type="dxa"/>
            <w:shd w:val="clear" w:color="000000" w:fill="FFFFFF"/>
            <w:noWrap/>
            <w:vAlign w:val="center"/>
            <w:hideMark/>
          </w:tcPr>
          <w:p w14:paraId="6425D8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Femtosecond laser (FS-200, 200 kHz Femtosecond laser, Wavelight GmbH, Erlangen, Germany)</w:t>
            </w:r>
          </w:p>
        </w:tc>
      </w:tr>
      <w:tr w:rsidR="00BB4B7D" w:rsidRPr="00055EF3" w14:paraId="0F837068" w14:textId="77777777" w:rsidTr="00A314A8">
        <w:trPr>
          <w:trHeight w:val="350"/>
        </w:trPr>
        <w:tc>
          <w:tcPr>
            <w:tcW w:w="1279" w:type="dxa"/>
            <w:shd w:val="clear" w:color="000000" w:fill="FFFFFF"/>
            <w:noWrap/>
            <w:vAlign w:val="center"/>
            <w:hideMark/>
          </w:tcPr>
          <w:p w14:paraId="567DF49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391D508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34A6EE5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031221E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000000" w:fill="FFFFFF"/>
            <w:noWrap/>
            <w:vAlign w:val="center"/>
            <w:hideMark/>
          </w:tcPr>
          <w:p w14:paraId="69AC3BE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Excimer laser (EX-500 Wavelight technologies)</w:t>
            </w:r>
          </w:p>
        </w:tc>
      </w:tr>
      <w:tr w:rsidR="00BB4B7D" w:rsidRPr="00055EF3" w14:paraId="0C6C4936" w14:textId="77777777" w:rsidTr="00A314A8">
        <w:trPr>
          <w:trHeight w:val="280"/>
        </w:trPr>
        <w:tc>
          <w:tcPr>
            <w:tcW w:w="1279" w:type="dxa"/>
            <w:shd w:val="clear" w:color="auto" w:fill="D9D9D9" w:themeFill="background1" w:themeFillShade="D9"/>
            <w:noWrap/>
            <w:vAlign w:val="center"/>
            <w:hideMark/>
          </w:tcPr>
          <w:p w14:paraId="407BFB94" w14:textId="1746E2B5"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Jorge et al 2023</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&lt;EndNote&gt;&lt;Cite&gt;&lt;Author&gt;Jorge&lt;/Author&gt;&lt;Year&gt;2023&lt;/Year&gt;&lt;RecNum&gt;145&lt;/RecNum&gt;&lt;DisplayText&gt;&lt;style face="superscript"&gt;6&lt;/style&gt;&lt;/DisplayText&gt;&lt;record&gt;&lt;rec-number&gt;145&lt;/rec-number&gt;&lt;foreign-keys&gt;&lt;key app="EN" db-id="t9a99d225w59siex9dn50a0yfwrvxxxdztdw" timestamp="1750478296"&gt;145&lt;/key&gt;&lt;/foreign-keys&gt;&lt;ref-type name="Journal Article"&gt;17&lt;/ref-type&gt;&lt;contributors&gt;&lt;authors&gt;&lt;author&gt;Jorge, F. A.&lt;/author&gt;&lt;author&gt;Taguchi, F.&lt;/author&gt;&lt;author&gt;Campos, M.&lt;/author&gt;&lt;/authors&gt;&lt;/contributors&gt;&lt;titles&gt;&lt;title&gt;The 18-Month Outcomes of a Contralateral, Randomized, Prospective Clinical Trial Comparing Photorefractive Keratectomy and SMILE for Myopia&lt;/title&gt;&lt;secondary-title&gt;J Refract Surg&lt;/secondary-title&gt;&lt;/titles&gt;&lt;periodical&gt;&lt;full-title&gt;J Refract Surg&lt;/full-title&gt;&lt;/periodical&gt;&lt;pages&gt;180-186&lt;/pages&gt;&lt;volume&gt;39&lt;/volume&gt;&lt;number&gt;3&lt;/number&gt;&lt;edition&gt;20230301&lt;/edition&gt;&lt;keywords&gt;&lt;keyword&gt;Humans&lt;/keyword&gt;&lt;keyword&gt;*Photorefractive Keratectomy/methods&lt;/keyword&gt;&lt;keyword&gt;*Astigmatism/surgery&lt;/keyword&gt;&lt;keyword&gt;Prospective Studies&lt;/keyword&gt;&lt;keyword&gt;Lasers, Excimer/therapeutic use&lt;/keyword&gt;&lt;keyword&gt;Refraction, Ocular&lt;/keyword&gt;&lt;keyword&gt;*Myopia/surgery&lt;/keyword&gt;&lt;keyword&gt;*Surgical Wound&lt;/keyword&gt;&lt;keyword&gt;*Foreign Bodies/surgery&lt;/keyword&gt;&lt;keyword&gt;Treatment Outcome&lt;/keyword&gt;&lt;/keywords&gt;&lt;dates&gt;&lt;year&gt;2023&lt;/year&gt;&lt;pub-dates&gt;&lt;date&gt;Mar&lt;/date&gt;&lt;/pub-dates&gt;&lt;/dates&gt;&lt;isbn&gt;1081-597x&lt;/isbn&gt;&lt;accession-num&gt;36892242&lt;/accession-num&gt;&lt;urls&gt;&lt;/urls&gt;&lt;electronic-resource-num&gt;10.3928/1081597x-20230113-01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6</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6F6F46A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1AF5CE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iDesign (Abbott Medical Optics, Inc)  </w:t>
            </w:r>
          </w:p>
        </w:tc>
        <w:tc>
          <w:tcPr>
            <w:tcW w:w="1139" w:type="dxa"/>
            <w:shd w:val="clear" w:color="auto" w:fill="D9D9D9" w:themeFill="background1" w:themeFillShade="D9"/>
            <w:noWrap/>
            <w:vAlign w:val="center"/>
            <w:hideMark/>
          </w:tcPr>
          <w:p w14:paraId="62F8602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PRK</w:t>
            </w:r>
          </w:p>
        </w:tc>
        <w:tc>
          <w:tcPr>
            <w:tcW w:w="7274" w:type="dxa"/>
            <w:shd w:val="clear" w:color="auto" w:fill="D9D9D9" w:themeFill="background1" w:themeFillShade="D9"/>
            <w:noWrap/>
            <w:vAlign w:val="center"/>
            <w:hideMark/>
          </w:tcPr>
          <w:p w14:paraId="6D8E700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WaveLight EX500 laser (Alcon Laboratories, Inc)</w:t>
            </w:r>
          </w:p>
        </w:tc>
      </w:tr>
      <w:tr w:rsidR="00BB4B7D" w:rsidRPr="00055EF3" w14:paraId="68707BB4" w14:textId="77777777" w:rsidTr="00A314A8">
        <w:trPr>
          <w:trHeight w:val="280"/>
        </w:trPr>
        <w:tc>
          <w:tcPr>
            <w:tcW w:w="1279" w:type="dxa"/>
            <w:shd w:val="clear" w:color="auto" w:fill="D9D9D9" w:themeFill="background1" w:themeFillShade="D9"/>
            <w:noWrap/>
            <w:vAlign w:val="center"/>
            <w:hideMark/>
          </w:tcPr>
          <w:p w14:paraId="314144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2FEFCE4F"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1DCA748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7AE64CD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701ECB77" w14:textId="77777777" w:rsidR="00BB4B7D" w:rsidRPr="00055EF3" w:rsidRDefault="00BB4B7D" w:rsidP="001B14C5">
            <w:pPr>
              <w:widowControl/>
              <w:rPr>
                <w:rFonts w:ascii="Times New Roman" w:eastAsia="等线" w:hAnsi="Times New Roman" w:cs="Times New Roman"/>
                <w:color w:val="000000" w:themeColor="text1"/>
                <w:kern w:val="0"/>
                <w:sz w:val="24"/>
              </w:rPr>
            </w:pPr>
            <w:bookmarkStart w:id="38" w:name="OLE_LINK7"/>
            <w:r w:rsidRPr="00055EF3">
              <w:rPr>
                <w:rFonts w:ascii="Times New Roman" w:eastAsia="等线" w:hAnsi="Times New Roman" w:cs="Times New Roman"/>
                <w:color w:val="000000" w:themeColor="text1"/>
                <w:kern w:val="0"/>
                <w:sz w:val="24"/>
              </w:rPr>
              <w:t>The VisuMax femtosecond laser system (Carl Zeiss Meditec AG)</w:t>
            </w:r>
            <w:bookmarkEnd w:id="38"/>
          </w:p>
        </w:tc>
      </w:tr>
      <w:tr w:rsidR="00BB4B7D" w:rsidRPr="00055EF3" w14:paraId="08BD4706" w14:textId="77777777" w:rsidTr="00A314A8">
        <w:trPr>
          <w:trHeight w:val="280"/>
        </w:trPr>
        <w:tc>
          <w:tcPr>
            <w:tcW w:w="1279" w:type="dxa"/>
            <w:shd w:val="clear" w:color="000000" w:fill="FFFFFF"/>
            <w:noWrap/>
            <w:vAlign w:val="center"/>
            <w:hideMark/>
          </w:tcPr>
          <w:p w14:paraId="3E46A2C0" w14:textId="15D0A99D"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Cai et al 2023</w:t>
            </w:r>
            <w:r w:rsidRPr="00055EF3">
              <w:rPr>
                <w:rFonts w:ascii="Times New Roman" w:eastAsia="等线" w:hAnsi="Times New Roman" w:cs="Times New Roman"/>
                <w:color w:val="000000" w:themeColor="text1"/>
                <w:kern w:val="0"/>
                <w:sz w:val="24"/>
              </w:rPr>
              <w:fldChar w:fldCharType="begin">
                <w:fldData xml:space="preserve">PEVuZE5vdGU+PENpdGU+PEF1dGhvcj5DYWk8L0F1dGhvcj48WWVhcj4yMDIzPC9ZZWFyPjxSZWNO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PEVuZE5vdGU+PENpdGU+PEF1dGhvcj5DYWk8L0F1dGhvcj48WWVhcj4yMDIzPC9ZZWFyPjxSZWNO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7</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36DE6AF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0DBAE0C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Scheimpflug camera system</w:t>
            </w:r>
          </w:p>
        </w:tc>
        <w:tc>
          <w:tcPr>
            <w:tcW w:w="1139" w:type="dxa"/>
            <w:shd w:val="clear" w:color="000000" w:fill="FFFFFF"/>
            <w:noWrap/>
            <w:vAlign w:val="center"/>
            <w:hideMark/>
          </w:tcPr>
          <w:p w14:paraId="554CD6C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7FD77C0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femtosecond laser system (Carl Zeiss Meditec, Jena, Germany</w:t>
            </w:r>
          </w:p>
        </w:tc>
      </w:tr>
      <w:tr w:rsidR="00BB4B7D" w:rsidRPr="00055EF3" w14:paraId="51D8B292" w14:textId="77777777" w:rsidTr="00A314A8">
        <w:trPr>
          <w:trHeight w:val="280"/>
        </w:trPr>
        <w:tc>
          <w:tcPr>
            <w:tcW w:w="1279" w:type="dxa"/>
            <w:shd w:val="clear" w:color="000000" w:fill="FFFFFF"/>
            <w:noWrap/>
            <w:vAlign w:val="center"/>
            <w:hideMark/>
          </w:tcPr>
          <w:p w14:paraId="605A730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08FC39E0"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4F4507C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264899D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LASEK</w:t>
            </w:r>
          </w:p>
        </w:tc>
        <w:tc>
          <w:tcPr>
            <w:tcW w:w="7274" w:type="dxa"/>
            <w:shd w:val="clear" w:color="000000" w:fill="FFFFFF"/>
            <w:noWrap/>
            <w:vAlign w:val="center"/>
            <w:hideMark/>
          </w:tcPr>
          <w:p w14:paraId="4A419AB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MEL 90 excimer laser platform (Carl Zeiss Meditec AG, Jena, Germany) </w:t>
            </w:r>
          </w:p>
        </w:tc>
      </w:tr>
      <w:tr w:rsidR="00BB4B7D" w:rsidRPr="00055EF3" w14:paraId="2DED62D5" w14:textId="77777777" w:rsidTr="00A314A8">
        <w:trPr>
          <w:trHeight w:val="280"/>
        </w:trPr>
        <w:tc>
          <w:tcPr>
            <w:tcW w:w="1279" w:type="dxa"/>
            <w:shd w:val="clear" w:color="auto" w:fill="D9D9D9" w:themeFill="background1" w:themeFillShade="D9"/>
            <w:noWrap/>
            <w:vAlign w:val="center"/>
            <w:hideMark/>
          </w:tcPr>
          <w:p w14:paraId="01477A50" w14:textId="51A7BD01"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Fu et al 2022-1</w:t>
            </w:r>
            <w:r w:rsidRPr="00055EF3">
              <w:rPr>
                <w:rFonts w:ascii="Times New Roman" w:eastAsia="等线" w:hAnsi="Times New Roman" w:cs="Times New Roman"/>
                <w:color w:val="000000" w:themeColor="text1"/>
                <w:kern w:val="0"/>
                <w:sz w:val="24"/>
              </w:rPr>
              <w:fldChar w:fldCharType="begin">
                <w:fldData xml:space="preserve">PEVuZE5vdGU+PENpdGU+PEF1dGhvcj5GdTwvQXV0aG9yPjxZZWFyPjIwMjI8L1llYXI+PFJlY051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YSBwb3RlbnRpYWwgY29uZmxpY3Qgb2YgaW50ZXJlc3QuPC9jdXN0b20xPjxjdXN0b20yPlBNQzkw
NDMxMjc8L2N1c3RvbTI+PGVsZWN0cm9uaWMtcmVzb3VyY2UtbnVtPjEwLjMzODkvZm1lZC4yMDIy
Ljc4MDAwMDwvZWxlY3Ryb25pYy1yZXNvdXJjZS1udW0+PHJlbW90ZS1kYXRhYmFzZS1wcm92aWRl
cj5OTE08L3JlbW90ZS1kYXRhYmFzZS1wcm92aWRlcj48bGFuZ3VhZ2U+ZW5nPC9sYW5ndWFnZT48
L3JlY29yZD48L0NpdGU+PC9FbmROb3RlPn==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PEVuZE5vdGU+PENpdGU+PEF1dGhvcj5GdTwvQXV0aG9yPjxZZWFyPjIwMjI8L1llYXI+PFJlY051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YSBwb3RlbnRpYWwgY29uZmxpY3Qgb2YgaW50ZXJlc3QuPC9jdXN0b20xPjxjdXN0b20yPlBNQzkw
NDMxMjc8L2N1c3RvbTI+PGVsZWN0cm9uaWMtcmVzb3VyY2UtbnVtPjEwLjMzODkvZm1lZC4yMDIy
Ljc4MDAwMDwvZWxlY3Ryb25pYy1yZXNvdXJjZS1udW0+PHJlbW90ZS1kYXRhYmFzZS1wcm92aWRl
cj5OTE08L3JlbW90ZS1kYXRhYmFzZS1wcm92aWRlcj48bGFuZ3VhZ2U+ZW5nPC9sYW5ndWFnZT48
L3JlY29yZD48L0NpdGU+PC9FbmROb3RlPn==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8</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2E2BF86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67E62B4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Wavefront Supported Custom Ablation (WASCA) Wavefront Analyzer</w:t>
            </w:r>
          </w:p>
        </w:tc>
        <w:tc>
          <w:tcPr>
            <w:tcW w:w="1139" w:type="dxa"/>
            <w:shd w:val="clear" w:color="auto" w:fill="D9D9D9" w:themeFill="background1" w:themeFillShade="D9"/>
            <w:noWrap/>
            <w:vAlign w:val="center"/>
            <w:hideMark/>
          </w:tcPr>
          <w:p w14:paraId="0416A17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ICL</w:t>
            </w:r>
          </w:p>
        </w:tc>
        <w:tc>
          <w:tcPr>
            <w:tcW w:w="7274" w:type="dxa"/>
            <w:shd w:val="clear" w:color="auto" w:fill="D9D9D9" w:themeFill="background1" w:themeFillShade="D9"/>
            <w:noWrap/>
            <w:vAlign w:val="center"/>
            <w:hideMark/>
          </w:tcPr>
          <w:p w14:paraId="733E090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500 kHz VisuMax femtosecond laser system (Carl Zeiss Meditec AG, Jena, Germany)</w:t>
            </w:r>
          </w:p>
        </w:tc>
      </w:tr>
      <w:tr w:rsidR="00BB4B7D" w:rsidRPr="00055EF3" w14:paraId="0D879A06" w14:textId="77777777" w:rsidTr="00A314A8">
        <w:trPr>
          <w:trHeight w:val="280"/>
        </w:trPr>
        <w:tc>
          <w:tcPr>
            <w:tcW w:w="1279" w:type="dxa"/>
            <w:shd w:val="clear" w:color="auto" w:fill="D9D9D9" w:themeFill="background1" w:themeFillShade="D9"/>
            <w:noWrap/>
            <w:vAlign w:val="center"/>
            <w:hideMark/>
          </w:tcPr>
          <w:p w14:paraId="06F540A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09BDEDC9"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5657E47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04E404F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3A9F54D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femtosecond laser system (Carl Zeiss Meditec AG)</w:t>
            </w:r>
          </w:p>
        </w:tc>
      </w:tr>
      <w:tr w:rsidR="00BB4B7D" w:rsidRPr="00055EF3" w14:paraId="64DFA4FF" w14:textId="77777777" w:rsidTr="00A314A8">
        <w:trPr>
          <w:trHeight w:val="280"/>
        </w:trPr>
        <w:tc>
          <w:tcPr>
            <w:tcW w:w="1279" w:type="dxa"/>
            <w:shd w:val="clear" w:color="000000" w:fill="FFFFFF"/>
            <w:noWrap/>
            <w:vAlign w:val="center"/>
            <w:hideMark/>
          </w:tcPr>
          <w:p w14:paraId="262C95B3" w14:textId="077447A2"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Miraftab et al 2021</w:t>
            </w:r>
            <w:r w:rsidRPr="00055EF3">
              <w:rPr>
                <w:rFonts w:ascii="Times New Roman" w:eastAsia="等线" w:hAnsi="Times New Roman" w:cs="Times New Roman"/>
                <w:color w:val="000000" w:themeColor="text1"/>
                <w:kern w:val="0"/>
                <w:sz w:val="24"/>
              </w:rPr>
              <w:fldChar w:fldCharType="begin">
                <w:fldData xml:space="preserve">PEVuZE5vdGU+PENpdGU+PEF1dGhvcj5NaXJhZnRhYjwvQXV0aG9yPjxZZWFyPjIwMjE8L1llYXI+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PEVuZE5vdGU+PENpdGU+PEF1dGhvcj5NaXJhZnRhYjwvQXV0aG9yPjxZZWFyPjIwMjE8L1llYXI+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9</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1777AC6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651CA92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Sirius (Costruzione Strumenti Oftalmici, Florence, Italy)</w:t>
            </w:r>
          </w:p>
        </w:tc>
        <w:tc>
          <w:tcPr>
            <w:tcW w:w="1139" w:type="dxa"/>
            <w:shd w:val="clear" w:color="000000" w:fill="FFFFFF"/>
            <w:hideMark/>
          </w:tcPr>
          <w:p w14:paraId="1791310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3813A64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laser platform (Carl Zeiss Meditec AG, Jena, Germany).</w:t>
            </w:r>
          </w:p>
        </w:tc>
      </w:tr>
      <w:tr w:rsidR="00BB4B7D" w:rsidRPr="00055EF3" w14:paraId="36F0AB8D" w14:textId="77777777" w:rsidTr="00A314A8">
        <w:trPr>
          <w:trHeight w:val="280"/>
        </w:trPr>
        <w:tc>
          <w:tcPr>
            <w:tcW w:w="1279" w:type="dxa"/>
            <w:shd w:val="clear" w:color="000000" w:fill="FFFFFF"/>
            <w:noWrap/>
            <w:vAlign w:val="center"/>
            <w:hideMark/>
          </w:tcPr>
          <w:p w14:paraId="72C9C05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 xml:space="preserve">　</w:t>
            </w:r>
          </w:p>
        </w:tc>
        <w:tc>
          <w:tcPr>
            <w:tcW w:w="1172" w:type="dxa"/>
            <w:shd w:val="clear" w:color="000000" w:fill="FFFFFF"/>
            <w:noWrap/>
            <w:vAlign w:val="center"/>
            <w:hideMark/>
          </w:tcPr>
          <w:p w14:paraId="40E4FDE2"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2BECA22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hideMark/>
          </w:tcPr>
          <w:p w14:paraId="30150D2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000000" w:fill="FFFFFF"/>
            <w:noWrap/>
            <w:vAlign w:val="center"/>
            <w:hideMark/>
          </w:tcPr>
          <w:p w14:paraId="32A6755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Femto LDV (Ziemer Ophthalmic Systems AG, Port, Switzerland);WaveLight Allegretto EX500 (Alcon, Fort Worth, TX, US)</w:t>
            </w:r>
          </w:p>
        </w:tc>
      </w:tr>
      <w:tr w:rsidR="00BB4B7D" w:rsidRPr="00055EF3" w14:paraId="260FC9F6" w14:textId="77777777" w:rsidTr="00A314A8">
        <w:trPr>
          <w:trHeight w:val="280"/>
        </w:trPr>
        <w:tc>
          <w:tcPr>
            <w:tcW w:w="1279" w:type="dxa"/>
            <w:shd w:val="clear" w:color="000000" w:fill="FFFFFF"/>
            <w:noWrap/>
            <w:vAlign w:val="center"/>
            <w:hideMark/>
          </w:tcPr>
          <w:p w14:paraId="49F2205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68D01E9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1333924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hideMark/>
          </w:tcPr>
          <w:p w14:paraId="3C7E8EF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PRK</w:t>
            </w:r>
          </w:p>
        </w:tc>
        <w:tc>
          <w:tcPr>
            <w:tcW w:w="7274" w:type="dxa"/>
            <w:shd w:val="clear" w:color="000000" w:fill="FFFFFF"/>
            <w:noWrap/>
            <w:vAlign w:val="center"/>
            <w:hideMark/>
          </w:tcPr>
          <w:p w14:paraId="5E3EB0C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r>
      <w:tr w:rsidR="00BB4B7D" w:rsidRPr="00055EF3" w14:paraId="7D9A764F" w14:textId="77777777" w:rsidTr="00A314A8">
        <w:trPr>
          <w:trHeight w:val="280"/>
        </w:trPr>
        <w:tc>
          <w:tcPr>
            <w:tcW w:w="1279" w:type="dxa"/>
            <w:shd w:val="clear" w:color="auto" w:fill="D9D9D9" w:themeFill="background1" w:themeFillShade="D9"/>
            <w:noWrap/>
            <w:vAlign w:val="center"/>
            <w:hideMark/>
          </w:tcPr>
          <w:p w14:paraId="46C3A0C8" w14:textId="12471856"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Wu et al 2022</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&lt;EndNote&gt;&lt;Cite&gt;&lt;Author&gt;Wu&lt;/Author&gt;&lt;Year&gt;2022&lt;/Year&gt;&lt;RecNum&gt;151&lt;/RecNum&gt;&lt;DisplayText&gt;&lt;style face="superscript"&gt;10&lt;/style&gt;&lt;/DisplayText&gt;&lt;record&gt;&lt;rec-number&gt;151&lt;/rec-number&gt;&lt;foreign-keys&gt;&lt;key app="EN" db-id="t9a99d225w59siex9dn50a0yfwrvxxxdztdw" timestamp="1750478440"&gt;151&lt;/key&gt;&lt;/foreign-keys&gt;&lt;ref-type name="Journal Article"&gt;17&lt;/ref-type&gt;&lt;contributors&gt;&lt;authors&gt;&lt;author&gt;Wu, Y.&lt;/author&gt;&lt;author&gt;Huang, Y.&lt;/author&gt;&lt;author&gt;Wang, S. H.&lt;/author&gt;&lt;author&gt;Wang, G. Q.&lt;/author&gt;&lt;author&gt;Yu, A. M.&lt;/author&gt;&lt;author&gt;Zhao, S. Z.&lt;/author&gt;&lt;author&gt;Wei, R. H.&lt;/author&gt;&lt;author&gt;Yang, R. B.&lt;/author&gt;&lt;author&gt;Zhang, C.&lt;/author&gt;&lt;/authors&gt;&lt;/contributors&gt;&lt;auth-address&gt;Tianjin Key Laboratory of Retinal Functions and Diseases, Tianjin 300384, China.&amp;#xD;Tianjin Branch of National Clinical Research Center for Ocular Disease, Tianjin 300384, China.&amp;#xD;Eye Institute and School of Optometry, Tianjin Medical University Eye Hospital, Tianjin 300384, China.&lt;/auth-address&gt;&lt;titles&gt;&lt;title&gt;Comparative study of objective visual quality between FS-LASIK and SMART in myopia&lt;/title&gt;&lt;secondary-title&gt;Int J Ophthalmol&lt;/secondary-title&gt;&lt;/titles&gt;&lt;periodical&gt;&lt;full-title&gt;Int J Ophthalmol&lt;/full-title&gt;&lt;/periodical&gt;&lt;pages&gt;502-509&lt;/pages&gt;&lt;volume&gt;15&lt;/volume&gt;&lt;number&gt;3&lt;/number&gt;&lt;edition&gt;20220318&lt;/edition&gt;&lt;keywords&gt;&lt;keyword&gt;Fs-lasik&lt;/keyword&gt;&lt;keyword&gt;higher-order aberrations&lt;/keyword&gt;&lt;keyword&gt;myopia&lt;/keyword&gt;&lt;keyword&gt;smart pulse technology&lt;/keyword&gt;&lt;keyword&gt;visual quality&lt;/keyword&gt;&lt;/keywords&gt;&lt;dates&gt;&lt;year&gt;2022&lt;/year&gt;&lt;/dates&gt;&lt;isbn&gt;2222-3959 (Print)&amp;#xD;2222-3959&lt;/isbn&gt;&lt;accession-num&gt;35310064&lt;/accession-num&gt;&lt;urls&gt;&lt;/urls&gt;&lt;custom2&gt;PMC8907036&lt;/custom2&gt;&lt;electronic-resource-num&gt;10.18240/ijo.2022.03.20&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10</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59FBFE4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33560F8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Optical quality analysis system (OQAS-II, Vision Metrics, Spain) </w:t>
            </w:r>
          </w:p>
        </w:tc>
        <w:tc>
          <w:tcPr>
            <w:tcW w:w="1139" w:type="dxa"/>
            <w:shd w:val="clear" w:color="auto" w:fill="D9D9D9" w:themeFill="background1" w:themeFillShade="D9"/>
            <w:noWrap/>
            <w:vAlign w:val="center"/>
            <w:hideMark/>
          </w:tcPr>
          <w:p w14:paraId="079DA66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46065FE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Schwind Amaris 1050RS excimer laser system.</w:t>
            </w:r>
          </w:p>
        </w:tc>
      </w:tr>
      <w:tr w:rsidR="00BB4B7D" w:rsidRPr="00055EF3" w14:paraId="41AEBB43" w14:textId="77777777" w:rsidTr="00A314A8">
        <w:trPr>
          <w:trHeight w:val="280"/>
        </w:trPr>
        <w:tc>
          <w:tcPr>
            <w:tcW w:w="1279" w:type="dxa"/>
            <w:shd w:val="clear" w:color="auto" w:fill="D9D9D9" w:themeFill="background1" w:themeFillShade="D9"/>
            <w:noWrap/>
            <w:vAlign w:val="center"/>
            <w:hideMark/>
          </w:tcPr>
          <w:p w14:paraId="29B9C0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5629BEF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1A902FA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287FC67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T-PRK</w:t>
            </w:r>
          </w:p>
        </w:tc>
        <w:tc>
          <w:tcPr>
            <w:tcW w:w="7274" w:type="dxa"/>
            <w:shd w:val="clear" w:color="auto" w:fill="D9D9D9" w:themeFill="background1" w:themeFillShade="D9"/>
            <w:noWrap/>
            <w:vAlign w:val="center"/>
            <w:hideMark/>
          </w:tcPr>
          <w:p w14:paraId="48ECDB8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 Schwind Amaris 1050RS excimer laser system</w:t>
            </w:r>
          </w:p>
        </w:tc>
      </w:tr>
      <w:tr w:rsidR="00BB4B7D" w:rsidRPr="00055EF3" w14:paraId="38BCD982" w14:textId="77777777" w:rsidTr="00A314A8">
        <w:trPr>
          <w:trHeight w:val="280"/>
        </w:trPr>
        <w:tc>
          <w:tcPr>
            <w:tcW w:w="1279" w:type="dxa"/>
            <w:shd w:val="clear" w:color="000000" w:fill="FFFFFF"/>
            <w:noWrap/>
            <w:vAlign w:val="center"/>
            <w:hideMark/>
          </w:tcPr>
          <w:p w14:paraId="6752BE6C" w14:textId="49E8CEF6"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Zhang et al 2022</w:t>
            </w:r>
            <w:r w:rsidRPr="00055EF3">
              <w:rPr>
                <w:rFonts w:ascii="Times New Roman" w:eastAsia="等线" w:hAnsi="Times New Roman" w:cs="Times New Roman"/>
                <w:color w:val="000000" w:themeColor="text1"/>
                <w:kern w:val="0"/>
                <w:sz w:val="24"/>
              </w:rPr>
              <w:fldChar w:fldCharType="begin">
                <w:fldData xml:space="preserve">PEVuZE5vdGU+PENpdGU+PEF1dGhvcj5aaGFuZzwvQXV0aG9yPjxZZWFyPjIwMjI8L1llYXI+PFJl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PEVuZE5vdGU+PENpdGU+PEF1dGhvcj5aaGFuZzwvQXV0aG9yPjxZZWFyPjIwMjI8L1llYXI+PFJl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11</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6C60213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3EE6BE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Ocular wavefront aberrometry (OPD-Scan II, Nidek Co. Ltd., Japan)</w:t>
            </w:r>
          </w:p>
        </w:tc>
        <w:tc>
          <w:tcPr>
            <w:tcW w:w="1139" w:type="dxa"/>
            <w:shd w:val="clear" w:color="000000" w:fill="FFFFFF"/>
            <w:noWrap/>
            <w:vAlign w:val="center"/>
            <w:hideMark/>
          </w:tcPr>
          <w:p w14:paraId="351E835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T-PRK</w:t>
            </w:r>
          </w:p>
        </w:tc>
        <w:tc>
          <w:tcPr>
            <w:tcW w:w="7274" w:type="dxa"/>
            <w:shd w:val="clear" w:color="000000" w:fill="FFFFFF"/>
            <w:noWrap/>
            <w:vAlign w:val="center"/>
            <w:hideMark/>
          </w:tcPr>
          <w:p w14:paraId="6EA1300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Amaris 750S (Schwind eye-tech-solutions, Germany) using integrated ORK-CAM software</w:t>
            </w:r>
          </w:p>
        </w:tc>
      </w:tr>
      <w:tr w:rsidR="00BB4B7D" w:rsidRPr="00055EF3" w14:paraId="5D90E905" w14:textId="77777777" w:rsidTr="00A314A8">
        <w:trPr>
          <w:trHeight w:val="280"/>
        </w:trPr>
        <w:tc>
          <w:tcPr>
            <w:tcW w:w="1279" w:type="dxa"/>
            <w:shd w:val="clear" w:color="000000" w:fill="FFFFFF"/>
            <w:noWrap/>
            <w:vAlign w:val="center"/>
            <w:hideMark/>
          </w:tcPr>
          <w:p w14:paraId="3FF11D0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1FF3765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5A10283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38E4D2A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LASEK</w:t>
            </w:r>
          </w:p>
        </w:tc>
        <w:tc>
          <w:tcPr>
            <w:tcW w:w="7274" w:type="dxa"/>
            <w:shd w:val="clear" w:color="000000" w:fill="FFFFFF"/>
            <w:noWrap/>
            <w:vAlign w:val="center"/>
            <w:hideMark/>
          </w:tcPr>
          <w:p w14:paraId="3D721B5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r>
      <w:tr w:rsidR="00BB4B7D" w:rsidRPr="00055EF3" w14:paraId="780D559A" w14:textId="77777777" w:rsidTr="00A314A8">
        <w:trPr>
          <w:trHeight w:val="280"/>
        </w:trPr>
        <w:tc>
          <w:tcPr>
            <w:tcW w:w="1279" w:type="dxa"/>
            <w:shd w:val="clear" w:color="auto" w:fill="D9D9D9" w:themeFill="background1" w:themeFillShade="D9"/>
            <w:noWrap/>
            <w:vAlign w:val="center"/>
            <w:hideMark/>
          </w:tcPr>
          <w:p w14:paraId="1B485908" w14:textId="1DFD0201" w:rsidR="00BB4B7D" w:rsidRPr="00055EF3" w:rsidRDefault="00BB4B7D" w:rsidP="001B14C5">
            <w:pPr>
              <w:widowControl/>
              <w:rPr>
                <w:rFonts w:ascii="Times New Roman" w:eastAsia="等线" w:hAnsi="Times New Roman" w:cs="Times New Roman"/>
                <w:color w:val="000000" w:themeColor="text1"/>
                <w:kern w:val="0"/>
                <w:sz w:val="24"/>
              </w:rPr>
            </w:pPr>
            <w:hyperlink r:id="rId12" w:history="1">
              <w:r w:rsidRPr="00055EF3">
                <w:rPr>
                  <w:rFonts w:ascii="Times New Roman" w:eastAsia="等线" w:hAnsi="Times New Roman" w:cs="Times New Roman"/>
                  <w:color w:val="000000" w:themeColor="text1"/>
                  <w:kern w:val="0"/>
                  <w:sz w:val="24"/>
                </w:rPr>
                <w:t>Kang et al 2022</w:t>
              </w:r>
            </w:hyperlink>
            <w:r w:rsidRPr="00055EF3">
              <w:rPr>
                <w:rFonts w:ascii="Times New Roman" w:eastAsia="等线" w:hAnsi="Times New Roman" w:cs="Times New Roman"/>
                <w:color w:val="000000" w:themeColor="text1"/>
                <w:kern w:val="0"/>
                <w:sz w:val="24"/>
              </w:rPr>
              <w:fldChar w:fldCharType="begin">
                <w:fldData xml:space="preserve">PEVuZE5vdGU+PENpdGU+PEF1dGhvcj5LYW5nPC9BdXRob3I+PFllYXI+MjAyMjwvWWVhcj48UmVj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==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PEVuZE5vdGU+PENpdGU+PEF1dGhvcj5LYW5nPC9BdXRob3I+PFllYXI+MjAyMjwvWWVhcj48UmVj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==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12</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418C57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3FF9604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Pentacam (OCULUS)</w:t>
            </w:r>
          </w:p>
        </w:tc>
        <w:tc>
          <w:tcPr>
            <w:tcW w:w="1139" w:type="dxa"/>
            <w:shd w:val="clear" w:color="auto" w:fill="D9D9D9" w:themeFill="background1" w:themeFillShade="D9"/>
            <w:noWrap/>
            <w:vAlign w:val="center"/>
            <w:hideMark/>
          </w:tcPr>
          <w:p w14:paraId="5CEFFC4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7DAD2F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FS laser system (Carl Zeiss Meditec AG, Jena, Germany) </w:t>
            </w:r>
          </w:p>
        </w:tc>
      </w:tr>
      <w:tr w:rsidR="00BB4B7D" w:rsidRPr="00055EF3" w14:paraId="128D067F" w14:textId="77777777" w:rsidTr="00A314A8">
        <w:trPr>
          <w:trHeight w:val="280"/>
        </w:trPr>
        <w:tc>
          <w:tcPr>
            <w:tcW w:w="1279" w:type="dxa"/>
            <w:shd w:val="clear" w:color="auto" w:fill="D9D9D9" w:themeFill="background1" w:themeFillShade="D9"/>
            <w:noWrap/>
            <w:vAlign w:val="center"/>
            <w:hideMark/>
          </w:tcPr>
          <w:p w14:paraId="3299DD2C" w14:textId="77777777" w:rsidR="00BB4B7D" w:rsidRPr="00055EF3" w:rsidRDefault="00BB4B7D" w:rsidP="001B14C5">
            <w:pPr>
              <w:widowControl/>
              <w:rPr>
                <w:rFonts w:ascii="Times New Roman" w:eastAsia="等线" w:hAnsi="Times New Roman" w:cs="Times New Roman"/>
                <w:color w:val="000000" w:themeColor="text1"/>
                <w:kern w:val="0"/>
                <w:sz w:val="24"/>
              </w:rPr>
            </w:pPr>
            <w:hyperlink r:id="rId13" w:history="1">
              <w:r w:rsidRPr="00055EF3">
                <w:rPr>
                  <w:rFonts w:ascii="Times New Roman" w:eastAsia="等线" w:hAnsi="Times New Roman" w:cs="Times New Roman"/>
                  <w:color w:val="000000" w:themeColor="text1"/>
                  <w:kern w:val="0"/>
                  <w:sz w:val="24"/>
                </w:rPr>
                <w:t xml:space="preserve"> </w:t>
              </w:r>
            </w:hyperlink>
          </w:p>
        </w:tc>
        <w:tc>
          <w:tcPr>
            <w:tcW w:w="1172" w:type="dxa"/>
            <w:shd w:val="clear" w:color="auto" w:fill="D9D9D9" w:themeFill="background1" w:themeFillShade="D9"/>
            <w:noWrap/>
            <w:vAlign w:val="center"/>
            <w:hideMark/>
          </w:tcPr>
          <w:p w14:paraId="53C6ADEF"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080B989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3FE8DE5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auto" w:fill="D9D9D9" w:themeFill="background1" w:themeFillShade="D9"/>
            <w:noWrap/>
            <w:vAlign w:val="center"/>
            <w:hideMark/>
          </w:tcPr>
          <w:p w14:paraId="63A6D6D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FS laser system (Carl Zeiss Meditec AG, Jena, Germany) ;the WaveLight EX500 excimer laser</w:t>
            </w:r>
          </w:p>
        </w:tc>
      </w:tr>
      <w:tr w:rsidR="00BB4B7D" w:rsidRPr="00055EF3" w14:paraId="48446779" w14:textId="77777777" w:rsidTr="00A314A8">
        <w:trPr>
          <w:trHeight w:val="280"/>
        </w:trPr>
        <w:tc>
          <w:tcPr>
            <w:tcW w:w="1279" w:type="dxa"/>
            <w:shd w:val="clear" w:color="000000" w:fill="FFFFFF"/>
            <w:noWrap/>
            <w:vAlign w:val="center"/>
            <w:hideMark/>
          </w:tcPr>
          <w:p w14:paraId="473EEA70" w14:textId="2EAA8018"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Zhao et al 2021</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&lt;EndNote&gt;&lt;Cite&gt;&lt;Author&gt;Zhao&lt;/Author&gt;&lt;Year&gt;2021&lt;/Year&gt;&lt;RecNum&gt;156&lt;/RecNum&gt;&lt;DisplayText&gt;&lt;style face="superscript"&gt;13&lt;/style&gt;&lt;/DisplayText&gt;&lt;record&gt;&lt;rec-number&gt;156&lt;/rec-number&gt;&lt;foreign-keys&gt;&lt;key app="EN" db-id="t9a99d225w59siex9dn50a0yfwrvxxxdztdw" timestamp="1750478781"&gt;156&lt;/key&gt;&lt;/foreign-keys&gt;&lt;ref-type name="Journal Article"&gt;17&lt;/ref-type&gt;&lt;contributors&gt;&lt;authors&gt;&lt;author&gt;Zhao, X.&lt;/author&gt;&lt;author&gt;Zhang, L.&lt;/author&gt;&lt;author&gt;Ma, J.&lt;/author&gt;&lt;author&gt;Li, M.&lt;/author&gt;&lt;author&gt;Zhang, J.&lt;/author&gt;&lt;author&gt;Zhao, X.&lt;/author&gt;&lt;author&gt;Wang, Y.&lt;/author&gt;&lt;/authors&gt;&lt;/contributors&gt;&lt;titles&gt;&lt;title&gt;Comparison of Wavefront-Guided Femtosecond LASIK and Optimized SMILE for Correction of Moderate-to-High Astigmatism&lt;/title&gt;&lt;secondary-title&gt;J Refract Surg&lt;/secondary-title&gt;&lt;/titles&gt;&lt;periodical&gt;&lt;full-title&gt;J Refract Surg&lt;/full-title&gt;&lt;/periodical&gt;&lt;pages&gt;166-173&lt;/pages&gt;&lt;volume&gt;37&lt;/volume&gt;&lt;number&gt;3&lt;/number&gt;&lt;edition&gt;20210318&lt;/edition&gt;&lt;keywords&gt;&lt;keyword&gt;*Astigmatism/surgery&lt;/keyword&gt;&lt;keyword&gt;Corneal Stroma/surgery&lt;/keyword&gt;&lt;keyword&gt;Humans&lt;/keyword&gt;&lt;keyword&gt;*Keratomileusis, Laser In Situ&lt;/keyword&gt;&lt;keyword&gt;Lasers, Excimer/therapeutic use&lt;/keyword&gt;&lt;keyword&gt;*Myopia/surgery&lt;/keyword&gt;&lt;keyword&gt;Prospective Studies&lt;/keyword&gt;&lt;keyword&gt;Refraction, Ocular&lt;/keyword&gt;&lt;keyword&gt;Treatment Outcome&lt;/keyword&gt;&lt;/keywords&gt;&lt;dates&gt;&lt;year&gt;2021&lt;/year&gt;&lt;pub-dates&gt;&lt;date&gt;Mar&lt;/date&gt;&lt;/pub-dates&gt;&lt;/dates&gt;&lt;isbn&gt;1081-597x&lt;/isbn&gt;&lt;accession-num&gt;34038300&lt;/accession-num&gt;&lt;urls&gt;&lt;/urls&gt;&lt;electronic-resource-num&gt;10.3928/1081597x-20201230-01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13</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53B49C4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52DC6EF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Hartmann-Shack aberrometer (iDESIGN; Johnson &amp; Johnson, Inc)</w:t>
            </w:r>
          </w:p>
        </w:tc>
        <w:tc>
          <w:tcPr>
            <w:tcW w:w="1139" w:type="dxa"/>
            <w:shd w:val="clear" w:color="000000" w:fill="FFFFFF"/>
            <w:noWrap/>
            <w:vAlign w:val="center"/>
            <w:hideMark/>
          </w:tcPr>
          <w:p w14:paraId="6D98E5E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000000" w:fill="FFFFFF"/>
            <w:noWrap/>
            <w:vAlign w:val="center"/>
            <w:hideMark/>
          </w:tcPr>
          <w:p w14:paraId="1DB873E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Carl Zeiss Meditec AG)</w:t>
            </w:r>
          </w:p>
        </w:tc>
      </w:tr>
      <w:tr w:rsidR="00BB4B7D" w:rsidRPr="00055EF3" w14:paraId="37992946" w14:textId="77777777" w:rsidTr="00A314A8">
        <w:trPr>
          <w:trHeight w:val="280"/>
        </w:trPr>
        <w:tc>
          <w:tcPr>
            <w:tcW w:w="1279" w:type="dxa"/>
            <w:shd w:val="clear" w:color="000000" w:fill="FFFFFF"/>
            <w:noWrap/>
            <w:vAlign w:val="center"/>
            <w:hideMark/>
          </w:tcPr>
          <w:p w14:paraId="03426A0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 xml:space="preserve"> </w:t>
            </w:r>
          </w:p>
        </w:tc>
        <w:tc>
          <w:tcPr>
            <w:tcW w:w="1172" w:type="dxa"/>
            <w:shd w:val="clear" w:color="000000" w:fill="FFFFFF"/>
            <w:noWrap/>
            <w:vAlign w:val="center"/>
            <w:hideMark/>
          </w:tcPr>
          <w:p w14:paraId="25EA0C39"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1EE3A85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1EBE2D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00DCF46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Star S4 IR excimer laser combined with a new Hartmann-Shack aberrometer (iDESIGN)</w:t>
            </w:r>
          </w:p>
        </w:tc>
      </w:tr>
      <w:tr w:rsidR="00BB4B7D" w:rsidRPr="00055EF3" w14:paraId="47DFC6DE" w14:textId="77777777" w:rsidTr="00A314A8">
        <w:trPr>
          <w:trHeight w:val="280"/>
        </w:trPr>
        <w:tc>
          <w:tcPr>
            <w:tcW w:w="1279" w:type="dxa"/>
            <w:shd w:val="clear" w:color="auto" w:fill="D9D9D9" w:themeFill="background1" w:themeFillShade="D9"/>
            <w:noWrap/>
            <w:vAlign w:val="center"/>
            <w:hideMark/>
          </w:tcPr>
          <w:p w14:paraId="09D14710" w14:textId="6B0F65B2"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Lin et al 2021</w:t>
            </w:r>
            <w:r w:rsidRPr="00055EF3">
              <w:rPr>
                <w:rFonts w:ascii="Times New Roman" w:eastAsia="等线" w:hAnsi="Times New Roman" w:cs="Times New Roman"/>
                <w:color w:val="000000" w:themeColor="text1"/>
                <w:kern w:val="0"/>
                <w:sz w:val="24"/>
              </w:rPr>
              <w:fldChar w:fldCharType="begin">
                <w:fldData xml:space="preserve">PEVuZE5vdGU+PENpdGU+PEF1dGhvcj5MaW48L0F1dGhvcj48WWVhcj4yMDIxPC9ZZWFyPjxSZWNO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PEVuZE5vdGU+PENpdGU+PEF1dGhvcj5MaW48L0F1dGhvcj48WWVhcj4yMDIxPC9ZZWFyPjxSZWNO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14</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3C9FED9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5E6A2C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OPD-Scan II, Nidek Co., Ltd., Gamagori, Japan</w:t>
            </w:r>
          </w:p>
        </w:tc>
        <w:tc>
          <w:tcPr>
            <w:tcW w:w="1139" w:type="dxa"/>
            <w:shd w:val="clear" w:color="auto" w:fill="D9D9D9" w:themeFill="background1" w:themeFillShade="D9"/>
            <w:noWrap/>
            <w:vAlign w:val="center"/>
            <w:hideMark/>
          </w:tcPr>
          <w:p w14:paraId="2A3AB76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299B5A3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500 kHz VisuMax femtosecond laser system (Carl Zeiss Meditec AG, Jena, Germany). </w:t>
            </w:r>
          </w:p>
        </w:tc>
      </w:tr>
      <w:tr w:rsidR="00BB4B7D" w:rsidRPr="00055EF3" w14:paraId="72059826" w14:textId="77777777" w:rsidTr="00A314A8">
        <w:trPr>
          <w:trHeight w:val="280"/>
        </w:trPr>
        <w:tc>
          <w:tcPr>
            <w:tcW w:w="1279" w:type="dxa"/>
            <w:shd w:val="clear" w:color="auto" w:fill="D9D9D9" w:themeFill="background1" w:themeFillShade="D9"/>
            <w:noWrap/>
            <w:vAlign w:val="center"/>
            <w:hideMark/>
          </w:tcPr>
          <w:p w14:paraId="6EDD0DE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316B86A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0518800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17F3F5C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T-PRK</w:t>
            </w:r>
          </w:p>
        </w:tc>
        <w:tc>
          <w:tcPr>
            <w:tcW w:w="7274" w:type="dxa"/>
            <w:shd w:val="clear" w:color="auto" w:fill="D9D9D9" w:themeFill="background1" w:themeFillShade="D9"/>
            <w:noWrap/>
            <w:vAlign w:val="center"/>
            <w:hideMark/>
          </w:tcPr>
          <w:p w14:paraId="052831A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Amaris750S excimer laser (SCHWIND eye-tech-solutions, Kleinostheim, Germany)</w:t>
            </w:r>
          </w:p>
        </w:tc>
      </w:tr>
      <w:tr w:rsidR="00BB4B7D" w:rsidRPr="00055EF3" w14:paraId="286E6529" w14:textId="77777777" w:rsidTr="00A314A8">
        <w:trPr>
          <w:trHeight w:val="280"/>
        </w:trPr>
        <w:tc>
          <w:tcPr>
            <w:tcW w:w="1279" w:type="dxa"/>
            <w:shd w:val="clear" w:color="000000" w:fill="FFFFFF"/>
            <w:noWrap/>
            <w:vAlign w:val="center"/>
            <w:hideMark/>
          </w:tcPr>
          <w:p w14:paraId="5BAAEAC1" w14:textId="2EFA3E1B"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CHIANG et al 2022</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&lt;EndNote&gt;&lt;Cite&gt;&lt;Author&gt;Chiang&lt;/Author&gt;&lt;Year&gt;2022&lt;/Year&gt;&lt;RecNum&gt;157&lt;/RecNum&gt;&lt;DisplayText&gt;&lt;style face="superscript"&gt;15&lt;/style&gt;&lt;/DisplayText&gt;&lt;record&gt;&lt;rec-number&gt;157&lt;/rec-number&gt;&lt;foreign-keys&gt;&lt;key app="EN" db-id="t9a99d225w59siex9dn50a0yfwrvxxxdztdw" timestamp="1750478866"&gt;157&lt;/key&gt;&lt;/foreign-keys&gt;&lt;ref-type name="Journal Article"&gt;17&lt;/ref-type&gt;&lt;contributors&gt;&lt;authors&gt;&lt;author&gt;Chiang, B.&lt;/author&gt;&lt;author&gt;Valerio, G. S.&lt;/author&gt;&lt;author&gt;Manche, E. E.&lt;/author&gt;&lt;/authors&gt;&lt;/contributors&gt;&lt;auth-address&gt;From the Department of Ophthalmology, Byers Eye Institute at Stanford, Stanford University, Palo Alto, California, USA.&amp;#xD;From the Department of Ophthalmology, Byers Eye Institute at Stanford, Stanford University, Palo Alto, California, USA.. Electronic address: cornea@stanford.edu.&lt;/auth-address&gt;&lt;titles&gt;&lt;title&gt;Prospective, Randomized Contralateral Eye Comparison of Wavefront-Guided Laser In Situ Keratomileusis and Small Incision Lenticule Extraction Refractive Surgeries&lt;/title&gt;&lt;secondary-title&gt;Am J Ophthalmol&lt;/secondary-title&gt;&lt;/titles&gt;&lt;periodical&gt;&lt;full-title&gt;Am J Ophthalmol&lt;/full-title&gt;&lt;/periodical&gt;&lt;pages&gt;211-220&lt;/pages&gt;&lt;volume&gt;237&lt;/volume&gt;&lt;edition&gt;20211114&lt;/edition&gt;&lt;keywords&gt;&lt;keyword&gt;Aberrometry&lt;/keyword&gt;&lt;keyword&gt;Corneal Stroma/surgery&lt;/keyword&gt;&lt;keyword&gt;*Corneal Wavefront Aberration/diagnosis&lt;/keyword&gt;&lt;keyword&gt;Humans&lt;/keyword&gt;&lt;keyword&gt;*Keratomileusis, Laser In Situ/methods&lt;/keyword&gt;&lt;keyword&gt;Lasers, Excimer/therapeutic use&lt;/keyword&gt;&lt;keyword&gt;*Myopia/diagnosis/surgery&lt;/keyword&gt;&lt;keyword&gt;Prospective Studies&lt;/keyword&gt;&lt;keyword&gt;Refraction, Ocular&lt;/keyword&gt;&lt;keyword&gt;Treatment Outcome&lt;/keyword&gt;&lt;/keywords&gt;&lt;dates&gt;&lt;year&gt;2022&lt;/year&gt;&lt;pub-dates&gt;&lt;date&gt;May&lt;/date&gt;&lt;/pub-dates&gt;&lt;/dates&gt;&lt;isbn&gt;0002-9394&lt;/isbn&gt;&lt;accession-num&gt;34788593&lt;/accession-num&gt;&lt;urls&gt;&lt;/urls&gt;&lt;electronic-resource-num&gt;10.1016/j.ajo.2021.11.013&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15</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46FCDF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6E0AC5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iDesign Advanced WaveScan Studio System (Johnson &amp; Johnson Vision, Inc, Santa Ana, California, USA).</w:t>
            </w:r>
          </w:p>
        </w:tc>
        <w:tc>
          <w:tcPr>
            <w:tcW w:w="1139" w:type="dxa"/>
            <w:shd w:val="clear" w:color="000000" w:fill="FFFFFF"/>
            <w:noWrap/>
            <w:vAlign w:val="center"/>
            <w:hideMark/>
          </w:tcPr>
          <w:p w14:paraId="2E3CE98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000000" w:fill="FFFFFF"/>
            <w:noWrap/>
            <w:vAlign w:val="center"/>
            <w:hideMark/>
          </w:tcPr>
          <w:p w14:paraId="71D8E24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kHz femotosecond laser (Carl Zeiss Meditec, Dublin, California, USA);Visx CustomVue Star S4 IR excimer laser (Johnson &amp; Johnson Vision, Inc) </w:t>
            </w:r>
          </w:p>
        </w:tc>
      </w:tr>
      <w:tr w:rsidR="00BB4B7D" w:rsidRPr="00055EF3" w14:paraId="6507E48D" w14:textId="77777777" w:rsidTr="00A314A8">
        <w:trPr>
          <w:trHeight w:val="280"/>
        </w:trPr>
        <w:tc>
          <w:tcPr>
            <w:tcW w:w="1279" w:type="dxa"/>
            <w:shd w:val="clear" w:color="000000" w:fill="FFFFFF"/>
            <w:noWrap/>
            <w:vAlign w:val="center"/>
            <w:hideMark/>
          </w:tcPr>
          <w:p w14:paraId="2E2BB0E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5D2F8EE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0489F1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3B0B8D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4540E11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150-kHz Intralase iFS femtosecond laser(Johnson &amp; Johnson Vision, Inc)</w:t>
            </w:r>
          </w:p>
        </w:tc>
      </w:tr>
      <w:tr w:rsidR="00BB4B7D" w:rsidRPr="00055EF3" w14:paraId="156B829A" w14:textId="77777777" w:rsidTr="00A314A8">
        <w:trPr>
          <w:trHeight w:val="280"/>
        </w:trPr>
        <w:tc>
          <w:tcPr>
            <w:tcW w:w="1279" w:type="dxa"/>
            <w:shd w:val="clear" w:color="auto" w:fill="D9D9D9" w:themeFill="background1" w:themeFillShade="D9"/>
            <w:noWrap/>
            <w:vAlign w:val="center"/>
            <w:hideMark/>
          </w:tcPr>
          <w:p w14:paraId="7AD7F413" w14:textId="7A802B00"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Zhao et al 2021-2</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&lt;EndNote&gt;&lt;Cite&gt;&lt;Author&gt;Zhao&lt;/Author&gt;&lt;Year&gt;2021&lt;/Year&gt;&lt;RecNum&gt;158&lt;/RecNum&gt;&lt;DisplayText&gt;&lt;style face="superscript"&gt;16&lt;/style&gt;&lt;/DisplayText&gt;&lt;record&gt;&lt;rec-number&gt;158&lt;/rec-number&gt;&lt;foreign-keys&gt;&lt;key app="EN" db-id="t9a99d225w59siex9dn50a0yfwrvxxxdztdw" timestamp="1750478921"&gt;158&lt;/key&gt;&lt;/foreign-keys&gt;&lt;ref-type name="Journal Article"&gt;17&lt;/ref-type&gt;&lt;contributors&gt;&lt;authors&gt;&lt;author&gt;Zhao, P. F.&lt;/author&gt;&lt;author&gt;Hu, Y. B.&lt;/author&gt;&lt;author&gt;Wang, Y.&lt;/author&gt;&lt;author&gt;Fu, C. Y.&lt;/author&gt;&lt;author&gt;Zhang, J.&lt;/author&gt;&lt;author&gt;Zhai, C. B.&lt;/author&gt;&lt;/authors&gt;&lt;/contributors&gt;&lt;auth-address&gt;Beijing Tongren Hospital Affiliated to Capital Medical University, Beijing Tongren Eye Center, Beijing Ophthalmology &amp;amp; Visual Science Key Lab, Beijing 100730, China.&amp;#xD;Beijing Vision Optometry, Beijing 100191, China.&amp;#xD;College of Ophthalmology, Chengdu University of Traditional Chinese Medicine, Chengdu 610075, Sichuan Province, China.&lt;/auth-address&gt;&lt;titles&gt;&lt;title&gt;Comparison of correcting myopia and astigmatism with SMILE or FS-LASIK and postoperative higher-order aberrations&lt;/title&gt;&lt;secondary-title&gt;Int J Ophthalmol&lt;/secondary-title&gt;&lt;/titles&gt;&lt;periodical&gt;&lt;full-title&gt;Int J Ophthalmol&lt;/full-title&gt;&lt;/periodical&gt;&lt;pages&gt;523-528&lt;/pages&gt;&lt;volume&gt;14&lt;/volume&gt;&lt;number&gt;4&lt;/number&gt;&lt;edition&gt;20210418&lt;/edition&gt;&lt;keywords&gt;&lt;keyword&gt;femtosecond laser in situ keratomileusis&lt;/keyword&gt;&lt;keyword&gt;high order aberrations&lt;/keyword&gt;&lt;keyword&gt;myopia&lt;/keyword&gt;&lt;keyword&gt;small incision lenticule extraction&lt;/keyword&gt;&lt;/keywords&gt;&lt;dates&gt;&lt;year&gt;2021&lt;/year&gt;&lt;/dates&gt;&lt;isbn&gt;2222-3959 (Print)&amp;#xD;2222-3959&lt;/isbn&gt;&lt;accession-num&gt;33875942&lt;/accession-num&gt;&lt;urls&gt;&lt;/urls&gt;&lt;custom2&gt;PMC8025178&lt;/custom2&gt;&lt;electronic-resource-num&gt;10.18240/ijo.2021.04.07&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16</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49BB6A9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Dark room after 10min of dark adaptation</w:t>
            </w:r>
          </w:p>
        </w:tc>
        <w:tc>
          <w:tcPr>
            <w:tcW w:w="3084" w:type="dxa"/>
            <w:shd w:val="clear" w:color="auto" w:fill="D9D9D9" w:themeFill="background1" w:themeFillShade="D9"/>
            <w:noWrap/>
            <w:vAlign w:val="center"/>
            <w:hideMark/>
          </w:tcPr>
          <w:p w14:paraId="35F5466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WaveScan WavePrint system (VISX, Santa Clara, Calif)</w:t>
            </w:r>
          </w:p>
        </w:tc>
        <w:tc>
          <w:tcPr>
            <w:tcW w:w="1139" w:type="dxa"/>
            <w:shd w:val="clear" w:color="auto" w:fill="D9D9D9" w:themeFill="background1" w:themeFillShade="D9"/>
            <w:noWrap/>
            <w:vAlign w:val="center"/>
            <w:hideMark/>
          </w:tcPr>
          <w:p w14:paraId="1D9B8B1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7333630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full femtosecond laser machine (Zeiss, Germany) </w:t>
            </w:r>
          </w:p>
        </w:tc>
      </w:tr>
      <w:tr w:rsidR="00BB4B7D" w:rsidRPr="00055EF3" w14:paraId="430DC549" w14:textId="77777777" w:rsidTr="00A314A8">
        <w:trPr>
          <w:trHeight w:val="280"/>
        </w:trPr>
        <w:tc>
          <w:tcPr>
            <w:tcW w:w="1279" w:type="dxa"/>
            <w:shd w:val="clear" w:color="auto" w:fill="D9D9D9" w:themeFill="background1" w:themeFillShade="D9"/>
            <w:noWrap/>
            <w:vAlign w:val="center"/>
            <w:hideMark/>
          </w:tcPr>
          <w:p w14:paraId="587E0D1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76C9C9BA"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364CED9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4044826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1F4C094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Femto LDV femtosecond laser machine (Ziemer Ophthalmic Systems AG, Port, Switzerland) or a VisuMax full femtosecond laser machine </w:t>
            </w:r>
            <w:r w:rsidRPr="00055EF3">
              <w:rPr>
                <w:rFonts w:ascii="Times New Roman" w:eastAsia="等线" w:hAnsi="Times New Roman" w:cs="Times New Roman"/>
                <w:color w:val="000000" w:themeColor="text1"/>
                <w:kern w:val="0"/>
                <w:sz w:val="24"/>
              </w:rPr>
              <w:lastRenderedPageBreak/>
              <w:t>(Zeiss, Germany);the Visx S4 excimer laser (VISX Inc., Santa Clara, USA)</w:t>
            </w:r>
          </w:p>
        </w:tc>
      </w:tr>
      <w:tr w:rsidR="00BB4B7D" w:rsidRPr="00055EF3" w14:paraId="369FBBB0" w14:textId="77777777" w:rsidTr="00A314A8">
        <w:trPr>
          <w:trHeight w:val="280"/>
        </w:trPr>
        <w:tc>
          <w:tcPr>
            <w:tcW w:w="1279" w:type="dxa"/>
            <w:shd w:val="clear" w:color="000000" w:fill="FFFFFF"/>
            <w:noWrap/>
            <w:vAlign w:val="center"/>
            <w:hideMark/>
          </w:tcPr>
          <w:p w14:paraId="02565418" w14:textId="22C30009"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Zhang et al 2020</w:t>
            </w:r>
            <w:r w:rsidRPr="00055EF3">
              <w:rPr>
                <w:rFonts w:ascii="Times New Roman" w:eastAsia="等线" w:hAnsi="Times New Roman" w:cs="Times New Roman"/>
                <w:color w:val="000000" w:themeColor="text1"/>
                <w:kern w:val="0"/>
                <w:sz w:val="24"/>
              </w:rPr>
              <w:fldChar w:fldCharType="begin">
                <w:fldData xml:space="preserve">PEVuZE5vdGU+PENpdGU+PEF1dGhvcj5aaGFuZzwvQXV0aG9yPjxZZWFyPjIwMjA8L1llYXI+PFJl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PEVuZE5vdGU+PENpdGU+PEF1dGhvcj5aaGFuZzwvQXV0aG9yPjxZZWFyPjIwMjA8L1llYXI+PFJl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17</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44E4D6A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1A0B14B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Pentacam</w:t>
            </w:r>
          </w:p>
        </w:tc>
        <w:tc>
          <w:tcPr>
            <w:tcW w:w="1139" w:type="dxa"/>
            <w:shd w:val="clear" w:color="000000" w:fill="FFFFFF"/>
            <w:noWrap/>
            <w:vAlign w:val="center"/>
            <w:hideMark/>
          </w:tcPr>
          <w:p w14:paraId="362697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T-PRK</w:t>
            </w:r>
          </w:p>
        </w:tc>
        <w:tc>
          <w:tcPr>
            <w:tcW w:w="7274" w:type="dxa"/>
            <w:shd w:val="clear" w:color="000000" w:fill="FFFFFF"/>
            <w:noWrap/>
            <w:vAlign w:val="center"/>
            <w:hideMark/>
          </w:tcPr>
          <w:p w14:paraId="0197C65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WaveLight FS200 femtosecond laser.</w:t>
            </w:r>
          </w:p>
        </w:tc>
      </w:tr>
      <w:tr w:rsidR="00BB4B7D" w:rsidRPr="00055EF3" w14:paraId="04945744" w14:textId="77777777" w:rsidTr="00A314A8">
        <w:trPr>
          <w:trHeight w:val="280"/>
        </w:trPr>
        <w:tc>
          <w:tcPr>
            <w:tcW w:w="1279" w:type="dxa"/>
            <w:shd w:val="clear" w:color="000000" w:fill="FFFFFF"/>
            <w:noWrap/>
            <w:vAlign w:val="center"/>
            <w:hideMark/>
          </w:tcPr>
          <w:p w14:paraId="28F0138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1D28DC29"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4392CF6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722ACF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000000" w:fill="FFFFFF"/>
            <w:noWrap/>
            <w:vAlign w:val="center"/>
            <w:hideMark/>
          </w:tcPr>
          <w:p w14:paraId="6F5AAC6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Amaris 750S excimer laser (Schwind eye-tech-solutions, Germany)</w:t>
            </w:r>
          </w:p>
        </w:tc>
      </w:tr>
      <w:tr w:rsidR="00BB4B7D" w:rsidRPr="00055EF3" w14:paraId="0F524BDC" w14:textId="77777777" w:rsidTr="00A314A8">
        <w:trPr>
          <w:trHeight w:val="280"/>
        </w:trPr>
        <w:tc>
          <w:tcPr>
            <w:tcW w:w="1279" w:type="dxa"/>
            <w:shd w:val="clear" w:color="auto" w:fill="D9D9D9" w:themeFill="background1" w:themeFillShade="D9"/>
            <w:noWrap/>
            <w:vAlign w:val="center"/>
            <w:hideMark/>
          </w:tcPr>
          <w:p w14:paraId="49E48493" w14:textId="606E59B0"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Siedleckiet al 2020</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&lt;EndNote&gt;&lt;Cite&gt;&lt;Author&gt;Siedlecki&lt;/Author&gt;&lt;Year&gt;2020&lt;/Year&gt;&lt;RecNum&gt;161&lt;/RecNum&gt;&lt;DisplayText&gt;&lt;style face="superscript"&gt;18&lt;/style&gt;&lt;/DisplayText&gt;&lt;record&gt;&lt;rec-number&gt;161&lt;/rec-number&gt;&lt;foreign-keys&gt;&lt;key app="EN" db-id="t9a99d225w59siex9dn50a0yfwrvxxxdztdw" timestamp="1750478982"&gt;161&lt;/key&gt;&lt;/foreign-keys&gt;&lt;ref-type name="Journal Article"&gt;17&lt;/ref-type&gt;&lt;contributors&gt;&lt;authors&gt;&lt;author&gt;Siedlecki, J.&lt;/author&gt;&lt;author&gt;Schmelter, V.&lt;/author&gt;&lt;author&gt;Mayer, W. J.&lt;/author&gt;&lt;author&gt;Schworm, B.&lt;/author&gt;&lt;author&gt;Priglinger, S. G.&lt;/author&gt;&lt;author&gt;Dirisamer, M.&lt;/author&gt;&lt;author&gt;Luft, N.&lt;/author&gt;&lt;/authors&gt;&lt;/contributors&gt;&lt;titles&gt;&lt;title&gt;SMILE Versus Implantable Collamer Lens Implantation for High Myopia: A Matched Comparative Study&lt;/title&gt;&lt;secondary-title&gt;J Refract Surg&lt;/secondary-title&gt;&lt;/titles&gt;&lt;periodical&gt;&lt;full-title&gt;J Refract Surg&lt;/full-title&gt;&lt;/periodical&gt;&lt;pages&gt;150-159&lt;/pages&gt;&lt;volume&gt;36&lt;/volume&gt;&lt;number&gt;3&lt;/number&gt;&lt;keywords&gt;&lt;keyword&gt;Adult&lt;/keyword&gt;&lt;keyword&gt;Corneal Stroma/*surgery&lt;/keyword&gt;&lt;keyword&gt;Corneal Surgery, Laser/*methods&lt;/keyword&gt;&lt;keyword&gt;Corneal Topography&lt;/keyword&gt;&lt;keyword&gt;Cross-Sectional Studies&lt;/keyword&gt;&lt;keyword&gt;Female&lt;/keyword&gt;&lt;keyword&gt;Follow-Up Studies&lt;/keyword&gt;&lt;keyword&gt;Humans&lt;/keyword&gt;&lt;keyword&gt;Lasers, Excimer/therapeutic use&lt;/keyword&gt;&lt;keyword&gt;*Lens Implantation, Intraocular&lt;/keyword&gt;&lt;keyword&gt;Male&lt;/keyword&gt;&lt;keyword&gt;Middle Aged&lt;/keyword&gt;&lt;keyword&gt;Myopia, Degenerative/physiopathology/*surgery&lt;/keyword&gt;&lt;keyword&gt;*Phakic Intraocular Lenses&lt;/keyword&gt;&lt;keyword&gt;Prospective Studies&lt;/keyword&gt;&lt;keyword&gt;Refraction, Ocular/physiology&lt;/keyword&gt;&lt;keyword&gt;Treatment Outcome&lt;/keyword&gt;&lt;keyword&gt;Visual Acuity/physiology&lt;/keyword&gt;&lt;keyword&gt;Young Adult&lt;/keyword&gt;&lt;/keywords&gt;&lt;dates&gt;&lt;year&gt;2020&lt;/year&gt;&lt;pub-dates&gt;&lt;date&gt;Mar 1&lt;/date&gt;&lt;/pub-dates&gt;&lt;/dates&gt;&lt;isbn&gt;1081-597x&lt;/isbn&gt;&lt;accession-num&gt;32159819&lt;/accession-num&gt;&lt;urls&gt;&lt;/urls&gt;&lt;electronic-resource-num&gt;10.3928/1081597x-20200210-02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18</w:t>
            </w:r>
            <w:r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5EBED01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5941261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Scheimpflug camera system (Pentacam HR)</w:t>
            </w:r>
          </w:p>
        </w:tc>
        <w:tc>
          <w:tcPr>
            <w:tcW w:w="1139" w:type="dxa"/>
            <w:shd w:val="clear" w:color="auto" w:fill="D9D9D9" w:themeFill="background1" w:themeFillShade="D9"/>
            <w:noWrap/>
            <w:vAlign w:val="center"/>
            <w:hideMark/>
          </w:tcPr>
          <w:p w14:paraId="336036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0D0837D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500-kHz femtosecond laser system (Carl Zeiss Meditec AG, Jena, Germany)</w:t>
            </w:r>
          </w:p>
        </w:tc>
      </w:tr>
      <w:tr w:rsidR="00BB4B7D" w:rsidRPr="00055EF3" w14:paraId="299207BC" w14:textId="77777777" w:rsidTr="00A314A8">
        <w:trPr>
          <w:trHeight w:val="280"/>
        </w:trPr>
        <w:tc>
          <w:tcPr>
            <w:tcW w:w="1279" w:type="dxa"/>
            <w:shd w:val="clear" w:color="auto" w:fill="D9D9D9" w:themeFill="background1" w:themeFillShade="D9"/>
            <w:noWrap/>
            <w:vAlign w:val="center"/>
            <w:hideMark/>
          </w:tcPr>
          <w:p w14:paraId="6334DED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7E5670A4"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552C31C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1B7F407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ICL</w:t>
            </w:r>
          </w:p>
        </w:tc>
        <w:tc>
          <w:tcPr>
            <w:tcW w:w="7274" w:type="dxa"/>
            <w:shd w:val="clear" w:color="auto" w:fill="D9D9D9" w:themeFill="background1" w:themeFillShade="D9"/>
            <w:noWrap/>
            <w:vAlign w:val="center"/>
            <w:hideMark/>
          </w:tcPr>
          <w:p w14:paraId="7BD8070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Toric implants</w:t>
            </w:r>
          </w:p>
        </w:tc>
      </w:tr>
      <w:tr w:rsidR="00BB4B7D" w:rsidRPr="00055EF3" w14:paraId="1745A3F1" w14:textId="77777777" w:rsidTr="00A314A8">
        <w:trPr>
          <w:trHeight w:val="280"/>
        </w:trPr>
        <w:tc>
          <w:tcPr>
            <w:tcW w:w="1279" w:type="dxa"/>
            <w:shd w:val="clear" w:color="000000" w:fill="FFFFFF"/>
            <w:noWrap/>
            <w:vAlign w:val="center"/>
            <w:hideMark/>
          </w:tcPr>
          <w:p w14:paraId="623F84B2" w14:textId="2B924C46"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Zhang et al 2020</w:t>
            </w:r>
            <w:r w:rsidRPr="00055EF3">
              <w:rPr>
                <w:rFonts w:ascii="Times New Roman" w:eastAsia="等线" w:hAnsi="Times New Roman" w:cs="Times New Roman"/>
                <w:color w:val="000000" w:themeColor="text1"/>
                <w:kern w:val="0"/>
                <w:sz w:val="24"/>
              </w:rPr>
              <w:fldChar w:fldCharType="begin">
                <w:fldData xml:space="preserve">PEVuZE5vdGU+PENpdGU+PEF1dGhvcj5aaGFuZzwvQXV0aG9yPjxZZWFyPjIwMjA8L1llYXI+PFJl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PEVuZE5vdGU+PENpdGU+PEF1dGhvcj5aaGFuZzwvQXV0aG9yPjxZZWFyPjIwMjA8L1llYXI+PFJl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19</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39D292D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1-8mm</w:t>
            </w:r>
          </w:p>
        </w:tc>
        <w:tc>
          <w:tcPr>
            <w:tcW w:w="3084" w:type="dxa"/>
            <w:shd w:val="clear" w:color="000000" w:fill="FFFFFF"/>
            <w:noWrap/>
            <w:vAlign w:val="center"/>
            <w:hideMark/>
          </w:tcPr>
          <w:p w14:paraId="5E58AE8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Pentacam HR </w:t>
            </w:r>
            <w:r w:rsidRPr="00055EF3">
              <w:rPr>
                <w:rFonts w:ascii="Times New Roman" w:eastAsia="宋体" w:hAnsi="Times New Roman" w:cs="Times New Roman"/>
                <w:color w:val="000000" w:themeColor="text1"/>
                <w:kern w:val="0"/>
                <w:sz w:val="24"/>
              </w:rPr>
              <w:t>（</w:t>
            </w:r>
            <w:r w:rsidRPr="00055EF3">
              <w:rPr>
                <w:rFonts w:ascii="Times New Roman" w:eastAsia="等线" w:hAnsi="Times New Roman" w:cs="Times New Roman"/>
                <w:color w:val="000000" w:themeColor="text1"/>
                <w:kern w:val="0"/>
                <w:sz w:val="24"/>
              </w:rPr>
              <w:t>Oculus Optikgerate GmbH</w:t>
            </w:r>
            <w:r w:rsidRPr="00055EF3">
              <w:rPr>
                <w:rFonts w:ascii="Times New Roman" w:eastAsia="宋体" w:hAnsi="Times New Roman" w:cs="Times New Roman"/>
                <w:color w:val="000000" w:themeColor="text1"/>
                <w:kern w:val="0"/>
                <w:sz w:val="24"/>
              </w:rPr>
              <w:t>）</w:t>
            </w:r>
          </w:p>
        </w:tc>
        <w:tc>
          <w:tcPr>
            <w:tcW w:w="1139" w:type="dxa"/>
            <w:shd w:val="clear" w:color="000000" w:fill="FFFFFF"/>
            <w:noWrap/>
            <w:vAlign w:val="center"/>
            <w:hideMark/>
          </w:tcPr>
          <w:p w14:paraId="0B2B67A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T-PRK</w:t>
            </w:r>
          </w:p>
        </w:tc>
        <w:tc>
          <w:tcPr>
            <w:tcW w:w="7274" w:type="dxa"/>
            <w:shd w:val="clear" w:color="000000" w:fill="FFFFFF"/>
            <w:noWrap/>
            <w:vAlign w:val="center"/>
            <w:hideMark/>
          </w:tcPr>
          <w:p w14:paraId="1B333A0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SmartPulse technology (Schwind Amaris 750 laser suite, Schwindeye</w:t>
            </w:r>
            <w:r w:rsidRPr="00055EF3">
              <w:rPr>
                <w:rFonts w:ascii="Times New Roman" w:eastAsia="等线" w:hAnsi="Times New Roman" w:cs="Times New Roman"/>
                <w:color w:val="000000" w:themeColor="text1"/>
                <w:kern w:val="0"/>
                <w:sz w:val="24"/>
              </w:rPr>
              <w:noBreakHyphen/>
              <w:t>tech</w:t>
            </w:r>
            <w:r w:rsidRPr="00055EF3">
              <w:rPr>
                <w:rFonts w:ascii="Times New Roman" w:eastAsia="等线" w:hAnsi="Times New Roman" w:cs="Times New Roman"/>
                <w:color w:val="000000" w:themeColor="text1"/>
                <w:kern w:val="0"/>
                <w:sz w:val="24"/>
              </w:rPr>
              <w:noBreakHyphen/>
              <w:t>solutionsGmbH, Kleinostheim, Germany)</w:t>
            </w:r>
          </w:p>
        </w:tc>
      </w:tr>
      <w:tr w:rsidR="00BB4B7D" w:rsidRPr="00055EF3" w14:paraId="1607FBBF" w14:textId="77777777" w:rsidTr="00A314A8">
        <w:trPr>
          <w:trHeight w:val="280"/>
        </w:trPr>
        <w:tc>
          <w:tcPr>
            <w:tcW w:w="1279" w:type="dxa"/>
            <w:shd w:val="clear" w:color="000000" w:fill="FFFFFF"/>
            <w:noWrap/>
            <w:vAlign w:val="center"/>
            <w:hideMark/>
          </w:tcPr>
          <w:p w14:paraId="65AF0B0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0746C10C"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406890F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068F63D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000000" w:fill="FFFFFF"/>
            <w:noWrap/>
            <w:vAlign w:val="center"/>
            <w:hideMark/>
          </w:tcPr>
          <w:p w14:paraId="45F6542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femtosecond laser (Carl Zeiss Meditec AG, Jena, Germany); the Schwind Amaris 750 laser (Schwind eye</w:t>
            </w:r>
            <w:r w:rsidRPr="00055EF3">
              <w:rPr>
                <w:rFonts w:ascii="Times New Roman" w:eastAsia="等线" w:hAnsi="Times New Roman" w:cs="Times New Roman"/>
                <w:color w:val="000000" w:themeColor="text1"/>
                <w:kern w:val="0"/>
                <w:sz w:val="24"/>
              </w:rPr>
              <w:noBreakHyphen/>
              <w:t>tech</w:t>
            </w:r>
            <w:r w:rsidRPr="00055EF3">
              <w:rPr>
                <w:rFonts w:ascii="Times New Roman" w:eastAsia="等线" w:hAnsi="Times New Roman" w:cs="Times New Roman"/>
                <w:color w:val="000000" w:themeColor="text1"/>
                <w:kern w:val="0"/>
                <w:sz w:val="24"/>
              </w:rPr>
              <w:noBreakHyphen/>
              <w:t>solutions GmbH)</w:t>
            </w:r>
          </w:p>
        </w:tc>
      </w:tr>
      <w:tr w:rsidR="00BB4B7D" w:rsidRPr="00055EF3" w14:paraId="205BDD0F" w14:textId="77777777" w:rsidTr="00A314A8">
        <w:trPr>
          <w:trHeight w:val="280"/>
        </w:trPr>
        <w:tc>
          <w:tcPr>
            <w:tcW w:w="1279" w:type="dxa"/>
            <w:shd w:val="clear" w:color="auto" w:fill="D9D9D9" w:themeFill="background1" w:themeFillShade="D9"/>
            <w:noWrap/>
            <w:vAlign w:val="center"/>
            <w:hideMark/>
          </w:tcPr>
          <w:p w14:paraId="4B51871B" w14:textId="28E3A1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Gulmez et al 2020</w:t>
            </w:r>
            <w:r w:rsidRPr="00055EF3">
              <w:rPr>
                <w:rFonts w:ascii="Times New Roman" w:eastAsia="等线" w:hAnsi="Times New Roman" w:cs="Times New Roman"/>
                <w:color w:val="000000" w:themeColor="text1"/>
                <w:kern w:val="0"/>
                <w:sz w:val="24"/>
              </w:rPr>
              <w:fldChar w:fldCharType="begin">
                <w:fldData xml:space="preserve">PEVuZE5vdGU+PENpdGU+PEF1dGhvcj5HdWxtZXo8L0F1dGhvcj48WWVhcj4yMDIwPC9ZZWFyPjxS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PEVuZE5vdGU+PENpdGU+PEF1dGhvcj5HdWxtZXo8L0F1dGhvcj48WWVhcj4yMDIwPC9ZZWFyPjxS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20</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11B903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01D7A0B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WaveLight Oculyzer II</w:t>
            </w:r>
          </w:p>
        </w:tc>
        <w:tc>
          <w:tcPr>
            <w:tcW w:w="1139" w:type="dxa"/>
            <w:shd w:val="clear" w:color="auto" w:fill="D9D9D9" w:themeFill="background1" w:themeFillShade="D9"/>
            <w:noWrap/>
            <w:vAlign w:val="center"/>
            <w:hideMark/>
          </w:tcPr>
          <w:p w14:paraId="483E5B1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1B3A22F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femtosecond laser system (Carl Zeiss, Meditec AG, Jena, Germany) </w:t>
            </w:r>
          </w:p>
        </w:tc>
      </w:tr>
      <w:tr w:rsidR="00BB4B7D" w:rsidRPr="00055EF3" w14:paraId="3236AB20" w14:textId="77777777" w:rsidTr="00A314A8">
        <w:trPr>
          <w:trHeight w:val="280"/>
        </w:trPr>
        <w:tc>
          <w:tcPr>
            <w:tcW w:w="1279" w:type="dxa"/>
            <w:shd w:val="clear" w:color="auto" w:fill="D9D9D9" w:themeFill="background1" w:themeFillShade="D9"/>
            <w:noWrap/>
            <w:vAlign w:val="center"/>
            <w:hideMark/>
          </w:tcPr>
          <w:p w14:paraId="7F3C49E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46ED4C9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189FEC9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4A44050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2E81521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WaveLight FS200 femtosecond laser (Alcon Surgical, Fort Worth, TX, USA); the WaveLight EX500 laser system (Alcon Laboratories, Fort Worth, TX, USA)</w:t>
            </w:r>
          </w:p>
        </w:tc>
      </w:tr>
      <w:tr w:rsidR="00BB4B7D" w:rsidRPr="00055EF3" w14:paraId="2A623669" w14:textId="77777777" w:rsidTr="00A314A8">
        <w:trPr>
          <w:trHeight w:val="280"/>
        </w:trPr>
        <w:tc>
          <w:tcPr>
            <w:tcW w:w="1279" w:type="dxa"/>
            <w:shd w:val="clear" w:color="000000" w:fill="FFFFFF"/>
            <w:noWrap/>
            <w:vAlign w:val="center"/>
            <w:hideMark/>
          </w:tcPr>
          <w:p w14:paraId="764FA6A4" w14:textId="65DF0046"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Yang et al 2019</w:t>
            </w:r>
            <w:r w:rsidRPr="00055EF3">
              <w:rPr>
                <w:rFonts w:ascii="Times New Roman" w:eastAsia="等线" w:hAnsi="Times New Roman" w:cs="Times New Roman"/>
                <w:color w:val="000000" w:themeColor="text1"/>
                <w:kern w:val="0"/>
                <w:sz w:val="24"/>
              </w:rPr>
              <w:fldChar w:fldCharType="begin">
                <w:fldData xml:space="preserve">PEVuZE5vdGU+PENpdGU+PEF1dGhvcj5ZYW5nPC9BdXRob3I+PFllYXI+MjAyMDwvWWVhcj48UmVj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=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PEVuZE5vdGU+PENpdGU+PEF1dGhvcj5ZYW5nPC9BdXRob3I+PFllYXI+MjAyMDwvWWVhcj48UmVj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=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21</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68B8CE5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14D208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A WASCA aberrometer (Carl Zeiss Meditec AG, Jena, Germany) </w:t>
            </w:r>
          </w:p>
        </w:tc>
        <w:tc>
          <w:tcPr>
            <w:tcW w:w="1139" w:type="dxa"/>
            <w:shd w:val="clear" w:color="000000" w:fill="FFFFFF"/>
            <w:noWrap/>
            <w:vAlign w:val="center"/>
            <w:hideMark/>
          </w:tcPr>
          <w:p w14:paraId="58A9593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000000" w:fill="FFFFFF"/>
            <w:noWrap/>
            <w:vAlign w:val="center"/>
            <w:hideMark/>
          </w:tcPr>
          <w:p w14:paraId="73D0BFF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r>
      <w:tr w:rsidR="00BB4B7D" w:rsidRPr="00055EF3" w14:paraId="2C95B147" w14:textId="77777777" w:rsidTr="00A314A8">
        <w:trPr>
          <w:trHeight w:val="280"/>
        </w:trPr>
        <w:tc>
          <w:tcPr>
            <w:tcW w:w="1279" w:type="dxa"/>
            <w:shd w:val="clear" w:color="000000" w:fill="FFFFFF"/>
            <w:noWrap/>
            <w:vAlign w:val="center"/>
            <w:hideMark/>
          </w:tcPr>
          <w:p w14:paraId="14CE2A6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443D2CC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79EB77B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595D059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60AB743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femtosecond laser system (Carl Zeiss Meditec AG; Jena, Germany)</w:t>
            </w:r>
          </w:p>
        </w:tc>
      </w:tr>
      <w:tr w:rsidR="00BB4B7D" w:rsidRPr="00055EF3" w14:paraId="0DC61A76" w14:textId="77777777" w:rsidTr="00A314A8">
        <w:trPr>
          <w:trHeight w:val="280"/>
        </w:trPr>
        <w:tc>
          <w:tcPr>
            <w:tcW w:w="1279" w:type="dxa"/>
            <w:shd w:val="clear" w:color="auto" w:fill="D9D9D9" w:themeFill="background1" w:themeFillShade="D9"/>
            <w:noWrap/>
            <w:vAlign w:val="center"/>
            <w:hideMark/>
          </w:tcPr>
          <w:p w14:paraId="05BEC817" w14:textId="64F4F24A"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Xia et al 2018</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&lt;EndNote&gt;&lt;Cite&gt;&lt;Author&gt;Xia&lt;/Author&gt;&lt;Year&gt;2018&lt;/Year&gt;&lt;RecNum&gt;166&lt;/RecNum&gt;&lt;DisplayText&gt;&lt;style face="superscript"&gt;22&lt;/style&gt;&lt;/DisplayText&gt;&lt;record&gt;&lt;rec-number&gt;166&lt;/rec-number&gt;&lt;foreign-keys&gt;&lt;key app="EN" db-id="t9a99d225w59siex9dn50a0yfwrvxxxdztdw" timestamp="1750479201"&gt;166&lt;/key&gt;&lt;/foreign-keys&gt;&lt;ref-type name="Journal Article"&gt;17&lt;/ref-type&gt;&lt;contributors&gt;&lt;authors&gt;&lt;author&gt;Xia, L. K.&lt;/author&gt;&lt;author&gt;Ma, J.&lt;/author&gt;&lt;author&gt;Liu, H. N.&lt;/author&gt;&lt;author&gt;Shi, C.&lt;/author&gt;&lt;author&gt;Huang, Q.&lt;/author&gt;&lt;/authors&gt;&lt;/contributors&gt;&lt;auth-address&gt;Department of Ophthalmology, Shengjing Hospital, China Medical University, Shenyang 110004, Liaoning Province, China.&amp;#xD;Department of Ophthalmology, the General Hospital of Shenyang Military, Shenyang 110016, Liaoning Province, China.&lt;/auth-address&gt;&lt;titles&gt;&lt;title&gt;Three-year results of small incision lenticule extraction and wavefront-guided femtosecond laser-assisted laser in situ keratomileusis for correction of high myopia and myopic astigmatism&lt;/title&gt;&lt;secondary-title&gt;Int J Ophthalmol&lt;/secondary-title&gt;&lt;/titles&gt;&lt;periodical&gt;&lt;full-title&gt;Int J Ophthalmol&lt;/full-title&gt;&lt;/periodical&gt;&lt;pages&gt;470-477&lt;/pages&gt;&lt;volume&gt;11&lt;/volume&gt;&lt;number&gt;3&lt;/number&gt;&lt;edition&gt;20180318&lt;/edition&gt;&lt;keywords&gt;&lt;keyword&gt;femtosecond laser&lt;/keyword&gt;&lt;keyword&gt;refractive surgery&lt;/keyword&gt;&lt;keyword&gt;small incision lenticule extraction&lt;/keyword&gt;&lt;keyword&gt;visual outcome&lt;/keyword&gt;&lt;keyword&gt;wavefront-guided femtosecond laser-assisted laser in situ keratomileusis&lt;/keyword&gt;&lt;/keywords&gt;&lt;dates&gt;&lt;year&gt;2018&lt;/year&gt;&lt;/dates&gt;&lt;isbn&gt;2222-3959 (Print)&amp;#xD;2222-3959&lt;/isbn&gt;&lt;accession-num&gt;29600182&lt;/accession-num&gt;&lt;urls&gt;&lt;/urls&gt;&lt;custom2&gt;PMC5861238&lt;/custom2&gt;&lt;electronic-resource-num&gt;10.18240/ijo.2018.03.18&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22</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030EBEE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67BF2FC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WASCA wavefront analyzer; Carl Zeiss Meditec AG, Jena, Germany)</w:t>
            </w:r>
          </w:p>
        </w:tc>
        <w:tc>
          <w:tcPr>
            <w:tcW w:w="1139" w:type="dxa"/>
            <w:shd w:val="clear" w:color="auto" w:fill="D9D9D9" w:themeFill="background1" w:themeFillShade="D9"/>
            <w:noWrap/>
            <w:vAlign w:val="center"/>
            <w:hideMark/>
          </w:tcPr>
          <w:p w14:paraId="2C9919E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0882676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femtosecond laser system (Carl Zeiss Meditec AG; Jena, Germany)</w:t>
            </w:r>
          </w:p>
        </w:tc>
      </w:tr>
      <w:tr w:rsidR="00BB4B7D" w:rsidRPr="00055EF3" w14:paraId="2F71155F" w14:textId="77777777" w:rsidTr="00A314A8">
        <w:trPr>
          <w:trHeight w:val="280"/>
        </w:trPr>
        <w:tc>
          <w:tcPr>
            <w:tcW w:w="1279" w:type="dxa"/>
            <w:shd w:val="clear" w:color="auto" w:fill="D9D9D9" w:themeFill="background1" w:themeFillShade="D9"/>
            <w:noWrap/>
            <w:vAlign w:val="center"/>
            <w:hideMark/>
          </w:tcPr>
          <w:p w14:paraId="03F1E94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728E018E"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4CDEA57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147E89E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557CCA7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5197CB75" w14:textId="77777777" w:rsidTr="00A314A8">
        <w:trPr>
          <w:trHeight w:val="280"/>
        </w:trPr>
        <w:tc>
          <w:tcPr>
            <w:tcW w:w="1279" w:type="dxa"/>
            <w:shd w:val="clear" w:color="000000" w:fill="FFFFFF"/>
            <w:noWrap/>
            <w:vAlign w:val="center"/>
            <w:hideMark/>
          </w:tcPr>
          <w:p w14:paraId="204DAFEF" w14:textId="54A7AF08"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Ganesh et al 2017</w:t>
            </w:r>
            <w:r w:rsidRPr="00055EF3">
              <w:rPr>
                <w:rFonts w:ascii="Times New Roman" w:eastAsia="等线" w:hAnsi="Times New Roman" w:cs="Times New Roman"/>
                <w:color w:val="000000" w:themeColor="text1"/>
                <w:kern w:val="0"/>
                <w:sz w:val="24"/>
              </w:rPr>
              <w:fldChar w:fldCharType="begin">
                <w:fldData xml:space="preserve">PEVuZE5vdGU+PENpdGU+PEF1dGhvcj5HYW5lc2g8L0F1dGhvcj48WWVhcj4yMDE4PC9ZZWFyPjxS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PEVuZE5vdGU+PENpdGU+PEF1dGhvcj5HYW5lc2g8L0F1dGhvcj48WWVhcj4yMDE4PC9ZZWFyPjxS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23</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5F6336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4</w:t>
            </w:r>
          </w:p>
        </w:tc>
        <w:tc>
          <w:tcPr>
            <w:tcW w:w="3084" w:type="dxa"/>
            <w:shd w:val="clear" w:color="000000" w:fill="FFFFFF"/>
            <w:noWrap/>
            <w:vAlign w:val="center"/>
            <w:hideMark/>
          </w:tcPr>
          <w:p w14:paraId="7C22015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Aberrometry (iTrace; Tracey Technologies, Houston, TX)</w:t>
            </w:r>
          </w:p>
        </w:tc>
        <w:tc>
          <w:tcPr>
            <w:tcW w:w="1139" w:type="dxa"/>
            <w:shd w:val="clear" w:color="000000" w:fill="FFFFFF"/>
            <w:noWrap/>
            <w:vAlign w:val="center"/>
            <w:hideMark/>
          </w:tcPr>
          <w:p w14:paraId="3F9B1C4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PRK</w:t>
            </w:r>
          </w:p>
        </w:tc>
        <w:tc>
          <w:tcPr>
            <w:tcW w:w="7274" w:type="dxa"/>
            <w:shd w:val="clear" w:color="000000" w:fill="FFFFFF"/>
            <w:noWrap/>
            <w:vAlign w:val="center"/>
            <w:hideMark/>
          </w:tcPr>
          <w:p w14:paraId="3C98EBB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4DD0DBF2" w14:textId="77777777" w:rsidTr="00A314A8">
        <w:trPr>
          <w:trHeight w:val="280"/>
        </w:trPr>
        <w:tc>
          <w:tcPr>
            <w:tcW w:w="1279" w:type="dxa"/>
            <w:shd w:val="clear" w:color="000000" w:fill="FFFFFF"/>
            <w:noWrap/>
            <w:vAlign w:val="center"/>
            <w:hideMark/>
          </w:tcPr>
          <w:p w14:paraId="47652AA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0F216E9C"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109CFD6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71B27B7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6737414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femtosecond laser system (Carl Zeiss Meditec AG; Jena, Germany)</w:t>
            </w:r>
          </w:p>
        </w:tc>
      </w:tr>
      <w:tr w:rsidR="00BB4B7D" w:rsidRPr="00055EF3" w14:paraId="3613D091" w14:textId="77777777" w:rsidTr="00A314A8">
        <w:trPr>
          <w:trHeight w:val="280"/>
        </w:trPr>
        <w:tc>
          <w:tcPr>
            <w:tcW w:w="1279" w:type="dxa"/>
            <w:shd w:val="clear" w:color="auto" w:fill="D9D9D9" w:themeFill="background1" w:themeFillShade="D9"/>
            <w:noWrap/>
            <w:vAlign w:val="center"/>
            <w:hideMark/>
          </w:tcPr>
          <w:p w14:paraId="6092BCDC" w14:textId="025C56D9"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Chen et al 2017</w:t>
            </w:r>
            <w:r w:rsidRPr="00055EF3">
              <w:rPr>
                <w:rFonts w:ascii="Times New Roman" w:eastAsia="等线" w:hAnsi="Times New Roman" w:cs="Times New Roman"/>
                <w:color w:val="000000" w:themeColor="text1"/>
                <w:kern w:val="0"/>
                <w:sz w:val="24"/>
              </w:rPr>
              <w:fldChar w:fldCharType="begin">
                <w:fldData xml:space="preserve">PEVuZE5vdGU+PENpdGU+PEF1dGhvcj5DaGVuPC9BdXRob3I+PFllYXI+MjAxNzwvWWVhcj48UmVj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PEVuZE5vdGU+PENpdGU+PEF1dGhvcj5DaGVuPC9BdXRob3I+PFllYXI+MjAxNzwvWWVhcj48UmVj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24</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78643DF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5</w:t>
            </w:r>
          </w:p>
        </w:tc>
        <w:tc>
          <w:tcPr>
            <w:tcW w:w="3084" w:type="dxa"/>
            <w:shd w:val="clear" w:color="auto" w:fill="D9D9D9" w:themeFill="background1" w:themeFillShade="D9"/>
            <w:noWrap/>
            <w:vAlign w:val="center"/>
            <w:hideMark/>
          </w:tcPr>
          <w:p w14:paraId="38AA9BE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WaveScan system using a Hartmann-Shack sensor (Wavescan; VISX, Santa Clara, CA)</w:t>
            </w:r>
          </w:p>
        </w:tc>
        <w:tc>
          <w:tcPr>
            <w:tcW w:w="1139" w:type="dxa"/>
            <w:shd w:val="clear" w:color="auto" w:fill="D9D9D9" w:themeFill="background1" w:themeFillShade="D9"/>
            <w:noWrap/>
            <w:vAlign w:val="center"/>
            <w:hideMark/>
          </w:tcPr>
          <w:p w14:paraId="042BBEF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1D49DF9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2EFB1976" w14:textId="77777777" w:rsidTr="00A314A8">
        <w:trPr>
          <w:trHeight w:val="280"/>
        </w:trPr>
        <w:tc>
          <w:tcPr>
            <w:tcW w:w="1279" w:type="dxa"/>
            <w:shd w:val="clear" w:color="auto" w:fill="D9D9D9" w:themeFill="background1" w:themeFillShade="D9"/>
            <w:noWrap/>
            <w:vAlign w:val="center"/>
            <w:hideMark/>
          </w:tcPr>
          <w:p w14:paraId="3135184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5CF222B4"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502A405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7FF3012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287F195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femtosecond laser system (Carl Zeiss Meditec AG; Jena, Germany)</w:t>
            </w:r>
          </w:p>
        </w:tc>
      </w:tr>
      <w:tr w:rsidR="00BB4B7D" w:rsidRPr="00055EF3" w14:paraId="19976FEB" w14:textId="77777777" w:rsidTr="00A314A8">
        <w:trPr>
          <w:trHeight w:val="280"/>
        </w:trPr>
        <w:tc>
          <w:tcPr>
            <w:tcW w:w="1279" w:type="dxa"/>
            <w:shd w:val="clear" w:color="000000" w:fill="FFFFFF"/>
            <w:noWrap/>
            <w:vAlign w:val="center"/>
            <w:hideMark/>
          </w:tcPr>
          <w:p w14:paraId="720C7FF5" w14:textId="2D934400"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Wu et al 2015</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&lt;EndNote&gt;&lt;Cite&gt;&lt;Author&gt;Wu&lt;/Author&gt;&lt;Year&gt;2015&lt;/Year&gt;&lt;RecNum&gt;169&lt;/RecNum&gt;&lt;DisplayText&gt;&lt;style face="superscript"&gt;25&lt;/style&gt;&lt;/DisplayText&gt;&lt;record&gt;&lt;rec-number&gt;169&lt;/rec-number&gt;&lt;foreign-keys&gt;&lt;key app="EN" db-id="t9a99d225w59siex9dn50a0yfwrvxxxdztdw" timestamp="1750479351"&gt;169&lt;/key&gt;&lt;/foreign-keys&gt;&lt;ref-type name="Journal Article"&gt;17&lt;/ref-type&gt;&lt;contributors&gt;&lt;authors&gt;&lt;author&gt;Wu, W.&lt;/author&gt;&lt;author&gt;Wang, Y.&lt;/author&gt;&lt;/authors&gt;&lt;/contributors&gt;&lt;auth-address&gt;Tianjin Eye Hospital and Tianjin Eye Institute, Tianjin Ophthalmology and Visual Science Key Laboratory, Clinical College of Ophthalmology, Tianjin Medical University, No. 4, Gansu Road, Heping District, Tianjin 300020, China.&lt;/auth-address&gt;&lt;titles&gt;&lt;title&gt;The Correlation Analysis between Corneal Biomechanical Properties and the Surgically Induced Corneal High-Order Aberrations after Small Incision Lenticule Extraction and Femtosecond Laser In Situ Keratomileusis&lt;/title&gt;&lt;secondary-title&gt;J Ophthalmol&lt;/secondary-title&gt;&lt;/titles&gt;&lt;periodical&gt;&lt;full-title&gt;J Ophthalmol&lt;/full-title&gt;&lt;/periodical&gt;&lt;pages&gt;758196&lt;/pages&gt;&lt;volume&gt;2015&lt;/volume&gt;&lt;edition&gt;20150921&lt;/edition&gt;&lt;dates&gt;&lt;year&gt;2015&lt;/year&gt;&lt;/dates&gt;&lt;isbn&gt;2090-004X (Print)&amp;#xD;2090-004x&lt;/isbn&gt;&lt;accession-num&gt;26483975&lt;/accession-num&gt;&lt;urls&gt;&lt;/urls&gt;&lt;custom2&gt;PMC4592923&lt;/custom2&gt;&lt;electronic-resource-num&gt;10.1155/2015/758196&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25</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6495CDC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6203CA7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Scheimpflug Camera (Pentacam HR, Oculus, Wetzlar, Germany)</w:t>
            </w:r>
          </w:p>
        </w:tc>
        <w:tc>
          <w:tcPr>
            <w:tcW w:w="1139" w:type="dxa"/>
            <w:shd w:val="clear" w:color="000000" w:fill="FFFFFF"/>
            <w:noWrap/>
            <w:vAlign w:val="center"/>
            <w:hideMark/>
          </w:tcPr>
          <w:p w14:paraId="467B378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000D4ED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femtosecond laser system (Carl Zeiss Meditec AG; Jena, Germany)</w:t>
            </w:r>
          </w:p>
        </w:tc>
      </w:tr>
      <w:tr w:rsidR="00BB4B7D" w:rsidRPr="00055EF3" w14:paraId="5E706DFA" w14:textId="77777777" w:rsidTr="00A314A8">
        <w:trPr>
          <w:trHeight w:val="280"/>
        </w:trPr>
        <w:tc>
          <w:tcPr>
            <w:tcW w:w="1279" w:type="dxa"/>
            <w:shd w:val="clear" w:color="000000" w:fill="FFFFFF"/>
            <w:noWrap/>
            <w:vAlign w:val="center"/>
            <w:hideMark/>
          </w:tcPr>
          <w:p w14:paraId="61AD58F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523B1E58"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4107EE1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68458CD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000000" w:fill="FFFFFF"/>
            <w:noWrap/>
            <w:vAlign w:val="center"/>
            <w:hideMark/>
          </w:tcPr>
          <w:p w14:paraId="4F3925E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r>
      <w:tr w:rsidR="00BB4B7D" w:rsidRPr="00055EF3" w14:paraId="0956A98C" w14:textId="77777777" w:rsidTr="00A314A8">
        <w:trPr>
          <w:trHeight w:val="280"/>
        </w:trPr>
        <w:tc>
          <w:tcPr>
            <w:tcW w:w="1279" w:type="dxa"/>
            <w:shd w:val="clear" w:color="auto" w:fill="D9D9D9" w:themeFill="background1" w:themeFillShade="D9"/>
            <w:noWrap/>
            <w:vAlign w:val="center"/>
            <w:hideMark/>
          </w:tcPr>
          <w:p w14:paraId="1A380636" w14:textId="5C76E7B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Ye et al 2016</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&lt;EndNote&gt;&lt;Cite&gt;&lt;Author&gt;Ye&lt;/Author&gt;&lt;Year&gt;2016&lt;/Year&gt;&lt;RecNum&gt;170&lt;/RecNum&gt;&lt;DisplayText&gt;&lt;style face="superscript"&gt;26&lt;/style&gt;&lt;/DisplayText&gt;&lt;record&gt;&lt;rec-number&gt;170&lt;/rec-number&gt;&lt;foreign-keys&gt;&lt;key app="EN" db-id="t9a99d225w59siex9dn50a0yfwrvxxxdztdw" timestamp="1750479381"&gt;170&lt;/key&gt;&lt;/foreign-keys&gt;&lt;ref-type name="Journal Article"&gt;17&lt;/ref-type&gt;&lt;contributors&gt;&lt;authors&gt;&lt;author&gt;Ye, M. J.&lt;/author&gt;&lt;author&gt;Liu, C. Y.&lt;/author&gt;&lt;author&gt;Liao, R. F.&lt;/author&gt;&lt;author&gt;Gu, Z. Y.&lt;/author&gt;&lt;author&gt;Zhao, B. Y.&lt;/author&gt;&lt;author&gt;Liao, Y.&lt;/author&gt;&lt;/authors&gt;&lt;/contributors&gt;&lt;auth-address&gt;Department of Ophthalmology, The First Affiliated Hospital of Anhui Medical University, Hefei, Anhui, China.&amp;#xD;Department of Ophthalmology, The Hospital of University of Science and Technology of China, Hefei, Anhui, China.&amp;#xD;Eye Institute of Xiamen University, Medical College of Xiamen University, Fujian Provincial Key Laboratory of Ophthalmology and Visual Science, Xiamen, Fujian, China.&lt;/auth-address&gt;&lt;titles&gt;&lt;title&gt;SMILE and Wavefront-Guided LASIK Out-Compete Other Refractive Surgeries in Ameliorating the Induction of High-Order Aberrations in Anterior Corneal Surface&lt;/title&gt;&lt;secondary-title&gt;J Ophthalmol&lt;/secondary-title&gt;&lt;/titles&gt;&lt;periodical&gt;&lt;full-title&gt;J Ophthalmol&lt;/full-title&gt;&lt;/periodical&gt;&lt;pages&gt;8702162&lt;/pages&gt;&lt;volume&gt;2016&lt;/volume&gt;&lt;edition&gt;20161013&lt;/edition&gt;&lt;dates&gt;&lt;year&gt;2016&lt;/year&gt;&lt;/dates&gt;&lt;isbn&gt;2090-004X (Print)&amp;#xD;2090-004x&lt;/isbn&gt;&lt;accession-num&gt;27818792&lt;/accession-num&gt;&lt;urls&gt;&lt;/urls&gt;&lt;custom2&gt;PMC5081443&lt;/custom2&gt;&lt;electronic-resource-num&gt;10.1155/2016/8702162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26</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7252F8C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741F5F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Oculus Pentacam</w:t>
            </w:r>
          </w:p>
        </w:tc>
        <w:tc>
          <w:tcPr>
            <w:tcW w:w="1139" w:type="dxa"/>
            <w:shd w:val="clear" w:color="auto" w:fill="D9D9D9" w:themeFill="background1" w:themeFillShade="D9"/>
            <w:hideMark/>
          </w:tcPr>
          <w:p w14:paraId="72AF314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auto" w:fill="D9D9D9" w:themeFill="background1" w:themeFillShade="D9"/>
            <w:noWrap/>
            <w:vAlign w:val="center"/>
            <w:hideMark/>
          </w:tcPr>
          <w:p w14:paraId="4603581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6B6E1254" w14:textId="77777777" w:rsidTr="00A314A8">
        <w:trPr>
          <w:trHeight w:val="280"/>
        </w:trPr>
        <w:tc>
          <w:tcPr>
            <w:tcW w:w="1279" w:type="dxa"/>
            <w:shd w:val="clear" w:color="auto" w:fill="D9D9D9" w:themeFill="background1" w:themeFillShade="D9"/>
            <w:noWrap/>
            <w:vAlign w:val="center"/>
            <w:hideMark/>
          </w:tcPr>
          <w:p w14:paraId="5CB30EC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5C4A43CD"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2817FE1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hideMark/>
          </w:tcPr>
          <w:p w14:paraId="3B7AAFE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auto" w:fill="D9D9D9" w:themeFill="background1" w:themeFillShade="D9"/>
            <w:noWrap/>
            <w:vAlign w:val="center"/>
            <w:hideMark/>
          </w:tcPr>
          <w:p w14:paraId="6CBB606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65EA6AE7" w14:textId="77777777" w:rsidTr="00A314A8">
        <w:trPr>
          <w:trHeight w:val="280"/>
        </w:trPr>
        <w:tc>
          <w:tcPr>
            <w:tcW w:w="1279" w:type="dxa"/>
            <w:shd w:val="clear" w:color="auto" w:fill="D9D9D9" w:themeFill="background1" w:themeFillShade="D9"/>
            <w:noWrap/>
            <w:vAlign w:val="center"/>
            <w:hideMark/>
          </w:tcPr>
          <w:p w14:paraId="78C2024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45DEF9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160705A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hideMark/>
          </w:tcPr>
          <w:p w14:paraId="2671B6A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7378373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64EB8AD5" w14:textId="77777777" w:rsidTr="00A314A8">
        <w:trPr>
          <w:trHeight w:val="280"/>
        </w:trPr>
        <w:tc>
          <w:tcPr>
            <w:tcW w:w="1279" w:type="dxa"/>
            <w:shd w:val="clear" w:color="auto" w:fill="D9D9D9" w:themeFill="background1" w:themeFillShade="D9"/>
            <w:noWrap/>
            <w:vAlign w:val="center"/>
            <w:hideMark/>
          </w:tcPr>
          <w:p w14:paraId="6D1415E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369A288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5311673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hideMark/>
          </w:tcPr>
          <w:p w14:paraId="5DB2385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19296A9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femtosecond laser system (Carl Zeiss Meditec AG; Jena, Germany)</w:t>
            </w:r>
          </w:p>
        </w:tc>
      </w:tr>
      <w:tr w:rsidR="00BB4B7D" w:rsidRPr="00055EF3" w14:paraId="21543AA3" w14:textId="77777777" w:rsidTr="00A314A8">
        <w:trPr>
          <w:trHeight w:val="280"/>
        </w:trPr>
        <w:tc>
          <w:tcPr>
            <w:tcW w:w="1279" w:type="dxa"/>
            <w:shd w:val="clear" w:color="000000" w:fill="FFFFFF"/>
            <w:noWrap/>
            <w:vAlign w:val="center"/>
            <w:hideMark/>
          </w:tcPr>
          <w:p w14:paraId="3B39F501" w14:textId="110BD13F"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Kamiya et al 2012</w:t>
            </w:r>
            <w:r w:rsidRPr="00055EF3">
              <w:rPr>
                <w:rFonts w:ascii="Times New Roman" w:eastAsia="等线" w:hAnsi="Times New Roman" w:cs="Times New Roman"/>
                <w:color w:val="000000" w:themeColor="text1"/>
                <w:kern w:val="0"/>
                <w:sz w:val="24"/>
              </w:rPr>
              <w:fldChar w:fldCharType="begin">
                <w:fldData xml:space="preserve">PEVuZE5vdGU+PENpdGU+PEF1dGhvcj5LYW1peWE8L0F1dGhvcj48WWVhcj4yMDEzPC9ZZWFyPjxS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PEVuZE5vdGU+PENpdGU+PEF1dGhvcj5LYW1peWE8L0F1dGhvcj48WWVhcj4yMDEzPC9ZZWFyPjxS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27</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397909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4</w:t>
            </w:r>
            <w:r w:rsidRPr="00055EF3">
              <w:rPr>
                <w:rFonts w:ascii="Times New Roman" w:eastAsia="宋体" w:hAnsi="Times New Roman" w:cs="Times New Roman"/>
                <w:color w:val="000000" w:themeColor="text1"/>
                <w:kern w:val="0"/>
                <w:sz w:val="24"/>
              </w:rPr>
              <w:t>、</w:t>
            </w: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73638BB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Hartmann-Shack aberrometry </w:t>
            </w:r>
          </w:p>
        </w:tc>
        <w:tc>
          <w:tcPr>
            <w:tcW w:w="1139" w:type="dxa"/>
            <w:shd w:val="clear" w:color="000000" w:fill="FFFFFF"/>
            <w:noWrap/>
            <w:vAlign w:val="center"/>
            <w:hideMark/>
          </w:tcPr>
          <w:p w14:paraId="4CF4250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FLEx</w:t>
            </w:r>
          </w:p>
        </w:tc>
        <w:tc>
          <w:tcPr>
            <w:tcW w:w="7274" w:type="dxa"/>
            <w:shd w:val="clear" w:color="000000" w:fill="FFFFFF"/>
            <w:noWrap/>
            <w:vAlign w:val="center"/>
            <w:hideMark/>
          </w:tcPr>
          <w:p w14:paraId="4D3C675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10BF58D3" w14:textId="77777777" w:rsidTr="00A314A8">
        <w:trPr>
          <w:trHeight w:val="280"/>
        </w:trPr>
        <w:tc>
          <w:tcPr>
            <w:tcW w:w="1279" w:type="dxa"/>
            <w:shd w:val="clear" w:color="000000" w:fill="FFFFFF"/>
            <w:noWrap/>
            <w:vAlign w:val="center"/>
            <w:hideMark/>
          </w:tcPr>
          <w:p w14:paraId="375A392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1B4EB6DA"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35C9997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Scheimpflug imaging system</w:t>
            </w:r>
          </w:p>
        </w:tc>
        <w:tc>
          <w:tcPr>
            <w:tcW w:w="1139" w:type="dxa"/>
            <w:shd w:val="clear" w:color="000000" w:fill="FFFFFF"/>
            <w:noWrap/>
            <w:vAlign w:val="center"/>
            <w:hideMark/>
          </w:tcPr>
          <w:p w14:paraId="1210728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000000" w:fill="FFFFFF"/>
            <w:noWrap/>
            <w:vAlign w:val="center"/>
            <w:hideMark/>
          </w:tcPr>
          <w:p w14:paraId="1C0541F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059D0B39" w14:textId="77777777" w:rsidTr="00A314A8">
        <w:trPr>
          <w:trHeight w:val="280"/>
        </w:trPr>
        <w:tc>
          <w:tcPr>
            <w:tcW w:w="1279" w:type="dxa"/>
            <w:shd w:val="clear" w:color="auto" w:fill="D9D9D9" w:themeFill="background1" w:themeFillShade="D9"/>
            <w:noWrap/>
            <w:vAlign w:val="center"/>
            <w:hideMark/>
          </w:tcPr>
          <w:p w14:paraId="17BF58D1" w14:textId="649B8E10"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Ganesh et al 2014</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&lt;EndNote&gt;&lt;Cite&gt;&lt;Author&gt;Ganesh&lt;/Author&gt;&lt;Year&gt;2014&lt;/Year&gt;&lt;RecNum&gt;172&lt;/RecNum&gt;&lt;DisplayText&gt;&lt;style face="superscript"&gt;28&lt;/style&gt;&lt;/DisplayText&gt;&lt;record&gt;&lt;rec-number&gt;172&lt;/rec-number&gt;&lt;foreign-keys&gt;&lt;key app="EN" db-id="t9a99d225w59siex9dn50a0yfwrvxxxdztdw" timestamp="1750479451"&gt;172&lt;/key&gt;&lt;/foreign-keys&gt;&lt;ref-type name="Journal Article"&gt;17&lt;/ref-type&gt;&lt;contributors&gt;&lt;authors&gt;&lt;author&gt;Ganesh, S.&lt;/author&gt;&lt;author&gt;Gupta, R.&lt;/author&gt;&lt;/authors&gt;&lt;/contributors&gt;&lt;titles&gt;&lt;title&gt;Comparison of visual and refractive outcomes following femtosecond laser- assisted lasik with smile in patients with myopia or myopic astigmatism&lt;/title&gt;&lt;secondary-title&gt;J Refract Surg&lt;/secondary-title&gt;&lt;/titles&gt;&lt;periodical&gt;&lt;full-title&gt;J Refract Surg&lt;/full-title&gt;&lt;/periodical&gt;&lt;pages&gt;590-6&lt;/pages&gt;&lt;volume&gt;30&lt;/volume&gt;&lt;number&gt;9&lt;/number&gt;&lt;keywords&gt;&lt;keyword&gt;Adult&lt;/keyword&gt;&lt;keyword&gt;Astigmatism/physiopathology/*surgery&lt;/keyword&gt;&lt;keyword&gt;Contrast Sensitivity/physiology&lt;/keyword&gt;&lt;keyword&gt;Corneal Stroma/*surgery&lt;/keyword&gt;&lt;keyword&gt;Corneal Wavefront Aberration/physiopathology&lt;/keyword&gt;&lt;keyword&gt;Dry Eye Syndromes/physiopathology&lt;/keyword&gt;&lt;keyword&gt;Female&lt;/keyword&gt;&lt;keyword&gt;Humans&lt;/keyword&gt;&lt;keyword&gt;Keratomileusis, Laser In Situ/*methods&lt;/keyword&gt;&lt;keyword&gt;Lasers, Excimer/*therapeutic use&lt;/keyword&gt;&lt;keyword&gt;Male&lt;/keyword&gt;&lt;keyword&gt;Middle Aged&lt;/keyword&gt;&lt;keyword&gt;Myopia/physiopathology/*surgery&lt;/keyword&gt;&lt;keyword&gt;Prospective Studies&lt;/keyword&gt;&lt;keyword&gt;Refraction, Ocular/*physiology&lt;/keyword&gt;&lt;keyword&gt;Surveys and Questionnaires&lt;/keyword&gt;&lt;keyword&gt;Treatment Outcome&lt;/keyword&gt;&lt;keyword&gt;Visual Acuity/*physiology&lt;/keyword&gt;&lt;keyword&gt;Young Adult&lt;/keyword&gt;&lt;/keywords&gt;&lt;dates&gt;&lt;year&gt;2014&lt;/year&gt;&lt;pub-dates&gt;&lt;date&gt;Sep&lt;/date&gt;&lt;/pub-dates&gt;&lt;/dates&gt;&lt;isbn&gt;1081-597X (Print)&amp;#xD;1081-597x&lt;/isbn&gt;&lt;accession-num&gt;25250415&lt;/accession-num&gt;&lt;urls&gt;&lt;/urls&gt;&lt;electronic-resource-num&gt;10.3928/1081597x-20140814-02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28</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22BF0C5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5</w:t>
            </w:r>
          </w:p>
        </w:tc>
        <w:tc>
          <w:tcPr>
            <w:tcW w:w="3084" w:type="dxa"/>
            <w:shd w:val="clear" w:color="auto" w:fill="D9D9D9" w:themeFill="background1" w:themeFillShade="D9"/>
            <w:noWrap/>
            <w:vAlign w:val="center"/>
            <w:hideMark/>
          </w:tcPr>
          <w:p w14:paraId="1648305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Hoya iTrace-combination ray-tracing wavefront aberrometer</w:t>
            </w:r>
          </w:p>
        </w:tc>
        <w:tc>
          <w:tcPr>
            <w:tcW w:w="1139" w:type="dxa"/>
            <w:shd w:val="clear" w:color="auto" w:fill="D9D9D9" w:themeFill="background1" w:themeFillShade="D9"/>
            <w:noWrap/>
            <w:vAlign w:val="center"/>
            <w:hideMark/>
          </w:tcPr>
          <w:p w14:paraId="6A73DDF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7A17FEF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500 femtosecond laser system (Carl Zeiss Meditec AG; Jena, Germany)</w:t>
            </w:r>
          </w:p>
        </w:tc>
      </w:tr>
      <w:tr w:rsidR="00BB4B7D" w:rsidRPr="00055EF3" w14:paraId="0DF9559A" w14:textId="77777777" w:rsidTr="00A314A8">
        <w:trPr>
          <w:trHeight w:val="280"/>
        </w:trPr>
        <w:tc>
          <w:tcPr>
            <w:tcW w:w="1279" w:type="dxa"/>
            <w:shd w:val="clear" w:color="auto" w:fill="D9D9D9" w:themeFill="background1" w:themeFillShade="D9"/>
            <w:noWrap/>
            <w:vAlign w:val="center"/>
            <w:hideMark/>
          </w:tcPr>
          <w:p w14:paraId="74C433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260795C9"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0C09FF7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769B0C1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auto" w:fill="D9D9D9" w:themeFill="background1" w:themeFillShade="D9"/>
            <w:noWrap/>
            <w:vAlign w:val="center"/>
            <w:hideMark/>
          </w:tcPr>
          <w:p w14:paraId="352CAD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38B72DE9" w14:textId="77777777" w:rsidTr="00A314A8">
        <w:trPr>
          <w:trHeight w:val="280"/>
        </w:trPr>
        <w:tc>
          <w:tcPr>
            <w:tcW w:w="1279" w:type="dxa"/>
            <w:shd w:val="clear" w:color="000000" w:fill="FFFFFF"/>
            <w:noWrap/>
            <w:vAlign w:val="center"/>
            <w:hideMark/>
          </w:tcPr>
          <w:p w14:paraId="3155AD4B" w14:textId="44A485FE"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AlArfaj et al 2013</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&lt;EndNote&gt;&lt;Cite&gt;&lt;Author&gt;AlArfaj&lt;/Author&gt;&lt;Year&gt;2014&lt;/Year&gt;&lt;RecNum&gt;173&lt;/RecNum&gt;&lt;DisplayText&gt;&lt;style face="superscript"&gt;29&lt;/style&gt;&lt;/DisplayText&gt;&lt;record&gt;&lt;rec-number&gt;173&lt;/rec-number&gt;&lt;foreign-keys&gt;&lt;key app="EN" db-id="t9a99d225w59siex9dn50a0yfwrvxxxdztdw" timestamp="1750479503"&gt;173&lt;/key&gt;&lt;/foreign-keys&gt;&lt;ref-type name="Journal Article"&gt;17&lt;/ref-type&gt;&lt;contributors&gt;&lt;authors&gt;&lt;author&gt;AlArfaj, K.&lt;/author&gt;&lt;author&gt;Hantera, M. M.&lt;/author&gt;&lt;/authors&gt;&lt;/contributors&gt;&lt;auth-address&gt;Ophthalmology Department, Dammam University, Saudi Arabia ; Dharan Eye Specialist Hospital, Saudi Arabia.&amp;#xD;Magrabi Centre Dammam, Saudi Arabia.&lt;/auth-address&gt;&lt;titles&gt;&lt;title&gt;Comparison of LASEK, mechanical microkeratome LASIK and Femtosecond LASIK in low and moderate myopia&lt;/title&gt;&lt;secondary-title&gt;Saudi J Ophthalmol&lt;/secondary-title&gt;&lt;/titles&gt;&lt;periodical&gt;&lt;full-title&gt;Saudi J Ophthalmol&lt;/full-title&gt;&lt;/periodical&gt;&lt;pages&gt;214-9&lt;/pages&gt;&lt;volume&gt;28&lt;/volume&gt;&lt;number&gt;3&lt;/number&gt;&lt;edition&gt;20131011&lt;/edition&gt;&lt;keywords&gt;&lt;keyword&gt;Femtosecond laser&lt;/keyword&gt;&lt;keyword&gt;Lasek&lt;/keyword&gt;&lt;keyword&gt;Lasik&lt;/keyword&gt;&lt;keyword&gt;Mechanical microkeratome&lt;/keyword&gt;&lt;keyword&gt;Myopia&lt;/keyword&gt;&lt;/keywords&gt;&lt;dates&gt;&lt;year&gt;2014&lt;/year&gt;&lt;pub-dates&gt;&lt;date&gt;Jul&lt;/date&gt;&lt;/pub-dates&gt;&lt;/dates&gt;&lt;isbn&gt;1319-4534 (Print)&amp;#xD;1319-4534&lt;/isbn&gt;&lt;accession-num&gt;25278800&lt;/accession-num&gt;&lt;urls&gt;&lt;/urls&gt;&lt;custom2&gt;PMC4181452&lt;/custom2&gt;&lt;electronic-resource-num&gt;10.1016/j.sjopt.2013.10.002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29</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3EE5E08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13E2689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hideMark/>
          </w:tcPr>
          <w:p w14:paraId="6FD242E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LASEK</w:t>
            </w:r>
          </w:p>
        </w:tc>
        <w:tc>
          <w:tcPr>
            <w:tcW w:w="7274" w:type="dxa"/>
            <w:shd w:val="clear" w:color="000000" w:fill="FFFFFF"/>
            <w:noWrap/>
            <w:vAlign w:val="center"/>
            <w:hideMark/>
          </w:tcPr>
          <w:p w14:paraId="705CF1D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2195977E" w14:textId="77777777" w:rsidTr="00A314A8">
        <w:trPr>
          <w:trHeight w:val="280"/>
        </w:trPr>
        <w:tc>
          <w:tcPr>
            <w:tcW w:w="1279" w:type="dxa"/>
            <w:shd w:val="clear" w:color="000000" w:fill="FFFFFF"/>
            <w:noWrap/>
            <w:vAlign w:val="center"/>
            <w:hideMark/>
          </w:tcPr>
          <w:p w14:paraId="666904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65EE1A2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7A6D931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hideMark/>
          </w:tcPr>
          <w:p w14:paraId="58B0EC8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LASIK </w:t>
            </w:r>
          </w:p>
        </w:tc>
        <w:tc>
          <w:tcPr>
            <w:tcW w:w="7274" w:type="dxa"/>
            <w:shd w:val="clear" w:color="000000" w:fill="FFFFFF"/>
            <w:noWrap/>
            <w:vAlign w:val="center"/>
            <w:hideMark/>
          </w:tcPr>
          <w:p w14:paraId="166E53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32CB56A5" w14:textId="77777777" w:rsidTr="00A314A8">
        <w:trPr>
          <w:trHeight w:val="280"/>
        </w:trPr>
        <w:tc>
          <w:tcPr>
            <w:tcW w:w="1279" w:type="dxa"/>
            <w:shd w:val="clear" w:color="000000" w:fill="FFFFFF"/>
            <w:noWrap/>
            <w:vAlign w:val="center"/>
            <w:hideMark/>
          </w:tcPr>
          <w:p w14:paraId="02E176B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1E934DC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141C81B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hideMark/>
          </w:tcPr>
          <w:p w14:paraId="24A9754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FS-LASIK  </w:t>
            </w:r>
          </w:p>
        </w:tc>
        <w:tc>
          <w:tcPr>
            <w:tcW w:w="7274" w:type="dxa"/>
            <w:shd w:val="clear" w:color="000000" w:fill="FFFFFF"/>
            <w:noWrap/>
            <w:vAlign w:val="center"/>
            <w:hideMark/>
          </w:tcPr>
          <w:p w14:paraId="140584F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04B731D3" w14:textId="77777777" w:rsidTr="00A314A8">
        <w:trPr>
          <w:trHeight w:val="280"/>
        </w:trPr>
        <w:tc>
          <w:tcPr>
            <w:tcW w:w="1279" w:type="dxa"/>
            <w:shd w:val="clear" w:color="auto" w:fill="D9D9D9" w:themeFill="background1" w:themeFillShade="D9"/>
            <w:noWrap/>
            <w:vAlign w:val="center"/>
            <w:hideMark/>
          </w:tcPr>
          <w:p w14:paraId="3DC7BA07" w14:textId="3F7DCD04"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Barreto et al 2018</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&lt;EndNote&gt;&lt;Cite&gt;&lt;Author&gt;Barreto&lt;/Author&gt;&lt;Year&gt;2010&lt;/Year&gt;&lt;RecNum&gt;174&lt;/RecNum&gt;&lt;DisplayText&gt;&lt;style face="superscript"&gt;30&lt;/style&gt;&lt;/DisplayText&gt;&lt;record&gt;&lt;rec-number&gt;174&lt;/rec-number&gt;&lt;foreign-keys&gt;&lt;key app="EN" db-id="t9a99d225w59siex9dn50a0yfwrvxxxdztdw" timestamp="1750479554"&gt;174&lt;/key&gt;&lt;/foreign-keys&gt;&lt;ref-type name="Journal Article"&gt;17&lt;/ref-type&gt;&lt;contributors&gt;&lt;authors&gt;&lt;author&gt;Barreto, J., Jr.&lt;/author&gt;&lt;author&gt;Barboni, M. T.&lt;/author&gt;&lt;author&gt;Feitosa-Santana, C.&lt;/author&gt;&lt;author&gt;Sato, J. R.&lt;/author&gt;&lt;author&gt;Bechara, S. J.&lt;/author&gt;&lt;author&gt;Ventura, D. F.&lt;/author&gt;&lt;author&gt;Alves, M. R.&lt;/author&gt;&lt;/authors&gt;&lt;/contributors&gt;&lt;auth-address&gt;Refractive Surgery Service, Department of Ophthalmology, University of São Paulo, São Paulo, Brazil. jackbj@terra.com.br&lt;/auth-address&gt;&lt;titles&gt;&lt;title&gt;Intraocular straylight and contrast sensitivity after contralateral wavefront-guided LASIK and wavefront-guided PRK for myopia&lt;/title&gt;&lt;secondary-title&gt;J Refract Surg&lt;/secondary-title&gt;&lt;/titles&gt;&lt;periodical&gt;&lt;full-title&gt;J Refract Surg&lt;/full-title&gt;&lt;/periodical&gt;&lt;pages&gt;588-93&lt;/pages&gt;&lt;volume&gt;26&lt;/volume&gt;&lt;number&gt;8&lt;/number&gt;&lt;keywords&gt;&lt;keyword&gt;Adult&lt;/keyword&gt;&lt;keyword&gt;Contrast Sensitivity/*physiology&lt;/keyword&gt;&lt;keyword&gt;*Glare&lt;/keyword&gt;&lt;keyword&gt;Humans&lt;/keyword&gt;&lt;keyword&gt;Keratomileusis, Laser In Situ/*methods&lt;/keyword&gt;&lt;keyword&gt;Lasers, Excimer/therapeutic use&lt;/keyword&gt;&lt;keyword&gt;Light&lt;/keyword&gt;&lt;keyword&gt;Myopia/*surgery&lt;/keyword&gt;&lt;keyword&gt;Photorefractive Keratectomy/*methods&lt;/keyword&gt;&lt;keyword&gt;*Postoperative Complications&lt;/keyword&gt;&lt;keyword&gt;Prospective Studies&lt;/keyword&gt;&lt;keyword&gt;*Scattering, Radiation&lt;/keyword&gt;&lt;keyword&gt;Visual Acuity/physiology&lt;/keyword&gt;&lt;/keywords&gt;&lt;dates&gt;&lt;year&gt;2010&lt;/year&gt;&lt;pub-dates&gt;&lt;date&gt;Aug&lt;/date&gt;&lt;/pub-dates&gt;&lt;/dates&gt;&lt;isbn&gt;1081-597X (Print)&amp;#xD;1081-597x&lt;/isbn&gt;&lt;accession-num&gt;19810663&lt;/accession-num&gt;&lt;urls&gt;&lt;/urls&gt;&lt;electronic-resource-num&gt;10.3928/1081597x-20090930-01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30</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3238805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3C9FCB9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Optical Path Difference Scanning system (OPDScan, NIDEK Co Ltd)</w:t>
            </w:r>
          </w:p>
        </w:tc>
        <w:tc>
          <w:tcPr>
            <w:tcW w:w="1139" w:type="dxa"/>
            <w:shd w:val="clear" w:color="auto" w:fill="D9D9D9" w:themeFill="background1" w:themeFillShade="D9"/>
            <w:noWrap/>
            <w:vAlign w:val="center"/>
            <w:hideMark/>
          </w:tcPr>
          <w:p w14:paraId="5951443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auto" w:fill="D9D9D9" w:themeFill="background1" w:themeFillShade="D9"/>
            <w:noWrap/>
            <w:vAlign w:val="center"/>
            <w:hideMark/>
          </w:tcPr>
          <w:p w14:paraId="1DB35B0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NIDEK Advanced Vision Excimer Laser System</w:t>
            </w:r>
            <w:r w:rsidRPr="00055EF3">
              <w:rPr>
                <w:rFonts w:ascii="Times New Roman" w:eastAsia="宋体" w:hAnsi="Times New Roman" w:cs="Times New Roman"/>
                <w:color w:val="000000" w:themeColor="text1"/>
                <w:kern w:val="0"/>
                <w:sz w:val="24"/>
              </w:rPr>
              <w:t>；</w:t>
            </w:r>
            <w:r w:rsidRPr="00055EF3">
              <w:rPr>
                <w:rFonts w:ascii="Times New Roman" w:eastAsia="等线" w:hAnsi="Times New Roman" w:cs="Times New Roman"/>
                <w:color w:val="000000" w:themeColor="text1"/>
                <w:kern w:val="0"/>
                <w:sz w:val="24"/>
              </w:rPr>
              <w:t>the Optimized Path Difference Customized Aspheric Treatment platform (OPDCAT; NIDEK Co Ltd, Gamagori, Japan)</w:t>
            </w:r>
          </w:p>
        </w:tc>
      </w:tr>
      <w:tr w:rsidR="00BB4B7D" w:rsidRPr="00055EF3" w14:paraId="11F58832" w14:textId="77777777" w:rsidTr="00A314A8">
        <w:trPr>
          <w:trHeight w:val="280"/>
        </w:trPr>
        <w:tc>
          <w:tcPr>
            <w:tcW w:w="1279" w:type="dxa"/>
            <w:shd w:val="clear" w:color="auto" w:fill="D9D9D9" w:themeFill="background1" w:themeFillShade="D9"/>
            <w:noWrap/>
            <w:vAlign w:val="center"/>
            <w:hideMark/>
          </w:tcPr>
          <w:p w14:paraId="02FF13D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0EA7FA3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5D35E54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77AA67A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PRK</w:t>
            </w:r>
          </w:p>
        </w:tc>
        <w:tc>
          <w:tcPr>
            <w:tcW w:w="7274" w:type="dxa"/>
            <w:shd w:val="clear" w:color="auto" w:fill="D9D9D9" w:themeFill="background1" w:themeFillShade="D9"/>
            <w:noWrap/>
            <w:vAlign w:val="center"/>
            <w:hideMark/>
          </w:tcPr>
          <w:p w14:paraId="5F566F3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MK2000 microkeratome (NIDEK Co Ltd)</w:t>
            </w:r>
          </w:p>
        </w:tc>
      </w:tr>
      <w:tr w:rsidR="00BB4B7D" w:rsidRPr="00055EF3" w14:paraId="2275534D" w14:textId="77777777" w:rsidTr="00A314A8">
        <w:trPr>
          <w:trHeight w:val="280"/>
        </w:trPr>
        <w:tc>
          <w:tcPr>
            <w:tcW w:w="1279" w:type="dxa"/>
            <w:shd w:val="clear" w:color="000000" w:fill="FFFFFF"/>
            <w:noWrap/>
            <w:vAlign w:val="center"/>
            <w:hideMark/>
          </w:tcPr>
          <w:p w14:paraId="13769945" w14:textId="32E984A9"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Hatch et al 2011</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&lt;EndNote&gt;&lt;Cite&gt;&lt;Author&gt;Hatch&lt;/Author&gt;&lt;Year&gt;2011&lt;/Year&gt;&lt;RecNum&gt;175&lt;/RecNum&gt;&lt;DisplayText&gt;&lt;style face="superscript"&gt;31&lt;/style&gt;&lt;/DisplayText&gt;&lt;record&gt;&lt;rec-number&gt;175&lt;/rec-number&gt;&lt;foreign-keys&gt;&lt;key app="EN" db-id="t9a99d225w59siex9dn50a0yfwrvxxxdztdw" timestamp="1750479580"&gt;175&lt;/key&gt;&lt;/foreign-keys&gt;&lt;ref-type name="Journal Article"&gt;17&lt;/ref-type&gt;&lt;contributors&gt;&lt;authors&gt;&lt;author&gt;Hatch, B. B.&lt;/author&gt;&lt;author&gt;Moshirfar, M.&lt;/author&gt;&lt;author&gt;Ollerton, A. J.&lt;/author&gt;&lt;author&gt;Sikder, S.&lt;/author&gt;&lt;author&gt;Mifflin, M. D.&lt;/author&gt;&lt;/authors&gt;&lt;/contributors&gt;&lt;auth-address&gt;John A. Moran Eye Center, University of Utah, Salt Lake City, UT, USA;&lt;/auth-address&gt;&lt;titles&gt;&lt;title&gt;A prospective, contralateral comparison of photorefractive keratectomy (PRK) versus thin-flap LASIK: assessment of visual function&lt;/title&gt;&lt;secondary-title&gt;Clin Ophthalmol&lt;/secondary-title&gt;&lt;/titles&gt;&lt;periodical&gt;&lt;full-title&gt;Clin Ophthalmol&lt;/full-title&gt;&lt;/periodical&gt;&lt;pages&gt;451-7&lt;/pages&gt;&lt;volume&gt;5&lt;/volume&gt;&lt;edition&gt;20110421&lt;/edition&gt;&lt;keywords&gt;&lt;keyword&gt;photorefractive keratectomy&lt;/keyword&gt;&lt;keyword&gt;thin-flap LASIK&lt;/keyword&gt;&lt;keyword&gt;visual function&lt;/keyword&gt;&lt;/keywords&gt;&lt;dates&gt;&lt;year&gt;2011&lt;/year&gt;&lt;/dates&gt;&lt;isbn&gt;1177-5467 (Print)&amp;#xD;1177-5467&lt;/isbn&gt;&lt;accession-num&gt;21573091&lt;/accession-num&gt;&lt;urls&gt;&lt;/urls&gt;&lt;custom2&gt;PMC3090298&lt;/custom2&gt;&lt;electronic-resource-num&gt;10.2147/opth.S18967&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31</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47E29AE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5B5D312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VISX CustomVue WaveScan aberrometer v.3.62 (Fourier) (AMO) </w:t>
            </w:r>
          </w:p>
        </w:tc>
        <w:tc>
          <w:tcPr>
            <w:tcW w:w="1139" w:type="dxa"/>
            <w:shd w:val="clear" w:color="000000" w:fill="FFFFFF"/>
            <w:hideMark/>
          </w:tcPr>
          <w:p w14:paraId="2134CAC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PRK</w:t>
            </w:r>
          </w:p>
        </w:tc>
        <w:tc>
          <w:tcPr>
            <w:tcW w:w="7274" w:type="dxa"/>
            <w:shd w:val="clear" w:color="000000" w:fill="FFFFFF"/>
            <w:noWrap/>
            <w:vAlign w:val="center"/>
            <w:hideMark/>
          </w:tcPr>
          <w:p w14:paraId="015484B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VISX STAR S4 excimer laser (VISX Incorporated, Santa Clara, CA)</w:t>
            </w:r>
          </w:p>
        </w:tc>
      </w:tr>
      <w:tr w:rsidR="00BB4B7D" w:rsidRPr="00055EF3" w14:paraId="08914093" w14:textId="77777777" w:rsidTr="00A314A8">
        <w:trPr>
          <w:trHeight w:val="280"/>
        </w:trPr>
        <w:tc>
          <w:tcPr>
            <w:tcW w:w="1279" w:type="dxa"/>
            <w:shd w:val="clear" w:color="000000" w:fill="FFFFFF"/>
            <w:noWrap/>
            <w:vAlign w:val="center"/>
            <w:hideMark/>
          </w:tcPr>
          <w:p w14:paraId="0A09887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2AC60EBF"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0B3083B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Vectorvision CSV-1000E chart (Vectorvision, Greenville, OH)</w:t>
            </w:r>
          </w:p>
        </w:tc>
        <w:tc>
          <w:tcPr>
            <w:tcW w:w="1139" w:type="dxa"/>
            <w:shd w:val="clear" w:color="000000" w:fill="FFFFFF"/>
            <w:noWrap/>
            <w:vAlign w:val="center"/>
            <w:hideMark/>
          </w:tcPr>
          <w:p w14:paraId="5F3A399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000000" w:fill="FFFFFF"/>
            <w:noWrap/>
            <w:vAlign w:val="center"/>
            <w:hideMark/>
          </w:tcPr>
          <w:p w14:paraId="57C0553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IntraLase FS60 femtosecond laser (Abbott Medical Optics [AMO], Santa Ana, CA)</w:t>
            </w:r>
          </w:p>
        </w:tc>
      </w:tr>
      <w:tr w:rsidR="00BB4B7D" w:rsidRPr="00055EF3" w14:paraId="790738F1" w14:textId="77777777" w:rsidTr="00A314A8">
        <w:trPr>
          <w:trHeight w:val="280"/>
        </w:trPr>
        <w:tc>
          <w:tcPr>
            <w:tcW w:w="1279" w:type="dxa"/>
            <w:shd w:val="clear" w:color="auto" w:fill="D9D9D9" w:themeFill="background1" w:themeFillShade="D9"/>
            <w:noWrap/>
            <w:vAlign w:val="center"/>
            <w:hideMark/>
          </w:tcPr>
          <w:p w14:paraId="4766FFF9" w14:textId="71E001A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KIRWAN et al 2008</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&lt;EndNote&gt;&lt;Cite&gt;&lt;Author&gt;Kirwan&lt;/Author&gt;&lt;Year&gt;2009&lt;/Year&gt;&lt;RecNum&gt;176&lt;/RecNum&gt;&lt;DisplayText&gt;&lt;style face="superscript"&gt;32&lt;/style&gt;&lt;/DisplayText&gt;&lt;record&gt;&lt;rec-number&gt;176&lt;/rec-number&gt;&lt;foreign-keys&gt;&lt;key app="EN" db-id="t9a99d225w59siex9dn50a0yfwrvxxxdztdw" timestamp="1750479606"&gt;176&lt;/key&gt;&lt;/foreign-keys&gt;&lt;ref-type name="Journal Article"&gt;17&lt;/ref-type&gt;&lt;contributors&gt;&lt;authors&gt;&lt;author&gt;Kirwan, C.&lt;/author&gt;&lt;author&gt;O&amp;apos;Keefe, M.&lt;/author&gt;&lt;/authors&gt;&lt;/contributors&gt;&lt;auth-address&gt;The Mater Private Hospital, Dublin, Ireland.&lt;/auth-address&gt;&lt;titles&gt;&lt;title&gt;Comparative study of higher-order aberrations after conventional laser in situ keratomileusis and laser epithelial keratomileusis for myopia using the technolas 217z laser platform&lt;/title&gt;&lt;secondary-title&gt;Am J Ophthalmol&lt;/secondary-title&gt;&lt;/titles&gt;&lt;periodical&gt;&lt;full-title&gt;Am J Ophthalmol&lt;/full-title&gt;&lt;/periodical&gt;&lt;pages&gt;77-83&lt;/pages&gt;&lt;volume&gt;147&lt;/volume&gt;&lt;number&gt;1&lt;/number&gt;&lt;edition&gt;20080905&lt;/edition&gt;&lt;keywords&gt;&lt;keyword&gt;Adult&lt;/keyword&gt;&lt;keyword&gt;Corneal Topography&lt;/keyword&gt;&lt;keyword&gt;Humans&lt;/keyword&gt;&lt;keyword&gt;*Keratectomy, Subepithelial, Laser-Assisted&lt;/keyword&gt;&lt;keyword&gt;*Keratomileusis, Laser In Situ&lt;/keyword&gt;&lt;keyword&gt;Lasers, Excimer/*therapeutic use&lt;/keyword&gt;&lt;keyword&gt;Middle Aged&lt;/keyword&gt;&lt;keyword&gt;Myopia/physiopathology/*surgery&lt;/keyword&gt;&lt;keyword&gt;*Postoperative Complications&lt;/keyword&gt;&lt;keyword&gt;Prospective Studies&lt;/keyword&gt;&lt;keyword&gt;Refraction, Ocular&lt;/keyword&gt;&lt;keyword&gt;Refractive Errors/*etiology/physiopathology&lt;/keyword&gt;&lt;keyword&gt;Visual Acuity/physiology&lt;/keyword&gt;&lt;/keywords&gt;&lt;dates&gt;&lt;year&gt;2009&lt;/year&gt;&lt;pub-dates&gt;&lt;date&gt;Jan&lt;/date&gt;&lt;/pub-dates&gt;&lt;/dates&gt;&lt;isbn&gt;0002-9394&lt;/isbn&gt;&lt;accession-num&gt;18775529&lt;/accession-num&gt;&lt;urls&gt;&lt;/urls&gt;&lt;electronic-resource-num&gt;10.1016/j.ajo.2008.07.014&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32</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5576D29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4A7AC5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 Zywave 2, Hartmann Shack aberrometer (Bausch &amp; Lomb).</w:t>
            </w:r>
          </w:p>
        </w:tc>
        <w:tc>
          <w:tcPr>
            <w:tcW w:w="1139" w:type="dxa"/>
            <w:shd w:val="clear" w:color="auto" w:fill="D9D9D9" w:themeFill="background1" w:themeFillShade="D9"/>
            <w:noWrap/>
            <w:vAlign w:val="center"/>
            <w:hideMark/>
          </w:tcPr>
          <w:p w14:paraId="62E837C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auto" w:fill="D9D9D9" w:themeFill="background1" w:themeFillShade="D9"/>
            <w:noWrap/>
            <w:vAlign w:val="center"/>
            <w:hideMark/>
          </w:tcPr>
          <w:p w14:paraId="01B0DC7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Technolas 217z laser platform (Bausch &amp; Lomb)</w:t>
            </w:r>
          </w:p>
        </w:tc>
      </w:tr>
      <w:tr w:rsidR="00BB4B7D" w:rsidRPr="00055EF3" w14:paraId="3A7C98BA" w14:textId="77777777" w:rsidTr="00A314A8">
        <w:trPr>
          <w:trHeight w:val="280"/>
        </w:trPr>
        <w:tc>
          <w:tcPr>
            <w:tcW w:w="1279" w:type="dxa"/>
            <w:shd w:val="clear" w:color="auto" w:fill="D9D9D9" w:themeFill="background1" w:themeFillShade="D9"/>
            <w:noWrap/>
            <w:vAlign w:val="center"/>
            <w:hideMark/>
          </w:tcPr>
          <w:p w14:paraId="252062B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667836A3"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2CD4E67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7E9AB94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LASEK</w:t>
            </w:r>
          </w:p>
        </w:tc>
        <w:tc>
          <w:tcPr>
            <w:tcW w:w="7274" w:type="dxa"/>
            <w:shd w:val="clear" w:color="auto" w:fill="D9D9D9" w:themeFill="background1" w:themeFillShade="D9"/>
            <w:noWrap/>
            <w:vAlign w:val="center"/>
            <w:hideMark/>
          </w:tcPr>
          <w:p w14:paraId="10C396C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The XP microkeratome (Bausch &amp; Lomb) </w:t>
            </w:r>
          </w:p>
        </w:tc>
      </w:tr>
      <w:tr w:rsidR="00BB4B7D" w:rsidRPr="00055EF3" w14:paraId="637CA98B" w14:textId="77777777" w:rsidTr="00A314A8">
        <w:trPr>
          <w:trHeight w:val="280"/>
        </w:trPr>
        <w:tc>
          <w:tcPr>
            <w:tcW w:w="1279" w:type="dxa"/>
            <w:shd w:val="clear" w:color="000000" w:fill="FFFFFF"/>
            <w:noWrap/>
            <w:vAlign w:val="center"/>
            <w:hideMark/>
          </w:tcPr>
          <w:p w14:paraId="58FBED23" w14:textId="7D672ECC"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He et al 2022</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&lt;EndNote&gt;&lt;Cite&gt;&lt;Author&gt;He&lt;/Author&gt;&lt;Year&gt;2022&lt;/Year&gt;&lt;RecNum&gt;177&lt;/RecNum&gt;&lt;DisplayText&gt;&lt;style face="superscript"&gt;33&lt;/style&gt;&lt;/DisplayText&gt;&lt;record&gt;&lt;rec-number&gt;177&lt;/rec-number&gt;&lt;foreign-keys&gt;&lt;key app="EN" db-id="t9a99d225w59siex9dn50a0yfwrvxxxdztdw" timestamp="1750479639"&gt;177&lt;/key&gt;&lt;/foreign-keys&gt;&lt;ref-type name="Journal Article"&gt;17&lt;/ref-type&gt;&lt;contributors&gt;&lt;authors&gt;&lt;author&gt;He, S.&lt;/author&gt;&lt;author&gt;Luo, Y.&lt;/author&gt;&lt;author&gt;Chen, P.&lt;/author&gt;&lt;author&gt;Ye, Y.&lt;/author&gt;&lt;author&gt;Zheng, H.&lt;/author&gt;&lt;author&gt;Lan, M.&lt;/author&gt;&lt;author&gt;Zhuang, J.&lt;/author&gt;&lt;author&gt;Yu, K.&lt;/author&gt;&lt;/authors&gt;&lt;/contributors&gt;&lt;auth-address&gt;State Key Laboratory of Ophthalmology, Zhongshan Ophthalmic Center, Guangdong Provincial Clinical Research Center for Ocular Diseases, Sun Yat-sen University, Guangzhou, People&amp;apos;s Republic of China.&lt;/auth-address&gt;&lt;titles&gt;&lt;title&gt;Prospective, Randomized, Contralateral Eye Comparison of Functional Optical Zone, and Visual Quality After SMILE and FS-LASIK for High Myopia&lt;/title&gt;&lt;secondary-title&gt;Transl Vis Sci Technol&lt;/secondary-title&gt;&lt;/titles&gt;&lt;periodical&gt;&lt;full-title&gt;Transl Vis Sci Technol&lt;/full-title&gt;&lt;/periodical&gt;&lt;pages&gt;13&lt;/pages&gt;&lt;volume&gt;11&lt;/volume&gt;&lt;number&gt;2&lt;/number&gt;&lt;keywords&gt;&lt;keyword&gt;*Astigmatism/surgery&lt;/keyword&gt;&lt;keyword&gt;Corneal Stroma/surgery&lt;/keyword&gt;&lt;keyword&gt;*Corneal Wavefront Aberration/surgery&lt;/keyword&gt;&lt;keyword&gt;Humans&lt;/keyword&gt;&lt;keyword&gt;*Keratomileusis, Laser In Situ/methods&lt;/keyword&gt;&lt;keyword&gt;Lasers, Excimer&lt;/keyword&gt;&lt;keyword&gt;*Myopia/surgery&lt;/keyword&gt;&lt;keyword&gt;Prospective Studies&lt;/keyword&gt;&lt;keyword&gt;Visual Acuity&lt;/keyword&gt;&lt;/keywords&gt;&lt;dates&gt;&lt;year&gt;2022&lt;/year&gt;&lt;pub-dates&gt;&lt;date&gt;Feb 1&lt;/date&gt;&lt;/pub-dates&gt;&lt;/dates&gt;&lt;isbn&gt;2164-2591&lt;/isbn&gt;&lt;accession-num&gt;35133403&lt;/accession-num&gt;&lt;urls&gt;&lt;/urls&gt;&lt;custom1&gt;Disclosure: S. He, None; Y. Luo, None; P. Chen, None; Y. Ye, None; H. Zheng, None; M. Lan, None; J. Zhuang, None; K. Yu, None&lt;/custom1&gt;&lt;custom2&gt;PMC8842633&lt;/custom2&gt;&lt;electronic-resource-num&gt;10.1167/tvst.11.2.13&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33</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53C5423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5</w:t>
            </w:r>
          </w:p>
        </w:tc>
        <w:tc>
          <w:tcPr>
            <w:tcW w:w="3084" w:type="dxa"/>
            <w:shd w:val="clear" w:color="000000" w:fill="FFFFFF"/>
            <w:noWrap/>
            <w:vAlign w:val="center"/>
            <w:hideMark/>
          </w:tcPr>
          <w:p w14:paraId="5189098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Scheimpflug camera (Oculus Pentacam HR) </w:t>
            </w:r>
          </w:p>
        </w:tc>
        <w:tc>
          <w:tcPr>
            <w:tcW w:w="1139" w:type="dxa"/>
            <w:shd w:val="clear" w:color="000000" w:fill="FFFFFF"/>
            <w:noWrap/>
            <w:vAlign w:val="center"/>
            <w:hideMark/>
          </w:tcPr>
          <w:p w14:paraId="11401F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63F5B06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500-kHz femtosecond laser (Carl Zeiss Meditec, Jena, Germany)</w:t>
            </w:r>
          </w:p>
        </w:tc>
      </w:tr>
      <w:tr w:rsidR="00BB4B7D" w:rsidRPr="00055EF3" w14:paraId="53659771" w14:textId="77777777" w:rsidTr="00A314A8">
        <w:trPr>
          <w:trHeight w:val="280"/>
        </w:trPr>
        <w:tc>
          <w:tcPr>
            <w:tcW w:w="1279" w:type="dxa"/>
            <w:shd w:val="clear" w:color="000000" w:fill="FFFFFF"/>
            <w:noWrap/>
            <w:vAlign w:val="center"/>
            <w:hideMark/>
          </w:tcPr>
          <w:p w14:paraId="408122B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351CE16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300004F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0BCC05D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000000" w:fill="FFFFFF"/>
            <w:noWrap/>
            <w:vAlign w:val="center"/>
            <w:hideMark/>
          </w:tcPr>
          <w:p w14:paraId="2D0928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500-kHz femtosecond laser (Carl Zeiss Meditec, Jena, Germany) ;the AMARIS 750S excimer laser (Schwind eye-tech-solutions, Kleinostheim, Germany)</w:t>
            </w:r>
          </w:p>
        </w:tc>
      </w:tr>
      <w:tr w:rsidR="00BB4B7D" w:rsidRPr="00055EF3" w14:paraId="6BE24F06" w14:textId="77777777" w:rsidTr="00A314A8">
        <w:trPr>
          <w:trHeight w:val="280"/>
        </w:trPr>
        <w:tc>
          <w:tcPr>
            <w:tcW w:w="1279" w:type="dxa"/>
            <w:shd w:val="clear" w:color="auto" w:fill="D9D9D9" w:themeFill="background1" w:themeFillShade="D9"/>
            <w:noWrap/>
            <w:vAlign w:val="center"/>
            <w:hideMark/>
          </w:tcPr>
          <w:p w14:paraId="7B6FAB4E" w14:textId="44CADC5C"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Wu et al 2021</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&lt;EndNote&gt;&lt;Cite&gt;&lt;Author&gt;Wu&lt;/Author&gt;&lt;Year&gt;2021&lt;/Year&gt;&lt;RecNum&gt;178&lt;/RecNum&gt;&lt;DisplayText&gt;&lt;style face="superscript"&gt;34&lt;/style&gt;&lt;/DisplayText&gt;&lt;record&gt;&lt;rec-number&gt;178&lt;/rec-number&gt;&lt;foreign-keys&gt;&lt;key app="EN" db-id="t9a99d225w59siex9dn50a0yfwrvxxxdztdw" timestamp="1750479684"&gt;178&lt;/key&gt;&lt;/foreign-keys&gt;&lt;ref-type name="Journal Article"&gt;17&lt;/ref-type&gt;&lt;contributors&gt;&lt;authors&gt;&lt;author&gt;Wu, Y.&lt;/author&gt;&lt;author&gt;Wang, S.&lt;/author&gt;&lt;author&gt;Wang, G.&lt;/author&gt;&lt;author&gt;Zhao, S.&lt;/author&gt;&lt;author&gt;Wei, R.&lt;/author&gt;&lt;author&gt;Huang, Y.&lt;/author&gt;&lt;/authors&gt;&lt;/contributors&gt;&lt;auth-address&gt;Tianjin Key Laboratory of Retinal Functions and Diseases, Tianjin 300384, China.&amp;#xD;Tianjin Branch of National Clinical Research Center for Ocular Disease, Tianjin 300384, China.&amp;#xD;Eye Institute and School of Optometry, Tianjin Medical University Eye Hospital, Tianjin 300384, China.&lt;/auth-address&gt;&lt;titles&gt;&lt;title&gt;Corneal Asphericity and Higher-Order Aberrations after FS-LASIK and Trans-PRK for Myopia&lt;/title&gt;&lt;secondary-title&gt;J Ophthalmol&lt;/secondary-title&gt;&lt;/titles&gt;&lt;periodical&gt;&lt;full-title&gt;J Ophthalmol&lt;/full-title&gt;&lt;/periodical&gt;&lt;pages&gt;3765046&lt;/pages&gt;&lt;volume&gt;2021&lt;/volume&gt;&lt;edition&gt;20211206&lt;/edition&gt;&lt;dates&gt;&lt;year&gt;2021&lt;/year&gt;&lt;/dates&gt;&lt;isbn&gt;2090-004X (Print)&amp;#xD;2090-004x&lt;/isbn&gt;&lt;accession-num&gt;34912576&lt;/accession-num&gt;&lt;urls&gt;&lt;/urls&gt;&lt;custom1&gt;The authors declare that there are no conflicts of interest regarding the publication of this paper.&lt;/custom1&gt;&lt;custom2&gt;PMC8668292&lt;/custom2&gt;&lt;electronic-resource-num&gt;10.1155/2021/3765046&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34</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060BC6B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0CD2822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Pentacam</w:t>
            </w:r>
          </w:p>
        </w:tc>
        <w:tc>
          <w:tcPr>
            <w:tcW w:w="1139" w:type="dxa"/>
            <w:shd w:val="clear" w:color="auto" w:fill="D9D9D9" w:themeFill="background1" w:themeFillShade="D9"/>
            <w:noWrap/>
            <w:vAlign w:val="center"/>
            <w:hideMark/>
          </w:tcPr>
          <w:p w14:paraId="02D7730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1E638B4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Amaris 1050 excimer laser (Schwind eye-tech-solutions, Germany);IntraLase FS femtosecond laser system (USA)</w:t>
            </w:r>
          </w:p>
        </w:tc>
      </w:tr>
      <w:tr w:rsidR="00BB4B7D" w:rsidRPr="00055EF3" w14:paraId="52414A56" w14:textId="77777777" w:rsidTr="00A314A8">
        <w:trPr>
          <w:trHeight w:val="280"/>
        </w:trPr>
        <w:tc>
          <w:tcPr>
            <w:tcW w:w="1279" w:type="dxa"/>
            <w:shd w:val="clear" w:color="auto" w:fill="D9D9D9" w:themeFill="background1" w:themeFillShade="D9"/>
            <w:noWrap/>
            <w:vAlign w:val="center"/>
            <w:hideMark/>
          </w:tcPr>
          <w:p w14:paraId="63FE872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369495B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7D3FD16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1450A93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T-PRK</w:t>
            </w:r>
          </w:p>
        </w:tc>
        <w:tc>
          <w:tcPr>
            <w:tcW w:w="7274" w:type="dxa"/>
            <w:shd w:val="clear" w:color="auto" w:fill="D9D9D9" w:themeFill="background1" w:themeFillShade="D9"/>
            <w:noWrap/>
            <w:vAlign w:val="center"/>
            <w:hideMark/>
          </w:tcPr>
          <w:p w14:paraId="7579871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Amaris 1050 excimer laser (Schwind, eye-tech-solutions, Germany)</w:t>
            </w:r>
          </w:p>
        </w:tc>
      </w:tr>
      <w:tr w:rsidR="00BB4B7D" w:rsidRPr="00055EF3" w14:paraId="45F5E157" w14:textId="77777777" w:rsidTr="00A314A8">
        <w:trPr>
          <w:trHeight w:val="280"/>
        </w:trPr>
        <w:tc>
          <w:tcPr>
            <w:tcW w:w="1279" w:type="dxa"/>
            <w:shd w:val="clear" w:color="000000" w:fill="FFFFFF"/>
            <w:noWrap/>
            <w:vAlign w:val="center"/>
            <w:hideMark/>
          </w:tcPr>
          <w:p w14:paraId="2DCDA72D" w14:textId="5BDD3EDB"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Wei et al 2020</w:t>
            </w:r>
            <w:r w:rsidRPr="00055EF3">
              <w:rPr>
                <w:rFonts w:ascii="Times New Roman" w:eastAsia="等线" w:hAnsi="Times New Roman" w:cs="Times New Roman"/>
                <w:color w:val="000000" w:themeColor="text1"/>
                <w:kern w:val="0"/>
                <w:sz w:val="24"/>
              </w:rPr>
              <w:fldChar w:fldCharType="begin">
                <w:fldData xml:space="preserve">PEVuZE5vdGU+PENpdGU+PEF1dGhvcj5XZWk8L0F1dGhvcj48WWVhcj4yMDIwPC9ZZWFyPjxSZWNO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PEVuZE5vdGU+PENpdGU+PEF1dGhvcj5XZWk8L0F1dGhvcj48WWVhcj4yMDIwPC9ZZWFyPjxSZWNO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35</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45932C5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5</w:t>
            </w:r>
          </w:p>
        </w:tc>
        <w:tc>
          <w:tcPr>
            <w:tcW w:w="3084" w:type="dxa"/>
            <w:shd w:val="clear" w:color="000000" w:fill="FFFFFF"/>
            <w:noWrap/>
            <w:vAlign w:val="center"/>
            <w:hideMark/>
          </w:tcPr>
          <w:p w14:paraId="3A18A1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WASCA Wavefront Analyzer (Carl Zeiss Meditec, Germany).</w:t>
            </w:r>
          </w:p>
        </w:tc>
        <w:tc>
          <w:tcPr>
            <w:tcW w:w="1139" w:type="dxa"/>
            <w:shd w:val="clear" w:color="000000" w:fill="FFFFFF"/>
            <w:noWrap/>
            <w:vAlign w:val="center"/>
            <w:hideMark/>
          </w:tcPr>
          <w:p w14:paraId="5DFA94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ICL </w:t>
            </w:r>
          </w:p>
        </w:tc>
        <w:tc>
          <w:tcPr>
            <w:tcW w:w="7274" w:type="dxa"/>
            <w:shd w:val="clear" w:color="000000" w:fill="FFFFFF"/>
            <w:noWrap/>
            <w:vAlign w:val="center"/>
            <w:hideMark/>
          </w:tcPr>
          <w:p w14:paraId="712F7DB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ICL V4c</w:t>
            </w:r>
          </w:p>
        </w:tc>
      </w:tr>
      <w:tr w:rsidR="00BB4B7D" w:rsidRPr="00055EF3" w14:paraId="3FEFE477" w14:textId="77777777" w:rsidTr="00A314A8">
        <w:trPr>
          <w:trHeight w:val="280"/>
        </w:trPr>
        <w:tc>
          <w:tcPr>
            <w:tcW w:w="1279" w:type="dxa"/>
            <w:shd w:val="clear" w:color="000000" w:fill="FFFFFF"/>
            <w:noWrap/>
            <w:vAlign w:val="center"/>
            <w:hideMark/>
          </w:tcPr>
          <w:p w14:paraId="04D2B22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2208689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37A04E9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1BF35DA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625DB4D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femtosecond laser system (Carl Zeiss Meditec AG, Jena, Germany)</w:t>
            </w:r>
          </w:p>
        </w:tc>
      </w:tr>
      <w:tr w:rsidR="00BB4B7D" w:rsidRPr="00055EF3" w14:paraId="2F99BA98" w14:textId="77777777" w:rsidTr="00A314A8">
        <w:trPr>
          <w:trHeight w:val="280"/>
        </w:trPr>
        <w:tc>
          <w:tcPr>
            <w:tcW w:w="1279" w:type="dxa"/>
            <w:shd w:val="clear" w:color="auto" w:fill="D9D9D9" w:themeFill="background1" w:themeFillShade="D9"/>
            <w:noWrap/>
            <w:vAlign w:val="center"/>
            <w:hideMark/>
          </w:tcPr>
          <w:p w14:paraId="711C77D4" w14:textId="1154B094"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Yang et al 2020</w:t>
            </w:r>
            <w:r w:rsidRPr="00055EF3">
              <w:rPr>
                <w:rFonts w:ascii="Times New Roman" w:eastAsia="等线" w:hAnsi="Times New Roman" w:cs="Times New Roman"/>
                <w:color w:val="000000" w:themeColor="text1"/>
                <w:kern w:val="0"/>
                <w:sz w:val="24"/>
              </w:rPr>
              <w:fldChar w:fldCharType="begin">
                <w:fldData xml:space="preserve">PEVuZE5vdGU+PENpdGU+PEF1dGhvcj5ZYW5nPC9BdXRob3I+PFllYXI+MjAyMDwvWWVhcj48UmVj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PEVuZE5vdGU+PENpdGU+PEF1dGhvcj5ZYW5nPC9BdXRob3I+PFllYXI+MjAyMDwvWWVhcj48UmVj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36</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6C2DEE9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3927B4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WASCA (Carl Zeiss Meditec AG) aberrometer</w:t>
            </w:r>
          </w:p>
        </w:tc>
        <w:tc>
          <w:tcPr>
            <w:tcW w:w="1139" w:type="dxa"/>
            <w:shd w:val="clear" w:color="auto" w:fill="D9D9D9" w:themeFill="background1" w:themeFillShade="D9"/>
            <w:noWrap/>
            <w:vAlign w:val="center"/>
            <w:hideMark/>
          </w:tcPr>
          <w:p w14:paraId="4340DC9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2A5C3CE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femtosecond laser system (Carl Zeiss Meditec AG, Jena, Germany)</w:t>
            </w:r>
          </w:p>
        </w:tc>
      </w:tr>
      <w:tr w:rsidR="00BB4B7D" w:rsidRPr="00055EF3" w14:paraId="2B30BB29" w14:textId="77777777" w:rsidTr="00A314A8">
        <w:trPr>
          <w:trHeight w:val="280"/>
        </w:trPr>
        <w:tc>
          <w:tcPr>
            <w:tcW w:w="1279" w:type="dxa"/>
            <w:shd w:val="clear" w:color="auto" w:fill="D9D9D9" w:themeFill="background1" w:themeFillShade="D9"/>
            <w:noWrap/>
            <w:vAlign w:val="center"/>
            <w:hideMark/>
          </w:tcPr>
          <w:p w14:paraId="37982E0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642B00C9"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60C9FFF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406DF5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auto" w:fill="D9D9D9" w:themeFill="background1" w:themeFillShade="D9"/>
            <w:noWrap/>
            <w:vAlign w:val="center"/>
            <w:hideMark/>
          </w:tcPr>
          <w:p w14:paraId="5568A9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laser;The Amaris 750S excimer laser</w:t>
            </w:r>
          </w:p>
        </w:tc>
      </w:tr>
      <w:tr w:rsidR="00BB4B7D" w:rsidRPr="00055EF3" w14:paraId="7D8464C2" w14:textId="77777777" w:rsidTr="00A314A8">
        <w:trPr>
          <w:trHeight w:val="280"/>
        </w:trPr>
        <w:tc>
          <w:tcPr>
            <w:tcW w:w="1279" w:type="dxa"/>
            <w:shd w:val="clear" w:color="000000" w:fill="FFFFFF"/>
            <w:noWrap/>
            <w:vAlign w:val="center"/>
            <w:hideMark/>
          </w:tcPr>
          <w:p w14:paraId="0788EA5E" w14:textId="3A802CD6"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Li et al 2019</w:t>
            </w:r>
            <w:r w:rsidRPr="00055EF3">
              <w:rPr>
                <w:rFonts w:ascii="Times New Roman" w:eastAsia="等线" w:hAnsi="Times New Roman" w:cs="Times New Roman"/>
                <w:color w:val="000000" w:themeColor="text1"/>
                <w:kern w:val="0"/>
                <w:sz w:val="24"/>
              </w:rPr>
              <w:fldChar w:fldCharType="begin">
                <w:fldData xml:space="preserve">PEVuZE5vdGU+PENpdGU+PEF1dGhvcj5MaTwvQXV0aG9yPjxZZWFyPjIwMTk8L1llYXI+PFJlY051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PEVuZE5vdGU+PENpdGU+PEF1dGhvcj5MaTwvQXV0aG9yPjxZZWFyPjIwMTk8L1llYXI+PFJlY051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37</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2A93BCC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00BE64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Pentacam</w:t>
            </w:r>
          </w:p>
        </w:tc>
        <w:tc>
          <w:tcPr>
            <w:tcW w:w="1139" w:type="dxa"/>
            <w:shd w:val="clear" w:color="000000" w:fill="FFFFFF"/>
            <w:noWrap/>
            <w:vAlign w:val="center"/>
            <w:hideMark/>
          </w:tcPr>
          <w:p w14:paraId="231EA72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69FF2D9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femtosecond laser system (Carl Zeiss Meditec AG, Jena, Germany)</w:t>
            </w:r>
          </w:p>
        </w:tc>
      </w:tr>
      <w:tr w:rsidR="00BB4B7D" w:rsidRPr="00055EF3" w14:paraId="03F83169" w14:textId="77777777" w:rsidTr="00A314A8">
        <w:trPr>
          <w:trHeight w:val="280"/>
        </w:trPr>
        <w:tc>
          <w:tcPr>
            <w:tcW w:w="1279" w:type="dxa"/>
            <w:shd w:val="clear" w:color="000000" w:fill="FFFFFF"/>
            <w:noWrap/>
            <w:vAlign w:val="center"/>
            <w:hideMark/>
          </w:tcPr>
          <w:p w14:paraId="5B1A74D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21013A7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472BCE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76AA635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000000" w:fill="FFFFFF"/>
            <w:noWrap/>
            <w:vAlign w:val="center"/>
            <w:hideMark/>
          </w:tcPr>
          <w:p w14:paraId="01B1257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500 kHz VisuMax femtosecond laser; MEL80 (Carl Zeiss Meditec) excimer laser</w:t>
            </w:r>
          </w:p>
        </w:tc>
      </w:tr>
      <w:tr w:rsidR="00BB4B7D" w:rsidRPr="00055EF3" w14:paraId="62E18ABF" w14:textId="77777777" w:rsidTr="00A314A8">
        <w:trPr>
          <w:trHeight w:val="280"/>
        </w:trPr>
        <w:tc>
          <w:tcPr>
            <w:tcW w:w="1279" w:type="dxa"/>
            <w:shd w:val="clear" w:color="auto" w:fill="D9D9D9" w:themeFill="background1" w:themeFillShade="D9"/>
            <w:noWrap/>
            <w:vAlign w:val="center"/>
            <w:hideMark/>
          </w:tcPr>
          <w:p w14:paraId="638C4C6E" w14:textId="181A2000"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Liu et al 2016</w:t>
            </w:r>
            <w:r w:rsidRPr="00055EF3">
              <w:rPr>
                <w:rFonts w:ascii="Times New Roman" w:eastAsia="等线" w:hAnsi="Times New Roman" w:cs="Times New Roman"/>
                <w:color w:val="000000" w:themeColor="text1"/>
                <w:kern w:val="0"/>
                <w:sz w:val="24"/>
              </w:rPr>
              <w:fldChar w:fldCharType="begin">
                <w:fldData xml:space="preserve">PEVuZE5vdGU+PENpdGU+PEF1dGhvcj5MaXU8L0F1dGhvcj48WWVhcj4yMDE2PC9ZZWFyPjxSZWNO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PEVuZE5vdGU+PENpdGU+PEF1dGhvcj5MaXU8L0F1dGhvcj48WWVhcj4yMDE2PC9ZZWFyPjxSZWNO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38</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185D0D2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4</w:t>
            </w:r>
            <w:r w:rsidRPr="00055EF3">
              <w:rPr>
                <w:rFonts w:ascii="Times New Roman" w:eastAsia="宋体" w:hAnsi="Times New Roman" w:cs="Times New Roman"/>
                <w:color w:val="000000" w:themeColor="text1"/>
                <w:kern w:val="0"/>
                <w:sz w:val="24"/>
              </w:rPr>
              <w:t>、</w:t>
            </w: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44CDEBE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Aberrometer (Carl Zeiss Meditec, Jena, Germany)</w:t>
            </w:r>
          </w:p>
        </w:tc>
        <w:tc>
          <w:tcPr>
            <w:tcW w:w="1139" w:type="dxa"/>
            <w:shd w:val="clear" w:color="auto" w:fill="D9D9D9" w:themeFill="background1" w:themeFillShade="D9"/>
            <w:noWrap/>
            <w:vAlign w:val="center"/>
            <w:hideMark/>
          </w:tcPr>
          <w:p w14:paraId="2AE0D8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0EE784E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FS laser system (Carl Zeiss Meditec AG, Jena, Germany)</w:t>
            </w:r>
          </w:p>
        </w:tc>
      </w:tr>
      <w:tr w:rsidR="00BB4B7D" w:rsidRPr="00055EF3" w14:paraId="7AF267A0" w14:textId="77777777" w:rsidTr="00A314A8">
        <w:trPr>
          <w:trHeight w:val="280"/>
        </w:trPr>
        <w:tc>
          <w:tcPr>
            <w:tcW w:w="1279" w:type="dxa"/>
            <w:shd w:val="clear" w:color="auto" w:fill="D9D9D9" w:themeFill="background1" w:themeFillShade="D9"/>
            <w:noWrap/>
            <w:vAlign w:val="center"/>
            <w:hideMark/>
          </w:tcPr>
          <w:p w14:paraId="0194A78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3EEB3C88"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617E157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3D0B007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6A1D23C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FS laser system;The WaveLight Allegretto excimer laser system (Alcon Laboratories, Inc, Fort Worth, TX)</w:t>
            </w:r>
          </w:p>
        </w:tc>
      </w:tr>
      <w:tr w:rsidR="00BB4B7D" w:rsidRPr="00055EF3" w14:paraId="1CD30E93" w14:textId="77777777" w:rsidTr="00A314A8">
        <w:trPr>
          <w:trHeight w:val="270"/>
        </w:trPr>
        <w:tc>
          <w:tcPr>
            <w:tcW w:w="1279" w:type="dxa"/>
            <w:shd w:val="clear" w:color="000000" w:fill="FFFFFF"/>
            <w:noWrap/>
            <w:vAlign w:val="center"/>
            <w:hideMark/>
          </w:tcPr>
          <w:p w14:paraId="407E5944" w14:textId="71DA5903"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Wu et al 2016</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&lt;EndNote&gt;&lt;Cite&gt;&lt;Author&gt;Wu&lt;/Author&gt;&lt;Year&gt;2016&lt;/Year&gt;&lt;RecNum&gt;184&lt;/RecNum&gt;&lt;DisplayText&gt;&lt;style face="superscript"&gt;39&lt;/style&gt;&lt;/DisplayText&gt;&lt;record&gt;&lt;rec-number&gt;184&lt;/rec-number&gt;&lt;foreign-keys&gt;&lt;key app="EN" db-id="t9a99d225w59siex9dn50a0yfwrvxxxdztdw" timestamp="1750479975"&gt;184&lt;/key&gt;&lt;/foreign-keys&gt;&lt;ref-type name="Journal Article"&gt;17&lt;/ref-type&gt;&lt;contributors&gt;&lt;authors&gt;&lt;author&gt;Wu, W.&lt;/author&gt;&lt;author&gt;Wang, Y.&lt;/author&gt;&lt;/authors&gt;&lt;/contributors&gt;&lt;auth-address&gt;Refractive Surgery Center, Tianjin Eye Hospital and Eye Institute, Tianjin Key Lab of Ophthalmology and Visual Science, Clinical College of Ophthalmology, Tianjin Medical University, Tianjin, China.&lt;/auth-address&gt;&lt;titles&gt;&lt;title&gt;Corneal Higher-Order Aberrations of the Anterior Surface, Posterior Surface, and Total Cornea After SMILE, FS-LASIK, and FLEx Surgeries&lt;/title&gt;&lt;secondary-title&gt;Eye Contact Lens&lt;/secondary-title&gt;&lt;/titles&gt;&lt;periodical&gt;&lt;full-title&gt;Eye Contact Lens&lt;/full-title&gt;&lt;/periodical&gt;&lt;pages&gt;358-365&lt;/pages&gt;&lt;volume&gt;42&lt;/volume&gt;&lt;number&gt;6&lt;/number&gt;&lt;keywords&gt;&lt;keyword&gt;Adult&lt;/keyword&gt;&lt;keyword&gt;Corneal Surgery, Laser/*methods&lt;/keyword&gt;&lt;keyword&gt;Corneal Wavefront Aberration/etiology/*pathology&lt;/keyword&gt;&lt;keyword&gt;Female&lt;/keyword&gt;&lt;keyword&gt;Humans&lt;/keyword&gt;&lt;keyword&gt;Keratomileusis, Laser In Situ/methods&lt;/keyword&gt;&lt;keyword&gt;Lasers, Excimer/*therapeutic use&lt;/keyword&gt;&lt;keyword&gt;Male&lt;/keyword&gt;&lt;keyword&gt;Myopia/*surgery&lt;/keyword&gt;&lt;keyword&gt;Retrospective Studies&lt;/keyword&gt;&lt;keyword&gt;Young Adult&lt;/keyword&gt;&lt;/keywords&gt;&lt;dates&gt;&lt;year&gt;2016&lt;/year&gt;&lt;pub-dates&gt;&lt;date&gt;Nov&lt;/date&gt;&lt;/pub-dates&gt;&lt;/dates&gt;&lt;isbn&gt;1542-2321&lt;/isbn&gt;&lt;accession-num&gt;27028185&lt;/accession-num&gt;&lt;urls&gt;&lt;/urls&gt;&lt;electronic-resource-num&gt;10.1097/icl.0000000000000225&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39</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4A334E2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&gt;=6mm</w:t>
            </w:r>
          </w:p>
        </w:tc>
        <w:tc>
          <w:tcPr>
            <w:tcW w:w="3084" w:type="dxa"/>
            <w:shd w:val="clear" w:color="000000" w:fill="FFFFFF"/>
            <w:noWrap/>
            <w:vAlign w:val="center"/>
            <w:hideMark/>
          </w:tcPr>
          <w:p w14:paraId="2D4A472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Scheimpflug Camera (Pentacam HR; Oculus, Wetzlar, Germany)</w:t>
            </w:r>
          </w:p>
        </w:tc>
        <w:tc>
          <w:tcPr>
            <w:tcW w:w="1139" w:type="dxa"/>
            <w:shd w:val="clear" w:color="000000" w:fill="FFFFFF"/>
            <w:noWrap/>
            <w:vAlign w:val="center"/>
            <w:hideMark/>
          </w:tcPr>
          <w:p w14:paraId="1599396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323B024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500-kHz femtosecond laser system (VisuMax; Carl Zeiss Meditec AG, Jena, Germany)</w:t>
            </w:r>
          </w:p>
        </w:tc>
      </w:tr>
      <w:tr w:rsidR="00BB4B7D" w:rsidRPr="00055EF3" w14:paraId="2065C26D" w14:textId="77777777" w:rsidTr="00A314A8">
        <w:trPr>
          <w:trHeight w:val="280"/>
        </w:trPr>
        <w:tc>
          <w:tcPr>
            <w:tcW w:w="1279" w:type="dxa"/>
            <w:shd w:val="clear" w:color="000000" w:fill="FFFFFF"/>
            <w:noWrap/>
            <w:vAlign w:val="center"/>
            <w:hideMark/>
          </w:tcPr>
          <w:p w14:paraId="67E2DA6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04E128F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4CEE32A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6919E1B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000000" w:fill="FFFFFF"/>
            <w:noWrap/>
            <w:vAlign w:val="center"/>
            <w:hideMark/>
          </w:tcPr>
          <w:p w14:paraId="20F6354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500-kHz femtosecond laser system (VisuMax; Carl Zeiss Meditec AG, Jena, Germany);400-kHz Allegretto excimer laser system with the wavefront-optimized mode (Wavelight Allegretto, WaveLight AG, Erlangen, Germany)</w:t>
            </w:r>
          </w:p>
        </w:tc>
      </w:tr>
      <w:tr w:rsidR="00BB4B7D" w:rsidRPr="00055EF3" w14:paraId="235F0E5E" w14:textId="77777777" w:rsidTr="00A314A8">
        <w:trPr>
          <w:trHeight w:val="280"/>
        </w:trPr>
        <w:tc>
          <w:tcPr>
            <w:tcW w:w="1279" w:type="dxa"/>
            <w:shd w:val="clear" w:color="000000" w:fill="FFFFFF"/>
            <w:noWrap/>
            <w:vAlign w:val="center"/>
            <w:hideMark/>
          </w:tcPr>
          <w:p w14:paraId="7AE091D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1447881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173CFA5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195C3AC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FLEx</w:t>
            </w:r>
          </w:p>
        </w:tc>
        <w:tc>
          <w:tcPr>
            <w:tcW w:w="7274" w:type="dxa"/>
            <w:shd w:val="clear" w:color="000000" w:fill="FFFFFF"/>
            <w:noWrap/>
            <w:vAlign w:val="center"/>
            <w:hideMark/>
          </w:tcPr>
          <w:p w14:paraId="02481BC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500-kHz femtosecond laser system (VisuMax; Carl Zeiss Meditec AG, Jena, Germany)</w:t>
            </w:r>
          </w:p>
        </w:tc>
      </w:tr>
      <w:tr w:rsidR="00BB4B7D" w:rsidRPr="00055EF3" w14:paraId="25EBE45C" w14:textId="77777777" w:rsidTr="00A314A8">
        <w:trPr>
          <w:trHeight w:val="280"/>
        </w:trPr>
        <w:tc>
          <w:tcPr>
            <w:tcW w:w="1279" w:type="dxa"/>
            <w:shd w:val="clear" w:color="auto" w:fill="D9D9D9" w:themeFill="background1" w:themeFillShade="D9"/>
            <w:noWrap/>
            <w:vAlign w:val="center"/>
            <w:hideMark/>
          </w:tcPr>
          <w:p w14:paraId="10B6FAE7" w14:textId="5DB3AFB9"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Lin et al 2014</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&lt;EndNote&gt;&lt;Cite&gt;&lt;Author&gt;Lin&lt;/Author&gt;&lt;Year&gt;2014&lt;/Year&gt;&lt;RecNum&gt;185&lt;/RecNum&gt;&lt;DisplayText&gt;&lt;style face="superscript"&gt;40&lt;/style&gt;&lt;/DisplayText&gt;&lt;record&gt;&lt;rec-number&gt;185&lt;/rec-number&gt;&lt;foreign-keys&gt;&lt;key app="EN" db-id="t9a99d225w59siex9dn50a0yfwrvxxxdztdw" timestamp="1750480017"&gt;185&lt;/key&gt;&lt;/foreign-keys&gt;&lt;ref-type name="Journal Article"&gt;17&lt;/ref-type&gt;&lt;contributors&gt;&lt;authors&gt;&lt;author&gt;Lin, F.&lt;/author&gt;&lt;author&gt;Xu, Y.&lt;/author&gt;&lt;author&gt;Yang, Y.&lt;/author&gt;&lt;/authors&gt;&lt;/contributors&gt;&lt;titles&gt;&lt;title&gt;Comparison of the visual results after SMILE and femtosecond laser-assisted LASIK for myopia&lt;/title&gt;&lt;secondary-title&gt;J Refract Surg&lt;/secondary-title&gt;&lt;/titles&gt;&lt;periodical&gt;&lt;full-title&gt;J Refract Surg&lt;/full-title&gt;&lt;/periodical&gt;&lt;pages&gt;248-54&lt;/pages&gt;&lt;volume&gt;30&lt;/volume&gt;&lt;number&gt;4&lt;/number&gt;&lt;keywords&gt;&lt;keyword&gt;Aberrometry&lt;/keyword&gt;&lt;keyword&gt;Adolescent&lt;/keyword&gt;&lt;keyword&gt;Adult&lt;/keyword&gt;&lt;keyword&gt;Corneal Stroma/*surgery&lt;/keyword&gt;&lt;keyword&gt;Corneal Surgery, Laser/methods&lt;/keyword&gt;&lt;keyword&gt;Corneal Wavefront Aberration/physiopathology&lt;/keyword&gt;&lt;keyword&gt;Female&lt;/keyword&gt;&lt;keyword&gt;Follow-Up Studies&lt;/keyword&gt;&lt;keyword&gt;Humans&lt;/keyword&gt;&lt;keyword&gt;Keratomileusis, Laser In Situ/*methods&lt;/keyword&gt;&lt;keyword&gt;Lasers, Excimer/*therapeutic use&lt;/keyword&gt;&lt;keyword&gt;Male&lt;/keyword&gt;&lt;keyword&gt;Myopia/physiopathology/*surgery&lt;/keyword&gt;&lt;keyword&gt;Prospective Studies&lt;/keyword&gt;&lt;keyword&gt;Refraction, Ocular/*physiology&lt;/keyword&gt;&lt;keyword&gt;Treatment Outcome&lt;/keyword&gt;&lt;keyword&gt;Visual Acuity/*physiology&lt;/keyword&gt;&lt;keyword&gt;Young Adult&lt;/keyword&gt;&lt;/keywords&gt;&lt;dates&gt;&lt;year&gt;2014&lt;/year&gt;&lt;pub-dates&gt;&lt;date&gt;Apr&lt;/date&gt;&lt;/pub-dates&gt;&lt;/dates&gt;&lt;isbn&gt;1081-597X (Print)&amp;#xD;1081-597x&lt;/isbn&gt;&lt;accession-num&gt;24702576&lt;/accession-num&gt;&lt;urls&gt;&lt;/urls&gt;&lt;electronic-resource-num&gt;10.3928/1081597x-20140320-03&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40</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56C436B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407449F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Wavefront aberrations (CRS-Master system; Carl Zeiss Meditec, Jena, Germany)</w:t>
            </w:r>
          </w:p>
        </w:tc>
        <w:tc>
          <w:tcPr>
            <w:tcW w:w="1139" w:type="dxa"/>
            <w:shd w:val="clear" w:color="auto" w:fill="D9D9D9" w:themeFill="background1" w:themeFillShade="D9"/>
            <w:noWrap/>
            <w:vAlign w:val="center"/>
            <w:hideMark/>
          </w:tcPr>
          <w:p w14:paraId="48479FF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7ED0A8E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A VisuMax femtosecond laser (Carl Zeiss Meditec) </w:t>
            </w:r>
          </w:p>
        </w:tc>
      </w:tr>
      <w:tr w:rsidR="00BB4B7D" w:rsidRPr="00055EF3" w14:paraId="1015EE85" w14:textId="77777777" w:rsidTr="00A314A8">
        <w:trPr>
          <w:trHeight w:val="280"/>
        </w:trPr>
        <w:tc>
          <w:tcPr>
            <w:tcW w:w="1279" w:type="dxa"/>
            <w:shd w:val="clear" w:color="auto" w:fill="D9D9D9" w:themeFill="background1" w:themeFillShade="D9"/>
            <w:noWrap/>
            <w:vAlign w:val="center"/>
            <w:hideMark/>
          </w:tcPr>
          <w:p w14:paraId="65A4537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6C2214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7285EF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174B271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39265EF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 VisuMax femtosecond laser (Carl Zeiss Meditec);MEL-80 excimer laser (Carl Zeiss Meditec)</w:t>
            </w:r>
          </w:p>
        </w:tc>
      </w:tr>
      <w:tr w:rsidR="00BB4B7D" w:rsidRPr="00055EF3" w14:paraId="39F3161A" w14:textId="77777777" w:rsidTr="00A314A8">
        <w:trPr>
          <w:trHeight w:val="280"/>
        </w:trPr>
        <w:tc>
          <w:tcPr>
            <w:tcW w:w="1279" w:type="dxa"/>
            <w:shd w:val="clear" w:color="000000" w:fill="FFFFFF"/>
            <w:noWrap/>
            <w:vAlign w:val="center"/>
            <w:hideMark/>
          </w:tcPr>
          <w:p w14:paraId="346C0E0D" w14:textId="2CE2E8C0"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Manche et al 2011</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&lt;EndNote&gt;&lt;Cite&gt;&lt;Author&gt;Manche&lt;/Author&gt;&lt;Year&gt;2011&lt;/Year&gt;&lt;RecNum&gt;186&lt;/RecNum&gt;&lt;DisplayText&gt;&lt;style face="superscript"&gt;41&lt;/style&gt;&lt;/DisplayText&gt;&lt;record&gt;&lt;rec-number&gt;186&lt;/rec-number&gt;&lt;foreign-keys&gt;&lt;key app="EN" db-id="t9a99d225w59siex9dn50a0yfwrvxxxdztdw" timestamp="1750480058"&gt;186&lt;/key&gt;&lt;/foreign-keys&gt;&lt;ref-type name="Journal Article"&gt;17&lt;/ref-type&gt;&lt;contributors&gt;&lt;authors&gt;&lt;author&gt;Manche, E. E.&lt;/author&gt;&lt;author&gt;Haw, W. W.&lt;/author&gt;&lt;/authors&gt;&lt;/contributors&gt;&lt;auth-address&gt;Stanford University School of Medicine, Palo Alto, CA, USA.&lt;/auth-address&gt;&lt;titles&gt;&lt;title&gt;Wavefront-guided laser in situ keratomileusis (Lasik) versus wavefront-guided photorefractive keratectomy (Prk): a prospective randomized eye-to-eye comparison (an American Ophthalmological Society thesis)&lt;/title&gt;&lt;secondary-title&gt;Trans Am Ophthalmol Soc&lt;/secondary-title&gt;&lt;/titles&gt;&lt;periodical&gt;&lt;full-title&gt;Trans Am Ophthalmol Soc&lt;/full-title&gt;&lt;/periodical&gt;&lt;pages&gt;201-20&lt;/pages&gt;&lt;volume&gt;109&lt;/volume&gt;&lt;keywords&gt;&lt;keyword&gt;Adult&lt;/keyword&gt;&lt;keyword&gt;Astigmatism/*surgery&lt;/keyword&gt;&lt;keyword&gt;Female&lt;/keyword&gt;&lt;keyword&gt;Humans&lt;/keyword&gt;&lt;keyword&gt;Keratomileusis, Laser In Situ/*methods&lt;/keyword&gt;&lt;keyword&gt;Male&lt;/keyword&gt;&lt;keyword&gt;Middle Aged&lt;/keyword&gt;&lt;keyword&gt;Myopia/*surgery&lt;/keyword&gt;&lt;keyword&gt;Patient Satisfaction&lt;/keyword&gt;&lt;keyword&gt;Photorefractive Keratectomy/*methods&lt;/keyword&gt;&lt;keyword&gt;Prospective Studies&lt;/keyword&gt;&lt;keyword&gt;Refraction, Ocular/physiology&lt;/keyword&gt;&lt;keyword&gt;Treatment Outcome&lt;/keyword&gt;&lt;keyword&gt;Visual Acuity/physiology&lt;/keyword&gt;&lt;/keywords&gt;&lt;dates&gt;&lt;year&gt;2011&lt;/year&gt;&lt;pub-dates&gt;&lt;date&gt;Dec&lt;/date&gt;&lt;/pub-dates&gt;&lt;/dates&gt;&lt;isbn&gt;0065-9533 (Print)&amp;#xD;0065-9533&lt;/isbn&gt;&lt;accession-num&gt;22253488&lt;/accession-num&gt;&lt;urls&gt;&lt;/urls&gt;&lt;custom2&gt;PMC3259671&lt;/custom2&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41</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3063E93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&gt;6.0 mm</w:t>
            </w:r>
          </w:p>
        </w:tc>
        <w:tc>
          <w:tcPr>
            <w:tcW w:w="3084" w:type="dxa"/>
            <w:shd w:val="clear" w:color="000000" w:fill="FFFFFF"/>
            <w:noWrap/>
            <w:vAlign w:val="center"/>
            <w:hideMark/>
          </w:tcPr>
          <w:p w14:paraId="03F7547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VISX WaveScan WaveFront (Abbott Medical Optics, Santa Ana, California)</w:t>
            </w:r>
          </w:p>
        </w:tc>
        <w:tc>
          <w:tcPr>
            <w:tcW w:w="1139" w:type="dxa"/>
            <w:shd w:val="clear" w:color="000000" w:fill="FFFFFF"/>
            <w:noWrap/>
            <w:vAlign w:val="center"/>
            <w:hideMark/>
          </w:tcPr>
          <w:p w14:paraId="4270903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000000" w:fill="FFFFFF"/>
            <w:noWrap/>
            <w:vAlign w:val="center"/>
            <w:hideMark/>
          </w:tcPr>
          <w:p w14:paraId="73590A7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60-kHz IntraLase FS (Abbott Medical Optics, Santa Ana, California);VISX Star CustomVue S4 IR excimer laser (Abbott Medical Optics, Santa Ana, California)</w:t>
            </w:r>
          </w:p>
        </w:tc>
      </w:tr>
      <w:tr w:rsidR="00BB4B7D" w:rsidRPr="00055EF3" w14:paraId="1C03D973" w14:textId="77777777" w:rsidTr="00A314A8">
        <w:trPr>
          <w:trHeight w:val="280"/>
        </w:trPr>
        <w:tc>
          <w:tcPr>
            <w:tcW w:w="1279" w:type="dxa"/>
            <w:shd w:val="clear" w:color="000000" w:fill="FFFFFF"/>
            <w:noWrap/>
            <w:vAlign w:val="center"/>
            <w:hideMark/>
          </w:tcPr>
          <w:p w14:paraId="3DA3B6F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4CAFF60E"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noWrap/>
            <w:vAlign w:val="center"/>
            <w:hideMark/>
          </w:tcPr>
          <w:p w14:paraId="157F516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5061A4F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PRK</w:t>
            </w:r>
          </w:p>
        </w:tc>
        <w:tc>
          <w:tcPr>
            <w:tcW w:w="7274" w:type="dxa"/>
            <w:shd w:val="clear" w:color="000000" w:fill="FFFFFF"/>
            <w:noWrap/>
            <w:vAlign w:val="center"/>
            <w:hideMark/>
          </w:tcPr>
          <w:p w14:paraId="4D038B4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VISX Star CustomVue S4 IR excimer laser (Abbott Medical Optics, Santa Ana, California)</w:t>
            </w:r>
          </w:p>
        </w:tc>
      </w:tr>
      <w:tr w:rsidR="00BB4B7D" w:rsidRPr="00055EF3" w14:paraId="0D6B66C1" w14:textId="77777777" w:rsidTr="00A314A8">
        <w:trPr>
          <w:trHeight w:val="280"/>
        </w:trPr>
        <w:tc>
          <w:tcPr>
            <w:tcW w:w="1279" w:type="dxa"/>
            <w:shd w:val="clear" w:color="auto" w:fill="D9D9D9" w:themeFill="background1" w:themeFillShade="D9"/>
            <w:noWrap/>
            <w:vAlign w:val="center"/>
            <w:hideMark/>
          </w:tcPr>
          <w:p w14:paraId="5AB9C766" w14:textId="1964D33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IGARASHI et al 2009 </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&lt;EndNote&gt;&lt;Cite&gt;&lt;Author&gt;Igarashi&lt;/Author&gt;&lt;Year&gt;2009&lt;/Year&gt;&lt;RecNum&gt;187&lt;/RecNum&gt;&lt;DisplayText&gt;&lt;style face="superscript"&gt;42&lt;/style&gt;&lt;/DisplayText&gt;&lt;record&gt;&lt;rec-number&gt;187&lt;/rec-number&gt;&lt;foreign-keys&gt;&lt;key app="EN" db-id="t9a99d225w59siex9dn50a0yfwrvxxxdztdw" timestamp="1750480106"&gt;187&lt;/key&gt;&lt;/foreign-keys&gt;&lt;ref-type name="Journal Article"&gt;17&lt;/ref-type&gt;&lt;contributors&gt;&lt;authors&gt;&lt;author&gt;Igarashi, A.&lt;/author&gt;&lt;author&gt;Kamiya, K.&lt;/author&gt;&lt;author&gt;Shimizu, K.&lt;/author&gt;&lt;author&gt;Komatsu, M.&lt;/author&gt;&lt;/authors&gt;&lt;/contributors&gt;&lt;auth-address&gt;Department of Ophthalmology, University of Kitasato School of Medicine, Sagamihara, Kanagawa, Japan.&lt;/auth-address&gt;&lt;titles&gt;&lt;title&gt;Visual performance after implantable collamer lens implantation and wavefront-guided laser in situ keratomileusis for high myopia&lt;/title&gt;&lt;secondary-title&gt;Am J Ophthalmol&lt;/secondary-title&gt;&lt;/titles&gt;&lt;periodical&gt;&lt;full-title&gt;Am J Ophthalmol&lt;/full-title&gt;&lt;/periodical&gt;&lt;pages&gt;164-70.e1&lt;/pages&gt;&lt;volume&gt;148&lt;/volume&gt;&lt;number&gt;1&lt;/number&gt;&lt;edition&gt;20090417&lt;/edition&gt;&lt;keywords&gt;&lt;keyword&gt;Adolescent&lt;/keyword&gt;&lt;keyword&gt;Adult&lt;/keyword&gt;&lt;keyword&gt;Contrast Sensitivity/physiology&lt;/keyword&gt;&lt;keyword&gt;Corneal Topography&lt;/keyword&gt;&lt;keyword&gt;Female&lt;/keyword&gt;&lt;keyword&gt;Humans&lt;/keyword&gt;&lt;keyword&gt;Keratomileusis, Laser In Situ/*methods&lt;/keyword&gt;&lt;keyword&gt;Lasers, Excimer/therapeutic use&lt;/keyword&gt;&lt;keyword&gt;*Lens Implantation, Intraocular&lt;/keyword&gt;&lt;keyword&gt;Male&lt;/keyword&gt;&lt;keyword&gt;Middle Aged&lt;/keyword&gt;&lt;keyword&gt;Myopia, Degenerative/*surgery&lt;/keyword&gt;&lt;keyword&gt;*Phakic Intraocular Lenses&lt;/keyword&gt;&lt;keyword&gt;Refraction, Ocular/physiology&lt;/keyword&gt;&lt;keyword&gt;Retrospective Studies&lt;/keyword&gt;&lt;keyword&gt;Visual Acuity/*physiology&lt;/keyword&gt;&lt;keyword&gt;Young Adult&lt;/keyword&gt;&lt;/keywords&gt;&lt;dates&gt;&lt;year&gt;2009&lt;/year&gt;&lt;pub-dates&gt;&lt;date&gt;Jul&lt;/date&gt;&lt;/pub-dates&gt;&lt;/dates&gt;&lt;isbn&gt;0002-9394&lt;/isbn&gt;&lt;accession-num&gt;19375059&lt;/accession-num&gt;&lt;urls&gt;&lt;/urls&gt;&lt;electronic-resource-num&gt;10.1016/j.ajo.2009.02.001&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42</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24237DD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00A0005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Hartmann-Shack aberrometry (KR-9000; Topcon, Tokyo, Japan) </w:t>
            </w:r>
          </w:p>
        </w:tc>
        <w:tc>
          <w:tcPr>
            <w:tcW w:w="1139" w:type="dxa"/>
            <w:shd w:val="clear" w:color="auto" w:fill="D9D9D9" w:themeFill="background1" w:themeFillShade="D9"/>
            <w:noWrap/>
            <w:vAlign w:val="center"/>
            <w:hideMark/>
          </w:tcPr>
          <w:p w14:paraId="1539016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ICL</w:t>
            </w:r>
          </w:p>
        </w:tc>
        <w:tc>
          <w:tcPr>
            <w:tcW w:w="7274" w:type="dxa"/>
            <w:shd w:val="clear" w:color="auto" w:fill="D9D9D9" w:themeFill="background1" w:themeFillShade="D9"/>
            <w:noWrap/>
            <w:vAlign w:val="center"/>
            <w:hideMark/>
          </w:tcPr>
          <w:p w14:paraId="46F7044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(ICL; STAAR Surgical, Nidau, Switzerland)</w:t>
            </w:r>
          </w:p>
        </w:tc>
      </w:tr>
      <w:tr w:rsidR="00BB4B7D" w:rsidRPr="00055EF3" w14:paraId="0D37319C" w14:textId="77777777" w:rsidTr="00A314A8">
        <w:trPr>
          <w:trHeight w:val="280"/>
        </w:trPr>
        <w:tc>
          <w:tcPr>
            <w:tcW w:w="1279" w:type="dxa"/>
            <w:shd w:val="clear" w:color="auto" w:fill="D9D9D9" w:themeFill="background1" w:themeFillShade="D9"/>
            <w:noWrap/>
            <w:vAlign w:val="center"/>
            <w:hideMark/>
          </w:tcPr>
          <w:p w14:paraId="6C51C53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1806C2C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566B9F1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79C2274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auto" w:fill="D9D9D9" w:themeFill="background1" w:themeFillShade="D9"/>
            <w:noWrap/>
            <w:vAlign w:val="center"/>
            <w:hideMark/>
          </w:tcPr>
          <w:p w14:paraId="286A331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Technolas 217z excimer laser system (Bausch &amp; Lomb)</w:t>
            </w:r>
          </w:p>
        </w:tc>
      </w:tr>
      <w:tr w:rsidR="00BB4B7D" w:rsidRPr="00055EF3" w14:paraId="5CE20ABE" w14:textId="77777777" w:rsidTr="00A314A8">
        <w:trPr>
          <w:trHeight w:val="260"/>
        </w:trPr>
        <w:tc>
          <w:tcPr>
            <w:tcW w:w="1279" w:type="dxa"/>
            <w:shd w:val="clear" w:color="000000" w:fill="FFFFFF"/>
            <w:noWrap/>
            <w:vAlign w:val="center"/>
            <w:hideMark/>
          </w:tcPr>
          <w:p w14:paraId="1976D3E3" w14:textId="0B9DDCAD"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Montés-Micó et al 2006</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&lt;EndNote&gt;&lt;Cite&gt;&lt;Author&gt;Montés-Micó&lt;/Author&gt;&lt;Year&gt;2007&lt;/Year&gt;&lt;RecNum&gt;188&lt;/RecNum&gt;&lt;DisplayText&gt;&lt;style face="superscript"&gt;43&lt;/style&gt;&lt;/DisplayText&gt;&lt;record&gt;&lt;rec-number&gt;188&lt;/rec-number&gt;&lt;foreign-keys&gt;&lt;key app="EN" db-id="t9a99d225w59siex9dn50a0yfwrvxxxdztdw" timestamp="1750480380"&gt;188&lt;/key&gt;&lt;/foreign-keys&gt;&lt;ref-type name="Journal Article"&gt;17&lt;/ref-type&gt;&lt;contributors&gt;&lt;authors&gt;&lt;author&gt;Montés-Micó, R.&lt;/author&gt;&lt;author&gt;Rodríguez-Galietero, A.&lt;/author&gt;&lt;author&gt;Alió, J. L.&lt;/author&gt;&lt;/authors&gt;&lt;/contributors&gt;&lt;auth-address&gt;Optics Department, Faculty of Physics, University of Valencia, Valencia, Spain. roberto.montes@uv.es&lt;/auth-address&gt;&lt;titles&gt;&lt;title&gt;Femtosecond laser versus mechanical keratome LASIK for myopia&lt;/title&gt;&lt;secondary-title&gt;Ophthalmology&lt;/secondary-title&gt;&lt;/titles&gt;&lt;periodical&gt;&lt;full-title&gt;Ophthalmology&lt;/full-title&gt;&lt;/periodical&gt;&lt;pages&gt;62-8&lt;/pages&gt;&lt;volume&gt;114&lt;/volume&gt;&lt;number&gt;1&lt;/number&gt;&lt;edition&gt;20061027&lt;/edition&gt;&lt;keywords&gt;&lt;keyword&gt;Adult&lt;/keyword&gt;&lt;keyword&gt;Contrast Sensitivity/physiology&lt;/keyword&gt;&lt;keyword&gt;Cornea/physiopathology/*surgery&lt;/keyword&gt;&lt;keyword&gt;Corneal Topography&lt;/keyword&gt;&lt;keyword&gt;Humans&lt;/keyword&gt;&lt;keyword&gt;Keratomileusis, Laser In Situ/adverse effects/instrumentation/*methods&lt;/keyword&gt;&lt;keyword&gt;Lasers&lt;/keyword&gt;&lt;keyword&gt;Myopia/physiopathology/*surgery&lt;/keyword&gt;&lt;keyword&gt;Prospective Studies&lt;/keyword&gt;&lt;keyword&gt;Surgical Flaps&lt;/keyword&gt;&lt;keyword&gt;Tonometry, Ocular&lt;/keyword&gt;&lt;keyword&gt;Treatment Outcome&lt;/keyword&gt;&lt;keyword&gt;Visual Acuity/physiology&lt;/keyword&gt;&lt;/keywords&gt;&lt;dates&gt;&lt;year&gt;2007&lt;/year&gt;&lt;pub-dates&gt;&lt;date&gt;Jan&lt;/date&gt;&lt;/pub-dates&gt;&lt;/dates&gt;&lt;isbn&gt;0161-6420&lt;/isbn&gt;&lt;accession-num&gt;17070593&lt;/accession-num&gt;&lt;urls&gt;&lt;/urls&gt;&lt;electronic-resource-num&gt;10.1016/j.ophtha.2006.07.019&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43</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7EAB775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3.5</w:t>
            </w:r>
            <w:r w:rsidRPr="00055EF3">
              <w:rPr>
                <w:rFonts w:ascii="Times New Roman" w:eastAsia="宋体" w:hAnsi="Times New Roman" w:cs="Times New Roman"/>
                <w:color w:val="000000" w:themeColor="text1"/>
                <w:kern w:val="0"/>
                <w:sz w:val="24"/>
              </w:rPr>
              <w:t>、</w:t>
            </w:r>
            <w:r w:rsidRPr="00055EF3">
              <w:rPr>
                <w:rFonts w:ascii="Times New Roman" w:eastAsia="等线" w:hAnsi="Times New Roman" w:cs="Times New Roman"/>
                <w:color w:val="000000" w:themeColor="text1"/>
                <w:kern w:val="0"/>
                <w:sz w:val="24"/>
              </w:rPr>
              <w:t>6</w:t>
            </w:r>
          </w:p>
        </w:tc>
        <w:tc>
          <w:tcPr>
            <w:tcW w:w="3084" w:type="dxa"/>
            <w:shd w:val="clear" w:color="000000" w:fill="FFFFFF"/>
            <w:noWrap/>
            <w:vAlign w:val="center"/>
            <w:hideMark/>
          </w:tcPr>
          <w:p w14:paraId="130F2B1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TMS-2N instrument (Tomey Corp., Nagoya, Japan).</w:t>
            </w:r>
          </w:p>
        </w:tc>
        <w:tc>
          <w:tcPr>
            <w:tcW w:w="1139" w:type="dxa"/>
            <w:shd w:val="clear" w:color="000000" w:fill="FFFFFF"/>
            <w:noWrap/>
            <w:vAlign w:val="center"/>
            <w:hideMark/>
          </w:tcPr>
          <w:p w14:paraId="47F3DD7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000000" w:fill="FFFFFF"/>
            <w:noWrap/>
            <w:vAlign w:val="center"/>
            <w:hideMark/>
          </w:tcPr>
          <w:p w14:paraId="718380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IntraLase femtosecond laser;VISX S2 laser system (Visx USA, Inc., Santa Clara, CA)</w:t>
            </w:r>
          </w:p>
        </w:tc>
      </w:tr>
      <w:tr w:rsidR="00BB4B7D" w:rsidRPr="00055EF3" w14:paraId="55ED9998" w14:textId="77777777" w:rsidTr="00A314A8">
        <w:trPr>
          <w:trHeight w:val="280"/>
        </w:trPr>
        <w:tc>
          <w:tcPr>
            <w:tcW w:w="1279" w:type="dxa"/>
            <w:shd w:val="clear" w:color="000000" w:fill="FFFFFF"/>
            <w:noWrap/>
            <w:vAlign w:val="center"/>
            <w:hideMark/>
          </w:tcPr>
          <w:p w14:paraId="66C309B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6357B00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000000" w:fill="FFFFFF"/>
            <w:vAlign w:val="center"/>
            <w:hideMark/>
          </w:tcPr>
          <w:p w14:paraId="3607F50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6A4EC44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000000" w:fill="FFFFFF"/>
            <w:noWrap/>
            <w:vAlign w:val="center"/>
            <w:hideMark/>
          </w:tcPr>
          <w:p w14:paraId="6ACD02B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VISX S2 laser system (Visx USA, Inc., Santa Clara, CA)</w:t>
            </w:r>
          </w:p>
        </w:tc>
      </w:tr>
      <w:tr w:rsidR="00BB4B7D" w:rsidRPr="00055EF3" w14:paraId="4ACC9C91" w14:textId="77777777" w:rsidTr="00A314A8">
        <w:trPr>
          <w:trHeight w:val="280"/>
        </w:trPr>
        <w:tc>
          <w:tcPr>
            <w:tcW w:w="1279" w:type="dxa"/>
            <w:shd w:val="clear" w:color="auto" w:fill="D9D9D9" w:themeFill="background1" w:themeFillShade="D9"/>
            <w:noWrap/>
            <w:vAlign w:val="center"/>
            <w:hideMark/>
          </w:tcPr>
          <w:p w14:paraId="172A2CC5" w14:textId="722848E3"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Zhan et al 2024</w:t>
            </w:r>
            <w:r w:rsidRPr="00055EF3">
              <w:rPr>
                <w:rFonts w:ascii="Times New Roman" w:eastAsia="等线" w:hAnsi="Times New Roman" w:cs="Times New Roman"/>
                <w:color w:val="000000" w:themeColor="text1"/>
                <w:kern w:val="0"/>
                <w:sz w:val="24"/>
              </w:rPr>
              <w:fldChar w:fldCharType="begin">
                <w:fldData xml:space="preserve">PEVuZE5vdGU+PENpdGU+PEF1dGhvcj5aaGFuPC9BdXRob3I+PFllYXI+MjAyNDwvWWVhcj48UmVj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PEVuZE5vdGU+PENpdGU+PEF1dGhvcj5aaGFuPC9BdXRob3I+PFllYXI+MjAyNDwvWWVhcj48UmVj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44</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48043F2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5</w:t>
            </w:r>
          </w:p>
        </w:tc>
        <w:tc>
          <w:tcPr>
            <w:tcW w:w="3084" w:type="dxa"/>
            <w:shd w:val="clear" w:color="auto" w:fill="D9D9D9" w:themeFill="background1" w:themeFillShade="D9"/>
            <w:noWrap/>
            <w:vAlign w:val="center"/>
            <w:hideMark/>
          </w:tcPr>
          <w:p w14:paraId="65F7C73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OPD SCAN III (Nidek Co., Ltd.)</w:t>
            </w:r>
          </w:p>
        </w:tc>
        <w:tc>
          <w:tcPr>
            <w:tcW w:w="1139" w:type="dxa"/>
            <w:shd w:val="clear" w:color="auto" w:fill="D9D9D9" w:themeFill="background1" w:themeFillShade="D9"/>
            <w:noWrap/>
            <w:vAlign w:val="center"/>
            <w:hideMark/>
          </w:tcPr>
          <w:p w14:paraId="6DA228B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KLEx</w:t>
            </w:r>
          </w:p>
        </w:tc>
        <w:tc>
          <w:tcPr>
            <w:tcW w:w="7274" w:type="dxa"/>
            <w:shd w:val="clear" w:color="auto" w:fill="D9D9D9" w:themeFill="background1" w:themeFillShade="D9"/>
            <w:noWrap/>
            <w:vAlign w:val="center"/>
            <w:hideMark/>
          </w:tcPr>
          <w:p w14:paraId="0102283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femtosecond laser system (Carl Zeiss Meditec AG)</w:t>
            </w:r>
          </w:p>
        </w:tc>
      </w:tr>
      <w:tr w:rsidR="00BB4B7D" w:rsidRPr="00055EF3" w14:paraId="5D87E4C9" w14:textId="77777777" w:rsidTr="00A314A8">
        <w:trPr>
          <w:trHeight w:val="280"/>
        </w:trPr>
        <w:tc>
          <w:tcPr>
            <w:tcW w:w="1279" w:type="dxa"/>
            <w:shd w:val="clear" w:color="auto" w:fill="D9D9D9" w:themeFill="background1" w:themeFillShade="D9"/>
            <w:noWrap/>
            <w:vAlign w:val="center"/>
            <w:hideMark/>
          </w:tcPr>
          <w:p w14:paraId="269F4C6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4843F08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3084" w:type="dxa"/>
            <w:shd w:val="clear" w:color="auto" w:fill="D9D9D9" w:themeFill="background1" w:themeFillShade="D9"/>
            <w:noWrap/>
            <w:vAlign w:val="center"/>
            <w:hideMark/>
          </w:tcPr>
          <w:p w14:paraId="716F395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52F7B7B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ICL</w:t>
            </w:r>
          </w:p>
        </w:tc>
        <w:tc>
          <w:tcPr>
            <w:tcW w:w="7274" w:type="dxa"/>
            <w:shd w:val="clear" w:color="auto" w:fill="D9D9D9" w:themeFill="background1" w:themeFillShade="D9"/>
            <w:noWrap/>
            <w:vAlign w:val="center"/>
            <w:hideMark/>
          </w:tcPr>
          <w:p w14:paraId="044EC92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ICL V4c</w:t>
            </w:r>
          </w:p>
        </w:tc>
      </w:tr>
      <w:tr w:rsidR="00BB4B7D" w:rsidRPr="00055EF3" w14:paraId="015BE5A2" w14:textId="77777777" w:rsidTr="00A314A8">
        <w:trPr>
          <w:trHeight w:val="280"/>
        </w:trPr>
        <w:tc>
          <w:tcPr>
            <w:tcW w:w="1279" w:type="dxa"/>
            <w:shd w:val="clear" w:color="000000" w:fill="FFFFFF"/>
            <w:noWrap/>
            <w:vAlign w:val="center"/>
            <w:hideMark/>
          </w:tcPr>
          <w:p w14:paraId="4160EA61" w14:textId="463469C4"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Agca et al 2014</w:t>
            </w:r>
            <w:r w:rsidRPr="00055EF3">
              <w:rPr>
                <w:rFonts w:ascii="Times New Roman" w:eastAsia="等线" w:hAnsi="Times New Roman" w:cs="Times New Roman"/>
                <w:color w:val="000000" w:themeColor="text1"/>
                <w:kern w:val="0"/>
                <w:sz w:val="24"/>
              </w:rPr>
              <w:fldChar w:fldCharType="begin">
                <w:fldData xml:space="preserve">PEVuZE5vdGU+PENpdGU+PEF1dGhvcj5BxJ9jYTwvQXV0aG9yPjxZZWFyPjIwMTQ8L1llYXI+PFJl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==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PEVuZE5vdGU+PENpdGU+PEF1dGhvcj5BxJ9jYTwvQXV0aG9yPjxZZWFyPjIwMTQ8L1llYXI+PFJl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==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45</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3E0C72A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4mm</w:t>
            </w:r>
            <w:r w:rsidRPr="00055EF3">
              <w:rPr>
                <w:rFonts w:ascii="Times New Roman" w:eastAsia="宋体" w:hAnsi="Times New Roman" w:cs="Times New Roman"/>
                <w:color w:val="000000" w:themeColor="text1"/>
                <w:kern w:val="0"/>
                <w:sz w:val="24"/>
              </w:rPr>
              <w:t>、</w:t>
            </w:r>
            <w:r w:rsidRPr="00055EF3">
              <w:rPr>
                <w:rFonts w:ascii="Times New Roman" w:eastAsia="等线" w:hAnsi="Times New Roman" w:cs="Times New Roman"/>
                <w:color w:val="000000" w:themeColor="text1"/>
                <w:kern w:val="0"/>
                <w:sz w:val="24"/>
              </w:rPr>
              <w:t>6mm</w:t>
            </w:r>
          </w:p>
        </w:tc>
        <w:tc>
          <w:tcPr>
            <w:tcW w:w="3084" w:type="dxa"/>
            <w:shd w:val="clear" w:color="000000" w:fill="FFFFFF"/>
            <w:noWrap/>
            <w:vAlign w:val="center"/>
            <w:hideMark/>
          </w:tcPr>
          <w:p w14:paraId="7E96CA8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Abberometry system (Costruzione Strumenti Oftalmici, Firenze, Italy)</w:t>
            </w:r>
          </w:p>
        </w:tc>
        <w:tc>
          <w:tcPr>
            <w:tcW w:w="1139" w:type="dxa"/>
            <w:shd w:val="clear" w:color="000000" w:fill="FFFFFF"/>
            <w:noWrap/>
            <w:vAlign w:val="center"/>
            <w:hideMark/>
          </w:tcPr>
          <w:p w14:paraId="79E48BC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000000" w:fill="FFFFFF"/>
            <w:noWrap/>
            <w:vAlign w:val="center"/>
            <w:hideMark/>
          </w:tcPr>
          <w:p w14:paraId="4FD389D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VisuMax femtosecond laser platform (Carl Zeiss Meditec AG, Jena, Germany)</w:t>
            </w:r>
          </w:p>
        </w:tc>
      </w:tr>
      <w:tr w:rsidR="00BB4B7D" w:rsidRPr="00055EF3" w14:paraId="24A8B32D" w14:textId="77777777" w:rsidTr="00A314A8">
        <w:trPr>
          <w:trHeight w:val="280"/>
        </w:trPr>
        <w:tc>
          <w:tcPr>
            <w:tcW w:w="1279" w:type="dxa"/>
            <w:shd w:val="clear" w:color="000000" w:fill="FFFFFF"/>
            <w:noWrap/>
            <w:vAlign w:val="center"/>
            <w:hideMark/>
          </w:tcPr>
          <w:p w14:paraId="3D853A3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3B180D7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24C8F18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4BE6D8C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FLEx</w:t>
            </w:r>
          </w:p>
        </w:tc>
        <w:tc>
          <w:tcPr>
            <w:tcW w:w="7274" w:type="dxa"/>
            <w:shd w:val="clear" w:color="000000" w:fill="FFFFFF"/>
            <w:noWrap/>
            <w:vAlign w:val="center"/>
            <w:hideMark/>
          </w:tcPr>
          <w:p w14:paraId="72182DF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41A26396" w14:textId="77777777" w:rsidTr="00A314A8">
        <w:trPr>
          <w:trHeight w:val="280"/>
        </w:trPr>
        <w:tc>
          <w:tcPr>
            <w:tcW w:w="1279" w:type="dxa"/>
            <w:shd w:val="clear" w:color="auto" w:fill="D9D9D9" w:themeFill="background1" w:themeFillShade="D9"/>
            <w:noWrap/>
            <w:vAlign w:val="center"/>
            <w:hideMark/>
          </w:tcPr>
          <w:p w14:paraId="76EE99CA" w14:textId="1019ECF0"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Vestergaard et al 2014</w:t>
            </w:r>
            <w:r w:rsidRPr="00055EF3">
              <w:rPr>
                <w:rFonts w:ascii="Times New Roman" w:eastAsia="等线" w:hAnsi="Times New Roman" w:cs="Times New Roman"/>
                <w:color w:val="000000" w:themeColor="text1"/>
                <w:kern w:val="0"/>
                <w:sz w:val="24"/>
              </w:rPr>
              <w:fldChar w:fldCharType="begin">
                <w:fldData xml:space="preserve">PEVuZE5vdGU+PENpdGU+PEF1dGhvcj5WZXN0ZXJnYWFyZDwvQXV0aG9yPjxZZWFyPjIwMTQ8L1ll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PEVuZE5vdGU+PENpdGU+PEF1dGhvcj5WZXN0ZXJnYWFyZDwvQXV0aG9yPjxZZWFyPjIwMTQ8L1ll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46</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3A8ECF6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宋体" w:hAnsi="Times New Roman" w:cs="Times New Roman"/>
                <w:color w:val="000000" w:themeColor="text1"/>
                <w:kern w:val="0"/>
                <w:sz w:val="24"/>
              </w:rPr>
              <w:t>＞</w:t>
            </w:r>
            <w:r w:rsidRPr="00055EF3">
              <w:rPr>
                <w:rFonts w:ascii="Times New Roman" w:eastAsia="宋体" w:hAnsi="Times New Roman" w:cs="Times New Roman"/>
                <w:color w:val="000000" w:themeColor="text1"/>
                <w:kern w:val="0"/>
                <w:sz w:val="24"/>
              </w:rPr>
              <w:t>=</w:t>
            </w:r>
            <w:r w:rsidRPr="00055EF3">
              <w:rPr>
                <w:rFonts w:ascii="Times New Roman" w:eastAsia="等线" w:hAnsi="Times New Roman" w:cs="Times New Roman"/>
                <w:color w:val="000000" w:themeColor="text1"/>
                <w:kern w:val="0"/>
                <w:sz w:val="24"/>
              </w:rPr>
              <w:t>5mm</w:t>
            </w:r>
          </w:p>
        </w:tc>
        <w:tc>
          <w:tcPr>
            <w:tcW w:w="3084" w:type="dxa"/>
            <w:shd w:val="clear" w:color="auto" w:fill="D9D9D9" w:themeFill="background1" w:themeFillShade="D9"/>
            <w:noWrap/>
            <w:vAlign w:val="center"/>
            <w:hideMark/>
          </w:tcPr>
          <w:p w14:paraId="13B8319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Wasca Analyzer (Carl Zeiss Meditec AG)</w:t>
            </w:r>
          </w:p>
        </w:tc>
        <w:tc>
          <w:tcPr>
            <w:tcW w:w="1139" w:type="dxa"/>
            <w:shd w:val="clear" w:color="auto" w:fill="D9D9D9" w:themeFill="background1" w:themeFillShade="D9"/>
            <w:noWrap/>
            <w:vAlign w:val="center"/>
            <w:hideMark/>
          </w:tcPr>
          <w:p w14:paraId="1C5308A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FLEx</w:t>
            </w:r>
          </w:p>
        </w:tc>
        <w:tc>
          <w:tcPr>
            <w:tcW w:w="7274" w:type="dxa"/>
            <w:shd w:val="clear" w:color="auto" w:fill="D9D9D9" w:themeFill="background1" w:themeFillShade="D9"/>
            <w:noWrap/>
            <w:vAlign w:val="center"/>
            <w:hideMark/>
          </w:tcPr>
          <w:p w14:paraId="3880D61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 Visumax 500 kHz femtosecond laser</w:t>
            </w:r>
          </w:p>
        </w:tc>
      </w:tr>
      <w:tr w:rsidR="00BB4B7D" w:rsidRPr="00055EF3" w14:paraId="62E28949" w14:textId="77777777" w:rsidTr="00A314A8">
        <w:trPr>
          <w:trHeight w:val="280"/>
        </w:trPr>
        <w:tc>
          <w:tcPr>
            <w:tcW w:w="1279" w:type="dxa"/>
            <w:shd w:val="clear" w:color="auto" w:fill="D9D9D9" w:themeFill="background1" w:themeFillShade="D9"/>
            <w:noWrap/>
            <w:vAlign w:val="center"/>
            <w:hideMark/>
          </w:tcPr>
          <w:p w14:paraId="0DD337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7B06EFB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5426407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(LX-1108 light meter, Lutron Electronic Enterprise Co., Ltd.)</w:t>
            </w:r>
          </w:p>
        </w:tc>
        <w:tc>
          <w:tcPr>
            <w:tcW w:w="1139" w:type="dxa"/>
            <w:shd w:val="clear" w:color="auto" w:fill="D9D9D9" w:themeFill="background1" w:themeFillShade="D9"/>
            <w:noWrap/>
            <w:vAlign w:val="center"/>
            <w:hideMark/>
          </w:tcPr>
          <w:p w14:paraId="5A8466C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2468C88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r w:rsidRPr="00055EF3">
              <w:rPr>
                <w:rFonts w:ascii="Times New Roman" w:eastAsia="等线" w:hAnsi="Times New Roman" w:cs="Times New Roman"/>
                <w:color w:val="000000" w:themeColor="text1"/>
                <w:kern w:val="0"/>
                <w:sz w:val="24"/>
              </w:rPr>
              <w:t>/</w:t>
            </w:r>
          </w:p>
        </w:tc>
      </w:tr>
      <w:tr w:rsidR="00BB4B7D" w:rsidRPr="00055EF3" w14:paraId="0BDFBFAE" w14:textId="77777777" w:rsidTr="00A314A8">
        <w:trPr>
          <w:trHeight w:val="280"/>
        </w:trPr>
        <w:tc>
          <w:tcPr>
            <w:tcW w:w="1279" w:type="dxa"/>
            <w:shd w:val="clear" w:color="000000" w:fill="FFFFFF"/>
            <w:noWrap/>
            <w:vAlign w:val="center"/>
            <w:hideMark/>
          </w:tcPr>
          <w:p w14:paraId="27B99AF9" w14:textId="472C38C5"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Liu et al 2018</w:t>
            </w:r>
            <w:r w:rsidRPr="00055EF3">
              <w:rPr>
                <w:rFonts w:ascii="Times New Roman" w:eastAsia="等线" w:hAnsi="Times New Roman" w:cs="Times New Roman"/>
                <w:color w:val="000000" w:themeColor="text1"/>
                <w:kern w:val="0"/>
                <w:sz w:val="24"/>
              </w:rPr>
              <w:fldChar w:fldCharType="begin">
                <w:fldData xml:space="preserve">PEVuZE5vdGU+PENpdGU+PEF1dGhvcj5MaXU8L0F1dGhvcj48WWVhcj4yMDE4PC9ZZWFyPjxSZWNO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PEVuZE5vdGU+PENpdGU+PEF1dGhvcj5MaXU8L0F1dGhvcj48WWVhcj4yMDE4PC9ZZWFyPjxSZWNO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47</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167B1A0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4</w:t>
            </w:r>
            <w:r w:rsidRPr="00055EF3">
              <w:rPr>
                <w:rFonts w:ascii="Times New Roman" w:eastAsia="等线" w:hAnsi="Times New Roman" w:cs="Times New Roman"/>
                <w:color w:val="000000" w:themeColor="text1"/>
                <w:kern w:val="0"/>
                <w:sz w:val="24"/>
              </w:rPr>
              <w:t>、</w:t>
            </w:r>
            <w:r w:rsidRPr="00055EF3">
              <w:rPr>
                <w:rFonts w:ascii="Times New Roman" w:eastAsia="等线" w:hAnsi="Times New Roman" w:cs="Times New Roman"/>
                <w:color w:val="000000" w:themeColor="text1"/>
                <w:kern w:val="0"/>
                <w:sz w:val="24"/>
              </w:rPr>
              <w:t>6mm</w:t>
            </w:r>
          </w:p>
        </w:tc>
        <w:tc>
          <w:tcPr>
            <w:tcW w:w="3084" w:type="dxa"/>
            <w:shd w:val="clear" w:color="000000" w:fill="FFFFFF"/>
            <w:noWrap/>
            <w:vAlign w:val="center"/>
            <w:hideMark/>
          </w:tcPr>
          <w:p w14:paraId="0BA3252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IDesign WaveScan System (Abbott Medical Optics Inc., California, USA)</w:t>
            </w:r>
          </w:p>
        </w:tc>
        <w:tc>
          <w:tcPr>
            <w:tcW w:w="1139" w:type="dxa"/>
            <w:shd w:val="clear" w:color="000000" w:fill="FFFFFF"/>
            <w:noWrap/>
            <w:vAlign w:val="center"/>
            <w:hideMark/>
          </w:tcPr>
          <w:p w14:paraId="0CD577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ICL</w:t>
            </w:r>
          </w:p>
        </w:tc>
        <w:tc>
          <w:tcPr>
            <w:tcW w:w="7274" w:type="dxa"/>
            <w:shd w:val="clear" w:color="000000" w:fill="FFFFFF"/>
            <w:noWrap/>
            <w:vAlign w:val="center"/>
            <w:hideMark/>
          </w:tcPr>
          <w:p w14:paraId="7462C30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V4c model, Staar Surgical Company, Monrovia, California, USA</w:t>
            </w:r>
          </w:p>
        </w:tc>
      </w:tr>
      <w:tr w:rsidR="00BB4B7D" w:rsidRPr="00055EF3" w14:paraId="427FDEBB" w14:textId="77777777" w:rsidTr="00A314A8">
        <w:trPr>
          <w:trHeight w:val="280"/>
        </w:trPr>
        <w:tc>
          <w:tcPr>
            <w:tcW w:w="1279" w:type="dxa"/>
            <w:shd w:val="clear" w:color="000000" w:fill="FFFFFF"/>
            <w:noWrap/>
            <w:vAlign w:val="center"/>
            <w:hideMark/>
          </w:tcPr>
          <w:p w14:paraId="21C9203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3BE6E6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243519D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noWrap/>
            <w:vAlign w:val="center"/>
            <w:hideMark/>
          </w:tcPr>
          <w:p w14:paraId="242D127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000000" w:fill="FFFFFF"/>
            <w:noWrap/>
            <w:vAlign w:val="center"/>
            <w:hideMark/>
          </w:tcPr>
          <w:p w14:paraId="702B26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iDesign Wavescan system (Abbott Medical Optics Inc., California, USA);the STAR S4 IR excimer laser system with iris registration (Abbott Medical Optics Inc., California, USA)</w:t>
            </w:r>
          </w:p>
        </w:tc>
      </w:tr>
      <w:tr w:rsidR="00BB4B7D" w:rsidRPr="00055EF3" w14:paraId="245D63D0" w14:textId="77777777" w:rsidTr="00A314A8">
        <w:trPr>
          <w:trHeight w:val="280"/>
        </w:trPr>
        <w:tc>
          <w:tcPr>
            <w:tcW w:w="1279" w:type="dxa"/>
            <w:shd w:val="clear" w:color="auto" w:fill="D9D9D9" w:themeFill="background1" w:themeFillShade="D9"/>
            <w:noWrap/>
            <w:vAlign w:val="center"/>
            <w:hideMark/>
          </w:tcPr>
          <w:p w14:paraId="3E9086F9" w14:textId="07BD0284"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Hashemi et al 2016</w:t>
            </w:r>
            <w:r w:rsidRPr="00055EF3">
              <w:rPr>
                <w:rFonts w:ascii="Times New Roman" w:eastAsia="等线" w:hAnsi="Times New Roman" w:cs="Times New Roman"/>
                <w:color w:val="000000" w:themeColor="text1"/>
                <w:kern w:val="0"/>
                <w:sz w:val="24"/>
              </w:rPr>
              <w:fldChar w:fldCharType="begin">
                <w:fldData xml:space="preserve">PEVuZE5vdGU+PENpdGU+PEF1dGhvcj5IYXNoZW1pPC9BdXRob3I+PFllYXI+MjAxNzwvWWVhcj48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</w:fldData>
              </w:fldChar>
            </w:r>
            <w:r w:rsidR="002A2FD8" w:rsidRPr="00055EF3">
              <w:rPr>
                <w:rFonts w:ascii="Times New Roman" w:eastAsia="等线" w:hAnsi="Times New Roman" w:cs="Times New Roman"/>
                <w:color w:val="000000" w:themeColor="text1"/>
                <w:kern w:val="0"/>
                <w:sz w:val="24"/>
              </w:rPr>
              <w:instrText xml:space="preserve"> ADDIN EN.CITE </w:instrText>
            </w:r>
            <w:r w:rsidR="002A2FD8" w:rsidRPr="00055EF3">
              <w:rPr>
                <w:rFonts w:ascii="Times New Roman" w:eastAsia="等线" w:hAnsi="Times New Roman" w:cs="Times New Roman"/>
                <w:color w:val="000000" w:themeColor="text1"/>
                <w:kern w:val="0"/>
                <w:sz w:val="24"/>
              </w:rPr>
              <w:fldChar w:fldCharType="begin">
                <w:fldData xml:space="preserve">PEVuZE5vdGU+PENpdGU+PEF1dGhvcj5IYXNoZW1pPC9BdXRob3I+PFllYXI+MjAxNzwvWWVhcj48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</w:fldData>
              </w:fldChar>
            </w:r>
            <w:r w:rsidR="002A2FD8" w:rsidRPr="00055EF3">
              <w:rPr>
                <w:rFonts w:ascii="Times New Roman" w:eastAsia="等线" w:hAnsi="Times New Roman" w:cs="Times New Roman"/>
                <w:color w:val="000000" w:themeColor="text1"/>
                <w:kern w:val="0"/>
                <w:sz w:val="24"/>
              </w:rPr>
              <w:instrText xml:space="preserve"> ADDIN EN.CITE.DATA </w:instrText>
            </w:r>
            <w:r w:rsidR="002A2FD8" w:rsidRPr="00055EF3">
              <w:rPr>
                <w:rFonts w:ascii="Times New Roman" w:eastAsia="等线" w:hAnsi="Times New Roman" w:cs="Times New Roman"/>
                <w:color w:val="000000" w:themeColor="text1"/>
                <w:kern w:val="0"/>
                <w:sz w:val="24"/>
              </w:rPr>
            </w:r>
            <w:r w:rsidR="002A2FD8" w:rsidRPr="00055EF3">
              <w:rPr>
                <w:rFonts w:ascii="Times New Roman" w:eastAsia="等线" w:hAnsi="Times New Roman" w:cs="Times New Roman"/>
                <w:color w:val="000000" w:themeColor="text1"/>
                <w:kern w:val="0"/>
                <w:sz w:val="24"/>
              </w:rPr>
              <w:fldChar w:fldCharType="end"/>
            </w:r>
            <w:r w:rsidRPr="00055EF3">
              <w:rPr>
                <w:rFonts w:ascii="Times New Roman" w:eastAsia="等线" w:hAnsi="Times New Roman" w:cs="Times New Roman"/>
                <w:color w:val="000000" w:themeColor="text1"/>
                <w:kern w:val="0"/>
                <w:sz w:val="24"/>
              </w:rPr>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48</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4996CC8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Under photopic settings</w:t>
            </w:r>
          </w:p>
        </w:tc>
        <w:tc>
          <w:tcPr>
            <w:tcW w:w="3084" w:type="dxa"/>
            <w:shd w:val="clear" w:color="auto" w:fill="D9D9D9" w:themeFill="background1" w:themeFillShade="D9"/>
            <w:noWrap/>
            <w:vAlign w:val="center"/>
            <w:hideMark/>
          </w:tcPr>
          <w:p w14:paraId="3931619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OPD Scan III (Nidek, Tokyo, Japan) </w:t>
            </w:r>
          </w:p>
        </w:tc>
        <w:tc>
          <w:tcPr>
            <w:tcW w:w="1139" w:type="dxa"/>
            <w:shd w:val="clear" w:color="auto" w:fill="D9D9D9" w:themeFill="background1" w:themeFillShade="D9"/>
            <w:noWrap/>
            <w:vAlign w:val="center"/>
            <w:hideMark/>
          </w:tcPr>
          <w:p w14:paraId="36798BB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FS-LASIK</w:t>
            </w:r>
          </w:p>
        </w:tc>
        <w:tc>
          <w:tcPr>
            <w:tcW w:w="7274" w:type="dxa"/>
            <w:shd w:val="clear" w:color="auto" w:fill="D9D9D9" w:themeFill="background1" w:themeFillShade="D9"/>
            <w:noWrap/>
            <w:vAlign w:val="center"/>
            <w:hideMark/>
          </w:tcPr>
          <w:p w14:paraId="6FF1A53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Femto LDV (Ziemer Ophthalmic Systems AG, Port, Switzerland);the WaveLight Allegretto EX500 (Alcon, TX, US) excimer laser</w:t>
            </w:r>
          </w:p>
        </w:tc>
      </w:tr>
      <w:tr w:rsidR="00BB4B7D" w:rsidRPr="00055EF3" w14:paraId="024115F0" w14:textId="77777777" w:rsidTr="00A314A8">
        <w:trPr>
          <w:trHeight w:val="280"/>
        </w:trPr>
        <w:tc>
          <w:tcPr>
            <w:tcW w:w="1279" w:type="dxa"/>
            <w:shd w:val="clear" w:color="auto" w:fill="D9D9D9" w:themeFill="background1" w:themeFillShade="D9"/>
            <w:noWrap/>
            <w:vAlign w:val="center"/>
            <w:hideMark/>
          </w:tcPr>
          <w:p w14:paraId="2DCAFB3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5F13CF2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15FF267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78749E5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PRK</w:t>
            </w:r>
          </w:p>
        </w:tc>
        <w:tc>
          <w:tcPr>
            <w:tcW w:w="7274" w:type="dxa"/>
            <w:shd w:val="clear" w:color="auto" w:fill="D9D9D9" w:themeFill="background1" w:themeFillShade="D9"/>
            <w:noWrap/>
            <w:vAlign w:val="center"/>
            <w:hideMark/>
          </w:tcPr>
          <w:p w14:paraId="2CEC59E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WaveLight Allegretto EX500 (Alcon, TX, US) excimer laser</w:t>
            </w:r>
          </w:p>
        </w:tc>
      </w:tr>
      <w:tr w:rsidR="00BB4B7D" w:rsidRPr="00055EF3" w14:paraId="2A245CA4" w14:textId="77777777" w:rsidTr="00A314A8">
        <w:trPr>
          <w:trHeight w:val="280"/>
        </w:trPr>
        <w:tc>
          <w:tcPr>
            <w:tcW w:w="1279" w:type="dxa"/>
            <w:shd w:val="clear" w:color="000000" w:fill="FFFFFF"/>
            <w:noWrap/>
            <w:vAlign w:val="center"/>
            <w:hideMark/>
          </w:tcPr>
          <w:p w14:paraId="15F33BB5" w14:textId="6B4330D1"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Ivarsen et al 2012</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&lt;EndNote&gt;&lt;Cite&gt;&lt;Author&gt;Ivarsen&lt;/Author&gt;&lt;Year&gt;2012&lt;/Year&gt;&lt;RecNum&gt;194&lt;/RecNum&gt;&lt;DisplayText&gt;&lt;style face="superscript"&gt;49&lt;/style&gt;&lt;/DisplayText&gt;&lt;record&gt;&lt;rec-number&gt;194&lt;/rec-number&gt;&lt;foreign-keys&gt;&lt;key app="EN" db-id="t9a99d225w59siex9dn50a0yfwrvxxxdztdw" timestamp="1750480642"&gt;194&lt;/key&gt;&lt;/foreign-keys&gt;&lt;ref-type name="Journal Article"&gt;17&lt;/ref-type&gt;&lt;contributors&gt;&lt;authors&gt;&lt;author&gt;Ivarsen, A.&lt;/author&gt;&lt;author&gt;Hjortdal, J.&lt;/author&gt;&lt;/authors&gt;&lt;/contributors&gt;&lt;auth-address&gt;Department of Ophthalmology, Aarhus University Hospital, Aarhus, Denmark. ai@dadlnet.dk&lt;/auth-address&gt;&lt;titles&gt;&lt;title&gt;Seven-year changes in corneal power and aberrations after PRK or LASIK&lt;/title&gt;&lt;secondary-title&gt;Invest Ophthalmol Vis Sci&lt;/secondary-title&gt;&lt;/titles&gt;&lt;periodical&gt;&lt;full-title&gt;Invest Ophthalmol Vis Sci&lt;/full-title&gt;&lt;/periodical&gt;&lt;pages&gt;6011-6&lt;/pages&gt;&lt;volume&gt;53&lt;/volume&gt;&lt;number&gt;10&lt;/number&gt;&lt;edition&gt;20120906&lt;/edition&gt;&lt;keywords&gt;&lt;keyword&gt;Adult&lt;/keyword&gt;&lt;keyword&gt;Cornea/*physiopathology&lt;/keyword&gt;&lt;keyword&gt;Corneal Pachymetry&lt;/keyword&gt;&lt;keyword&gt;Corneal Topography&lt;/keyword&gt;&lt;keyword&gt;Corneal Wavefront Aberration/*physiopathology&lt;/keyword&gt;&lt;keyword&gt;Female&lt;/keyword&gt;&lt;keyword&gt;Follow-Up Studies&lt;/keyword&gt;&lt;keyword&gt;Humans&lt;/keyword&gt;&lt;keyword&gt;*Keratomileusis, Laser In Situ&lt;/keyword&gt;&lt;keyword&gt;Lasers, Excimer/*therapeutic use&lt;/keyword&gt;&lt;keyword&gt;Male&lt;/keyword&gt;&lt;keyword&gt;Middle Aged&lt;/keyword&gt;&lt;keyword&gt;Myopia/physiopathology/*surgery&lt;/keyword&gt;&lt;keyword&gt;*Photorefractive Keratectomy&lt;/keyword&gt;&lt;keyword&gt;Refraction, Ocular/physiology&lt;/keyword&gt;&lt;keyword&gt;Time Factors&lt;/keyword&gt;&lt;keyword&gt;Visual Acuity/physiology&lt;/keyword&gt;&lt;keyword&gt;Young Adult&lt;/keyword&gt;&lt;/keywords&gt;&lt;dates&gt;&lt;year&gt;2012&lt;/year&gt;&lt;pub-dates&gt;&lt;date&gt;Sep 6&lt;/date&gt;&lt;/pub-dates&gt;&lt;/dates&gt;&lt;isbn&gt;0146-0404&lt;/isbn&gt;&lt;accession-num&gt;22879417&lt;/accession-num&gt;&lt;urls&gt;&lt;/urls&gt;&lt;electronic-resource-num&gt;10.1167/iovs.12-10208&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49</w:t>
            </w:r>
            <w:r w:rsidRPr="00055EF3">
              <w:rPr>
                <w:rFonts w:ascii="Times New Roman" w:eastAsia="等线" w:hAnsi="Times New Roman" w:cs="Times New Roman"/>
                <w:color w:val="000000" w:themeColor="text1"/>
                <w:kern w:val="0"/>
                <w:sz w:val="24"/>
              </w:rPr>
              <w:fldChar w:fldCharType="end"/>
            </w:r>
          </w:p>
        </w:tc>
        <w:tc>
          <w:tcPr>
            <w:tcW w:w="1172" w:type="dxa"/>
            <w:shd w:val="clear" w:color="000000" w:fill="FFFFFF"/>
            <w:noWrap/>
            <w:vAlign w:val="center"/>
            <w:hideMark/>
          </w:tcPr>
          <w:p w14:paraId="2F4645F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4</w:t>
            </w:r>
          </w:p>
        </w:tc>
        <w:tc>
          <w:tcPr>
            <w:tcW w:w="3084" w:type="dxa"/>
            <w:shd w:val="clear" w:color="000000" w:fill="FFFFFF"/>
            <w:noWrap/>
            <w:vAlign w:val="center"/>
            <w:hideMark/>
          </w:tcPr>
          <w:p w14:paraId="35F773A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Placido disk-based corneal topographic maps</w:t>
            </w:r>
          </w:p>
        </w:tc>
        <w:tc>
          <w:tcPr>
            <w:tcW w:w="1139" w:type="dxa"/>
            <w:shd w:val="clear" w:color="000000" w:fill="FFFFFF"/>
            <w:hideMark/>
          </w:tcPr>
          <w:p w14:paraId="711C430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LASIK</w:t>
            </w:r>
          </w:p>
        </w:tc>
        <w:tc>
          <w:tcPr>
            <w:tcW w:w="7274" w:type="dxa"/>
            <w:shd w:val="clear" w:color="000000" w:fill="FFFFFF"/>
            <w:noWrap/>
            <w:vAlign w:val="center"/>
            <w:hideMark/>
          </w:tcPr>
          <w:p w14:paraId="6444455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Schwind Supratome (Schwind, Kleinostheim, Germany)</w:t>
            </w:r>
          </w:p>
        </w:tc>
      </w:tr>
      <w:tr w:rsidR="00BB4B7D" w:rsidRPr="00055EF3" w14:paraId="150CCE74" w14:textId="77777777" w:rsidTr="00A314A8">
        <w:trPr>
          <w:trHeight w:val="280"/>
        </w:trPr>
        <w:tc>
          <w:tcPr>
            <w:tcW w:w="1279" w:type="dxa"/>
            <w:shd w:val="clear" w:color="000000" w:fill="FFFFFF"/>
            <w:noWrap/>
            <w:vAlign w:val="center"/>
            <w:hideMark/>
          </w:tcPr>
          <w:p w14:paraId="5002D1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000000" w:fill="FFFFFF"/>
            <w:noWrap/>
            <w:vAlign w:val="center"/>
            <w:hideMark/>
          </w:tcPr>
          <w:p w14:paraId="171C9DE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000000" w:fill="FFFFFF"/>
            <w:noWrap/>
            <w:vAlign w:val="center"/>
            <w:hideMark/>
          </w:tcPr>
          <w:p w14:paraId="3FE2570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000000" w:fill="FFFFFF"/>
            <w:hideMark/>
          </w:tcPr>
          <w:p w14:paraId="69314C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PRK</w:t>
            </w:r>
          </w:p>
        </w:tc>
        <w:tc>
          <w:tcPr>
            <w:tcW w:w="7274" w:type="dxa"/>
            <w:shd w:val="clear" w:color="000000" w:fill="FFFFFF"/>
            <w:noWrap/>
            <w:vAlign w:val="center"/>
            <w:hideMark/>
          </w:tcPr>
          <w:p w14:paraId="23447A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MEL-70 G-scan flying spot excimer laser (MeditecAesclepion, Jena, Germany)</w:t>
            </w:r>
          </w:p>
        </w:tc>
      </w:tr>
      <w:tr w:rsidR="00BB4B7D" w:rsidRPr="00055EF3" w14:paraId="22C47E9A" w14:textId="77777777" w:rsidTr="00A314A8">
        <w:trPr>
          <w:trHeight w:val="280"/>
        </w:trPr>
        <w:tc>
          <w:tcPr>
            <w:tcW w:w="1279" w:type="dxa"/>
            <w:shd w:val="clear" w:color="auto" w:fill="D9D9D9" w:themeFill="background1" w:themeFillShade="D9"/>
            <w:noWrap/>
            <w:vAlign w:val="center"/>
            <w:hideMark/>
          </w:tcPr>
          <w:p w14:paraId="2758E28D" w14:textId="0C772D7B"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lastRenderedPageBreak/>
              <w:t>Yu et al 2015</w:t>
            </w:r>
            <w:r w:rsidRPr="00055EF3">
              <w:rPr>
                <w:rFonts w:ascii="Times New Roman" w:eastAsia="等线" w:hAnsi="Times New Roman" w:cs="Times New Roman"/>
                <w:color w:val="000000" w:themeColor="text1"/>
                <w:kern w:val="0"/>
                <w:sz w:val="24"/>
              </w:rPr>
              <w:fldChar w:fldCharType="begin"/>
            </w:r>
            <w:r w:rsidR="002A2FD8" w:rsidRPr="00055EF3">
              <w:rPr>
                <w:rFonts w:ascii="Times New Roman" w:eastAsia="等线" w:hAnsi="Times New Roman" w:cs="Times New Roman"/>
                <w:color w:val="000000" w:themeColor="text1"/>
                <w:kern w:val="0"/>
                <w:sz w:val="24"/>
              </w:rPr>
              <w:instrText xml:space="preserve"> ADDIN EN.CITE &lt;EndNote&gt;&lt;Cite&gt;&lt;Author&gt;Yu&lt;/Author&gt;&lt;Year&gt;2015&lt;/Year&gt;&lt;RecNum&gt;195&lt;/RecNum&gt;&lt;DisplayText&gt;&lt;style face="superscript"&gt;50&lt;/style&gt;&lt;/DisplayText&gt;&lt;record&gt;&lt;rec-number&gt;195&lt;/rec-number&gt;&lt;foreign-keys&gt;&lt;key app="EN" db-id="t9a99d225w59siex9dn50a0yfwrvxxxdztdw" timestamp="1750480714"&gt;195&lt;/key&gt;&lt;/foreign-keys&gt;&lt;ref-type name="Journal Article"&gt;17&lt;/ref-type&gt;&lt;contributors&gt;&lt;authors&gt;&lt;author&gt;Yu, M.&lt;/author&gt;&lt;author&gt;Chen, M.&lt;/author&gt;&lt;author&gt;Wang, B.&lt;/author&gt;&lt;author&gt;Zou, L.&lt;/author&gt;&lt;author&gt;Zhu, X.&lt;/author&gt;&lt;author&gt;Dai, J.&lt;/author&gt;&lt;/authors&gt;&lt;/contributors&gt;&lt;titles&gt;&lt;title&gt;Comparison of Visual Quality After SMILE and LASEK for Mild to Moderate Myopia&lt;/title&gt;&lt;secondary-title&gt;J Refract Surg&lt;/secondary-title&gt;&lt;/titles&gt;&lt;periodical&gt;&lt;full-title&gt;J Refract Surg&lt;/full-title&gt;&lt;/periodical&gt;&lt;pages&gt;795-800&lt;/pages&gt;&lt;volume&gt;31&lt;/volume&gt;&lt;number&gt;12&lt;/number&gt;&lt;keywords&gt;&lt;keyword&gt;Aberrometry&lt;/keyword&gt;&lt;keyword&gt;Adolescent&lt;/keyword&gt;&lt;keyword&gt;Adult&lt;/keyword&gt;&lt;keyword&gt;Contrast Sensitivity/physiology&lt;/keyword&gt;&lt;keyword&gt;Corneal Stroma/*surgery&lt;/keyword&gt;&lt;keyword&gt;Corneal Surgery, Laser/*methods&lt;/keyword&gt;&lt;keyword&gt;Corneal Topography&lt;/keyword&gt;&lt;keyword&gt;Corneal Wavefront Aberration/physiopathology&lt;/keyword&gt;&lt;keyword&gt;Female&lt;/keyword&gt;&lt;keyword&gt;Humans&lt;/keyword&gt;&lt;keyword&gt;Keratectomy, Subepithelial, Laser-Assisted/*methods&lt;/keyword&gt;&lt;keyword&gt;*Lasers, Excimer&lt;/keyword&gt;&lt;keyword&gt;Male&lt;/keyword&gt;&lt;keyword&gt;Microsurgery&lt;/keyword&gt;&lt;keyword&gt;Myopia/classification/physiopathology/*surgery&lt;/keyword&gt;&lt;keyword&gt;Prospective Studies&lt;/keyword&gt;&lt;keyword&gt;Surveys and Questionnaires&lt;/keyword&gt;&lt;keyword&gt;*Visual Acuity/physiology&lt;/keyword&gt;&lt;keyword&gt;Young Adult&lt;/keyword&gt;&lt;/keywords&gt;&lt;dates&gt;&lt;year&gt;2015&lt;/year&gt;&lt;pub-dates&gt;&lt;date&gt;Dec&lt;/date&gt;&lt;/pub-dates&gt;&lt;/dates&gt;&lt;isbn&gt;1081-597x&lt;/isbn&gt;&lt;accession-num&gt;26653723&lt;/accession-num&gt;&lt;urls&gt;&lt;/urls&gt;&lt;electronic-resource-num&gt;10.3928/1081597x-20151111-02&lt;/electronic-resource-num&gt;&lt;remote-database-provider&gt;NLM&lt;/remote-database-provider&gt;&lt;language&gt;eng&lt;/language&gt;&lt;/record&gt;&lt;/Cite&gt;&lt;/EndNote&gt;</w:instrText>
            </w:r>
            <w:r w:rsidRPr="00055EF3">
              <w:rPr>
                <w:rFonts w:ascii="Times New Roman" w:eastAsia="等线" w:hAnsi="Times New Roman" w:cs="Times New Roman"/>
                <w:color w:val="000000" w:themeColor="text1"/>
                <w:kern w:val="0"/>
                <w:sz w:val="24"/>
              </w:rPr>
              <w:fldChar w:fldCharType="separate"/>
            </w:r>
            <w:r w:rsidR="002A2FD8" w:rsidRPr="00055EF3">
              <w:rPr>
                <w:rFonts w:ascii="Times New Roman" w:eastAsia="等线" w:hAnsi="Times New Roman" w:cs="Times New Roman"/>
                <w:noProof/>
                <w:color w:val="000000" w:themeColor="text1"/>
                <w:kern w:val="0"/>
                <w:sz w:val="24"/>
                <w:vertAlign w:val="superscript"/>
              </w:rPr>
              <w:t>50</w:t>
            </w:r>
            <w:r w:rsidRPr="00055EF3">
              <w:rPr>
                <w:rFonts w:ascii="Times New Roman" w:eastAsia="等线" w:hAnsi="Times New Roman" w:cs="Times New Roman"/>
                <w:color w:val="000000" w:themeColor="text1"/>
                <w:kern w:val="0"/>
                <w:sz w:val="24"/>
              </w:rPr>
              <w:fldChar w:fldCharType="end"/>
            </w:r>
          </w:p>
        </w:tc>
        <w:tc>
          <w:tcPr>
            <w:tcW w:w="1172" w:type="dxa"/>
            <w:shd w:val="clear" w:color="auto" w:fill="D9D9D9" w:themeFill="background1" w:themeFillShade="D9"/>
            <w:noWrap/>
            <w:vAlign w:val="center"/>
            <w:hideMark/>
          </w:tcPr>
          <w:p w14:paraId="17F80DB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6</w:t>
            </w:r>
          </w:p>
        </w:tc>
        <w:tc>
          <w:tcPr>
            <w:tcW w:w="3084" w:type="dxa"/>
            <w:shd w:val="clear" w:color="auto" w:fill="D9D9D9" w:themeFill="background1" w:themeFillShade="D9"/>
            <w:noWrap/>
            <w:vAlign w:val="center"/>
            <w:hideMark/>
          </w:tcPr>
          <w:p w14:paraId="2233252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Wavefront aberrations (WASCA wavefront analyzer; Carl Zeiss Meditec AG, Jena, Germany)</w:t>
            </w:r>
          </w:p>
        </w:tc>
        <w:tc>
          <w:tcPr>
            <w:tcW w:w="1139" w:type="dxa"/>
            <w:shd w:val="clear" w:color="auto" w:fill="D9D9D9" w:themeFill="background1" w:themeFillShade="D9"/>
            <w:noWrap/>
            <w:vAlign w:val="center"/>
            <w:hideMark/>
          </w:tcPr>
          <w:p w14:paraId="1F255D2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SMILE</w:t>
            </w:r>
          </w:p>
        </w:tc>
        <w:tc>
          <w:tcPr>
            <w:tcW w:w="7274" w:type="dxa"/>
            <w:shd w:val="clear" w:color="auto" w:fill="D9D9D9" w:themeFill="background1" w:themeFillShade="D9"/>
            <w:noWrap/>
            <w:vAlign w:val="center"/>
            <w:hideMark/>
          </w:tcPr>
          <w:p w14:paraId="7773710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VisuMax femtosecond laser system (Carl Zeiss Meditec AG)</w:t>
            </w:r>
          </w:p>
        </w:tc>
      </w:tr>
      <w:tr w:rsidR="00BB4B7D" w:rsidRPr="00055EF3" w14:paraId="65A04EB4" w14:textId="77777777" w:rsidTr="00A314A8">
        <w:trPr>
          <w:trHeight w:val="280"/>
        </w:trPr>
        <w:tc>
          <w:tcPr>
            <w:tcW w:w="1279" w:type="dxa"/>
            <w:shd w:val="clear" w:color="auto" w:fill="D9D9D9" w:themeFill="background1" w:themeFillShade="D9"/>
            <w:noWrap/>
            <w:vAlign w:val="center"/>
            <w:hideMark/>
          </w:tcPr>
          <w:p w14:paraId="6739980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72" w:type="dxa"/>
            <w:shd w:val="clear" w:color="auto" w:fill="D9D9D9" w:themeFill="background1" w:themeFillShade="D9"/>
            <w:noWrap/>
            <w:vAlign w:val="center"/>
            <w:hideMark/>
          </w:tcPr>
          <w:p w14:paraId="278B678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3084" w:type="dxa"/>
            <w:shd w:val="clear" w:color="auto" w:fill="D9D9D9" w:themeFill="background1" w:themeFillShade="D9"/>
            <w:noWrap/>
            <w:vAlign w:val="center"/>
            <w:hideMark/>
          </w:tcPr>
          <w:p w14:paraId="2A100F2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39" w:type="dxa"/>
            <w:shd w:val="clear" w:color="auto" w:fill="D9D9D9" w:themeFill="background1" w:themeFillShade="D9"/>
            <w:noWrap/>
            <w:vAlign w:val="center"/>
            <w:hideMark/>
          </w:tcPr>
          <w:p w14:paraId="4521DB8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LASEK</w:t>
            </w:r>
          </w:p>
        </w:tc>
        <w:tc>
          <w:tcPr>
            <w:tcW w:w="7274" w:type="dxa"/>
            <w:shd w:val="clear" w:color="auto" w:fill="D9D9D9" w:themeFill="background1" w:themeFillShade="D9"/>
            <w:noWrap/>
            <w:vAlign w:val="center"/>
            <w:hideMark/>
          </w:tcPr>
          <w:p w14:paraId="3EEEAE4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The Mel 80 excimer laser (Carl Zeiss Meditec AG)</w:t>
            </w:r>
          </w:p>
        </w:tc>
      </w:tr>
      <w:bookmarkEnd w:id="37"/>
    </w:tbl>
    <w:p w14:paraId="51F82DB9" w14:textId="77777777" w:rsidR="00BB4B7D" w:rsidRPr="00055EF3" w:rsidRDefault="00BB4B7D" w:rsidP="001B14C5">
      <w:pPr>
        <w:rPr>
          <w:rFonts w:ascii="Times New Roman" w:hAnsi="Times New Roman" w:cs="Times New Roman"/>
          <w:color w:val="000000" w:themeColor="text1"/>
          <w:sz w:val="24"/>
        </w:rPr>
      </w:pPr>
    </w:p>
    <w:p w14:paraId="38FF0659" w14:textId="77777777" w:rsidR="00BB4B7D" w:rsidRPr="00055EF3" w:rsidRDefault="00BB4B7D" w:rsidP="001B14C5">
      <w:pPr>
        <w:rPr>
          <w:rFonts w:ascii="Times New Roman" w:hAnsi="Times New Roman" w:cs="Times New Roman"/>
          <w:color w:val="000000" w:themeColor="text1"/>
          <w:sz w:val="24"/>
        </w:rPr>
      </w:pPr>
    </w:p>
    <w:p w14:paraId="2AA34CA4" w14:textId="77777777" w:rsidR="00BB4B7D" w:rsidRPr="00055EF3" w:rsidRDefault="00BB4B7D" w:rsidP="001B14C5">
      <w:pPr>
        <w:rPr>
          <w:rFonts w:ascii="Times New Roman" w:hAnsi="Times New Roman" w:cs="Times New Roman"/>
          <w:color w:val="000000" w:themeColor="text1"/>
          <w:sz w:val="24"/>
        </w:rPr>
      </w:pPr>
    </w:p>
    <w:p w14:paraId="55BFEDEB" w14:textId="77777777" w:rsidR="00BB4B7D" w:rsidRPr="00055EF3" w:rsidRDefault="00BB4B7D" w:rsidP="001B14C5">
      <w:pPr>
        <w:rPr>
          <w:rFonts w:ascii="Times New Roman" w:hAnsi="Times New Roman" w:cs="Times New Roman"/>
          <w:color w:val="000000" w:themeColor="text1"/>
          <w:sz w:val="24"/>
        </w:rPr>
      </w:pPr>
    </w:p>
    <w:p w14:paraId="3F172F02" w14:textId="77777777" w:rsidR="00BB4B7D" w:rsidRPr="00055EF3" w:rsidRDefault="00BB4B7D" w:rsidP="001B14C5">
      <w:pPr>
        <w:rPr>
          <w:rFonts w:ascii="Times New Roman" w:hAnsi="Times New Roman" w:cs="Times New Roman"/>
          <w:color w:val="000000" w:themeColor="text1"/>
          <w:sz w:val="24"/>
        </w:rPr>
      </w:pPr>
    </w:p>
    <w:p w14:paraId="77732302" w14:textId="77777777" w:rsidR="00BB4B7D" w:rsidRPr="00055EF3" w:rsidRDefault="00BB4B7D" w:rsidP="001B14C5">
      <w:pPr>
        <w:rPr>
          <w:rFonts w:ascii="Times New Roman" w:hAnsi="Times New Roman" w:cs="Times New Roman"/>
          <w:color w:val="000000" w:themeColor="text1"/>
          <w:sz w:val="24"/>
        </w:rPr>
      </w:pPr>
    </w:p>
    <w:p w14:paraId="17130847" w14:textId="77777777" w:rsidR="00BB4B7D" w:rsidRPr="00055EF3" w:rsidRDefault="00BB4B7D" w:rsidP="001B14C5">
      <w:pPr>
        <w:rPr>
          <w:rFonts w:ascii="Times New Roman" w:hAnsi="Times New Roman" w:cs="Times New Roman"/>
          <w:sz w:val="24"/>
        </w:rPr>
      </w:pPr>
      <w:r w:rsidRPr="00055EF3">
        <w:rPr>
          <w:rFonts w:ascii="Times New Roman" w:hAnsi="Times New Roman" w:cs="Times New Roman"/>
          <w:color w:val="000000" w:themeColor="text1"/>
          <w:sz w:val="24"/>
        </w:rPr>
        <w:br w:type="page"/>
      </w:r>
    </w:p>
    <w:p w14:paraId="2E16172D" w14:textId="77777777" w:rsidR="0024564A" w:rsidRPr="00055EF3" w:rsidRDefault="0024564A" w:rsidP="001B14C5">
      <w:pPr>
        <w:pStyle w:val="1"/>
        <w:rPr>
          <w:rFonts w:ascii="Times New Roman" w:hAnsi="Times New Roman" w:cs="Times New Roman"/>
          <w:b/>
          <w:bCs/>
          <w:color w:val="000000" w:themeColor="text1"/>
          <w:sz w:val="24"/>
          <w:szCs w:val="24"/>
        </w:rPr>
        <w:sectPr w:rsidR="0024564A" w:rsidRPr="00055EF3" w:rsidSect="0024564A">
          <w:pgSz w:w="16838" w:h="11906" w:orient="landscape"/>
          <w:pgMar w:top="1797" w:right="1440" w:bottom="1797" w:left="1440" w:header="851" w:footer="992" w:gutter="0"/>
          <w:cols w:space="425"/>
          <w:docGrid w:linePitch="312"/>
        </w:sectPr>
      </w:pPr>
    </w:p>
    <w:p w14:paraId="0C116FA1" w14:textId="77777777" w:rsidR="00BB4B7D" w:rsidRPr="00055EF3" w:rsidRDefault="00BB4B7D" w:rsidP="001B14C5">
      <w:pPr>
        <w:pStyle w:val="1"/>
        <w:rPr>
          <w:rFonts w:ascii="Times New Roman" w:hAnsi="Times New Roman" w:cs="Times New Roman"/>
          <w:b/>
          <w:bCs/>
          <w:color w:val="000000" w:themeColor="text1"/>
          <w:sz w:val="24"/>
          <w:szCs w:val="24"/>
        </w:rPr>
      </w:pPr>
      <w:bookmarkStart w:id="39" w:name="_Toc216379615"/>
      <w:r w:rsidRPr="00055EF3">
        <w:rPr>
          <w:rFonts w:ascii="Times New Roman" w:hAnsi="Times New Roman" w:cs="Times New Roman"/>
          <w:b/>
          <w:bCs/>
          <w:color w:val="000000" w:themeColor="text1"/>
          <w:sz w:val="24"/>
          <w:szCs w:val="24"/>
        </w:rPr>
        <w:lastRenderedPageBreak/>
        <w:t>Supplemental Table S3: SUCRA table of outcome indicators for treatment with different interventions</w:t>
      </w:r>
      <w:bookmarkEnd w:id="39"/>
    </w:p>
    <w:tbl>
      <w:tblPr>
        <w:tblStyle w:val="af2"/>
        <w:tblW w:w="0" w:type="auto"/>
        <w:tblLook w:val="04A0" w:firstRow="1" w:lastRow="0" w:firstColumn="1" w:lastColumn="0" w:noHBand="0" w:noVBand="1"/>
      </w:tblPr>
      <w:tblGrid>
        <w:gridCol w:w="1651"/>
        <w:gridCol w:w="1648"/>
        <w:gridCol w:w="1697"/>
        <w:gridCol w:w="1668"/>
        <w:gridCol w:w="1638"/>
      </w:tblGrid>
      <w:tr w:rsidR="00BB4B7D" w:rsidRPr="00055EF3" w14:paraId="5D7A7CE5" w14:textId="77777777" w:rsidTr="00A314A8">
        <w:trPr>
          <w:trHeight w:val="282"/>
        </w:trPr>
        <w:tc>
          <w:tcPr>
            <w:tcW w:w="1651" w:type="dxa"/>
          </w:tcPr>
          <w:p w14:paraId="13F429E4" w14:textId="77777777" w:rsidR="00BB4B7D" w:rsidRPr="00055EF3" w:rsidRDefault="00BB4B7D" w:rsidP="001B14C5">
            <w:pPr>
              <w:rPr>
                <w:rFonts w:ascii="Times New Roman" w:hAnsi="Times New Roman" w:cs="Times New Roman"/>
                <w:color w:val="000000" w:themeColor="text1"/>
                <w:sz w:val="24"/>
                <w:szCs w:val="24"/>
              </w:rPr>
            </w:pPr>
            <w:bookmarkStart w:id="40" w:name="_Hlk199769221"/>
            <w:r w:rsidRPr="00055EF3">
              <w:rPr>
                <w:rFonts w:ascii="Times New Roman" w:hAnsi="Times New Roman" w:cs="Times New Roman"/>
                <w:color w:val="000000" w:themeColor="text1"/>
                <w:sz w:val="24"/>
                <w:szCs w:val="24"/>
              </w:rPr>
              <w:t>Indicators</w:t>
            </w:r>
          </w:p>
        </w:tc>
        <w:tc>
          <w:tcPr>
            <w:tcW w:w="1648" w:type="dxa"/>
          </w:tcPr>
          <w:p w14:paraId="18F7BE5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Treatments</w:t>
            </w:r>
          </w:p>
        </w:tc>
        <w:tc>
          <w:tcPr>
            <w:tcW w:w="1697" w:type="dxa"/>
          </w:tcPr>
          <w:p w14:paraId="734EA18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SUCRA(%)</w:t>
            </w:r>
          </w:p>
        </w:tc>
        <w:tc>
          <w:tcPr>
            <w:tcW w:w="1668" w:type="dxa"/>
          </w:tcPr>
          <w:p w14:paraId="2A982E5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PreBest(%)</w:t>
            </w:r>
          </w:p>
        </w:tc>
        <w:tc>
          <w:tcPr>
            <w:tcW w:w="1638" w:type="dxa"/>
          </w:tcPr>
          <w:p w14:paraId="2B364ED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MeanRank</w:t>
            </w:r>
          </w:p>
        </w:tc>
      </w:tr>
      <w:tr w:rsidR="00BB4B7D" w:rsidRPr="00055EF3" w14:paraId="30C82A59" w14:textId="77777777" w:rsidTr="00A314A8">
        <w:trPr>
          <w:trHeight w:val="282"/>
        </w:trPr>
        <w:tc>
          <w:tcPr>
            <w:tcW w:w="1651" w:type="dxa"/>
            <w:vMerge w:val="restart"/>
          </w:tcPr>
          <w:p w14:paraId="3F16364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Total higher-order aberration</w:t>
            </w:r>
          </w:p>
        </w:tc>
        <w:tc>
          <w:tcPr>
            <w:tcW w:w="1648" w:type="dxa"/>
          </w:tcPr>
          <w:p w14:paraId="522D40D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SMILE</w:t>
            </w:r>
          </w:p>
        </w:tc>
        <w:tc>
          <w:tcPr>
            <w:tcW w:w="1697" w:type="dxa"/>
          </w:tcPr>
          <w:p w14:paraId="2D1E874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49.6</w:t>
            </w:r>
          </w:p>
        </w:tc>
        <w:tc>
          <w:tcPr>
            <w:tcW w:w="1668" w:type="dxa"/>
          </w:tcPr>
          <w:p w14:paraId="07376CB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74530A8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4.5</w:t>
            </w:r>
          </w:p>
        </w:tc>
      </w:tr>
      <w:tr w:rsidR="00BB4B7D" w:rsidRPr="00055EF3" w14:paraId="333E3256" w14:textId="77777777" w:rsidTr="00A314A8">
        <w:trPr>
          <w:trHeight w:val="130"/>
        </w:trPr>
        <w:tc>
          <w:tcPr>
            <w:tcW w:w="1651" w:type="dxa"/>
            <w:vMerge/>
          </w:tcPr>
          <w:p w14:paraId="0A0D667C"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3F2167D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ICL</w:t>
            </w:r>
          </w:p>
        </w:tc>
        <w:tc>
          <w:tcPr>
            <w:tcW w:w="1697" w:type="dxa"/>
          </w:tcPr>
          <w:p w14:paraId="7F99267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99.9</w:t>
            </w:r>
          </w:p>
        </w:tc>
        <w:tc>
          <w:tcPr>
            <w:tcW w:w="1668" w:type="dxa"/>
          </w:tcPr>
          <w:p w14:paraId="3165F6D4"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99.2</w:t>
            </w:r>
          </w:p>
        </w:tc>
        <w:tc>
          <w:tcPr>
            <w:tcW w:w="1638" w:type="dxa"/>
          </w:tcPr>
          <w:p w14:paraId="2FBAFB0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w:t>
            </w:r>
          </w:p>
        </w:tc>
      </w:tr>
      <w:tr w:rsidR="00BB4B7D" w:rsidRPr="00055EF3" w14:paraId="6F564A37" w14:textId="77777777" w:rsidTr="00A314A8">
        <w:trPr>
          <w:trHeight w:val="130"/>
        </w:trPr>
        <w:tc>
          <w:tcPr>
            <w:tcW w:w="1651" w:type="dxa"/>
            <w:vMerge/>
          </w:tcPr>
          <w:p w14:paraId="741DD672"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37B8BF0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LASIK</w:t>
            </w:r>
          </w:p>
        </w:tc>
        <w:tc>
          <w:tcPr>
            <w:tcW w:w="1697" w:type="dxa"/>
          </w:tcPr>
          <w:p w14:paraId="4584A9A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21.7</w:t>
            </w:r>
          </w:p>
        </w:tc>
        <w:tc>
          <w:tcPr>
            <w:tcW w:w="1668" w:type="dxa"/>
          </w:tcPr>
          <w:p w14:paraId="0D6C9A0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1A5CA5E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6.5</w:t>
            </w:r>
          </w:p>
        </w:tc>
      </w:tr>
      <w:tr w:rsidR="00BB4B7D" w:rsidRPr="00055EF3" w14:paraId="2A9C2B32" w14:textId="77777777" w:rsidTr="00A314A8">
        <w:trPr>
          <w:trHeight w:val="130"/>
        </w:trPr>
        <w:tc>
          <w:tcPr>
            <w:tcW w:w="1651" w:type="dxa"/>
            <w:vMerge/>
          </w:tcPr>
          <w:p w14:paraId="5C6A0701"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6A9BA84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T-PRK</w:t>
            </w:r>
          </w:p>
        </w:tc>
        <w:tc>
          <w:tcPr>
            <w:tcW w:w="1697" w:type="dxa"/>
          </w:tcPr>
          <w:p w14:paraId="7093696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60.4</w:t>
            </w:r>
          </w:p>
        </w:tc>
        <w:tc>
          <w:tcPr>
            <w:tcW w:w="1668" w:type="dxa"/>
          </w:tcPr>
          <w:p w14:paraId="623EBA4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w:t>
            </w:r>
          </w:p>
        </w:tc>
        <w:tc>
          <w:tcPr>
            <w:tcW w:w="1638" w:type="dxa"/>
          </w:tcPr>
          <w:p w14:paraId="1B7D225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3.8</w:t>
            </w:r>
          </w:p>
        </w:tc>
      </w:tr>
      <w:tr w:rsidR="00BB4B7D" w:rsidRPr="00055EF3" w14:paraId="43545279" w14:textId="77777777" w:rsidTr="00A314A8">
        <w:trPr>
          <w:trHeight w:val="130"/>
        </w:trPr>
        <w:tc>
          <w:tcPr>
            <w:tcW w:w="1651" w:type="dxa"/>
            <w:vMerge/>
          </w:tcPr>
          <w:p w14:paraId="4431D5BC"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46E16C7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PRK</w:t>
            </w:r>
          </w:p>
        </w:tc>
        <w:tc>
          <w:tcPr>
            <w:tcW w:w="1697" w:type="dxa"/>
          </w:tcPr>
          <w:p w14:paraId="510A9234"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42.4</w:t>
            </w:r>
          </w:p>
        </w:tc>
        <w:tc>
          <w:tcPr>
            <w:tcW w:w="1668" w:type="dxa"/>
          </w:tcPr>
          <w:p w14:paraId="1D97BC9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w:t>
            </w:r>
          </w:p>
        </w:tc>
        <w:tc>
          <w:tcPr>
            <w:tcW w:w="1638" w:type="dxa"/>
          </w:tcPr>
          <w:p w14:paraId="612AD5A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5.0</w:t>
            </w:r>
          </w:p>
        </w:tc>
      </w:tr>
      <w:tr w:rsidR="00BB4B7D" w:rsidRPr="00055EF3" w14:paraId="050280A2" w14:textId="77777777" w:rsidTr="00A314A8">
        <w:trPr>
          <w:trHeight w:val="130"/>
        </w:trPr>
        <w:tc>
          <w:tcPr>
            <w:tcW w:w="1651" w:type="dxa"/>
            <w:vMerge/>
          </w:tcPr>
          <w:p w14:paraId="14ECB2C4"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5792D5A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LASEK</w:t>
            </w:r>
          </w:p>
        </w:tc>
        <w:tc>
          <w:tcPr>
            <w:tcW w:w="1697" w:type="dxa"/>
          </w:tcPr>
          <w:p w14:paraId="371A65D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42.4</w:t>
            </w:r>
          </w:p>
        </w:tc>
        <w:tc>
          <w:tcPr>
            <w:tcW w:w="1668" w:type="dxa"/>
          </w:tcPr>
          <w:p w14:paraId="0AC0E51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w:t>
            </w:r>
          </w:p>
        </w:tc>
        <w:tc>
          <w:tcPr>
            <w:tcW w:w="1638" w:type="dxa"/>
          </w:tcPr>
          <w:p w14:paraId="25212E8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5.0</w:t>
            </w:r>
          </w:p>
        </w:tc>
      </w:tr>
      <w:tr w:rsidR="00BB4B7D" w:rsidRPr="00055EF3" w14:paraId="78069F3F" w14:textId="77777777" w:rsidTr="00A314A8">
        <w:trPr>
          <w:trHeight w:val="130"/>
        </w:trPr>
        <w:tc>
          <w:tcPr>
            <w:tcW w:w="1651" w:type="dxa"/>
            <w:vMerge/>
          </w:tcPr>
          <w:p w14:paraId="4C0D71EF"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3AD8C8A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FS-LASIK</w:t>
            </w:r>
          </w:p>
        </w:tc>
        <w:tc>
          <w:tcPr>
            <w:tcW w:w="1697" w:type="dxa"/>
          </w:tcPr>
          <w:p w14:paraId="2997491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29.3</w:t>
            </w:r>
          </w:p>
        </w:tc>
        <w:tc>
          <w:tcPr>
            <w:tcW w:w="1668" w:type="dxa"/>
          </w:tcPr>
          <w:p w14:paraId="2BDB288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11AEBFF4"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6.0</w:t>
            </w:r>
          </w:p>
        </w:tc>
      </w:tr>
      <w:tr w:rsidR="00BB4B7D" w:rsidRPr="00055EF3" w14:paraId="11F5C154" w14:textId="77777777" w:rsidTr="00A314A8">
        <w:trPr>
          <w:trHeight w:val="130"/>
        </w:trPr>
        <w:tc>
          <w:tcPr>
            <w:tcW w:w="1651" w:type="dxa"/>
            <w:vMerge/>
          </w:tcPr>
          <w:p w14:paraId="31182927"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6EF7AF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FLEx</w:t>
            </w:r>
          </w:p>
        </w:tc>
        <w:tc>
          <w:tcPr>
            <w:tcW w:w="1697" w:type="dxa"/>
          </w:tcPr>
          <w:p w14:paraId="2C4DE9C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54.3</w:t>
            </w:r>
          </w:p>
        </w:tc>
        <w:tc>
          <w:tcPr>
            <w:tcW w:w="1668" w:type="dxa"/>
          </w:tcPr>
          <w:p w14:paraId="440DE45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w:t>
            </w:r>
          </w:p>
        </w:tc>
        <w:tc>
          <w:tcPr>
            <w:tcW w:w="1638" w:type="dxa"/>
          </w:tcPr>
          <w:p w14:paraId="63FD92C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4.2</w:t>
            </w:r>
          </w:p>
        </w:tc>
      </w:tr>
      <w:tr w:rsidR="00BB4B7D" w:rsidRPr="00055EF3" w14:paraId="736B185B" w14:textId="77777777" w:rsidTr="00A314A8">
        <w:trPr>
          <w:trHeight w:val="282"/>
        </w:trPr>
        <w:tc>
          <w:tcPr>
            <w:tcW w:w="1651" w:type="dxa"/>
            <w:vMerge w:val="restart"/>
          </w:tcPr>
          <w:p w14:paraId="1C067ADA" w14:textId="77777777" w:rsidR="00BB4B7D" w:rsidRPr="00055EF3" w:rsidRDefault="00BB4B7D" w:rsidP="001B14C5">
            <w:pPr>
              <w:rPr>
                <w:rFonts w:ascii="Times New Roman" w:hAnsi="Times New Roman" w:cs="Times New Roman"/>
                <w:color w:val="000000" w:themeColor="text1"/>
                <w:sz w:val="24"/>
                <w:szCs w:val="24"/>
              </w:rPr>
            </w:pPr>
            <w:bookmarkStart w:id="41" w:name="_Hlk199769782"/>
            <w:bookmarkEnd w:id="40"/>
            <w:r w:rsidRPr="00055EF3">
              <w:rPr>
                <w:rFonts w:ascii="Times New Roman" w:hAnsi="Times New Roman" w:cs="Times New Roman"/>
                <w:color w:val="000000" w:themeColor="text1"/>
                <w:sz w:val="24"/>
                <w:szCs w:val="24"/>
              </w:rPr>
              <w:t>Sphere aberration</w:t>
            </w:r>
          </w:p>
        </w:tc>
        <w:tc>
          <w:tcPr>
            <w:tcW w:w="1648" w:type="dxa"/>
          </w:tcPr>
          <w:p w14:paraId="3FA3ADA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SMILE</w:t>
            </w:r>
          </w:p>
        </w:tc>
        <w:tc>
          <w:tcPr>
            <w:tcW w:w="1697" w:type="dxa"/>
          </w:tcPr>
          <w:p w14:paraId="054A8D5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70.4</w:t>
            </w:r>
          </w:p>
        </w:tc>
        <w:tc>
          <w:tcPr>
            <w:tcW w:w="1668" w:type="dxa"/>
          </w:tcPr>
          <w:p w14:paraId="181CB44C" w14:textId="77777777" w:rsidR="00BB4B7D" w:rsidRPr="00055EF3" w:rsidRDefault="00BB4B7D" w:rsidP="001B14C5">
            <w:pPr>
              <w:rPr>
                <w:rFonts w:ascii="Times New Roman" w:hAnsi="Times New Roman" w:cs="Times New Roman"/>
                <w:color w:val="000000" w:themeColor="text1"/>
                <w:sz w:val="24"/>
                <w:szCs w:val="24"/>
              </w:rPr>
            </w:pPr>
            <w:bookmarkStart w:id="42" w:name="OLE_LINK9"/>
            <w:r w:rsidRPr="00055EF3">
              <w:rPr>
                <w:rFonts w:ascii="Times New Roman" w:hAnsi="Times New Roman" w:cs="Times New Roman"/>
                <w:color w:val="000000" w:themeColor="text1"/>
                <w:sz w:val="24"/>
                <w:szCs w:val="24"/>
              </w:rPr>
              <w:t>0.0</w:t>
            </w:r>
            <w:bookmarkEnd w:id="42"/>
          </w:p>
        </w:tc>
        <w:tc>
          <w:tcPr>
            <w:tcW w:w="1638" w:type="dxa"/>
          </w:tcPr>
          <w:p w14:paraId="203D86D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3.1</w:t>
            </w:r>
          </w:p>
        </w:tc>
      </w:tr>
      <w:tr w:rsidR="00BB4B7D" w:rsidRPr="00055EF3" w14:paraId="23D9E84B" w14:textId="77777777" w:rsidTr="00A314A8">
        <w:trPr>
          <w:trHeight w:val="130"/>
        </w:trPr>
        <w:tc>
          <w:tcPr>
            <w:tcW w:w="1651" w:type="dxa"/>
            <w:vMerge/>
          </w:tcPr>
          <w:p w14:paraId="6E925FFB"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079030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ICL</w:t>
            </w:r>
          </w:p>
        </w:tc>
        <w:tc>
          <w:tcPr>
            <w:tcW w:w="1697" w:type="dxa"/>
          </w:tcPr>
          <w:p w14:paraId="3D757A6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99.9</w:t>
            </w:r>
          </w:p>
        </w:tc>
        <w:tc>
          <w:tcPr>
            <w:tcW w:w="1668" w:type="dxa"/>
          </w:tcPr>
          <w:p w14:paraId="5EE5CC5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99.3</w:t>
            </w:r>
          </w:p>
        </w:tc>
        <w:tc>
          <w:tcPr>
            <w:tcW w:w="1638" w:type="dxa"/>
          </w:tcPr>
          <w:p w14:paraId="30DCDB6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1.0</w:t>
            </w:r>
          </w:p>
        </w:tc>
      </w:tr>
      <w:tr w:rsidR="00BB4B7D" w:rsidRPr="00055EF3" w14:paraId="04BDB807" w14:textId="77777777" w:rsidTr="00A314A8">
        <w:trPr>
          <w:trHeight w:val="130"/>
        </w:trPr>
        <w:tc>
          <w:tcPr>
            <w:tcW w:w="1651" w:type="dxa"/>
            <w:vMerge/>
          </w:tcPr>
          <w:p w14:paraId="79B151F8"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22A2974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LASIK</w:t>
            </w:r>
          </w:p>
        </w:tc>
        <w:tc>
          <w:tcPr>
            <w:tcW w:w="1697" w:type="dxa"/>
          </w:tcPr>
          <w:p w14:paraId="5293105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42.4</w:t>
            </w:r>
          </w:p>
        </w:tc>
        <w:tc>
          <w:tcPr>
            <w:tcW w:w="1668" w:type="dxa"/>
          </w:tcPr>
          <w:p w14:paraId="6EE7536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3B77F9F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5.0</w:t>
            </w:r>
          </w:p>
        </w:tc>
      </w:tr>
      <w:tr w:rsidR="00BB4B7D" w:rsidRPr="00055EF3" w14:paraId="324D59D8" w14:textId="77777777" w:rsidTr="00A314A8">
        <w:trPr>
          <w:trHeight w:val="130"/>
        </w:trPr>
        <w:tc>
          <w:tcPr>
            <w:tcW w:w="1651" w:type="dxa"/>
            <w:vMerge/>
          </w:tcPr>
          <w:p w14:paraId="7D498D9A"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9CA3B7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T-PRK</w:t>
            </w:r>
          </w:p>
        </w:tc>
        <w:tc>
          <w:tcPr>
            <w:tcW w:w="1697" w:type="dxa"/>
          </w:tcPr>
          <w:p w14:paraId="2E581B1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25.6</w:t>
            </w:r>
          </w:p>
        </w:tc>
        <w:tc>
          <w:tcPr>
            <w:tcW w:w="1668" w:type="dxa"/>
          </w:tcPr>
          <w:p w14:paraId="05136F6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55A4E76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6.2</w:t>
            </w:r>
          </w:p>
        </w:tc>
      </w:tr>
      <w:tr w:rsidR="00BB4B7D" w:rsidRPr="00055EF3" w14:paraId="60EDC072" w14:textId="77777777" w:rsidTr="00A314A8">
        <w:trPr>
          <w:trHeight w:val="130"/>
        </w:trPr>
        <w:tc>
          <w:tcPr>
            <w:tcW w:w="1651" w:type="dxa"/>
            <w:vMerge/>
          </w:tcPr>
          <w:p w14:paraId="5C7C72A2"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2D468F6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PRK</w:t>
            </w:r>
          </w:p>
        </w:tc>
        <w:tc>
          <w:tcPr>
            <w:tcW w:w="1697" w:type="dxa"/>
          </w:tcPr>
          <w:p w14:paraId="06F891D4"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28.5</w:t>
            </w:r>
          </w:p>
        </w:tc>
        <w:tc>
          <w:tcPr>
            <w:tcW w:w="1668" w:type="dxa"/>
          </w:tcPr>
          <w:p w14:paraId="08FF2DF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4092F5D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6.0</w:t>
            </w:r>
          </w:p>
        </w:tc>
      </w:tr>
      <w:tr w:rsidR="00BB4B7D" w:rsidRPr="00055EF3" w14:paraId="69F8D78F" w14:textId="77777777" w:rsidTr="00A314A8">
        <w:trPr>
          <w:trHeight w:val="130"/>
        </w:trPr>
        <w:tc>
          <w:tcPr>
            <w:tcW w:w="1651" w:type="dxa"/>
            <w:vMerge/>
          </w:tcPr>
          <w:p w14:paraId="1BFCCDFA"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4C76AD4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LASEK</w:t>
            </w:r>
          </w:p>
        </w:tc>
        <w:tc>
          <w:tcPr>
            <w:tcW w:w="1697" w:type="dxa"/>
          </w:tcPr>
          <w:p w14:paraId="7FE1BB14"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26.7</w:t>
            </w:r>
          </w:p>
        </w:tc>
        <w:tc>
          <w:tcPr>
            <w:tcW w:w="1668" w:type="dxa"/>
          </w:tcPr>
          <w:p w14:paraId="11D2E30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625B773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6.1</w:t>
            </w:r>
          </w:p>
        </w:tc>
      </w:tr>
      <w:tr w:rsidR="00BB4B7D" w:rsidRPr="00055EF3" w14:paraId="133A00AD" w14:textId="77777777" w:rsidTr="00A314A8">
        <w:trPr>
          <w:trHeight w:val="130"/>
        </w:trPr>
        <w:tc>
          <w:tcPr>
            <w:tcW w:w="1651" w:type="dxa"/>
            <w:vMerge/>
          </w:tcPr>
          <w:p w14:paraId="0A7288B5"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66F32F9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FS-LASIK</w:t>
            </w:r>
          </w:p>
        </w:tc>
        <w:tc>
          <w:tcPr>
            <w:tcW w:w="1697" w:type="dxa"/>
          </w:tcPr>
          <w:p w14:paraId="1A768C2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27.0</w:t>
            </w:r>
          </w:p>
        </w:tc>
        <w:tc>
          <w:tcPr>
            <w:tcW w:w="1668" w:type="dxa"/>
          </w:tcPr>
          <w:p w14:paraId="50EB802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759FEC5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6.1</w:t>
            </w:r>
          </w:p>
        </w:tc>
      </w:tr>
      <w:tr w:rsidR="00BB4B7D" w:rsidRPr="00055EF3" w14:paraId="1390B316" w14:textId="77777777" w:rsidTr="00A314A8">
        <w:trPr>
          <w:trHeight w:val="130"/>
        </w:trPr>
        <w:tc>
          <w:tcPr>
            <w:tcW w:w="1651" w:type="dxa"/>
            <w:vMerge/>
          </w:tcPr>
          <w:p w14:paraId="33389C21"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1DCA691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FLEx</w:t>
            </w:r>
          </w:p>
        </w:tc>
        <w:tc>
          <w:tcPr>
            <w:tcW w:w="1697" w:type="dxa"/>
          </w:tcPr>
          <w:p w14:paraId="792D8B2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79.6</w:t>
            </w:r>
          </w:p>
        </w:tc>
        <w:tc>
          <w:tcPr>
            <w:tcW w:w="1668" w:type="dxa"/>
          </w:tcPr>
          <w:p w14:paraId="6340A9D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0.7</w:t>
            </w:r>
          </w:p>
        </w:tc>
        <w:tc>
          <w:tcPr>
            <w:tcW w:w="1638" w:type="dxa"/>
          </w:tcPr>
          <w:p w14:paraId="42C17AC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2.4</w:t>
            </w:r>
          </w:p>
        </w:tc>
      </w:tr>
      <w:tr w:rsidR="00BB4B7D" w:rsidRPr="00055EF3" w14:paraId="4BC92E94" w14:textId="77777777" w:rsidTr="00A314A8">
        <w:trPr>
          <w:trHeight w:val="282"/>
        </w:trPr>
        <w:tc>
          <w:tcPr>
            <w:tcW w:w="1651" w:type="dxa"/>
            <w:vMerge w:val="restart"/>
          </w:tcPr>
          <w:p w14:paraId="313317B4" w14:textId="77777777" w:rsidR="00BB4B7D" w:rsidRPr="00055EF3" w:rsidRDefault="00BB4B7D" w:rsidP="001B14C5">
            <w:pPr>
              <w:rPr>
                <w:rFonts w:ascii="Times New Roman" w:hAnsi="Times New Roman" w:cs="Times New Roman"/>
                <w:color w:val="000000" w:themeColor="text1"/>
                <w:sz w:val="24"/>
                <w:szCs w:val="24"/>
              </w:rPr>
            </w:pPr>
            <w:bookmarkStart w:id="43" w:name="_Hlk199770007"/>
            <w:bookmarkEnd w:id="41"/>
            <w:r w:rsidRPr="00055EF3">
              <w:rPr>
                <w:rFonts w:ascii="Times New Roman" w:hAnsi="Times New Roman" w:cs="Times New Roman"/>
                <w:color w:val="000000" w:themeColor="text1"/>
                <w:sz w:val="24"/>
                <w:szCs w:val="24"/>
              </w:rPr>
              <w:t>Coma</w:t>
            </w:r>
          </w:p>
        </w:tc>
        <w:tc>
          <w:tcPr>
            <w:tcW w:w="1648" w:type="dxa"/>
          </w:tcPr>
          <w:p w14:paraId="10211D8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SMILE</w:t>
            </w:r>
          </w:p>
        </w:tc>
        <w:tc>
          <w:tcPr>
            <w:tcW w:w="1697" w:type="dxa"/>
          </w:tcPr>
          <w:p w14:paraId="61765BF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11.1</w:t>
            </w:r>
          </w:p>
        </w:tc>
        <w:tc>
          <w:tcPr>
            <w:tcW w:w="1668" w:type="dxa"/>
          </w:tcPr>
          <w:p w14:paraId="14B22A9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12185D8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7.2</w:t>
            </w:r>
          </w:p>
        </w:tc>
      </w:tr>
      <w:tr w:rsidR="00BB4B7D" w:rsidRPr="00055EF3" w14:paraId="750F9C3D" w14:textId="77777777" w:rsidTr="00A314A8">
        <w:trPr>
          <w:trHeight w:val="282"/>
        </w:trPr>
        <w:tc>
          <w:tcPr>
            <w:tcW w:w="1651" w:type="dxa"/>
            <w:vMerge/>
          </w:tcPr>
          <w:p w14:paraId="000CCD7E"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634199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ICL</w:t>
            </w:r>
          </w:p>
        </w:tc>
        <w:tc>
          <w:tcPr>
            <w:tcW w:w="1697" w:type="dxa"/>
          </w:tcPr>
          <w:p w14:paraId="17C58B6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93.6</w:t>
            </w:r>
          </w:p>
        </w:tc>
        <w:tc>
          <w:tcPr>
            <w:tcW w:w="1668" w:type="dxa"/>
          </w:tcPr>
          <w:p w14:paraId="1081804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70.1</w:t>
            </w:r>
          </w:p>
        </w:tc>
        <w:tc>
          <w:tcPr>
            <w:tcW w:w="1638" w:type="dxa"/>
          </w:tcPr>
          <w:p w14:paraId="5322B1E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1.4</w:t>
            </w:r>
          </w:p>
        </w:tc>
      </w:tr>
      <w:tr w:rsidR="00BB4B7D" w:rsidRPr="00055EF3" w14:paraId="7022BB24" w14:textId="77777777" w:rsidTr="00A314A8">
        <w:trPr>
          <w:trHeight w:val="282"/>
        </w:trPr>
        <w:tc>
          <w:tcPr>
            <w:tcW w:w="1651" w:type="dxa"/>
            <w:vMerge/>
          </w:tcPr>
          <w:p w14:paraId="72E9B60F"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AFA5ED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LASIK</w:t>
            </w:r>
          </w:p>
        </w:tc>
        <w:tc>
          <w:tcPr>
            <w:tcW w:w="1697" w:type="dxa"/>
          </w:tcPr>
          <w:p w14:paraId="42159F5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47.8</w:t>
            </w:r>
          </w:p>
        </w:tc>
        <w:tc>
          <w:tcPr>
            <w:tcW w:w="1668" w:type="dxa"/>
          </w:tcPr>
          <w:p w14:paraId="528EDE1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0.2</w:t>
            </w:r>
          </w:p>
        </w:tc>
        <w:tc>
          <w:tcPr>
            <w:tcW w:w="1638" w:type="dxa"/>
          </w:tcPr>
          <w:p w14:paraId="4DEBF4F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4.7</w:t>
            </w:r>
          </w:p>
        </w:tc>
      </w:tr>
      <w:tr w:rsidR="00BB4B7D" w:rsidRPr="00055EF3" w14:paraId="215FBD7B" w14:textId="77777777" w:rsidTr="00A314A8">
        <w:trPr>
          <w:trHeight w:val="282"/>
        </w:trPr>
        <w:tc>
          <w:tcPr>
            <w:tcW w:w="1651" w:type="dxa"/>
            <w:vMerge/>
          </w:tcPr>
          <w:p w14:paraId="7F72527B"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5FD3230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T-PRK</w:t>
            </w:r>
          </w:p>
        </w:tc>
        <w:tc>
          <w:tcPr>
            <w:tcW w:w="1697" w:type="dxa"/>
          </w:tcPr>
          <w:p w14:paraId="41F2D3F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59.7</w:t>
            </w:r>
          </w:p>
        </w:tc>
        <w:tc>
          <w:tcPr>
            <w:tcW w:w="1668" w:type="dxa"/>
          </w:tcPr>
          <w:p w14:paraId="1BBAE5E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6.6</w:t>
            </w:r>
          </w:p>
        </w:tc>
        <w:tc>
          <w:tcPr>
            <w:tcW w:w="1638" w:type="dxa"/>
          </w:tcPr>
          <w:p w14:paraId="6C129EB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3.8</w:t>
            </w:r>
          </w:p>
        </w:tc>
      </w:tr>
      <w:tr w:rsidR="00BB4B7D" w:rsidRPr="00055EF3" w14:paraId="173669EC" w14:textId="77777777" w:rsidTr="00A314A8">
        <w:trPr>
          <w:trHeight w:val="291"/>
        </w:trPr>
        <w:tc>
          <w:tcPr>
            <w:tcW w:w="1651" w:type="dxa"/>
            <w:vMerge/>
          </w:tcPr>
          <w:p w14:paraId="70F4D9D8"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7C561C3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PRK</w:t>
            </w:r>
          </w:p>
        </w:tc>
        <w:tc>
          <w:tcPr>
            <w:tcW w:w="1697" w:type="dxa"/>
          </w:tcPr>
          <w:p w14:paraId="0E8567C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66.5</w:t>
            </w:r>
          </w:p>
        </w:tc>
        <w:tc>
          <w:tcPr>
            <w:tcW w:w="1668" w:type="dxa"/>
          </w:tcPr>
          <w:p w14:paraId="2EEB62F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6.4</w:t>
            </w:r>
          </w:p>
        </w:tc>
        <w:tc>
          <w:tcPr>
            <w:tcW w:w="1638" w:type="dxa"/>
          </w:tcPr>
          <w:p w14:paraId="1740422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3.3</w:t>
            </w:r>
          </w:p>
        </w:tc>
      </w:tr>
      <w:tr w:rsidR="00BB4B7D" w:rsidRPr="00055EF3" w14:paraId="437777C0" w14:textId="77777777" w:rsidTr="00A314A8">
        <w:trPr>
          <w:trHeight w:val="282"/>
        </w:trPr>
        <w:tc>
          <w:tcPr>
            <w:tcW w:w="1651" w:type="dxa"/>
            <w:vMerge/>
          </w:tcPr>
          <w:p w14:paraId="1D8A4C77"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5DA440E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LASEK</w:t>
            </w:r>
          </w:p>
        </w:tc>
        <w:tc>
          <w:tcPr>
            <w:tcW w:w="1697" w:type="dxa"/>
          </w:tcPr>
          <w:p w14:paraId="0159D4C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70.1</w:t>
            </w:r>
          </w:p>
        </w:tc>
        <w:tc>
          <w:tcPr>
            <w:tcW w:w="1668" w:type="dxa"/>
          </w:tcPr>
          <w:p w14:paraId="6E4586E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16.5</w:t>
            </w:r>
          </w:p>
        </w:tc>
        <w:tc>
          <w:tcPr>
            <w:tcW w:w="1638" w:type="dxa"/>
          </w:tcPr>
          <w:p w14:paraId="7C54276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3.1</w:t>
            </w:r>
          </w:p>
        </w:tc>
      </w:tr>
      <w:tr w:rsidR="00BB4B7D" w:rsidRPr="00055EF3" w14:paraId="2892BD14" w14:textId="77777777" w:rsidTr="00A314A8">
        <w:trPr>
          <w:trHeight w:val="282"/>
        </w:trPr>
        <w:tc>
          <w:tcPr>
            <w:tcW w:w="1651" w:type="dxa"/>
            <w:vMerge/>
          </w:tcPr>
          <w:p w14:paraId="5939CD8D"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198F7B0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FS-LASIK</w:t>
            </w:r>
          </w:p>
        </w:tc>
        <w:tc>
          <w:tcPr>
            <w:tcW w:w="1697" w:type="dxa"/>
          </w:tcPr>
          <w:p w14:paraId="306FAF7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41.7</w:t>
            </w:r>
          </w:p>
        </w:tc>
        <w:tc>
          <w:tcPr>
            <w:tcW w:w="1668" w:type="dxa"/>
          </w:tcPr>
          <w:p w14:paraId="47AAF54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049022C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5.1</w:t>
            </w:r>
          </w:p>
        </w:tc>
      </w:tr>
      <w:tr w:rsidR="00BB4B7D" w:rsidRPr="00055EF3" w14:paraId="0912D4DD" w14:textId="77777777" w:rsidTr="00A314A8">
        <w:trPr>
          <w:trHeight w:val="282"/>
        </w:trPr>
        <w:tc>
          <w:tcPr>
            <w:tcW w:w="1651" w:type="dxa"/>
            <w:vMerge/>
          </w:tcPr>
          <w:p w14:paraId="206C761E"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7BFC2C2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FLEx</w:t>
            </w:r>
          </w:p>
        </w:tc>
        <w:tc>
          <w:tcPr>
            <w:tcW w:w="1697" w:type="dxa"/>
          </w:tcPr>
          <w:p w14:paraId="1437749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9.5</w:t>
            </w:r>
          </w:p>
        </w:tc>
        <w:tc>
          <w:tcPr>
            <w:tcW w:w="1668" w:type="dxa"/>
          </w:tcPr>
          <w:p w14:paraId="2E7FBDC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759FA89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7.3</w:t>
            </w:r>
          </w:p>
        </w:tc>
      </w:tr>
      <w:tr w:rsidR="00BB4B7D" w:rsidRPr="00055EF3" w14:paraId="7204B215" w14:textId="77777777" w:rsidTr="00A314A8">
        <w:trPr>
          <w:trHeight w:val="282"/>
        </w:trPr>
        <w:tc>
          <w:tcPr>
            <w:tcW w:w="1651" w:type="dxa"/>
            <w:vMerge w:val="restart"/>
          </w:tcPr>
          <w:p w14:paraId="327CE473" w14:textId="77777777" w:rsidR="00BB4B7D" w:rsidRPr="00055EF3" w:rsidRDefault="00BB4B7D" w:rsidP="001B14C5">
            <w:pPr>
              <w:rPr>
                <w:rFonts w:ascii="Times New Roman" w:hAnsi="Times New Roman" w:cs="Times New Roman"/>
                <w:color w:val="000000" w:themeColor="text1"/>
                <w:sz w:val="24"/>
                <w:szCs w:val="24"/>
              </w:rPr>
            </w:pPr>
            <w:bookmarkStart w:id="44" w:name="_Hlk199770185"/>
            <w:bookmarkEnd w:id="43"/>
            <w:r w:rsidRPr="00055EF3">
              <w:rPr>
                <w:rFonts w:ascii="Times New Roman" w:hAnsi="Times New Roman" w:cs="Times New Roman"/>
                <w:color w:val="000000" w:themeColor="text1"/>
                <w:sz w:val="24"/>
                <w:szCs w:val="24"/>
              </w:rPr>
              <w:t>Trefoil</w:t>
            </w:r>
          </w:p>
        </w:tc>
        <w:tc>
          <w:tcPr>
            <w:tcW w:w="1648" w:type="dxa"/>
          </w:tcPr>
          <w:p w14:paraId="7C54D22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SMILE</w:t>
            </w:r>
          </w:p>
        </w:tc>
        <w:tc>
          <w:tcPr>
            <w:tcW w:w="1697" w:type="dxa"/>
          </w:tcPr>
          <w:p w14:paraId="5D0F6C8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34.6</w:t>
            </w:r>
          </w:p>
        </w:tc>
        <w:tc>
          <w:tcPr>
            <w:tcW w:w="1668" w:type="dxa"/>
          </w:tcPr>
          <w:p w14:paraId="33C4283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w:t>
            </w:r>
          </w:p>
        </w:tc>
        <w:tc>
          <w:tcPr>
            <w:tcW w:w="1638" w:type="dxa"/>
          </w:tcPr>
          <w:p w14:paraId="07480C1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5.6</w:t>
            </w:r>
          </w:p>
        </w:tc>
      </w:tr>
      <w:tr w:rsidR="00BB4B7D" w:rsidRPr="00055EF3" w14:paraId="54DED841" w14:textId="77777777" w:rsidTr="00A314A8">
        <w:trPr>
          <w:trHeight w:val="282"/>
        </w:trPr>
        <w:tc>
          <w:tcPr>
            <w:tcW w:w="1651" w:type="dxa"/>
            <w:vMerge/>
          </w:tcPr>
          <w:p w14:paraId="3930C6C4"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1F461FD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ICL</w:t>
            </w:r>
          </w:p>
        </w:tc>
        <w:tc>
          <w:tcPr>
            <w:tcW w:w="1697" w:type="dxa"/>
          </w:tcPr>
          <w:p w14:paraId="6040AF1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76.2</w:t>
            </w:r>
          </w:p>
        </w:tc>
        <w:tc>
          <w:tcPr>
            <w:tcW w:w="1668" w:type="dxa"/>
          </w:tcPr>
          <w:p w14:paraId="2C899E0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30.8</w:t>
            </w:r>
          </w:p>
        </w:tc>
        <w:tc>
          <w:tcPr>
            <w:tcW w:w="1638" w:type="dxa"/>
          </w:tcPr>
          <w:p w14:paraId="367F835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2.7</w:t>
            </w:r>
          </w:p>
        </w:tc>
      </w:tr>
      <w:tr w:rsidR="00BB4B7D" w:rsidRPr="00055EF3" w14:paraId="1FBF5EC3" w14:textId="77777777" w:rsidTr="00A314A8">
        <w:trPr>
          <w:trHeight w:val="282"/>
        </w:trPr>
        <w:tc>
          <w:tcPr>
            <w:tcW w:w="1651" w:type="dxa"/>
            <w:vMerge/>
          </w:tcPr>
          <w:p w14:paraId="041B172D"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1E54B97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LASIK</w:t>
            </w:r>
          </w:p>
        </w:tc>
        <w:tc>
          <w:tcPr>
            <w:tcW w:w="1697" w:type="dxa"/>
          </w:tcPr>
          <w:p w14:paraId="335CEDB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72.5</w:t>
            </w:r>
          </w:p>
        </w:tc>
        <w:tc>
          <w:tcPr>
            <w:tcW w:w="1668" w:type="dxa"/>
          </w:tcPr>
          <w:p w14:paraId="0F176DC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18.9</w:t>
            </w:r>
          </w:p>
        </w:tc>
        <w:tc>
          <w:tcPr>
            <w:tcW w:w="1638" w:type="dxa"/>
          </w:tcPr>
          <w:p w14:paraId="10DA3F6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2.9</w:t>
            </w:r>
          </w:p>
        </w:tc>
      </w:tr>
      <w:tr w:rsidR="00BB4B7D" w:rsidRPr="00055EF3" w14:paraId="3C5FE2CC" w14:textId="77777777" w:rsidTr="00A314A8">
        <w:trPr>
          <w:trHeight w:val="282"/>
        </w:trPr>
        <w:tc>
          <w:tcPr>
            <w:tcW w:w="1651" w:type="dxa"/>
            <w:vMerge/>
          </w:tcPr>
          <w:p w14:paraId="0BA31A7C"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B3BD10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T-PRK</w:t>
            </w:r>
          </w:p>
        </w:tc>
        <w:tc>
          <w:tcPr>
            <w:tcW w:w="1697" w:type="dxa"/>
          </w:tcPr>
          <w:p w14:paraId="10CDD18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43.4</w:t>
            </w:r>
          </w:p>
        </w:tc>
        <w:tc>
          <w:tcPr>
            <w:tcW w:w="1668" w:type="dxa"/>
          </w:tcPr>
          <w:p w14:paraId="42ED054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11.8</w:t>
            </w:r>
          </w:p>
        </w:tc>
        <w:tc>
          <w:tcPr>
            <w:tcW w:w="1638" w:type="dxa"/>
          </w:tcPr>
          <w:p w14:paraId="19F08D0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5.0</w:t>
            </w:r>
          </w:p>
        </w:tc>
      </w:tr>
      <w:tr w:rsidR="00BB4B7D" w:rsidRPr="00055EF3" w14:paraId="23EC4BA4" w14:textId="77777777" w:rsidTr="00A314A8">
        <w:trPr>
          <w:trHeight w:val="282"/>
        </w:trPr>
        <w:tc>
          <w:tcPr>
            <w:tcW w:w="1651" w:type="dxa"/>
            <w:vMerge/>
          </w:tcPr>
          <w:p w14:paraId="458C72FE"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38244DA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PRK</w:t>
            </w:r>
          </w:p>
        </w:tc>
        <w:tc>
          <w:tcPr>
            <w:tcW w:w="1697" w:type="dxa"/>
          </w:tcPr>
          <w:p w14:paraId="63C47954"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55.4</w:t>
            </w:r>
          </w:p>
        </w:tc>
        <w:tc>
          <w:tcPr>
            <w:tcW w:w="1668" w:type="dxa"/>
          </w:tcPr>
          <w:p w14:paraId="036F6E0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17.1</w:t>
            </w:r>
          </w:p>
        </w:tc>
        <w:tc>
          <w:tcPr>
            <w:tcW w:w="1638" w:type="dxa"/>
          </w:tcPr>
          <w:p w14:paraId="64DD96B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4.1</w:t>
            </w:r>
          </w:p>
        </w:tc>
      </w:tr>
      <w:tr w:rsidR="00BB4B7D" w:rsidRPr="00055EF3" w14:paraId="60596B34" w14:textId="77777777" w:rsidTr="00A314A8">
        <w:trPr>
          <w:trHeight w:val="282"/>
        </w:trPr>
        <w:tc>
          <w:tcPr>
            <w:tcW w:w="1651" w:type="dxa"/>
            <w:vMerge/>
          </w:tcPr>
          <w:p w14:paraId="3B1EA5E6"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21CF41C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LASEK</w:t>
            </w:r>
          </w:p>
        </w:tc>
        <w:tc>
          <w:tcPr>
            <w:tcW w:w="1697" w:type="dxa"/>
          </w:tcPr>
          <w:p w14:paraId="271BEF6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55.4</w:t>
            </w:r>
          </w:p>
        </w:tc>
        <w:tc>
          <w:tcPr>
            <w:tcW w:w="1668" w:type="dxa"/>
          </w:tcPr>
          <w:p w14:paraId="75BBF00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17.9</w:t>
            </w:r>
          </w:p>
        </w:tc>
        <w:tc>
          <w:tcPr>
            <w:tcW w:w="1638" w:type="dxa"/>
          </w:tcPr>
          <w:p w14:paraId="45F4EDF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4.1</w:t>
            </w:r>
          </w:p>
        </w:tc>
      </w:tr>
      <w:tr w:rsidR="00BB4B7D" w:rsidRPr="00055EF3" w14:paraId="5DC1D95C" w14:textId="77777777" w:rsidTr="00A314A8">
        <w:trPr>
          <w:trHeight w:val="282"/>
        </w:trPr>
        <w:tc>
          <w:tcPr>
            <w:tcW w:w="1651" w:type="dxa"/>
            <w:vMerge/>
          </w:tcPr>
          <w:p w14:paraId="61728141"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0D592E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FS-LASIK</w:t>
            </w:r>
          </w:p>
        </w:tc>
        <w:tc>
          <w:tcPr>
            <w:tcW w:w="1697" w:type="dxa"/>
          </w:tcPr>
          <w:p w14:paraId="1C70634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48.8</w:t>
            </w:r>
          </w:p>
        </w:tc>
        <w:tc>
          <w:tcPr>
            <w:tcW w:w="1668" w:type="dxa"/>
          </w:tcPr>
          <w:p w14:paraId="1E9E8F9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3.0</w:t>
            </w:r>
          </w:p>
        </w:tc>
        <w:tc>
          <w:tcPr>
            <w:tcW w:w="1638" w:type="dxa"/>
          </w:tcPr>
          <w:p w14:paraId="43F65FB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4.6</w:t>
            </w:r>
          </w:p>
        </w:tc>
      </w:tr>
      <w:tr w:rsidR="00BB4B7D" w:rsidRPr="00055EF3" w14:paraId="776EF442" w14:textId="77777777" w:rsidTr="00A314A8">
        <w:trPr>
          <w:trHeight w:val="282"/>
        </w:trPr>
        <w:tc>
          <w:tcPr>
            <w:tcW w:w="1651" w:type="dxa"/>
            <w:vMerge/>
          </w:tcPr>
          <w:p w14:paraId="70BC8EA9"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CB9ED5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FLEx</w:t>
            </w:r>
          </w:p>
        </w:tc>
        <w:tc>
          <w:tcPr>
            <w:tcW w:w="1697" w:type="dxa"/>
          </w:tcPr>
          <w:p w14:paraId="53D31DD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13.7</w:t>
            </w:r>
          </w:p>
        </w:tc>
        <w:tc>
          <w:tcPr>
            <w:tcW w:w="1668" w:type="dxa"/>
          </w:tcPr>
          <w:p w14:paraId="652D796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0.4</w:t>
            </w:r>
          </w:p>
        </w:tc>
        <w:tc>
          <w:tcPr>
            <w:tcW w:w="1638" w:type="dxa"/>
          </w:tcPr>
          <w:p w14:paraId="1C97679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7.0</w:t>
            </w:r>
          </w:p>
        </w:tc>
      </w:tr>
      <w:tr w:rsidR="00BB4B7D" w:rsidRPr="00055EF3" w14:paraId="7548ABF1" w14:textId="77777777" w:rsidTr="00A314A8">
        <w:trPr>
          <w:trHeight w:val="282"/>
        </w:trPr>
        <w:tc>
          <w:tcPr>
            <w:tcW w:w="1651" w:type="dxa"/>
            <w:vMerge w:val="restart"/>
          </w:tcPr>
          <w:p w14:paraId="769D7C56" w14:textId="77777777" w:rsidR="00BB4B7D" w:rsidRPr="00055EF3" w:rsidRDefault="00BB4B7D" w:rsidP="001B14C5">
            <w:pPr>
              <w:rPr>
                <w:rFonts w:ascii="Times New Roman" w:hAnsi="Times New Roman" w:cs="Times New Roman"/>
                <w:color w:val="000000" w:themeColor="text1"/>
                <w:sz w:val="24"/>
                <w:szCs w:val="24"/>
              </w:rPr>
            </w:pPr>
            <w:bookmarkStart w:id="45" w:name="_Hlk200983706"/>
            <w:r w:rsidRPr="00055EF3">
              <w:rPr>
                <w:rFonts w:ascii="Times New Roman" w:hAnsi="Times New Roman" w:cs="Times New Roman"/>
                <w:color w:val="000000" w:themeColor="text1"/>
                <w:sz w:val="24"/>
                <w:szCs w:val="24"/>
              </w:rPr>
              <w:t>Vertical coma</w:t>
            </w:r>
            <w:bookmarkEnd w:id="45"/>
          </w:p>
        </w:tc>
        <w:tc>
          <w:tcPr>
            <w:tcW w:w="1648" w:type="dxa"/>
          </w:tcPr>
          <w:p w14:paraId="12B7F2E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SMILE</w:t>
            </w:r>
          </w:p>
        </w:tc>
        <w:tc>
          <w:tcPr>
            <w:tcW w:w="1697" w:type="dxa"/>
          </w:tcPr>
          <w:p w14:paraId="35EDF43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54.5</w:t>
            </w:r>
          </w:p>
        </w:tc>
        <w:tc>
          <w:tcPr>
            <w:tcW w:w="1668" w:type="dxa"/>
          </w:tcPr>
          <w:p w14:paraId="04BE9E3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3.1</w:t>
            </w:r>
          </w:p>
        </w:tc>
        <w:tc>
          <w:tcPr>
            <w:tcW w:w="1638" w:type="dxa"/>
          </w:tcPr>
          <w:p w14:paraId="1FC8CC0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3.7</w:t>
            </w:r>
          </w:p>
        </w:tc>
      </w:tr>
      <w:tr w:rsidR="00BB4B7D" w:rsidRPr="00055EF3" w14:paraId="0510A8EE" w14:textId="77777777" w:rsidTr="00A314A8">
        <w:trPr>
          <w:trHeight w:val="282"/>
        </w:trPr>
        <w:tc>
          <w:tcPr>
            <w:tcW w:w="1651" w:type="dxa"/>
            <w:vMerge/>
          </w:tcPr>
          <w:p w14:paraId="7FF9369B" w14:textId="77777777" w:rsidR="00BB4B7D" w:rsidRPr="00055EF3" w:rsidRDefault="00BB4B7D" w:rsidP="001B14C5">
            <w:pPr>
              <w:rPr>
                <w:rFonts w:ascii="Times New Roman" w:hAnsi="Times New Roman" w:cs="Times New Roman"/>
                <w:color w:val="000000" w:themeColor="text1"/>
                <w:sz w:val="24"/>
                <w:szCs w:val="24"/>
              </w:rPr>
            </w:pPr>
            <w:bookmarkStart w:id="46" w:name="_Hlk207207695"/>
          </w:p>
        </w:tc>
        <w:tc>
          <w:tcPr>
            <w:tcW w:w="1648" w:type="dxa"/>
          </w:tcPr>
          <w:p w14:paraId="16B0D47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ICL</w:t>
            </w:r>
          </w:p>
        </w:tc>
        <w:tc>
          <w:tcPr>
            <w:tcW w:w="1697" w:type="dxa"/>
          </w:tcPr>
          <w:p w14:paraId="18D3B25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69.2</w:t>
            </w:r>
          </w:p>
        </w:tc>
        <w:tc>
          <w:tcPr>
            <w:tcW w:w="1668" w:type="dxa"/>
          </w:tcPr>
          <w:p w14:paraId="0C6CCC8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21.4</w:t>
            </w:r>
          </w:p>
        </w:tc>
        <w:tc>
          <w:tcPr>
            <w:tcW w:w="1638" w:type="dxa"/>
          </w:tcPr>
          <w:p w14:paraId="44EE4D1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2.9</w:t>
            </w:r>
          </w:p>
        </w:tc>
      </w:tr>
      <w:bookmarkEnd w:id="46"/>
      <w:tr w:rsidR="00BB4B7D" w:rsidRPr="00055EF3" w14:paraId="1A7F77B7" w14:textId="77777777" w:rsidTr="00A314A8">
        <w:trPr>
          <w:trHeight w:val="282"/>
        </w:trPr>
        <w:tc>
          <w:tcPr>
            <w:tcW w:w="1651" w:type="dxa"/>
            <w:vMerge/>
          </w:tcPr>
          <w:p w14:paraId="6B2D54B3"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4517579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LASIK</w:t>
            </w:r>
          </w:p>
        </w:tc>
        <w:tc>
          <w:tcPr>
            <w:tcW w:w="1697" w:type="dxa"/>
          </w:tcPr>
          <w:p w14:paraId="2B88A37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71.7</w:t>
            </w:r>
          </w:p>
        </w:tc>
        <w:tc>
          <w:tcPr>
            <w:tcW w:w="1668" w:type="dxa"/>
          </w:tcPr>
          <w:p w14:paraId="33F3AAA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34.3</w:t>
            </w:r>
          </w:p>
        </w:tc>
        <w:tc>
          <w:tcPr>
            <w:tcW w:w="1638" w:type="dxa"/>
          </w:tcPr>
          <w:p w14:paraId="25E698C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2.7</w:t>
            </w:r>
          </w:p>
        </w:tc>
      </w:tr>
      <w:tr w:rsidR="00BB4B7D" w:rsidRPr="00055EF3" w14:paraId="170BD012" w14:textId="77777777" w:rsidTr="00A314A8">
        <w:trPr>
          <w:trHeight w:val="282"/>
        </w:trPr>
        <w:tc>
          <w:tcPr>
            <w:tcW w:w="1651" w:type="dxa"/>
            <w:vMerge/>
          </w:tcPr>
          <w:p w14:paraId="27205929"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1F093DC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T-PRK</w:t>
            </w:r>
          </w:p>
        </w:tc>
        <w:tc>
          <w:tcPr>
            <w:tcW w:w="1697" w:type="dxa"/>
          </w:tcPr>
          <w:p w14:paraId="4093EAD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18.2</w:t>
            </w:r>
          </w:p>
        </w:tc>
        <w:tc>
          <w:tcPr>
            <w:tcW w:w="1668" w:type="dxa"/>
          </w:tcPr>
          <w:p w14:paraId="05A5E58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3.6</w:t>
            </w:r>
          </w:p>
        </w:tc>
        <w:tc>
          <w:tcPr>
            <w:tcW w:w="1638" w:type="dxa"/>
          </w:tcPr>
          <w:p w14:paraId="4862F2D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5.9</w:t>
            </w:r>
          </w:p>
        </w:tc>
      </w:tr>
      <w:tr w:rsidR="00BB4B7D" w:rsidRPr="00055EF3" w14:paraId="2FCD3826" w14:textId="77777777" w:rsidTr="00A314A8">
        <w:trPr>
          <w:trHeight w:val="282"/>
        </w:trPr>
        <w:tc>
          <w:tcPr>
            <w:tcW w:w="1651" w:type="dxa"/>
            <w:vMerge/>
          </w:tcPr>
          <w:p w14:paraId="3B39F677"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39B1085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PRK</w:t>
            </w:r>
          </w:p>
        </w:tc>
        <w:tc>
          <w:tcPr>
            <w:tcW w:w="1697" w:type="dxa"/>
          </w:tcPr>
          <w:p w14:paraId="579A255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59.7</w:t>
            </w:r>
          </w:p>
        </w:tc>
        <w:tc>
          <w:tcPr>
            <w:tcW w:w="1668" w:type="dxa"/>
          </w:tcPr>
          <w:p w14:paraId="4F980AE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12.1</w:t>
            </w:r>
          </w:p>
        </w:tc>
        <w:tc>
          <w:tcPr>
            <w:tcW w:w="1638" w:type="dxa"/>
          </w:tcPr>
          <w:p w14:paraId="16E6D02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3.4</w:t>
            </w:r>
          </w:p>
        </w:tc>
      </w:tr>
      <w:tr w:rsidR="00BB4B7D" w:rsidRPr="00055EF3" w14:paraId="1908B26D" w14:textId="77777777" w:rsidTr="00A314A8">
        <w:trPr>
          <w:trHeight w:val="282"/>
        </w:trPr>
        <w:tc>
          <w:tcPr>
            <w:tcW w:w="1651" w:type="dxa"/>
            <w:vMerge/>
          </w:tcPr>
          <w:p w14:paraId="6EEFCF8F"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0FAA54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LASEK</w:t>
            </w:r>
          </w:p>
        </w:tc>
        <w:tc>
          <w:tcPr>
            <w:tcW w:w="1697" w:type="dxa"/>
          </w:tcPr>
          <w:p w14:paraId="2AA33FE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24.3</w:t>
            </w:r>
          </w:p>
        </w:tc>
        <w:tc>
          <w:tcPr>
            <w:tcW w:w="1668" w:type="dxa"/>
          </w:tcPr>
          <w:p w14:paraId="53D65F3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1.8</w:t>
            </w:r>
          </w:p>
        </w:tc>
        <w:tc>
          <w:tcPr>
            <w:tcW w:w="1638" w:type="dxa"/>
          </w:tcPr>
          <w:p w14:paraId="620FF3C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5.5</w:t>
            </w:r>
          </w:p>
        </w:tc>
      </w:tr>
      <w:tr w:rsidR="00BB4B7D" w:rsidRPr="00055EF3" w14:paraId="7458514D" w14:textId="77777777" w:rsidTr="00A314A8">
        <w:trPr>
          <w:trHeight w:val="282"/>
        </w:trPr>
        <w:tc>
          <w:tcPr>
            <w:tcW w:w="1651" w:type="dxa"/>
            <w:vMerge/>
          </w:tcPr>
          <w:p w14:paraId="7DB1C6DA"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28268F6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FS-LASIK</w:t>
            </w:r>
          </w:p>
        </w:tc>
        <w:tc>
          <w:tcPr>
            <w:tcW w:w="1697" w:type="dxa"/>
          </w:tcPr>
          <w:p w14:paraId="6A59611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52.5</w:t>
            </w:r>
          </w:p>
        </w:tc>
        <w:tc>
          <w:tcPr>
            <w:tcW w:w="1668" w:type="dxa"/>
          </w:tcPr>
          <w:p w14:paraId="01EE083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23.7</w:t>
            </w:r>
          </w:p>
        </w:tc>
        <w:tc>
          <w:tcPr>
            <w:tcW w:w="1638" w:type="dxa"/>
          </w:tcPr>
          <w:p w14:paraId="23BF136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3.9</w:t>
            </w:r>
          </w:p>
        </w:tc>
      </w:tr>
      <w:tr w:rsidR="00BB4B7D" w:rsidRPr="00055EF3" w14:paraId="43DE9E06" w14:textId="77777777" w:rsidTr="00A314A8">
        <w:trPr>
          <w:trHeight w:val="282"/>
        </w:trPr>
        <w:tc>
          <w:tcPr>
            <w:tcW w:w="1651" w:type="dxa"/>
            <w:vMerge w:val="restart"/>
          </w:tcPr>
          <w:p w14:paraId="7B33E39E" w14:textId="77777777" w:rsidR="00BB4B7D" w:rsidRPr="00055EF3" w:rsidRDefault="00BB4B7D" w:rsidP="001B14C5">
            <w:pPr>
              <w:rPr>
                <w:rFonts w:ascii="Times New Roman" w:hAnsi="Times New Roman" w:cs="Times New Roman"/>
                <w:color w:val="000000" w:themeColor="text1"/>
                <w:sz w:val="24"/>
                <w:szCs w:val="24"/>
              </w:rPr>
            </w:pPr>
            <w:bookmarkStart w:id="47" w:name="_Hlk200983688"/>
            <w:r w:rsidRPr="00055EF3">
              <w:rPr>
                <w:rFonts w:ascii="Times New Roman" w:hAnsi="Times New Roman" w:cs="Times New Roman"/>
                <w:color w:val="000000" w:themeColor="text1"/>
                <w:sz w:val="24"/>
                <w:szCs w:val="24"/>
              </w:rPr>
              <w:t>Horizontal coma</w:t>
            </w:r>
            <w:bookmarkEnd w:id="47"/>
          </w:p>
        </w:tc>
        <w:tc>
          <w:tcPr>
            <w:tcW w:w="1648" w:type="dxa"/>
          </w:tcPr>
          <w:p w14:paraId="10B00CE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SMILE</w:t>
            </w:r>
          </w:p>
        </w:tc>
        <w:tc>
          <w:tcPr>
            <w:tcW w:w="1697" w:type="dxa"/>
          </w:tcPr>
          <w:p w14:paraId="4CECA28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18.7</w:t>
            </w:r>
          </w:p>
        </w:tc>
        <w:tc>
          <w:tcPr>
            <w:tcW w:w="1668" w:type="dxa"/>
          </w:tcPr>
          <w:p w14:paraId="2D25263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0537AC6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5.9</w:t>
            </w:r>
          </w:p>
        </w:tc>
      </w:tr>
      <w:tr w:rsidR="00BB4B7D" w:rsidRPr="00055EF3" w14:paraId="7B4236BF" w14:textId="77777777" w:rsidTr="00A314A8">
        <w:trPr>
          <w:trHeight w:val="282"/>
        </w:trPr>
        <w:tc>
          <w:tcPr>
            <w:tcW w:w="1651" w:type="dxa"/>
            <w:vMerge/>
          </w:tcPr>
          <w:p w14:paraId="4E613082"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18ECD6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ICL</w:t>
            </w:r>
          </w:p>
        </w:tc>
        <w:tc>
          <w:tcPr>
            <w:tcW w:w="1697" w:type="dxa"/>
          </w:tcPr>
          <w:p w14:paraId="5E6A007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90.8</w:t>
            </w:r>
          </w:p>
        </w:tc>
        <w:tc>
          <w:tcPr>
            <w:tcW w:w="1668" w:type="dxa"/>
          </w:tcPr>
          <w:p w14:paraId="23A1BE1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46.5</w:t>
            </w:r>
          </w:p>
        </w:tc>
        <w:tc>
          <w:tcPr>
            <w:tcW w:w="1638" w:type="dxa"/>
          </w:tcPr>
          <w:p w14:paraId="0F062EE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1.6</w:t>
            </w:r>
          </w:p>
        </w:tc>
      </w:tr>
      <w:tr w:rsidR="00BB4B7D" w:rsidRPr="00055EF3" w14:paraId="173CE177" w14:textId="77777777" w:rsidTr="00A314A8">
        <w:trPr>
          <w:trHeight w:val="282"/>
        </w:trPr>
        <w:tc>
          <w:tcPr>
            <w:tcW w:w="1651" w:type="dxa"/>
            <w:vMerge/>
          </w:tcPr>
          <w:p w14:paraId="363B2DA1"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1752573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LASIK</w:t>
            </w:r>
          </w:p>
        </w:tc>
        <w:tc>
          <w:tcPr>
            <w:tcW w:w="1697" w:type="dxa"/>
          </w:tcPr>
          <w:p w14:paraId="4CE9087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33.4</w:t>
            </w:r>
          </w:p>
        </w:tc>
        <w:tc>
          <w:tcPr>
            <w:tcW w:w="1668" w:type="dxa"/>
          </w:tcPr>
          <w:p w14:paraId="22F6802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w:t>
            </w:r>
          </w:p>
        </w:tc>
        <w:tc>
          <w:tcPr>
            <w:tcW w:w="1638" w:type="dxa"/>
          </w:tcPr>
          <w:p w14:paraId="659EC6C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5.0</w:t>
            </w:r>
          </w:p>
        </w:tc>
      </w:tr>
      <w:tr w:rsidR="00BB4B7D" w:rsidRPr="00055EF3" w14:paraId="0ECE489D" w14:textId="77777777" w:rsidTr="00A314A8">
        <w:trPr>
          <w:trHeight w:val="282"/>
        </w:trPr>
        <w:tc>
          <w:tcPr>
            <w:tcW w:w="1651" w:type="dxa"/>
            <w:vMerge/>
          </w:tcPr>
          <w:p w14:paraId="15A260E8"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116C737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T-PRK</w:t>
            </w:r>
          </w:p>
        </w:tc>
        <w:tc>
          <w:tcPr>
            <w:tcW w:w="1697" w:type="dxa"/>
          </w:tcPr>
          <w:p w14:paraId="08970F4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58.1</w:t>
            </w:r>
          </w:p>
        </w:tc>
        <w:tc>
          <w:tcPr>
            <w:tcW w:w="1668" w:type="dxa"/>
          </w:tcPr>
          <w:p w14:paraId="2632B9B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1.5</w:t>
            </w:r>
          </w:p>
        </w:tc>
        <w:tc>
          <w:tcPr>
            <w:tcW w:w="1638" w:type="dxa"/>
          </w:tcPr>
          <w:p w14:paraId="030C6D6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3.5</w:t>
            </w:r>
          </w:p>
        </w:tc>
      </w:tr>
      <w:tr w:rsidR="00BB4B7D" w:rsidRPr="00055EF3" w14:paraId="2BEFC3DA" w14:textId="77777777" w:rsidTr="00A314A8">
        <w:trPr>
          <w:trHeight w:val="282"/>
        </w:trPr>
        <w:tc>
          <w:tcPr>
            <w:tcW w:w="1651" w:type="dxa"/>
            <w:vMerge/>
          </w:tcPr>
          <w:p w14:paraId="1AC45EFF"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7A7D0A5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PRK</w:t>
            </w:r>
          </w:p>
        </w:tc>
        <w:tc>
          <w:tcPr>
            <w:tcW w:w="1697" w:type="dxa"/>
          </w:tcPr>
          <w:p w14:paraId="2A02A42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14.7</w:t>
            </w:r>
          </w:p>
        </w:tc>
        <w:tc>
          <w:tcPr>
            <w:tcW w:w="1668" w:type="dxa"/>
          </w:tcPr>
          <w:p w14:paraId="4260C32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152AF46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6.1</w:t>
            </w:r>
          </w:p>
        </w:tc>
      </w:tr>
      <w:tr w:rsidR="00BB4B7D" w:rsidRPr="00055EF3" w14:paraId="6A5D8E0E" w14:textId="77777777" w:rsidTr="00A314A8">
        <w:trPr>
          <w:trHeight w:val="282"/>
        </w:trPr>
        <w:tc>
          <w:tcPr>
            <w:tcW w:w="1651" w:type="dxa"/>
            <w:vMerge/>
          </w:tcPr>
          <w:p w14:paraId="28395C43"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3B95368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LASEK</w:t>
            </w:r>
          </w:p>
        </w:tc>
        <w:tc>
          <w:tcPr>
            <w:tcW w:w="1697" w:type="dxa"/>
          </w:tcPr>
          <w:p w14:paraId="665AB29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45.2</w:t>
            </w:r>
          </w:p>
        </w:tc>
        <w:tc>
          <w:tcPr>
            <w:tcW w:w="1668" w:type="dxa"/>
          </w:tcPr>
          <w:p w14:paraId="4083006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7CB2972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4.3</w:t>
            </w:r>
          </w:p>
        </w:tc>
      </w:tr>
      <w:tr w:rsidR="00BB4B7D" w:rsidRPr="00055EF3" w14:paraId="6F1FF240" w14:textId="77777777" w:rsidTr="00A314A8">
        <w:trPr>
          <w:trHeight w:val="282"/>
        </w:trPr>
        <w:tc>
          <w:tcPr>
            <w:tcW w:w="1651" w:type="dxa"/>
            <w:vMerge/>
          </w:tcPr>
          <w:p w14:paraId="221F95AA"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30BD67C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FS-LASIK</w:t>
            </w:r>
          </w:p>
        </w:tc>
        <w:tc>
          <w:tcPr>
            <w:tcW w:w="1697" w:type="dxa"/>
          </w:tcPr>
          <w:p w14:paraId="6D43595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89.1</w:t>
            </w:r>
          </w:p>
        </w:tc>
        <w:tc>
          <w:tcPr>
            <w:tcW w:w="1668" w:type="dxa"/>
          </w:tcPr>
          <w:p w14:paraId="4BC852B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51.9</w:t>
            </w:r>
          </w:p>
        </w:tc>
        <w:tc>
          <w:tcPr>
            <w:tcW w:w="1638" w:type="dxa"/>
          </w:tcPr>
          <w:p w14:paraId="5F19781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1.7</w:t>
            </w:r>
          </w:p>
        </w:tc>
      </w:tr>
      <w:tr w:rsidR="00BB4B7D" w:rsidRPr="00055EF3" w14:paraId="375115C2" w14:textId="77777777" w:rsidTr="00A314A8">
        <w:trPr>
          <w:trHeight w:val="282"/>
        </w:trPr>
        <w:tc>
          <w:tcPr>
            <w:tcW w:w="1651" w:type="dxa"/>
            <w:vMerge w:val="restart"/>
          </w:tcPr>
          <w:p w14:paraId="379D656E" w14:textId="77777777" w:rsidR="00BB4B7D" w:rsidRPr="00055EF3" w:rsidRDefault="00BB4B7D" w:rsidP="001B14C5">
            <w:pPr>
              <w:rPr>
                <w:rFonts w:ascii="Times New Roman" w:hAnsi="Times New Roman" w:cs="Times New Roman"/>
                <w:color w:val="000000" w:themeColor="text1"/>
                <w:sz w:val="24"/>
                <w:szCs w:val="24"/>
              </w:rPr>
            </w:pPr>
            <w:bookmarkStart w:id="48" w:name="OLE_LINK21"/>
            <w:r w:rsidRPr="00055EF3">
              <w:rPr>
                <w:rFonts w:ascii="Times New Roman" w:hAnsi="Times New Roman" w:cs="Times New Roman"/>
                <w:color w:val="000000" w:themeColor="text1"/>
                <w:sz w:val="24"/>
                <w:szCs w:val="24"/>
              </w:rPr>
              <w:t>Horizontal trefoil</w:t>
            </w:r>
            <w:bookmarkEnd w:id="48"/>
          </w:p>
        </w:tc>
        <w:tc>
          <w:tcPr>
            <w:tcW w:w="1648" w:type="dxa"/>
          </w:tcPr>
          <w:p w14:paraId="2C49014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SMILE</w:t>
            </w:r>
          </w:p>
        </w:tc>
        <w:tc>
          <w:tcPr>
            <w:tcW w:w="1697" w:type="dxa"/>
          </w:tcPr>
          <w:p w14:paraId="07C201B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48.6</w:t>
            </w:r>
          </w:p>
        </w:tc>
        <w:tc>
          <w:tcPr>
            <w:tcW w:w="1668" w:type="dxa"/>
          </w:tcPr>
          <w:p w14:paraId="38C8A0E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03D2569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4.1</w:t>
            </w:r>
          </w:p>
        </w:tc>
      </w:tr>
      <w:tr w:rsidR="00BB4B7D" w:rsidRPr="00055EF3" w14:paraId="17EBF178" w14:textId="77777777" w:rsidTr="00A314A8">
        <w:trPr>
          <w:trHeight w:val="282"/>
        </w:trPr>
        <w:tc>
          <w:tcPr>
            <w:tcW w:w="1651" w:type="dxa"/>
            <w:vMerge/>
          </w:tcPr>
          <w:p w14:paraId="3CBC75B7"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24FCB6D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ICL</w:t>
            </w:r>
          </w:p>
        </w:tc>
        <w:tc>
          <w:tcPr>
            <w:tcW w:w="1697" w:type="dxa"/>
          </w:tcPr>
          <w:p w14:paraId="0DFF02E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97.5</w:t>
            </w:r>
          </w:p>
        </w:tc>
        <w:tc>
          <w:tcPr>
            <w:tcW w:w="1668" w:type="dxa"/>
          </w:tcPr>
          <w:p w14:paraId="0B1F965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86.5</w:t>
            </w:r>
          </w:p>
        </w:tc>
        <w:tc>
          <w:tcPr>
            <w:tcW w:w="1638" w:type="dxa"/>
          </w:tcPr>
          <w:p w14:paraId="55D6439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1.1</w:t>
            </w:r>
          </w:p>
        </w:tc>
      </w:tr>
      <w:tr w:rsidR="00BB4B7D" w:rsidRPr="00055EF3" w14:paraId="4013641E" w14:textId="77777777" w:rsidTr="00A314A8">
        <w:trPr>
          <w:trHeight w:val="282"/>
        </w:trPr>
        <w:tc>
          <w:tcPr>
            <w:tcW w:w="1651" w:type="dxa"/>
            <w:vMerge/>
          </w:tcPr>
          <w:p w14:paraId="519B3480"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4A39FD4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LASIK</w:t>
            </w:r>
          </w:p>
        </w:tc>
        <w:tc>
          <w:tcPr>
            <w:tcW w:w="1697" w:type="dxa"/>
          </w:tcPr>
          <w:p w14:paraId="2DB63A0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44.3</w:t>
            </w:r>
          </w:p>
        </w:tc>
        <w:tc>
          <w:tcPr>
            <w:tcW w:w="1668" w:type="dxa"/>
          </w:tcPr>
          <w:p w14:paraId="42DDD37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1.1</w:t>
            </w:r>
          </w:p>
        </w:tc>
        <w:tc>
          <w:tcPr>
            <w:tcW w:w="1638" w:type="dxa"/>
          </w:tcPr>
          <w:p w14:paraId="53069F2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4.3</w:t>
            </w:r>
          </w:p>
        </w:tc>
      </w:tr>
      <w:tr w:rsidR="00BB4B7D" w:rsidRPr="00055EF3" w14:paraId="69B862E8" w14:textId="77777777" w:rsidTr="00A314A8">
        <w:trPr>
          <w:trHeight w:val="282"/>
        </w:trPr>
        <w:tc>
          <w:tcPr>
            <w:tcW w:w="1651" w:type="dxa"/>
            <w:vMerge/>
          </w:tcPr>
          <w:p w14:paraId="42F4B667"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41066FA6"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T-PRK</w:t>
            </w:r>
          </w:p>
        </w:tc>
        <w:tc>
          <w:tcPr>
            <w:tcW w:w="1697" w:type="dxa"/>
          </w:tcPr>
          <w:p w14:paraId="2EF6122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47.8</w:t>
            </w:r>
          </w:p>
        </w:tc>
        <w:tc>
          <w:tcPr>
            <w:tcW w:w="1668" w:type="dxa"/>
          </w:tcPr>
          <w:p w14:paraId="3123AD7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5.5</w:t>
            </w:r>
          </w:p>
        </w:tc>
        <w:tc>
          <w:tcPr>
            <w:tcW w:w="1638" w:type="dxa"/>
          </w:tcPr>
          <w:p w14:paraId="40C1E69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4.1</w:t>
            </w:r>
          </w:p>
        </w:tc>
      </w:tr>
      <w:tr w:rsidR="00BB4B7D" w:rsidRPr="00055EF3" w14:paraId="3FEE3B98" w14:textId="77777777" w:rsidTr="00A314A8">
        <w:trPr>
          <w:trHeight w:val="282"/>
        </w:trPr>
        <w:tc>
          <w:tcPr>
            <w:tcW w:w="1651" w:type="dxa"/>
            <w:vMerge/>
          </w:tcPr>
          <w:p w14:paraId="61B74AA0"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4FB6CEF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PRK</w:t>
            </w:r>
          </w:p>
        </w:tc>
        <w:tc>
          <w:tcPr>
            <w:tcW w:w="1697" w:type="dxa"/>
          </w:tcPr>
          <w:p w14:paraId="332FAB3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36.4</w:t>
            </w:r>
          </w:p>
        </w:tc>
        <w:tc>
          <w:tcPr>
            <w:tcW w:w="1668" w:type="dxa"/>
          </w:tcPr>
          <w:p w14:paraId="46C7EE4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0.1</w:t>
            </w:r>
          </w:p>
        </w:tc>
        <w:tc>
          <w:tcPr>
            <w:tcW w:w="1638" w:type="dxa"/>
          </w:tcPr>
          <w:p w14:paraId="7F0D652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4.8</w:t>
            </w:r>
          </w:p>
        </w:tc>
      </w:tr>
      <w:tr w:rsidR="00BB4B7D" w:rsidRPr="00055EF3" w14:paraId="0659C51B" w14:textId="77777777" w:rsidTr="00A314A8">
        <w:trPr>
          <w:trHeight w:val="282"/>
        </w:trPr>
        <w:tc>
          <w:tcPr>
            <w:tcW w:w="1651" w:type="dxa"/>
            <w:vMerge/>
          </w:tcPr>
          <w:p w14:paraId="31711980"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5AEC10D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LASEK</w:t>
            </w:r>
          </w:p>
        </w:tc>
        <w:tc>
          <w:tcPr>
            <w:tcW w:w="1697" w:type="dxa"/>
          </w:tcPr>
          <w:p w14:paraId="2D4E59E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14.6</w:t>
            </w:r>
          </w:p>
        </w:tc>
        <w:tc>
          <w:tcPr>
            <w:tcW w:w="1668" w:type="dxa"/>
          </w:tcPr>
          <w:p w14:paraId="31DABD7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0.0</w:t>
            </w:r>
          </w:p>
        </w:tc>
        <w:tc>
          <w:tcPr>
            <w:tcW w:w="1638" w:type="dxa"/>
          </w:tcPr>
          <w:p w14:paraId="2FA2747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6.1</w:t>
            </w:r>
          </w:p>
        </w:tc>
      </w:tr>
      <w:tr w:rsidR="00BB4B7D" w:rsidRPr="00055EF3" w14:paraId="517DD87E" w14:textId="77777777" w:rsidTr="00A314A8">
        <w:trPr>
          <w:trHeight w:val="282"/>
        </w:trPr>
        <w:tc>
          <w:tcPr>
            <w:tcW w:w="1651" w:type="dxa"/>
            <w:vMerge/>
          </w:tcPr>
          <w:p w14:paraId="3CEB5D2C"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2C623BF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FS-LASIK</w:t>
            </w:r>
          </w:p>
        </w:tc>
        <w:tc>
          <w:tcPr>
            <w:tcW w:w="1697" w:type="dxa"/>
          </w:tcPr>
          <w:p w14:paraId="4FA2A06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60.9</w:t>
            </w:r>
          </w:p>
        </w:tc>
        <w:tc>
          <w:tcPr>
            <w:tcW w:w="1668" w:type="dxa"/>
          </w:tcPr>
          <w:p w14:paraId="2CEFB7E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6.7</w:t>
            </w:r>
          </w:p>
        </w:tc>
        <w:tc>
          <w:tcPr>
            <w:tcW w:w="1638" w:type="dxa"/>
          </w:tcPr>
          <w:p w14:paraId="036EECC4"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3.3</w:t>
            </w:r>
          </w:p>
        </w:tc>
      </w:tr>
      <w:tr w:rsidR="00BB4B7D" w:rsidRPr="00055EF3" w14:paraId="5D0DEB78" w14:textId="77777777" w:rsidTr="00A314A8">
        <w:trPr>
          <w:trHeight w:val="282"/>
        </w:trPr>
        <w:tc>
          <w:tcPr>
            <w:tcW w:w="1651" w:type="dxa"/>
            <w:vMerge w:val="restart"/>
          </w:tcPr>
          <w:p w14:paraId="63E749F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Vertical trefoil</w:t>
            </w:r>
          </w:p>
        </w:tc>
        <w:tc>
          <w:tcPr>
            <w:tcW w:w="1648" w:type="dxa"/>
          </w:tcPr>
          <w:p w14:paraId="3B0C792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SMILE</w:t>
            </w:r>
          </w:p>
        </w:tc>
        <w:tc>
          <w:tcPr>
            <w:tcW w:w="1697" w:type="dxa"/>
          </w:tcPr>
          <w:p w14:paraId="68913F8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54.5</w:t>
            </w:r>
          </w:p>
        </w:tc>
        <w:tc>
          <w:tcPr>
            <w:tcW w:w="1668" w:type="dxa"/>
          </w:tcPr>
          <w:p w14:paraId="2740421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3.1</w:t>
            </w:r>
          </w:p>
        </w:tc>
        <w:tc>
          <w:tcPr>
            <w:tcW w:w="1638" w:type="dxa"/>
          </w:tcPr>
          <w:p w14:paraId="673450D5"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3.7</w:t>
            </w:r>
          </w:p>
        </w:tc>
      </w:tr>
      <w:tr w:rsidR="00BB4B7D" w:rsidRPr="00055EF3" w14:paraId="372DE8FF" w14:textId="77777777" w:rsidTr="00A314A8">
        <w:trPr>
          <w:trHeight w:val="282"/>
        </w:trPr>
        <w:tc>
          <w:tcPr>
            <w:tcW w:w="1651" w:type="dxa"/>
            <w:vMerge/>
          </w:tcPr>
          <w:p w14:paraId="7A0F509A"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3894275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ICL</w:t>
            </w:r>
          </w:p>
        </w:tc>
        <w:tc>
          <w:tcPr>
            <w:tcW w:w="1697" w:type="dxa"/>
          </w:tcPr>
          <w:p w14:paraId="26B7321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69.2</w:t>
            </w:r>
          </w:p>
        </w:tc>
        <w:tc>
          <w:tcPr>
            <w:tcW w:w="1668" w:type="dxa"/>
          </w:tcPr>
          <w:p w14:paraId="5D0885C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21.4</w:t>
            </w:r>
          </w:p>
        </w:tc>
        <w:tc>
          <w:tcPr>
            <w:tcW w:w="1638" w:type="dxa"/>
          </w:tcPr>
          <w:p w14:paraId="2AFFECD8"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2.9</w:t>
            </w:r>
          </w:p>
        </w:tc>
      </w:tr>
      <w:tr w:rsidR="00BB4B7D" w:rsidRPr="00055EF3" w14:paraId="343C1CC9" w14:textId="77777777" w:rsidTr="00A314A8">
        <w:trPr>
          <w:trHeight w:val="282"/>
        </w:trPr>
        <w:tc>
          <w:tcPr>
            <w:tcW w:w="1651" w:type="dxa"/>
            <w:vMerge/>
          </w:tcPr>
          <w:p w14:paraId="77503FE5"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5CB03C6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LASIK</w:t>
            </w:r>
          </w:p>
        </w:tc>
        <w:tc>
          <w:tcPr>
            <w:tcW w:w="1697" w:type="dxa"/>
          </w:tcPr>
          <w:p w14:paraId="700A6AAC"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71.7</w:t>
            </w:r>
          </w:p>
        </w:tc>
        <w:tc>
          <w:tcPr>
            <w:tcW w:w="1668" w:type="dxa"/>
          </w:tcPr>
          <w:p w14:paraId="5AAB4337"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34.3</w:t>
            </w:r>
          </w:p>
        </w:tc>
        <w:tc>
          <w:tcPr>
            <w:tcW w:w="1638" w:type="dxa"/>
          </w:tcPr>
          <w:p w14:paraId="773E833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2.7</w:t>
            </w:r>
          </w:p>
        </w:tc>
      </w:tr>
      <w:tr w:rsidR="00BB4B7D" w:rsidRPr="00055EF3" w14:paraId="61F041AE" w14:textId="77777777" w:rsidTr="00A314A8">
        <w:trPr>
          <w:trHeight w:val="282"/>
        </w:trPr>
        <w:tc>
          <w:tcPr>
            <w:tcW w:w="1651" w:type="dxa"/>
            <w:vMerge/>
          </w:tcPr>
          <w:p w14:paraId="01291C2C"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212A6C99"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T-PRK</w:t>
            </w:r>
          </w:p>
        </w:tc>
        <w:tc>
          <w:tcPr>
            <w:tcW w:w="1697" w:type="dxa"/>
          </w:tcPr>
          <w:p w14:paraId="7394EE4A"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18.2</w:t>
            </w:r>
          </w:p>
        </w:tc>
        <w:tc>
          <w:tcPr>
            <w:tcW w:w="1668" w:type="dxa"/>
          </w:tcPr>
          <w:p w14:paraId="338687E1"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3.6</w:t>
            </w:r>
          </w:p>
        </w:tc>
        <w:tc>
          <w:tcPr>
            <w:tcW w:w="1638" w:type="dxa"/>
          </w:tcPr>
          <w:p w14:paraId="4B178FB0"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5.9</w:t>
            </w:r>
          </w:p>
        </w:tc>
      </w:tr>
      <w:tr w:rsidR="00BB4B7D" w:rsidRPr="00055EF3" w14:paraId="5BA982C5" w14:textId="77777777" w:rsidTr="00A314A8">
        <w:trPr>
          <w:trHeight w:val="282"/>
        </w:trPr>
        <w:tc>
          <w:tcPr>
            <w:tcW w:w="1651" w:type="dxa"/>
            <w:vMerge/>
          </w:tcPr>
          <w:p w14:paraId="59149BE2"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06AD079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PRK</w:t>
            </w:r>
          </w:p>
        </w:tc>
        <w:tc>
          <w:tcPr>
            <w:tcW w:w="1697" w:type="dxa"/>
          </w:tcPr>
          <w:p w14:paraId="3709FC0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59.7</w:t>
            </w:r>
          </w:p>
        </w:tc>
        <w:tc>
          <w:tcPr>
            <w:tcW w:w="1668" w:type="dxa"/>
          </w:tcPr>
          <w:p w14:paraId="1517A61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12.1</w:t>
            </w:r>
          </w:p>
        </w:tc>
        <w:tc>
          <w:tcPr>
            <w:tcW w:w="1638" w:type="dxa"/>
          </w:tcPr>
          <w:p w14:paraId="474C782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3.4</w:t>
            </w:r>
          </w:p>
        </w:tc>
      </w:tr>
      <w:tr w:rsidR="00BB4B7D" w:rsidRPr="00055EF3" w14:paraId="1E18161C" w14:textId="77777777" w:rsidTr="00A314A8">
        <w:trPr>
          <w:trHeight w:val="282"/>
        </w:trPr>
        <w:tc>
          <w:tcPr>
            <w:tcW w:w="1651" w:type="dxa"/>
            <w:vMerge/>
          </w:tcPr>
          <w:p w14:paraId="110AB847"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634C472B"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LASEK</w:t>
            </w:r>
          </w:p>
        </w:tc>
        <w:tc>
          <w:tcPr>
            <w:tcW w:w="1697" w:type="dxa"/>
          </w:tcPr>
          <w:p w14:paraId="0053327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24.3</w:t>
            </w:r>
          </w:p>
        </w:tc>
        <w:tc>
          <w:tcPr>
            <w:tcW w:w="1668" w:type="dxa"/>
          </w:tcPr>
          <w:p w14:paraId="12C48E2D"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1.8</w:t>
            </w:r>
          </w:p>
        </w:tc>
        <w:tc>
          <w:tcPr>
            <w:tcW w:w="1638" w:type="dxa"/>
          </w:tcPr>
          <w:p w14:paraId="198F00A2"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5.5</w:t>
            </w:r>
          </w:p>
        </w:tc>
      </w:tr>
      <w:tr w:rsidR="00BB4B7D" w:rsidRPr="00055EF3" w14:paraId="1728398F" w14:textId="77777777" w:rsidTr="00A314A8">
        <w:trPr>
          <w:trHeight w:val="282"/>
        </w:trPr>
        <w:tc>
          <w:tcPr>
            <w:tcW w:w="1651" w:type="dxa"/>
            <w:vMerge/>
          </w:tcPr>
          <w:p w14:paraId="1D14F23E" w14:textId="77777777" w:rsidR="00BB4B7D" w:rsidRPr="00055EF3" w:rsidRDefault="00BB4B7D" w:rsidP="001B14C5">
            <w:pPr>
              <w:rPr>
                <w:rFonts w:ascii="Times New Roman" w:hAnsi="Times New Roman" w:cs="Times New Roman"/>
                <w:color w:val="000000" w:themeColor="text1"/>
                <w:sz w:val="24"/>
                <w:szCs w:val="24"/>
              </w:rPr>
            </w:pPr>
          </w:p>
        </w:tc>
        <w:tc>
          <w:tcPr>
            <w:tcW w:w="1648" w:type="dxa"/>
          </w:tcPr>
          <w:p w14:paraId="479DF7CF"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FS-LASIK</w:t>
            </w:r>
          </w:p>
        </w:tc>
        <w:tc>
          <w:tcPr>
            <w:tcW w:w="1697" w:type="dxa"/>
          </w:tcPr>
          <w:p w14:paraId="12389E6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52.5</w:t>
            </w:r>
          </w:p>
        </w:tc>
        <w:tc>
          <w:tcPr>
            <w:tcW w:w="1668" w:type="dxa"/>
          </w:tcPr>
          <w:p w14:paraId="2120FBCE"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23.7</w:t>
            </w:r>
          </w:p>
        </w:tc>
        <w:tc>
          <w:tcPr>
            <w:tcW w:w="1638" w:type="dxa"/>
          </w:tcPr>
          <w:p w14:paraId="0968DE63" w14:textId="77777777" w:rsidR="00BB4B7D" w:rsidRPr="00055EF3" w:rsidRDefault="00BB4B7D" w:rsidP="001B14C5">
            <w:pPr>
              <w:rPr>
                <w:rFonts w:ascii="Times New Roman" w:hAnsi="Times New Roman" w:cs="Times New Roman"/>
                <w:color w:val="000000" w:themeColor="text1"/>
                <w:sz w:val="24"/>
                <w:szCs w:val="24"/>
              </w:rPr>
            </w:pPr>
            <w:r w:rsidRPr="00055EF3">
              <w:rPr>
                <w:rFonts w:ascii="Times New Roman" w:hAnsi="Times New Roman" w:cs="Times New Roman"/>
                <w:color w:val="000000" w:themeColor="text1"/>
                <w:sz w:val="24"/>
                <w:szCs w:val="24"/>
              </w:rPr>
              <w:t>3.9</w:t>
            </w:r>
          </w:p>
        </w:tc>
      </w:tr>
      <w:bookmarkEnd w:id="44"/>
    </w:tbl>
    <w:p w14:paraId="7D34E243" w14:textId="77777777" w:rsidR="00BB4B7D" w:rsidRPr="00055EF3" w:rsidRDefault="00BB4B7D" w:rsidP="001B14C5">
      <w:pPr>
        <w:rPr>
          <w:rFonts w:ascii="Times New Roman" w:hAnsi="Times New Roman" w:cs="Times New Roman"/>
          <w:color w:val="000000" w:themeColor="text1"/>
          <w:sz w:val="24"/>
        </w:rPr>
      </w:pPr>
    </w:p>
    <w:p w14:paraId="70D910D5" w14:textId="77777777" w:rsidR="00BB4B7D" w:rsidRPr="00055EF3" w:rsidRDefault="00BB4B7D" w:rsidP="001B14C5">
      <w:pPr>
        <w:rPr>
          <w:rFonts w:ascii="Times New Roman" w:hAnsi="Times New Roman" w:cs="Times New Roman"/>
          <w:color w:val="000000" w:themeColor="text1"/>
          <w:sz w:val="24"/>
        </w:rPr>
      </w:pPr>
    </w:p>
    <w:p w14:paraId="5267BC2E" w14:textId="77777777" w:rsidR="00BB4B7D" w:rsidRPr="00055EF3" w:rsidRDefault="00BB4B7D" w:rsidP="001B14C5">
      <w:pPr>
        <w:rPr>
          <w:rFonts w:ascii="Times New Roman" w:hAnsi="Times New Roman" w:cs="Times New Roman"/>
          <w:color w:val="000000" w:themeColor="text1"/>
          <w:sz w:val="24"/>
        </w:rPr>
      </w:pPr>
    </w:p>
    <w:p w14:paraId="70AB13D7" w14:textId="77777777" w:rsidR="00BB4B7D" w:rsidRPr="00055EF3" w:rsidRDefault="00BB4B7D" w:rsidP="001B14C5">
      <w:pPr>
        <w:rPr>
          <w:rFonts w:ascii="Times New Roman" w:hAnsi="Times New Roman" w:cs="Times New Roman"/>
          <w:color w:val="000000" w:themeColor="text1"/>
          <w:sz w:val="24"/>
        </w:rPr>
      </w:pPr>
    </w:p>
    <w:p w14:paraId="6E2504DB" w14:textId="77777777" w:rsidR="00BB4B7D" w:rsidRPr="00055EF3" w:rsidRDefault="00BB4B7D" w:rsidP="001B14C5">
      <w:pPr>
        <w:rPr>
          <w:rFonts w:ascii="Times New Roman" w:hAnsi="Times New Roman" w:cs="Times New Roman"/>
          <w:color w:val="000000" w:themeColor="text1"/>
          <w:sz w:val="24"/>
        </w:rPr>
      </w:pPr>
    </w:p>
    <w:p w14:paraId="1D38392D" w14:textId="77777777" w:rsidR="00BB4B7D" w:rsidRPr="00055EF3" w:rsidRDefault="00BB4B7D" w:rsidP="001B14C5">
      <w:pPr>
        <w:rPr>
          <w:rFonts w:ascii="Times New Roman" w:hAnsi="Times New Roman" w:cs="Times New Roman"/>
          <w:color w:val="000000" w:themeColor="text1"/>
          <w:sz w:val="24"/>
        </w:rPr>
      </w:pPr>
    </w:p>
    <w:p w14:paraId="10F63151" w14:textId="77777777" w:rsidR="00BB4B7D" w:rsidRPr="00055EF3" w:rsidRDefault="00BB4B7D" w:rsidP="001B14C5">
      <w:pPr>
        <w:rPr>
          <w:rFonts w:ascii="Times New Roman" w:hAnsi="Times New Roman" w:cs="Times New Roman"/>
          <w:color w:val="000000" w:themeColor="text1"/>
          <w:sz w:val="24"/>
        </w:rPr>
      </w:pPr>
    </w:p>
    <w:p w14:paraId="4FCEAC38" w14:textId="77777777" w:rsidR="00BB4B7D" w:rsidRPr="00055EF3" w:rsidRDefault="00BB4B7D" w:rsidP="001B14C5">
      <w:pPr>
        <w:rPr>
          <w:rFonts w:ascii="Times New Roman" w:hAnsi="Times New Roman" w:cs="Times New Roman"/>
          <w:color w:val="000000" w:themeColor="text1"/>
          <w:sz w:val="24"/>
        </w:rPr>
      </w:pPr>
    </w:p>
    <w:p w14:paraId="21D4A0C1" w14:textId="77777777" w:rsidR="0024564A" w:rsidRPr="00055EF3" w:rsidRDefault="0024564A" w:rsidP="001B14C5">
      <w:pPr>
        <w:rPr>
          <w:rFonts w:ascii="Times New Roman" w:hAnsi="Times New Roman" w:cs="Times New Roman"/>
          <w:sz w:val="24"/>
        </w:rPr>
      </w:pPr>
    </w:p>
    <w:p w14:paraId="756AD4C5" w14:textId="77777777" w:rsidR="0024564A" w:rsidRPr="00055EF3" w:rsidRDefault="0024564A" w:rsidP="001B14C5">
      <w:pPr>
        <w:rPr>
          <w:rFonts w:ascii="Times New Roman" w:hAnsi="Times New Roman" w:cs="Times New Roman"/>
          <w:sz w:val="24"/>
        </w:rPr>
      </w:pPr>
    </w:p>
    <w:p w14:paraId="00A8CB64" w14:textId="77777777" w:rsidR="0024564A" w:rsidRPr="00055EF3" w:rsidRDefault="0024564A" w:rsidP="001B14C5">
      <w:pPr>
        <w:rPr>
          <w:rFonts w:ascii="Times New Roman" w:hAnsi="Times New Roman" w:cs="Times New Roman"/>
          <w:sz w:val="24"/>
        </w:rPr>
      </w:pPr>
    </w:p>
    <w:p w14:paraId="292A3489" w14:textId="77777777" w:rsidR="0024564A" w:rsidRPr="00055EF3" w:rsidRDefault="0024564A" w:rsidP="001B14C5">
      <w:pPr>
        <w:rPr>
          <w:rFonts w:ascii="Times New Roman" w:hAnsi="Times New Roman" w:cs="Times New Roman"/>
          <w:sz w:val="24"/>
        </w:rPr>
      </w:pPr>
    </w:p>
    <w:p w14:paraId="2D7CAE06" w14:textId="77777777" w:rsidR="0024564A" w:rsidRPr="00055EF3" w:rsidRDefault="0024564A" w:rsidP="001B14C5">
      <w:pPr>
        <w:rPr>
          <w:rFonts w:ascii="Times New Roman" w:hAnsi="Times New Roman" w:cs="Times New Roman"/>
          <w:sz w:val="24"/>
        </w:rPr>
      </w:pPr>
    </w:p>
    <w:p w14:paraId="0BAB14BD" w14:textId="77777777" w:rsidR="0024564A" w:rsidRPr="00055EF3" w:rsidRDefault="0024564A" w:rsidP="001B14C5">
      <w:pPr>
        <w:rPr>
          <w:rFonts w:ascii="Times New Roman" w:hAnsi="Times New Roman" w:cs="Times New Roman"/>
          <w:sz w:val="24"/>
        </w:rPr>
      </w:pPr>
    </w:p>
    <w:p w14:paraId="7286B74C" w14:textId="77777777" w:rsidR="0024564A" w:rsidRPr="00055EF3" w:rsidRDefault="0024564A" w:rsidP="001B14C5">
      <w:pPr>
        <w:rPr>
          <w:rFonts w:ascii="Times New Roman" w:hAnsi="Times New Roman" w:cs="Times New Roman"/>
          <w:sz w:val="24"/>
        </w:rPr>
      </w:pPr>
    </w:p>
    <w:p w14:paraId="7C021EA6" w14:textId="77777777" w:rsidR="0024564A" w:rsidRPr="00055EF3" w:rsidRDefault="0024564A" w:rsidP="001B14C5">
      <w:pPr>
        <w:rPr>
          <w:rFonts w:ascii="Times New Roman" w:hAnsi="Times New Roman" w:cs="Times New Roman"/>
          <w:sz w:val="24"/>
        </w:rPr>
      </w:pPr>
    </w:p>
    <w:p w14:paraId="68AFC700" w14:textId="77777777" w:rsidR="0024564A" w:rsidRPr="00055EF3" w:rsidRDefault="0024564A" w:rsidP="001B14C5">
      <w:pPr>
        <w:rPr>
          <w:rFonts w:ascii="Times New Roman" w:hAnsi="Times New Roman" w:cs="Times New Roman"/>
          <w:sz w:val="24"/>
        </w:rPr>
      </w:pPr>
    </w:p>
    <w:p w14:paraId="3A723FD0" w14:textId="77777777" w:rsidR="0024564A" w:rsidRPr="00055EF3" w:rsidRDefault="0024564A" w:rsidP="001B14C5">
      <w:pPr>
        <w:pStyle w:val="1"/>
        <w:rPr>
          <w:rFonts w:ascii="Times New Roman" w:hAnsi="Times New Roman" w:cs="Times New Roman"/>
          <w:b/>
          <w:bCs/>
          <w:color w:val="000000" w:themeColor="text1"/>
          <w:sz w:val="24"/>
          <w:szCs w:val="24"/>
        </w:rPr>
        <w:sectPr w:rsidR="0024564A" w:rsidRPr="00055EF3" w:rsidSect="0024564A">
          <w:pgSz w:w="11906" w:h="16838"/>
          <w:pgMar w:top="1440" w:right="1797" w:bottom="1440" w:left="1797" w:header="851" w:footer="992" w:gutter="0"/>
          <w:cols w:space="425"/>
          <w:docGrid w:linePitch="312"/>
        </w:sectPr>
      </w:pPr>
    </w:p>
    <w:p w14:paraId="359383AE" w14:textId="749561C4" w:rsidR="00BB4B7D" w:rsidRPr="00055EF3" w:rsidRDefault="00BB4B7D" w:rsidP="001B14C5">
      <w:pPr>
        <w:pStyle w:val="1"/>
        <w:rPr>
          <w:rFonts w:ascii="Times New Roman" w:eastAsia="宋体" w:hAnsi="Times New Roman" w:cs="Times New Roman"/>
          <w:b/>
          <w:bCs/>
          <w:color w:val="000000" w:themeColor="text1"/>
          <w:sz w:val="24"/>
          <w:szCs w:val="24"/>
        </w:rPr>
      </w:pPr>
      <w:bookmarkStart w:id="49" w:name="_Toc216379616"/>
      <w:r w:rsidRPr="00055EF3">
        <w:rPr>
          <w:rFonts w:ascii="Times New Roman" w:hAnsi="Times New Roman" w:cs="Times New Roman"/>
          <w:b/>
          <w:bCs/>
          <w:color w:val="000000" w:themeColor="text1"/>
          <w:sz w:val="24"/>
          <w:szCs w:val="24"/>
        </w:rPr>
        <w:lastRenderedPageBreak/>
        <w:t>Supplemental Table S4:</w:t>
      </w:r>
      <w:r w:rsidRPr="00055EF3">
        <w:rPr>
          <w:rFonts w:ascii="Times New Roman" w:eastAsia="宋体" w:hAnsi="Times New Roman" w:cs="Times New Roman"/>
          <w:b/>
          <w:bCs/>
          <w:color w:val="000000" w:themeColor="text1"/>
          <w:sz w:val="24"/>
          <w:szCs w:val="24"/>
        </w:rPr>
        <w:t xml:space="preserve"> Node splitting test for inconsistency</w:t>
      </w:r>
      <w:bookmarkEnd w:id="49"/>
    </w:p>
    <w:tbl>
      <w:tblPr>
        <w:tblW w:w="11440" w:type="dxa"/>
        <w:tblBorders>
          <w:top w:val="single" w:sz="12" w:space="0" w:color="auto"/>
          <w:bottom w:val="single" w:sz="8" w:space="0" w:color="auto"/>
        </w:tblBorders>
        <w:tblLook w:val="04A0" w:firstRow="1" w:lastRow="0" w:firstColumn="1" w:lastColumn="0" w:noHBand="0" w:noVBand="1"/>
      </w:tblPr>
      <w:tblGrid>
        <w:gridCol w:w="1243"/>
        <w:gridCol w:w="1238"/>
        <w:gridCol w:w="886"/>
        <w:gridCol w:w="973"/>
        <w:gridCol w:w="959"/>
        <w:gridCol w:w="1007"/>
        <w:gridCol w:w="987"/>
        <w:gridCol w:w="1242"/>
        <w:gridCol w:w="987"/>
        <w:gridCol w:w="959"/>
        <w:gridCol w:w="959"/>
      </w:tblGrid>
      <w:tr w:rsidR="00BB4B7D" w:rsidRPr="00055EF3" w14:paraId="76438D72" w14:textId="77777777" w:rsidTr="00A314A8">
        <w:trPr>
          <w:trHeight w:val="300"/>
        </w:trPr>
        <w:tc>
          <w:tcPr>
            <w:tcW w:w="1116" w:type="dxa"/>
            <w:vAlign w:val="center"/>
            <w:hideMark/>
          </w:tcPr>
          <w:p w14:paraId="772F840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2247" w:type="dxa"/>
            <w:gridSpan w:val="2"/>
            <w:vAlign w:val="center"/>
            <w:hideMark/>
          </w:tcPr>
          <w:p w14:paraId="74E9B86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Side( vs. )</w:t>
            </w:r>
          </w:p>
        </w:tc>
        <w:tc>
          <w:tcPr>
            <w:tcW w:w="993" w:type="dxa"/>
            <w:vAlign w:val="center"/>
            <w:hideMark/>
          </w:tcPr>
          <w:p w14:paraId="4553D43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Direct </w:t>
            </w:r>
          </w:p>
        </w:tc>
        <w:tc>
          <w:tcPr>
            <w:tcW w:w="985" w:type="dxa"/>
            <w:vAlign w:val="center"/>
            <w:hideMark/>
          </w:tcPr>
          <w:p w14:paraId="3C01B7A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013" w:type="dxa"/>
            <w:vAlign w:val="center"/>
            <w:hideMark/>
          </w:tcPr>
          <w:p w14:paraId="28F00BF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Indirect </w:t>
            </w:r>
          </w:p>
        </w:tc>
        <w:tc>
          <w:tcPr>
            <w:tcW w:w="1001" w:type="dxa"/>
            <w:vAlign w:val="center"/>
            <w:hideMark/>
          </w:tcPr>
          <w:p w14:paraId="1C07CB5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1114" w:type="dxa"/>
            <w:vAlign w:val="center"/>
            <w:hideMark/>
          </w:tcPr>
          <w:p w14:paraId="72107C7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Difference</w:t>
            </w:r>
          </w:p>
        </w:tc>
        <w:tc>
          <w:tcPr>
            <w:tcW w:w="1001" w:type="dxa"/>
            <w:vAlign w:val="center"/>
            <w:hideMark/>
          </w:tcPr>
          <w:p w14:paraId="7D8362A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985" w:type="dxa"/>
            <w:vAlign w:val="center"/>
            <w:hideMark/>
          </w:tcPr>
          <w:p w14:paraId="346C8B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985" w:type="dxa"/>
            <w:vAlign w:val="center"/>
            <w:hideMark/>
          </w:tcPr>
          <w:p w14:paraId="433F80F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tau</w:t>
            </w:r>
          </w:p>
        </w:tc>
      </w:tr>
      <w:tr w:rsidR="00BB4B7D" w:rsidRPr="00055EF3" w14:paraId="034AAEBE" w14:textId="77777777" w:rsidTr="00A314A8">
        <w:trPr>
          <w:trHeight w:val="280"/>
        </w:trPr>
        <w:tc>
          <w:tcPr>
            <w:tcW w:w="1116" w:type="dxa"/>
            <w:tcBorders>
              <w:bottom w:val="single" w:sz="8" w:space="0" w:color="auto"/>
            </w:tcBorders>
            <w:vAlign w:val="center"/>
            <w:hideMark/>
          </w:tcPr>
          <w:p w14:paraId="18964913"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tcBorders>
              <w:bottom w:val="single" w:sz="8" w:space="0" w:color="auto"/>
            </w:tcBorders>
            <w:vAlign w:val="center"/>
            <w:hideMark/>
          </w:tcPr>
          <w:p w14:paraId="587E1EB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w:t>
            </w:r>
          </w:p>
        </w:tc>
        <w:tc>
          <w:tcPr>
            <w:tcW w:w="935" w:type="dxa"/>
            <w:tcBorders>
              <w:bottom w:val="single" w:sz="8" w:space="0" w:color="auto"/>
            </w:tcBorders>
            <w:vAlign w:val="center"/>
            <w:hideMark/>
          </w:tcPr>
          <w:p w14:paraId="796D30E3"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993" w:type="dxa"/>
            <w:tcBorders>
              <w:bottom w:val="single" w:sz="8" w:space="0" w:color="auto"/>
            </w:tcBorders>
            <w:vAlign w:val="center"/>
            <w:hideMark/>
          </w:tcPr>
          <w:p w14:paraId="6CF96F9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Coef.  </w:t>
            </w:r>
          </w:p>
        </w:tc>
        <w:tc>
          <w:tcPr>
            <w:tcW w:w="985" w:type="dxa"/>
            <w:tcBorders>
              <w:bottom w:val="single" w:sz="8" w:space="0" w:color="auto"/>
            </w:tcBorders>
            <w:vAlign w:val="center"/>
            <w:hideMark/>
          </w:tcPr>
          <w:p w14:paraId="383A1EA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Std. Err. </w:t>
            </w:r>
          </w:p>
        </w:tc>
        <w:tc>
          <w:tcPr>
            <w:tcW w:w="1013" w:type="dxa"/>
            <w:tcBorders>
              <w:bottom w:val="single" w:sz="8" w:space="0" w:color="auto"/>
            </w:tcBorders>
            <w:vAlign w:val="center"/>
            <w:hideMark/>
          </w:tcPr>
          <w:p w14:paraId="28B7258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Coef.  </w:t>
            </w:r>
          </w:p>
        </w:tc>
        <w:tc>
          <w:tcPr>
            <w:tcW w:w="1001" w:type="dxa"/>
            <w:tcBorders>
              <w:bottom w:val="single" w:sz="8" w:space="0" w:color="auto"/>
            </w:tcBorders>
            <w:vAlign w:val="center"/>
            <w:hideMark/>
          </w:tcPr>
          <w:p w14:paraId="152716E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Std. Err. </w:t>
            </w:r>
          </w:p>
        </w:tc>
        <w:tc>
          <w:tcPr>
            <w:tcW w:w="1114" w:type="dxa"/>
            <w:tcBorders>
              <w:bottom w:val="single" w:sz="8" w:space="0" w:color="auto"/>
            </w:tcBorders>
            <w:vAlign w:val="center"/>
            <w:hideMark/>
          </w:tcPr>
          <w:p w14:paraId="17A6E0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 Coef.  </w:t>
            </w:r>
          </w:p>
        </w:tc>
        <w:tc>
          <w:tcPr>
            <w:tcW w:w="1001" w:type="dxa"/>
            <w:tcBorders>
              <w:bottom w:val="single" w:sz="8" w:space="0" w:color="auto"/>
            </w:tcBorders>
            <w:vAlign w:val="center"/>
            <w:hideMark/>
          </w:tcPr>
          <w:p w14:paraId="77F7ED3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Std. Err. </w:t>
            </w:r>
          </w:p>
        </w:tc>
        <w:tc>
          <w:tcPr>
            <w:tcW w:w="985" w:type="dxa"/>
            <w:tcBorders>
              <w:bottom w:val="single" w:sz="8" w:space="0" w:color="auto"/>
            </w:tcBorders>
            <w:vAlign w:val="center"/>
            <w:hideMark/>
          </w:tcPr>
          <w:p w14:paraId="7D556CB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P&gt;|z|</w:t>
            </w:r>
          </w:p>
        </w:tc>
        <w:tc>
          <w:tcPr>
            <w:tcW w:w="985" w:type="dxa"/>
            <w:tcBorders>
              <w:bottom w:val="single" w:sz="8" w:space="0" w:color="auto"/>
            </w:tcBorders>
            <w:vAlign w:val="center"/>
            <w:hideMark/>
          </w:tcPr>
          <w:p w14:paraId="513898CC" w14:textId="77777777" w:rsidR="00BB4B7D" w:rsidRPr="00055EF3" w:rsidRDefault="00BB4B7D" w:rsidP="001B14C5">
            <w:pPr>
              <w:widowControl/>
              <w:rPr>
                <w:rFonts w:ascii="Times New Roman" w:eastAsia="等线" w:hAnsi="Times New Roman" w:cs="Times New Roman"/>
                <w:color w:val="000000" w:themeColor="text1"/>
                <w:kern w:val="0"/>
                <w:sz w:val="24"/>
              </w:rPr>
            </w:pPr>
          </w:p>
        </w:tc>
      </w:tr>
      <w:tr w:rsidR="00BB4B7D" w:rsidRPr="00055EF3" w14:paraId="14CC995D" w14:textId="77777777" w:rsidTr="00A314A8">
        <w:trPr>
          <w:trHeight w:val="280"/>
        </w:trPr>
        <w:tc>
          <w:tcPr>
            <w:tcW w:w="1116" w:type="dxa"/>
            <w:vMerge w:val="restart"/>
            <w:tcBorders>
              <w:top w:val="single" w:sz="8" w:space="0" w:color="auto"/>
            </w:tcBorders>
            <w:vAlign w:val="center"/>
            <w:hideMark/>
          </w:tcPr>
          <w:p w14:paraId="631E605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Total higher-order aberration</w:t>
            </w:r>
          </w:p>
        </w:tc>
        <w:tc>
          <w:tcPr>
            <w:tcW w:w="1312" w:type="dxa"/>
            <w:tcBorders>
              <w:top w:val="single" w:sz="8" w:space="0" w:color="auto"/>
            </w:tcBorders>
            <w:vAlign w:val="center"/>
            <w:hideMark/>
          </w:tcPr>
          <w:p w14:paraId="1F623DE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tcBorders>
              <w:top w:val="single" w:sz="8" w:space="0" w:color="auto"/>
            </w:tcBorders>
            <w:vAlign w:val="center"/>
            <w:hideMark/>
          </w:tcPr>
          <w:p w14:paraId="16EE7B8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93" w:type="dxa"/>
            <w:tcBorders>
              <w:top w:val="single" w:sz="8" w:space="0" w:color="auto"/>
            </w:tcBorders>
            <w:vAlign w:val="center"/>
            <w:hideMark/>
          </w:tcPr>
          <w:p w14:paraId="56068A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-0.736 </w:t>
            </w:r>
          </w:p>
        </w:tc>
        <w:tc>
          <w:tcPr>
            <w:tcW w:w="985" w:type="dxa"/>
            <w:tcBorders>
              <w:top w:val="single" w:sz="8" w:space="0" w:color="auto"/>
            </w:tcBorders>
            <w:vAlign w:val="center"/>
            <w:hideMark/>
          </w:tcPr>
          <w:p w14:paraId="53FCCFE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0.204 </w:t>
            </w:r>
          </w:p>
        </w:tc>
        <w:tc>
          <w:tcPr>
            <w:tcW w:w="1013" w:type="dxa"/>
            <w:tcBorders>
              <w:top w:val="single" w:sz="8" w:space="0" w:color="auto"/>
            </w:tcBorders>
            <w:vAlign w:val="center"/>
            <w:hideMark/>
          </w:tcPr>
          <w:p w14:paraId="24C1BF7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-0.597 </w:t>
            </w:r>
          </w:p>
        </w:tc>
        <w:tc>
          <w:tcPr>
            <w:tcW w:w="1001" w:type="dxa"/>
            <w:tcBorders>
              <w:top w:val="single" w:sz="8" w:space="0" w:color="auto"/>
            </w:tcBorders>
            <w:vAlign w:val="center"/>
            <w:hideMark/>
          </w:tcPr>
          <w:p w14:paraId="37DB288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0.264 </w:t>
            </w:r>
          </w:p>
        </w:tc>
        <w:tc>
          <w:tcPr>
            <w:tcW w:w="1114" w:type="dxa"/>
            <w:tcBorders>
              <w:top w:val="single" w:sz="8" w:space="0" w:color="auto"/>
            </w:tcBorders>
            <w:vAlign w:val="center"/>
            <w:hideMark/>
          </w:tcPr>
          <w:p w14:paraId="6DAF676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-0.139 </w:t>
            </w:r>
          </w:p>
        </w:tc>
        <w:tc>
          <w:tcPr>
            <w:tcW w:w="1001" w:type="dxa"/>
            <w:tcBorders>
              <w:top w:val="single" w:sz="8" w:space="0" w:color="auto"/>
            </w:tcBorders>
            <w:vAlign w:val="center"/>
            <w:hideMark/>
          </w:tcPr>
          <w:p w14:paraId="7D1F1E3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0.333 </w:t>
            </w:r>
          </w:p>
        </w:tc>
        <w:tc>
          <w:tcPr>
            <w:tcW w:w="985" w:type="dxa"/>
            <w:tcBorders>
              <w:top w:val="single" w:sz="8" w:space="0" w:color="auto"/>
            </w:tcBorders>
            <w:vAlign w:val="center"/>
            <w:hideMark/>
          </w:tcPr>
          <w:p w14:paraId="2DD6A2D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0.677 </w:t>
            </w:r>
          </w:p>
        </w:tc>
        <w:tc>
          <w:tcPr>
            <w:tcW w:w="985" w:type="dxa"/>
            <w:tcBorders>
              <w:top w:val="single" w:sz="8" w:space="0" w:color="auto"/>
            </w:tcBorders>
            <w:vAlign w:val="center"/>
            <w:hideMark/>
          </w:tcPr>
          <w:p w14:paraId="1E32900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0.331 </w:t>
            </w:r>
          </w:p>
        </w:tc>
      </w:tr>
      <w:tr w:rsidR="00BB4B7D" w:rsidRPr="00055EF3" w14:paraId="67C0131F" w14:textId="77777777" w:rsidTr="00A314A8">
        <w:trPr>
          <w:trHeight w:val="280"/>
        </w:trPr>
        <w:tc>
          <w:tcPr>
            <w:tcW w:w="1116" w:type="dxa"/>
            <w:vMerge/>
            <w:vAlign w:val="center"/>
            <w:hideMark/>
          </w:tcPr>
          <w:p w14:paraId="08245470"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74C8036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3836B75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vAlign w:val="center"/>
            <w:hideMark/>
          </w:tcPr>
          <w:p w14:paraId="2625793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0.044 </w:t>
            </w:r>
          </w:p>
        </w:tc>
        <w:tc>
          <w:tcPr>
            <w:tcW w:w="985" w:type="dxa"/>
            <w:vAlign w:val="center"/>
            <w:hideMark/>
          </w:tcPr>
          <w:p w14:paraId="06A8650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0.148 </w:t>
            </w:r>
          </w:p>
        </w:tc>
        <w:tc>
          <w:tcPr>
            <w:tcW w:w="1013" w:type="dxa"/>
            <w:vAlign w:val="center"/>
            <w:hideMark/>
          </w:tcPr>
          <w:p w14:paraId="0537EDC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0.207 </w:t>
            </w:r>
          </w:p>
        </w:tc>
        <w:tc>
          <w:tcPr>
            <w:tcW w:w="1001" w:type="dxa"/>
            <w:vAlign w:val="center"/>
            <w:hideMark/>
          </w:tcPr>
          <w:p w14:paraId="4DA8811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0.167 </w:t>
            </w:r>
          </w:p>
        </w:tc>
        <w:tc>
          <w:tcPr>
            <w:tcW w:w="1114" w:type="dxa"/>
            <w:vAlign w:val="center"/>
            <w:hideMark/>
          </w:tcPr>
          <w:p w14:paraId="546C4A5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-0.164 </w:t>
            </w:r>
          </w:p>
        </w:tc>
        <w:tc>
          <w:tcPr>
            <w:tcW w:w="1001" w:type="dxa"/>
            <w:vAlign w:val="center"/>
            <w:hideMark/>
          </w:tcPr>
          <w:p w14:paraId="596D757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0.223 </w:t>
            </w:r>
          </w:p>
        </w:tc>
        <w:tc>
          <w:tcPr>
            <w:tcW w:w="985" w:type="dxa"/>
            <w:vAlign w:val="center"/>
            <w:hideMark/>
          </w:tcPr>
          <w:p w14:paraId="573FA84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0.463 </w:t>
            </w:r>
          </w:p>
        </w:tc>
        <w:tc>
          <w:tcPr>
            <w:tcW w:w="985" w:type="dxa"/>
            <w:vAlign w:val="center"/>
            <w:hideMark/>
          </w:tcPr>
          <w:p w14:paraId="40285E8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0.328 </w:t>
            </w:r>
          </w:p>
        </w:tc>
      </w:tr>
      <w:tr w:rsidR="00BB4B7D" w:rsidRPr="00055EF3" w14:paraId="2CF20F92" w14:textId="77777777" w:rsidTr="00A314A8">
        <w:trPr>
          <w:trHeight w:val="280"/>
        </w:trPr>
        <w:tc>
          <w:tcPr>
            <w:tcW w:w="1116" w:type="dxa"/>
            <w:vMerge/>
            <w:vAlign w:val="center"/>
            <w:hideMark/>
          </w:tcPr>
          <w:p w14:paraId="4EAA8C8A"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7FDE62C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11801B3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93" w:type="dxa"/>
            <w:vAlign w:val="center"/>
            <w:hideMark/>
          </w:tcPr>
          <w:p w14:paraId="7AA0424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-0.041 </w:t>
            </w:r>
          </w:p>
        </w:tc>
        <w:tc>
          <w:tcPr>
            <w:tcW w:w="985" w:type="dxa"/>
            <w:vAlign w:val="center"/>
            <w:hideMark/>
          </w:tcPr>
          <w:p w14:paraId="711B73F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0.221 </w:t>
            </w:r>
          </w:p>
        </w:tc>
        <w:tc>
          <w:tcPr>
            <w:tcW w:w="1013" w:type="dxa"/>
            <w:vAlign w:val="center"/>
            <w:hideMark/>
          </w:tcPr>
          <w:p w14:paraId="453C7A0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-0.103 </w:t>
            </w:r>
          </w:p>
        </w:tc>
        <w:tc>
          <w:tcPr>
            <w:tcW w:w="1001" w:type="dxa"/>
            <w:vAlign w:val="center"/>
            <w:hideMark/>
          </w:tcPr>
          <w:p w14:paraId="3C21903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0.215 </w:t>
            </w:r>
          </w:p>
        </w:tc>
        <w:tc>
          <w:tcPr>
            <w:tcW w:w="1114" w:type="dxa"/>
            <w:vAlign w:val="center"/>
            <w:hideMark/>
          </w:tcPr>
          <w:p w14:paraId="6EA77B7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0.061 </w:t>
            </w:r>
          </w:p>
        </w:tc>
        <w:tc>
          <w:tcPr>
            <w:tcW w:w="1001" w:type="dxa"/>
            <w:vAlign w:val="center"/>
            <w:hideMark/>
          </w:tcPr>
          <w:p w14:paraId="2A38F92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0.308 </w:t>
            </w:r>
          </w:p>
        </w:tc>
        <w:tc>
          <w:tcPr>
            <w:tcW w:w="985" w:type="dxa"/>
            <w:vAlign w:val="center"/>
            <w:hideMark/>
          </w:tcPr>
          <w:p w14:paraId="66BBDE9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0.843 </w:t>
            </w:r>
          </w:p>
        </w:tc>
        <w:tc>
          <w:tcPr>
            <w:tcW w:w="985" w:type="dxa"/>
            <w:vAlign w:val="center"/>
            <w:hideMark/>
          </w:tcPr>
          <w:p w14:paraId="5056CC8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0.333 </w:t>
            </w:r>
          </w:p>
        </w:tc>
      </w:tr>
      <w:tr w:rsidR="00BB4B7D" w:rsidRPr="00055EF3" w14:paraId="696E89A3" w14:textId="77777777" w:rsidTr="00A314A8">
        <w:trPr>
          <w:trHeight w:val="280"/>
        </w:trPr>
        <w:tc>
          <w:tcPr>
            <w:tcW w:w="1116" w:type="dxa"/>
            <w:vMerge/>
            <w:vAlign w:val="center"/>
            <w:hideMark/>
          </w:tcPr>
          <w:p w14:paraId="5D4C1F6A"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C5E1B5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514CDAA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vAlign w:val="center"/>
            <w:hideMark/>
          </w:tcPr>
          <w:p w14:paraId="0C6C71D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0.031 </w:t>
            </w:r>
          </w:p>
        </w:tc>
        <w:tc>
          <w:tcPr>
            <w:tcW w:w="985" w:type="dxa"/>
            <w:vAlign w:val="center"/>
            <w:hideMark/>
          </w:tcPr>
          <w:p w14:paraId="3758EC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0.274 </w:t>
            </w:r>
          </w:p>
        </w:tc>
        <w:tc>
          <w:tcPr>
            <w:tcW w:w="1013" w:type="dxa"/>
            <w:vAlign w:val="center"/>
            <w:hideMark/>
          </w:tcPr>
          <w:p w14:paraId="6969395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0.024 </w:t>
            </w:r>
          </w:p>
        </w:tc>
        <w:tc>
          <w:tcPr>
            <w:tcW w:w="1001" w:type="dxa"/>
            <w:vAlign w:val="center"/>
            <w:hideMark/>
          </w:tcPr>
          <w:p w14:paraId="04CA756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0.204 </w:t>
            </w:r>
          </w:p>
        </w:tc>
        <w:tc>
          <w:tcPr>
            <w:tcW w:w="1114" w:type="dxa"/>
            <w:vAlign w:val="center"/>
            <w:hideMark/>
          </w:tcPr>
          <w:p w14:paraId="660701B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0.007 </w:t>
            </w:r>
          </w:p>
        </w:tc>
        <w:tc>
          <w:tcPr>
            <w:tcW w:w="1001" w:type="dxa"/>
            <w:vAlign w:val="center"/>
            <w:hideMark/>
          </w:tcPr>
          <w:p w14:paraId="35D937F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0.342 </w:t>
            </w:r>
          </w:p>
        </w:tc>
        <w:tc>
          <w:tcPr>
            <w:tcW w:w="985" w:type="dxa"/>
            <w:vAlign w:val="center"/>
            <w:hideMark/>
          </w:tcPr>
          <w:p w14:paraId="69442BC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0.983 </w:t>
            </w:r>
          </w:p>
        </w:tc>
        <w:tc>
          <w:tcPr>
            <w:tcW w:w="985" w:type="dxa"/>
            <w:vAlign w:val="center"/>
            <w:hideMark/>
          </w:tcPr>
          <w:p w14:paraId="775094E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0.332 </w:t>
            </w:r>
          </w:p>
        </w:tc>
      </w:tr>
      <w:tr w:rsidR="00BB4B7D" w:rsidRPr="00055EF3" w14:paraId="658BF4A3" w14:textId="77777777" w:rsidTr="00A314A8">
        <w:trPr>
          <w:trHeight w:val="280"/>
        </w:trPr>
        <w:tc>
          <w:tcPr>
            <w:tcW w:w="1116" w:type="dxa"/>
            <w:vMerge/>
            <w:vAlign w:val="center"/>
            <w:hideMark/>
          </w:tcPr>
          <w:p w14:paraId="50A312F2"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1B1ABAD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6B7F67C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11BE3A8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0.156 </w:t>
            </w:r>
          </w:p>
        </w:tc>
        <w:tc>
          <w:tcPr>
            <w:tcW w:w="985" w:type="dxa"/>
            <w:vAlign w:val="center"/>
            <w:hideMark/>
          </w:tcPr>
          <w:p w14:paraId="49D82E1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0.270 </w:t>
            </w:r>
          </w:p>
        </w:tc>
        <w:tc>
          <w:tcPr>
            <w:tcW w:w="1013" w:type="dxa"/>
            <w:vAlign w:val="center"/>
            <w:hideMark/>
          </w:tcPr>
          <w:p w14:paraId="056C715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-0.263 </w:t>
            </w:r>
          </w:p>
        </w:tc>
        <w:tc>
          <w:tcPr>
            <w:tcW w:w="1001" w:type="dxa"/>
            <w:vAlign w:val="center"/>
            <w:hideMark/>
          </w:tcPr>
          <w:p w14:paraId="2C45A3D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0.395 </w:t>
            </w:r>
          </w:p>
        </w:tc>
        <w:tc>
          <w:tcPr>
            <w:tcW w:w="1114" w:type="dxa"/>
            <w:vAlign w:val="center"/>
            <w:hideMark/>
          </w:tcPr>
          <w:p w14:paraId="06AAA17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0.419 </w:t>
            </w:r>
          </w:p>
        </w:tc>
        <w:tc>
          <w:tcPr>
            <w:tcW w:w="1001" w:type="dxa"/>
            <w:vAlign w:val="center"/>
            <w:hideMark/>
          </w:tcPr>
          <w:p w14:paraId="5B01BEA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0.478 </w:t>
            </w:r>
          </w:p>
        </w:tc>
        <w:tc>
          <w:tcPr>
            <w:tcW w:w="985" w:type="dxa"/>
            <w:vAlign w:val="center"/>
            <w:hideMark/>
          </w:tcPr>
          <w:p w14:paraId="6CFB033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0.381 </w:t>
            </w:r>
          </w:p>
        </w:tc>
        <w:tc>
          <w:tcPr>
            <w:tcW w:w="985" w:type="dxa"/>
            <w:vAlign w:val="center"/>
            <w:hideMark/>
          </w:tcPr>
          <w:p w14:paraId="74B8832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0.327 </w:t>
            </w:r>
          </w:p>
        </w:tc>
      </w:tr>
      <w:tr w:rsidR="00BB4B7D" w:rsidRPr="00055EF3" w14:paraId="331C3523" w14:textId="77777777" w:rsidTr="00A314A8">
        <w:trPr>
          <w:trHeight w:val="280"/>
        </w:trPr>
        <w:tc>
          <w:tcPr>
            <w:tcW w:w="1116" w:type="dxa"/>
            <w:vMerge/>
            <w:vAlign w:val="center"/>
            <w:hideMark/>
          </w:tcPr>
          <w:p w14:paraId="4534F518"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1BAB786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1C37DE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2654BE0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0.074 </w:t>
            </w:r>
          </w:p>
        </w:tc>
        <w:tc>
          <w:tcPr>
            <w:tcW w:w="985" w:type="dxa"/>
            <w:vAlign w:val="center"/>
            <w:hideMark/>
          </w:tcPr>
          <w:p w14:paraId="1C0B929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0.115 </w:t>
            </w:r>
          </w:p>
        </w:tc>
        <w:tc>
          <w:tcPr>
            <w:tcW w:w="1013" w:type="dxa"/>
            <w:vAlign w:val="center"/>
            <w:hideMark/>
          </w:tcPr>
          <w:p w14:paraId="0302DE6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0.085 </w:t>
            </w:r>
          </w:p>
        </w:tc>
        <w:tc>
          <w:tcPr>
            <w:tcW w:w="1001" w:type="dxa"/>
            <w:vAlign w:val="center"/>
            <w:hideMark/>
          </w:tcPr>
          <w:p w14:paraId="201BF15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0.200 </w:t>
            </w:r>
          </w:p>
        </w:tc>
        <w:tc>
          <w:tcPr>
            <w:tcW w:w="1114" w:type="dxa"/>
            <w:vAlign w:val="center"/>
            <w:hideMark/>
          </w:tcPr>
          <w:p w14:paraId="6B054B4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-0.011 </w:t>
            </w:r>
          </w:p>
        </w:tc>
        <w:tc>
          <w:tcPr>
            <w:tcW w:w="1001" w:type="dxa"/>
            <w:vAlign w:val="center"/>
            <w:hideMark/>
          </w:tcPr>
          <w:p w14:paraId="4524C82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0.230 </w:t>
            </w:r>
          </w:p>
        </w:tc>
        <w:tc>
          <w:tcPr>
            <w:tcW w:w="985" w:type="dxa"/>
            <w:vAlign w:val="center"/>
            <w:hideMark/>
          </w:tcPr>
          <w:p w14:paraId="2F1EEA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0.962 </w:t>
            </w:r>
          </w:p>
        </w:tc>
        <w:tc>
          <w:tcPr>
            <w:tcW w:w="985" w:type="dxa"/>
            <w:vAlign w:val="center"/>
            <w:hideMark/>
          </w:tcPr>
          <w:p w14:paraId="501790D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0.333 </w:t>
            </w:r>
          </w:p>
        </w:tc>
      </w:tr>
      <w:tr w:rsidR="00BB4B7D" w:rsidRPr="00055EF3" w14:paraId="3A409CE6" w14:textId="77777777" w:rsidTr="00A314A8">
        <w:trPr>
          <w:trHeight w:val="280"/>
        </w:trPr>
        <w:tc>
          <w:tcPr>
            <w:tcW w:w="1116" w:type="dxa"/>
            <w:vMerge/>
            <w:vAlign w:val="center"/>
            <w:hideMark/>
          </w:tcPr>
          <w:p w14:paraId="5C2F5FEC"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207FC34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6072DC1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vAlign w:val="center"/>
            <w:hideMark/>
          </w:tcPr>
          <w:p w14:paraId="31718C9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0.135 </w:t>
            </w:r>
          </w:p>
        </w:tc>
        <w:tc>
          <w:tcPr>
            <w:tcW w:w="985" w:type="dxa"/>
            <w:vAlign w:val="center"/>
            <w:hideMark/>
          </w:tcPr>
          <w:p w14:paraId="6C2C0FF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0.240 </w:t>
            </w:r>
          </w:p>
        </w:tc>
        <w:tc>
          <w:tcPr>
            <w:tcW w:w="1013" w:type="dxa"/>
            <w:vAlign w:val="center"/>
            <w:hideMark/>
          </w:tcPr>
          <w:p w14:paraId="716E5C8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-0.289 </w:t>
            </w:r>
          </w:p>
        </w:tc>
        <w:tc>
          <w:tcPr>
            <w:tcW w:w="1001" w:type="dxa"/>
            <w:vAlign w:val="center"/>
            <w:hideMark/>
          </w:tcPr>
          <w:p w14:paraId="31DFF45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0.281 </w:t>
            </w:r>
          </w:p>
        </w:tc>
        <w:tc>
          <w:tcPr>
            <w:tcW w:w="1114" w:type="dxa"/>
            <w:vAlign w:val="center"/>
            <w:hideMark/>
          </w:tcPr>
          <w:p w14:paraId="77ACA27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0.424 </w:t>
            </w:r>
          </w:p>
        </w:tc>
        <w:tc>
          <w:tcPr>
            <w:tcW w:w="1001" w:type="dxa"/>
            <w:vAlign w:val="center"/>
            <w:hideMark/>
          </w:tcPr>
          <w:p w14:paraId="34E17D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0.367 </w:t>
            </w:r>
          </w:p>
        </w:tc>
        <w:tc>
          <w:tcPr>
            <w:tcW w:w="985" w:type="dxa"/>
            <w:vAlign w:val="center"/>
            <w:hideMark/>
          </w:tcPr>
          <w:p w14:paraId="4990FDA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0.248 </w:t>
            </w:r>
          </w:p>
        </w:tc>
        <w:tc>
          <w:tcPr>
            <w:tcW w:w="985" w:type="dxa"/>
            <w:vAlign w:val="center"/>
            <w:hideMark/>
          </w:tcPr>
          <w:p w14:paraId="5A6044E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0.324 </w:t>
            </w:r>
          </w:p>
        </w:tc>
      </w:tr>
      <w:tr w:rsidR="00BB4B7D" w:rsidRPr="00055EF3" w14:paraId="63B2A053" w14:textId="77777777" w:rsidTr="00A314A8">
        <w:trPr>
          <w:trHeight w:val="280"/>
        </w:trPr>
        <w:tc>
          <w:tcPr>
            <w:tcW w:w="1116" w:type="dxa"/>
            <w:vMerge/>
            <w:vAlign w:val="center"/>
            <w:hideMark/>
          </w:tcPr>
          <w:p w14:paraId="5BCFFFDD"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5597B91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vAlign w:val="center"/>
            <w:hideMark/>
          </w:tcPr>
          <w:p w14:paraId="38A4B89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vAlign w:val="center"/>
            <w:hideMark/>
          </w:tcPr>
          <w:p w14:paraId="22496D4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1.009 </w:t>
            </w:r>
          </w:p>
        </w:tc>
        <w:tc>
          <w:tcPr>
            <w:tcW w:w="985" w:type="dxa"/>
            <w:vAlign w:val="center"/>
            <w:hideMark/>
          </w:tcPr>
          <w:p w14:paraId="75F1945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0.291 </w:t>
            </w:r>
          </w:p>
        </w:tc>
        <w:tc>
          <w:tcPr>
            <w:tcW w:w="1013" w:type="dxa"/>
            <w:vAlign w:val="center"/>
            <w:hideMark/>
          </w:tcPr>
          <w:p w14:paraId="4FD4576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0.684 </w:t>
            </w:r>
          </w:p>
        </w:tc>
        <w:tc>
          <w:tcPr>
            <w:tcW w:w="1001" w:type="dxa"/>
            <w:vAlign w:val="center"/>
            <w:hideMark/>
          </w:tcPr>
          <w:p w14:paraId="202A9C4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0.216 </w:t>
            </w:r>
          </w:p>
        </w:tc>
        <w:tc>
          <w:tcPr>
            <w:tcW w:w="1114" w:type="dxa"/>
            <w:vAlign w:val="center"/>
            <w:hideMark/>
          </w:tcPr>
          <w:p w14:paraId="1DBA4C0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0.325 </w:t>
            </w:r>
          </w:p>
        </w:tc>
        <w:tc>
          <w:tcPr>
            <w:tcW w:w="1001" w:type="dxa"/>
            <w:vAlign w:val="center"/>
            <w:hideMark/>
          </w:tcPr>
          <w:p w14:paraId="0F0362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0.362 </w:t>
            </w:r>
          </w:p>
        </w:tc>
        <w:tc>
          <w:tcPr>
            <w:tcW w:w="985" w:type="dxa"/>
            <w:vAlign w:val="center"/>
            <w:hideMark/>
          </w:tcPr>
          <w:p w14:paraId="0FD9B2E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0.370 </w:t>
            </w:r>
          </w:p>
        </w:tc>
        <w:tc>
          <w:tcPr>
            <w:tcW w:w="985" w:type="dxa"/>
            <w:vAlign w:val="center"/>
            <w:hideMark/>
          </w:tcPr>
          <w:p w14:paraId="2DB068D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0.328 </w:t>
            </w:r>
          </w:p>
        </w:tc>
      </w:tr>
      <w:tr w:rsidR="00BB4B7D" w:rsidRPr="00055EF3" w14:paraId="3CD2D68D" w14:textId="77777777" w:rsidTr="00A314A8">
        <w:trPr>
          <w:trHeight w:val="280"/>
        </w:trPr>
        <w:tc>
          <w:tcPr>
            <w:tcW w:w="1116" w:type="dxa"/>
            <w:vMerge/>
            <w:vAlign w:val="center"/>
            <w:hideMark/>
          </w:tcPr>
          <w:p w14:paraId="56BD6E09"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3C333FF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vAlign w:val="center"/>
            <w:hideMark/>
          </w:tcPr>
          <w:p w14:paraId="1529A16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vAlign w:val="center"/>
            <w:hideMark/>
          </w:tcPr>
          <w:p w14:paraId="7921A88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c>
          <w:tcPr>
            <w:tcW w:w="985" w:type="dxa"/>
            <w:vAlign w:val="center"/>
            <w:hideMark/>
          </w:tcPr>
          <w:p w14:paraId="1B4A76F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0.402 </w:t>
            </w:r>
          </w:p>
        </w:tc>
        <w:tc>
          <w:tcPr>
            <w:tcW w:w="1013" w:type="dxa"/>
            <w:vAlign w:val="center"/>
            <w:hideMark/>
          </w:tcPr>
          <w:p w14:paraId="12C3BA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0.889 </w:t>
            </w:r>
          </w:p>
        </w:tc>
        <w:tc>
          <w:tcPr>
            <w:tcW w:w="1001" w:type="dxa"/>
            <w:vAlign w:val="center"/>
            <w:hideMark/>
          </w:tcPr>
          <w:p w14:paraId="79CA2A4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0.252 </w:t>
            </w:r>
          </w:p>
        </w:tc>
        <w:tc>
          <w:tcPr>
            <w:tcW w:w="1114" w:type="dxa"/>
            <w:vAlign w:val="center"/>
            <w:hideMark/>
          </w:tcPr>
          <w:p w14:paraId="5BC424F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-0.889 </w:t>
            </w:r>
          </w:p>
        </w:tc>
        <w:tc>
          <w:tcPr>
            <w:tcW w:w="1001" w:type="dxa"/>
            <w:vAlign w:val="center"/>
            <w:hideMark/>
          </w:tcPr>
          <w:p w14:paraId="0ECB868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0.474 </w:t>
            </w:r>
          </w:p>
        </w:tc>
        <w:tc>
          <w:tcPr>
            <w:tcW w:w="985" w:type="dxa"/>
            <w:vAlign w:val="center"/>
            <w:hideMark/>
          </w:tcPr>
          <w:p w14:paraId="30F4BE9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0.061 </w:t>
            </w:r>
          </w:p>
        </w:tc>
        <w:tc>
          <w:tcPr>
            <w:tcW w:w="985" w:type="dxa"/>
            <w:vAlign w:val="center"/>
            <w:hideMark/>
          </w:tcPr>
          <w:p w14:paraId="3841512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0.313 </w:t>
            </w:r>
          </w:p>
        </w:tc>
      </w:tr>
      <w:tr w:rsidR="00BB4B7D" w:rsidRPr="00055EF3" w14:paraId="5F9B11D3" w14:textId="77777777" w:rsidTr="00A314A8">
        <w:trPr>
          <w:trHeight w:val="280"/>
        </w:trPr>
        <w:tc>
          <w:tcPr>
            <w:tcW w:w="1116" w:type="dxa"/>
            <w:vMerge/>
            <w:vAlign w:val="center"/>
            <w:hideMark/>
          </w:tcPr>
          <w:p w14:paraId="7F7DBE74"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160063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27E972B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vAlign w:val="center"/>
            <w:hideMark/>
          </w:tcPr>
          <w:p w14:paraId="41E2A74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c>
          <w:tcPr>
            <w:tcW w:w="985" w:type="dxa"/>
            <w:vAlign w:val="center"/>
            <w:hideMark/>
          </w:tcPr>
          <w:p w14:paraId="2F373B1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0.194 </w:t>
            </w:r>
          </w:p>
        </w:tc>
        <w:tc>
          <w:tcPr>
            <w:tcW w:w="1013" w:type="dxa"/>
            <w:vAlign w:val="center"/>
            <w:hideMark/>
          </w:tcPr>
          <w:p w14:paraId="74E37A7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-0.244 </w:t>
            </w:r>
          </w:p>
        </w:tc>
        <w:tc>
          <w:tcPr>
            <w:tcW w:w="1001" w:type="dxa"/>
            <w:vAlign w:val="center"/>
            <w:hideMark/>
          </w:tcPr>
          <w:p w14:paraId="55DED4A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0.257 </w:t>
            </w:r>
          </w:p>
        </w:tc>
        <w:tc>
          <w:tcPr>
            <w:tcW w:w="1114" w:type="dxa"/>
            <w:vAlign w:val="center"/>
            <w:hideMark/>
          </w:tcPr>
          <w:p w14:paraId="6091741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0.244 </w:t>
            </w:r>
          </w:p>
        </w:tc>
        <w:tc>
          <w:tcPr>
            <w:tcW w:w="1001" w:type="dxa"/>
            <w:vAlign w:val="center"/>
            <w:hideMark/>
          </w:tcPr>
          <w:p w14:paraId="471EA91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0.322 </w:t>
            </w:r>
          </w:p>
        </w:tc>
        <w:tc>
          <w:tcPr>
            <w:tcW w:w="985" w:type="dxa"/>
            <w:vAlign w:val="center"/>
            <w:hideMark/>
          </w:tcPr>
          <w:p w14:paraId="7E4A777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0.447 </w:t>
            </w:r>
          </w:p>
        </w:tc>
        <w:tc>
          <w:tcPr>
            <w:tcW w:w="985" w:type="dxa"/>
            <w:vAlign w:val="center"/>
            <w:hideMark/>
          </w:tcPr>
          <w:p w14:paraId="09D586A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0.328 </w:t>
            </w:r>
          </w:p>
        </w:tc>
      </w:tr>
      <w:tr w:rsidR="00BB4B7D" w:rsidRPr="00055EF3" w14:paraId="34EAC225" w14:textId="77777777" w:rsidTr="00A314A8">
        <w:trPr>
          <w:trHeight w:val="280"/>
        </w:trPr>
        <w:tc>
          <w:tcPr>
            <w:tcW w:w="1116" w:type="dxa"/>
            <w:vMerge/>
            <w:vAlign w:val="center"/>
            <w:hideMark/>
          </w:tcPr>
          <w:p w14:paraId="5B07BA18"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527B20E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58A942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70720ED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-0.355 </w:t>
            </w:r>
          </w:p>
        </w:tc>
        <w:tc>
          <w:tcPr>
            <w:tcW w:w="985" w:type="dxa"/>
            <w:vAlign w:val="center"/>
            <w:hideMark/>
          </w:tcPr>
          <w:p w14:paraId="62AF770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0.378 </w:t>
            </w:r>
          </w:p>
        </w:tc>
        <w:tc>
          <w:tcPr>
            <w:tcW w:w="1013" w:type="dxa"/>
            <w:vAlign w:val="center"/>
            <w:hideMark/>
          </w:tcPr>
          <w:p w14:paraId="0076921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0.064 </w:t>
            </w:r>
          </w:p>
        </w:tc>
        <w:tc>
          <w:tcPr>
            <w:tcW w:w="1001" w:type="dxa"/>
            <w:vAlign w:val="center"/>
            <w:hideMark/>
          </w:tcPr>
          <w:p w14:paraId="5FCEBBC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0.293 </w:t>
            </w:r>
          </w:p>
        </w:tc>
        <w:tc>
          <w:tcPr>
            <w:tcW w:w="1114" w:type="dxa"/>
            <w:vAlign w:val="center"/>
            <w:hideMark/>
          </w:tcPr>
          <w:p w14:paraId="1906386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-0.419 </w:t>
            </w:r>
          </w:p>
        </w:tc>
        <w:tc>
          <w:tcPr>
            <w:tcW w:w="1001" w:type="dxa"/>
            <w:vAlign w:val="center"/>
            <w:hideMark/>
          </w:tcPr>
          <w:p w14:paraId="1EADAEF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0.478 </w:t>
            </w:r>
          </w:p>
        </w:tc>
        <w:tc>
          <w:tcPr>
            <w:tcW w:w="985" w:type="dxa"/>
            <w:vAlign w:val="center"/>
            <w:hideMark/>
          </w:tcPr>
          <w:p w14:paraId="081D14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0.381 </w:t>
            </w:r>
          </w:p>
        </w:tc>
        <w:tc>
          <w:tcPr>
            <w:tcW w:w="985" w:type="dxa"/>
            <w:vAlign w:val="center"/>
            <w:hideMark/>
          </w:tcPr>
          <w:p w14:paraId="5EB7314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0.327 </w:t>
            </w:r>
          </w:p>
        </w:tc>
      </w:tr>
      <w:tr w:rsidR="00BB4B7D" w:rsidRPr="00055EF3" w14:paraId="50DDE9BE" w14:textId="77777777" w:rsidTr="00A314A8">
        <w:trPr>
          <w:trHeight w:val="280"/>
        </w:trPr>
        <w:tc>
          <w:tcPr>
            <w:tcW w:w="1116" w:type="dxa"/>
            <w:vMerge/>
            <w:vAlign w:val="center"/>
            <w:hideMark/>
          </w:tcPr>
          <w:p w14:paraId="2D26CC40"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4767FA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110CF4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3900448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-0.143 </w:t>
            </w:r>
          </w:p>
        </w:tc>
        <w:tc>
          <w:tcPr>
            <w:tcW w:w="985" w:type="dxa"/>
            <w:vAlign w:val="center"/>
            <w:hideMark/>
          </w:tcPr>
          <w:p w14:paraId="5A50E0C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0.257 </w:t>
            </w:r>
          </w:p>
        </w:tc>
        <w:tc>
          <w:tcPr>
            <w:tcW w:w="1013" w:type="dxa"/>
            <w:vAlign w:val="center"/>
            <w:hideMark/>
          </w:tcPr>
          <w:p w14:paraId="6BCB286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0.001 </w:t>
            </w:r>
          </w:p>
        </w:tc>
        <w:tc>
          <w:tcPr>
            <w:tcW w:w="1001" w:type="dxa"/>
            <w:vAlign w:val="center"/>
            <w:hideMark/>
          </w:tcPr>
          <w:p w14:paraId="6BDAAF0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0.159 </w:t>
            </w:r>
          </w:p>
        </w:tc>
        <w:tc>
          <w:tcPr>
            <w:tcW w:w="1114" w:type="dxa"/>
            <w:vAlign w:val="center"/>
            <w:hideMark/>
          </w:tcPr>
          <w:p w14:paraId="3F7A23E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-0.144 </w:t>
            </w:r>
          </w:p>
        </w:tc>
        <w:tc>
          <w:tcPr>
            <w:tcW w:w="1001" w:type="dxa"/>
            <w:vAlign w:val="center"/>
            <w:hideMark/>
          </w:tcPr>
          <w:p w14:paraId="4BC0D00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0.302 </w:t>
            </w:r>
          </w:p>
        </w:tc>
        <w:tc>
          <w:tcPr>
            <w:tcW w:w="985" w:type="dxa"/>
            <w:vAlign w:val="center"/>
            <w:hideMark/>
          </w:tcPr>
          <w:p w14:paraId="3EF883D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0.634 </w:t>
            </w:r>
          </w:p>
        </w:tc>
        <w:tc>
          <w:tcPr>
            <w:tcW w:w="985" w:type="dxa"/>
            <w:vAlign w:val="center"/>
            <w:hideMark/>
          </w:tcPr>
          <w:p w14:paraId="5EE6A1E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0.331 </w:t>
            </w:r>
          </w:p>
        </w:tc>
      </w:tr>
      <w:tr w:rsidR="00BB4B7D" w:rsidRPr="00055EF3" w14:paraId="57CCFE73" w14:textId="77777777" w:rsidTr="00A314A8">
        <w:trPr>
          <w:trHeight w:val="280"/>
        </w:trPr>
        <w:tc>
          <w:tcPr>
            <w:tcW w:w="1116" w:type="dxa"/>
            <w:vMerge/>
            <w:vAlign w:val="center"/>
            <w:hideMark/>
          </w:tcPr>
          <w:p w14:paraId="6C5CFB28"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61C254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40CE85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vAlign w:val="center"/>
            <w:hideMark/>
          </w:tcPr>
          <w:p w14:paraId="4DED439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-0.122 </w:t>
            </w:r>
          </w:p>
        </w:tc>
        <w:tc>
          <w:tcPr>
            <w:tcW w:w="985" w:type="dxa"/>
            <w:vAlign w:val="center"/>
            <w:hideMark/>
          </w:tcPr>
          <w:p w14:paraId="22466D2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0.404 </w:t>
            </w:r>
          </w:p>
        </w:tc>
        <w:tc>
          <w:tcPr>
            <w:tcW w:w="1013" w:type="dxa"/>
            <w:vAlign w:val="center"/>
            <w:hideMark/>
          </w:tcPr>
          <w:p w14:paraId="02D5D8E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-0.171 </w:t>
            </w:r>
          </w:p>
        </w:tc>
        <w:tc>
          <w:tcPr>
            <w:tcW w:w="1001" w:type="dxa"/>
            <w:vAlign w:val="center"/>
            <w:hideMark/>
          </w:tcPr>
          <w:p w14:paraId="60EE825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0.231 </w:t>
            </w:r>
          </w:p>
        </w:tc>
        <w:tc>
          <w:tcPr>
            <w:tcW w:w="1114" w:type="dxa"/>
            <w:vAlign w:val="center"/>
            <w:hideMark/>
          </w:tcPr>
          <w:p w14:paraId="390BF3F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0.049 </w:t>
            </w:r>
          </w:p>
        </w:tc>
        <w:tc>
          <w:tcPr>
            <w:tcW w:w="1001" w:type="dxa"/>
            <w:vAlign w:val="center"/>
            <w:hideMark/>
          </w:tcPr>
          <w:p w14:paraId="1A9B34D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0.465 </w:t>
            </w:r>
          </w:p>
        </w:tc>
        <w:tc>
          <w:tcPr>
            <w:tcW w:w="985" w:type="dxa"/>
            <w:vAlign w:val="center"/>
            <w:hideMark/>
          </w:tcPr>
          <w:p w14:paraId="4F468AA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0.917 </w:t>
            </w:r>
          </w:p>
        </w:tc>
        <w:tc>
          <w:tcPr>
            <w:tcW w:w="985" w:type="dxa"/>
            <w:vAlign w:val="center"/>
            <w:hideMark/>
          </w:tcPr>
          <w:p w14:paraId="6041CFC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0.332 </w:t>
            </w:r>
          </w:p>
        </w:tc>
      </w:tr>
      <w:tr w:rsidR="00BB4B7D" w:rsidRPr="00055EF3" w14:paraId="190C4264" w14:textId="77777777" w:rsidTr="00A314A8">
        <w:trPr>
          <w:trHeight w:val="280"/>
        </w:trPr>
        <w:tc>
          <w:tcPr>
            <w:tcW w:w="1116" w:type="dxa"/>
            <w:vMerge/>
            <w:vAlign w:val="center"/>
            <w:hideMark/>
          </w:tcPr>
          <w:p w14:paraId="6E4A76F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39C2BED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35" w:type="dxa"/>
            <w:vAlign w:val="center"/>
            <w:hideMark/>
          </w:tcPr>
          <w:p w14:paraId="7F211C1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343FAF9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0.172 </w:t>
            </w:r>
          </w:p>
        </w:tc>
        <w:tc>
          <w:tcPr>
            <w:tcW w:w="985" w:type="dxa"/>
            <w:vAlign w:val="center"/>
            <w:hideMark/>
          </w:tcPr>
          <w:p w14:paraId="0A3F286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0.187 </w:t>
            </w:r>
          </w:p>
        </w:tc>
        <w:tc>
          <w:tcPr>
            <w:tcW w:w="1013" w:type="dxa"/>
            <w:vAlign w:val="center"/>
            <w:hideMark/>
          </w:tcPr>
          <w:p w14:paraId="33FE431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0.111 </w:t>
            </w:r>
          </w:p>
        </w:tc>
        <w:tc>
          <w:tcPr>
            <w:tcW w:w="1001" w:type="dxa"/>
            <w:vAlign w:val="center"/>
            <w:hideMark/>
          </w:tcPr>
          <w:p w14:paraId="3C5FFE3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0.245 </w:t>
            </w:r>
          </w:p>
        </w:tc>
        <w:tc>
          <w:tcPr>
            <w:tcW w:w="1114" w:type="dxa"/>
            <w:vAlign w:val="center"/>
            <w:hideMark/>
          </w:tcPr>
          <w:p w14:paraId="49A7E39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0.061 </w:t>
            </w:r>
          </w:p>
        </w:tc>
        <w:tc>
          <w:tcPr>
            <w:tcW w:w="1001" w:type="dxa"/>
            <w:vAlign w:val="center"/>
            <w:hideMark/>
          </w:tcPr>
          <w:p w14:paraId="48D3C5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0.308 </w:t>
            </w:r>
          </w:p>
        </w:tc>
        <w:tc>
          <w:tcPr>
            <w:tcW w:w="985" w:type="dxa"/>
            <w:vAlign w:val="center"/>
            <w:hideMark/>
          </w:tcPr>
          <w:p w14:paraId="7F5B9D1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0.843 </w:t>
            </w:r>
          </w:p>
        </w:tc>
        <w:tc>
          <w:tcPr>
            <w:tcW w:w="985" w:type="dxa"/>
            <w:vAlign w:val="center"/>
            <w:hideMark/>
          </w:tcPr>
          <w:p w14:paraId="78A625F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0.333 </w:t>
            </w:r>
          </w:p>
        </w:tc>
      </w:tr>
      <w:tr w:rsidR="00BB4B7D" w:rsidRPr="00055EF3" w14:paraId="57718160" w14:textId="77777777" w:rsidTr="00A314A8">
        <w:trPr>
          <w:trHeight w:val="280"/>
        </w:trPr>
        <w:tc>
          <w:tcPr>
            <w:tcW w:w="1116" w:type="dxa"/>
            <w:vMerge/>
            <w:vAlign w:val="center"/>
            <w:hideMark/>
          </w:tcPr>
          <w:p w14:paraId="065BA3F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04ADDF9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35" w:type="dxa"/>
            <w:vAlign w:val="center"/>
            <w:hideMark/>
          </w:tcPr>
          <w:p w14:paraId="1D67B22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2E2A0CC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0.477 </w:t>
            </w:r>
          </w:p>
        </w:tc>
        <w:tc>
          <w:tcPr>
            <w:tcW w:w="985" w:type="dxa"/>
            <w:vAlign w:val="center"/>
            <w:hideMark/>
          </w:tcPr>
          <w:p w14:paraId="1E3A33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0.416 </w:t>
            </w:r>
          </w:p>
        </w:tc>
        <w:tc>
          <w:tcPr>
            <w:tcW w:w="1013" w:type="dxa"/>
            <w:vAlign w:val="center"/>
            <w:hideMark/>
          </w:tcPr>
          <w:p w14:paraId="39C70E0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-0.043 </w:t>
            </w:r>
          </w:p>
        </w:tc>
        <w:tc>
          <w:tcPr>
            <w:tcW w:w="1001" w:type="dxa"/>
            <w:vAlign w:val="center"/>
            <w:hideMark/>
          </w:tcPr>
          <w:p w14:paraId="2471715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0.193 </w:t>
            </w:r>
          </w:p>
        </w:tc>
        <w:tc>
          <w:tcPr>
            <w:tcW w:w="1114" w:type="dxa"/>
            <w:vAlign w:val="center"/>
            <w:hideMark/>
          </w:tcPr>
          <w:p w14:paraId="2F14FD4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0.520 </w:t>
            </w:r>
          </w:p>
        </w:tc>
        <w:tc>
          <w:tcPr>
            <w:tcW w:w="1001" w:type="dxa"/>
            <w:vAlign w:val="center"/>
            <w:hideMark/>
          </w:tcPr>
          <w:p w14:paraId="53465AB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0.459 </w:t>
            </w:r>
          </w:p>
        </w:tc>
        <w:tc>
          <w:tcPr>
            <w:tcW w:w="985" w:type="dxa"/>
            <w:vAlign w:val="center"/>
            <w:hideMark/>
          </w:tcPr>
          <w:p w14:paraId="4D1441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0.257 </w:t>
            </w:r>
          </w:p>
        </w:tc>
        <w:tc>
          <w:tcPr>
            <w:tcW w:w="985" w:type="dxa"/>
            <w:vAlign w:val="center"/>
            <w:hideMark/>
          </w:tcPr>
          <w:p w14:paraId="1D155BD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0.323 </w:t>
            </w:r>
          </w:p>
        </w:tc>
      </w:tr>
      <w:tr w:rsidR="00BB4B7D" w:rsidRPr="00055EF3" w14:paraId="54611EF2" w14:textId="77777777" w:rsidTr="00A314A8">
        <w:trPr>
          <w:trHeight w:val="280"/>
        </w:trPr>
        <w:tc>
          <w:tcPr>
            <w:tcW w:w="1116" w:type="dxa"/>
            <w:vMerge/>
            <w:vAlign w:val="center"/>
            <w:hideMark/>
          </w:tcPr>
          <w:p w14:paraId="387D2F25"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35866E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35" w:type="dxa"/>
            <w:vAlign w:val="center"/>
            <w:hideMark/>
          </w:tcPr>
          <w:p w14:paraId="013D254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vAlign w:val="center"/>
            <w:hideMark/>
          </w:tcPr>
          <w:p w14:paraId="21CC4E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0.129 </w:t>
            </w:r>
          </w:p>
        </w:tc>
        <w:tc>
          <w:tcPr>
            <w:tcW w:w="985" w:type="dxa"/>
            <w:vAlign w:val="center"/>
            <w:hideMark/>
          </w:tcPr>
          <w:p w14:paraId="35DF89A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0.395 </w:t>
            </w:r>
          </w:p>
        </w:tc>
        <w:tc>
          <w:tcPr>
            <w:tcW w:w="1013" w:type="dxa"/>
            <w:vAlign w:val="center"/>
            <w:hideMark/>
          </w:tcPr>
          <w:p w14:paraId="5BAFF22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-0.205 </w:t>
            </w:r>
          </w:p>
        </w:tc>
        <w:tc>
          <w:tcPr>
            <w:tcW w:w="1001" w:type="dxa"/>
            <w:vAlign w:val="center"/>
            <w:hideMark/>
          </w:tcPr>
          <w:p w14:paraId="07EA23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0.232 </w:t>
            </w:r>
          </w:p>
        </w:tc>
        <w:tc>
          <w:tcPr>
            <w:tcW w:w="1114" w:type="dxa"/>
            <w:vAlign w:val="center"/>
            <w:hideMark/>
          </w:tcPr>
          <w:p w14:paraId="3C5D00B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0.334 </w:t>
            </w:r>
          </w:p>
        </w:tc>
        <w:tc>
          <w:tcPr>
            <w:tcW w:w="1001" w:type="dxa"/>
            <w:vAlign w:val="center"/>
            <w:hideMark/>
          </w:tcPr>
          <w:p w14:paraId="56F0F4D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0.457 </w:t>
            </w:r>
          </w:p>
        </w:tc>
        <w:tc>
          <w:tcPr>
            <w:tcW w:w="985" w:type="dxa"/>
            <w:vAlign w:val="center"/>
            <w:hideMark/>
          </w:tcPr>
          <w:p w14:paraId="74EEF60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0.464 </w:t>
            </w:r>
          </w:p>
        </w:tc>
        <w:tc>
          <w:tcPr>
            <w:tcW w:w="985" w:type="dxa"/>
            <w:vAlign w:val="center"/>
            <w:hideMark/>
          </w:tcPr>
          <w:p w14:paraId="0E61AE1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0.329 </w:t>
            </w:r>
          </w:p>
        </w:tc>
      </w:tr>
      <w:tr w:rsidR="00BB4B7D" w:rsidRPr="00055EF3" w14:paraId="143C2952" w14:textId="77777777" w:rsidTr="00A314A8">
        <w:trPr>
          <w:trHeight w:val="280"/>
        </w:trPr>
        <w:tc>
          <w:tcPr>
            <w:tcW w:w="1116" w:type="dxa"/>
            <w:vMerge w:val="restart"/>
            <w:shd w:val="clear" w:color="auto" w:fill="D9D9D9" w:themeFill="background1" w:themeFillShade="D9"/>
            <w:vAlign w:val="center"/>
            <w:hideMark/>
          </w:tcPr>
          <w:p w14:paraId="2CECFB4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Sphere aberration</w:t>
            </w:r>
          </w:p>
        </w:tc>
        <w:tc>
          <w:tcPr>
            <w:tcW w:w="1312" w:type="dxa"/>
            <w:shd w:val="clear" w:color="auto" w:fill="D9D9D9" w:themeFill="background1" w:themeFillShade="D9"/>
            <w:vAlign w:val="center"/>
            <w:hideMark/>
          </w:tcPr>
          <w:p w14:paraId="1A71036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7C9C3EC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93" w:type="dxa"/>
            <w:shd w:val="clear" w:color="auto" w:fill="D9D9D9" w:themeFill="background1" w:themeFillShade="D9"/>
            <w:vAlign w:val="center"/>
            <w:hideMark/>
          </w:tcPr>
          <w:p w14:paraId="1120AF7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-1.567 </w:t>
            </w:r>
          </w:p>
        </w:tc>
        <w:tc>
          <w:tcPr>
            <w:tcW w:w="985" w:type="dxa"/>
            <w:shd w:val="clear" w:color="auto" w:fill="D9D9D9" w:themeFill="background1" w:themeFillShade="D9"/>
            <w:vAlign w:val="center"/>
            <w:hideMark/>
          </w:tcPr>
          <w:p w14:paraId="2DF7F5A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0.372 </w:t>
            </w:r>
          </w:p>
        </w:tc>
        <w:tc>
          <w:tcPr>
            <w:tcW w:w="1013" w:type="dxa"/>
            <w:shd w:val="clear" w:color="auto" w:fill="D9D9D9" w:themeFill="background1" w:themeFillShade="D9"/>
            <w:vAlign w:val="center"/>
            <w:hideMark/>
          </w:tcPr>
          <w:p w14:paraId="1C97822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-0.696 </w:t>
            </w:r>
          </w:p>
        </w:tc>
        <w:tc>
          <w:tcPr>
            <w:tcW w:w="1001" w:type="dxa"/>
            <w:shd w:val="clear" w:color="auto" w:fill="D9D9D9" w:themeFill="background1" w:themeFillShade="D9"/>
            <w:vAlign w:val="center"/>
            <w:hideMark/>
          </w:tcPr>
          <w:p w14:paraId="7B67CE8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0.477 </w:t>
            </w:r>
          </w:p>
        </w:tc>
        <w:tc>
          <w:tcPr>
            <w:tcW w:w="1114" w:type="dxa"/>
            <w:shd w:val="clear" w:color="auto" w:fill="D9D9D9" w:themeFill="background1" w:themeFillShade="D9"/>
            <w:vAlign w:val="center"/>
            <w:hideMark/>
          </w:tcPr>
          <w:p w14:paraId="586B072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-0.871 </w:t>
            </w:r>
          </w:p>
        </w:tc>
        <w:tc>
          <w:tcPr>
            <w:tcW w:w="1001" w:type="dxa"/>
            <w:shd w:val="clear" w:color="auto" w:fill="D9D9D9" w:themeFill="background1" w:themeFillShade="D9"/>
            <w:vAlign w:val="center"/>
            <w:hideMark/>
          </w:tcPr>
          <w:p w14:paraId="1CFD610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0.605 </w:t>
            </w:r>
          </w:p>
        </w:tc>
        <w:tc>
          <w:tcPr>
            <w:tcW w:w="985" w:type="dxa"/>
            <w:shd w:val="clear" w:color="auto" w:fill="D9D9D9" w:themeFill="background1" w:themeFillShade="D9"/>
            <w:vAlign w:val="center"/>
            <w:hideMark/>
          </w:tcPr>
          <w:p w14:paraId="3F7FC3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0.150 </w:t>
            </w:r>
          </w:p>
        </w:tc>
        <w:tc>
          <w:tcPr>
            <w:tcW w:w="985" w:type="dxa"/>
            <w:shd w:val="clear" w:color="auto" w:fill="D9D9D9" w:themeFill="background1" w:themeFillShade="D9"/>
            <w:vAlign w:val="center"/>
            <w:hideMark/>
          </w:tcPr>
          <w:p w14:paraId="236C7E7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0.698 </w:t>
            </w:r>
          </w:p>
        </w:tc>
      </w:tr>
      <w:tr w:rsidR="00BB4B7D" w:rsidRPr="00055EF3" w14:paraId="6A9E774A" w14:textId="77777777" w:rsidTr="00A314A8">
        <w:trPr>
          <w:trHeight w:val="280"/>
        </w:trPr>
        <w:tc>
          <w:tcPr>
            <w:tcW w:w="1116" w:type="dxa"/>
            <w:vMerge/>
            <w:shd w:val="clear" w:color="auto" w:fill="D9D9D9" w:themeFill="background1" w:themeFillShade="D9"/>
            <w:vAlign w:val="center"/>
            <w:hideMark/>
          </w:tcPr>
          <w:p w14:paraId="6309E7F5"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0E14928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4646D7F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shd w:val="clear" w:color="auto" w:fill="D9D9D9" w:themeFill="background1" w:themeFillShade="D9"/>
            <w:vAlign w:val="center"/>
            <w:hideMark/>
          </w:tcPr>
          <w:p w14:paraId="26D7965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0.169 </w:t>
            </w:r>
          </w:p>
        </w:tc>
        <w:tc>
          <w:tcPr>
            <w:tcW w:w="985" w:type="dxa"/>
            <w:shd w:val="clear" w:color="auto" w:fill="D9D9D9" w:themeFill="background1" w:themeFillShade="D9"/>
            <w:vAlign w:val="center"/>
            <w:hideMark/>
          </w:tcPr>
          <w:p w14:paraId="37AF544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0.305 </w:t>
            </w:r>
          </w:p>
        </w:tc>
        <w:tc>
          <w:tcPr>
            <w:tcW w:w="1013" w:type="dxa"/>
            <w:shd w:val="clear" w:color="auto" w:fill="D9D9D9" w:themeFill="background1" w:themeFillShade="D9"/>
            <w:vAlign w:val="center"/>
            <w:hideMark/>
          </w:tcPr>
          <w:p w14:paraId="5C403AD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0.442 </w:t>
            </w:r>
          </w:p>
        </w:tc>
        <w:tc>
          <w:tcPr>
            <w:tcW w:w="1001" w:type="dxa"/>
            <w:shd w:val="clear" w:color="auto" w:fill="D9D9D9" w:themeFill="background1" w:themeFillShade="D9"/>
            <w:vAlign w:val="center"/>
            <w:hideMark/>
          </w:tcPr>
          <w:p w14:paraId="271E6CA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0.308 </w:t>
            </w:r>
          </w:p>
        </w:tc>
        <w:tc>
          <w:tcPr>
            <w:tcW w:w="1114" w:type="dxa"/>
            <w:shd w:val="clear" w:color="auto" w:fill="D9D9D9" w:themeFill="background1" w:themeFillShade="D9"/>
            <w:vAlign w:val="center"/>
            <w:hideMark/>
          </w:tcPr>
          <w:p w14:paraId="553A0F2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-0.273 </w:t>
            </w:r>
          </w:p>
        </w:tc>
        <w:tc>
          <w:tcPr>
            <w:tcW w:w="1001" w:type="dxa"/>
            <w:shd w:val="clear" w:color="auto" w:fill="D9D9D9" w:themeFill="background1" w:themeFillShade="D9"/>
            <w:vAlign w:val="center"/>
            <w:hideMark/>
          </w:tcPr>
          <w:p w14:paraId="2F63A9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0.433 </w:t>
            </w:r>
          </w:p>
        </w:tc>
        <w:tc>
          <w:tcPr>
            <w:tcW w:w="985" w:type="dxa"/>
            <w:shd w:val="clear" w:color="auto" w:fill="D9D9D9" w:themeFill="background1" w:themeFillShade="D9"/>
            <w:vAlign w:val="center"/>
            <w:hideMark/>
          </w:tcPr>
          <w:p w14:paraId="1D76E40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0.528 </w:t>
            </w:r>
          </w:p>
        </w:tc>
        <w:tc>
          <w:tcPr>
            <w:tcW w:w="985" w:type="dxa"/>
            <w:shd w:val="clear" w:color="auto" w:fill="D9D9D9" w:themeFill="background1" w:themeFillShade="D9"/>
            <w:vAlign w:val="center"/>
            <w:hideMark/>
          </w:tcPr>
          <w:p w14:paraId="7516113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0.715 </w:t>
            </w:r>
          </w:p>
        </w:tc>
      </w:tr>
      <w:tr w:rsidR="00BB4B7D" w:rsidRPr="00055EF3" w14:paraId="7A8190D9" w14:textId="77777777" w:rsidTr="00A314A8">
        <w:trPr>
          <w:trHeight w:val="280"/>
        </w:trPr>
        <w:tc>
          <w:tcPr>
            <w:tcW w:w="1116" w:type="dxa"/>
            <w:vMerge/>
            <w:shd w:val="clear" w:color="auto" w:fill="D9D9D9" w:themeFill="background1" w:themeFillShade="D9"/>
            <w:vAlign w:val="center"/>
            <w:hideMark/>
          </w:tcPr>
          <w:p w14:paraId="5C5340B3"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00E605A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137447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93" w:type="dxa"/>
            <w:shd w:val="clear" w:color="auto" w:fill="D9D9D9" w:themeFill="background1" w:themeFillShade="D9"/>
            <w:vAlign w:val="center"/>
            <w:hideMark/>
          </w:tcPr>
          <w:p w14:paraId="6EE856F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0.382 </w:t>
            </w:r>
          </w:p>
        </w:tc>
        <w:tc>
          <w:tcPr>
            <w:tcW w:w="985" w:type="dxa"/>
            <w:shd w:val="clear" w:color="auto" w:fill="D9D9D9" w:themeFill="background1" w:themeFillShade="D9"/>
            <w:vAlign w:val="center"/>
            <w:hideMark/>
          </w:tcPr>
          <w:p w14:paraId="625E0A8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0.429 </w:t>
            </w:r>
          </w:p>
        </w:tc>
        <w:tc>
          <w:tcPr>
            <w:tcW w:w="1013" w:type="dxa"/>
            <w:shd w:val="clear" w:color="auto" w:fill="D9D9D9" w:themeFill="background1" w:themeFillShade="D9"/>
            <w:vAlign w:val="center"/>
            <w:hideMark/>
          </w:tcPr>
          <w:p w14:paraId="4CC7B55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0.557 </w:t>
            </w:r>
          </w:p>
        </w:tc>
        <w:tc>
          <w:tcPr>
            <w:tcW w:w="1001" w:type="dxa"/>
            <w:shd w:val="clear" w:color="auto" w:fill="D9D9D9" w:themeFill="background1" w:themeFillShade="D9"/>
            <w:vAlign w:val="center"/>
            <w:hideMark/>
          </w:tcPr>
          <w:p w14:paraId="2484969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0.376 </w:t>
            </w:r>
          </w:p>
        </w:tc>
        <w:tc>
          <w:tcPr>
            <w:tcW w:w="1114" w:type="dxa"/>
            <w:shd w:val="clear" w:color="auto" w:fill="D9D9D9" w:themeFill="background1" w:themeFillShade="D9"/>
            <w:vAlign w:val="center"/>
            <w:hideMark/>
          </w:tcPr>
          <w:p w14:paraId="0D91B30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-0.176 </w:t>
            </w:r>
          </w:p>
        </w:tc>
        <w:tc>
          <w:tcPr>
            <w:tcW w:w="1001" w:type="dxa"/>
            <w:shd w:val="clear" w:color="auto" w:fill="D9D9D9" w:themeFill="background1" w:themeFillShade="D9"/>
            <w:vAlign w:val="center"/>
            <w:hideMark/>
          </w:tcPr>
          <w:p w14:paraId="298D4E9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0.570 </w:t>
            </w:r>
          </w:p>
        </w:tc>
        <w:tc>
          <w:tcPr>
            <w:tcW w:w="985" w:type="dxa"/>
            <w:shd w:val="clear" w:color="auto" w:fill="D9D9D9" w:themeFill="background1" w:themeFillShade="D9"/>
            <w:vAlign w:val="center"/>
            <w:hideMark/>
          </w:tcPr>
          <w:p w14:paraId="2D0D8C5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0.758 </w:t>
            </w:r>
          </w:p>
        </w:tc>
        <w:tc>
          <w:tcPr>
            <w:tcW w:w="985" w:type="dxa"/>
            <w:shd w:val="clear" w:color="auto" w:fill="D9D9D9" w:themeFill="background1" w:themeFillShade="D9"/>
            <w:vAlign w:val="center"/>
            <w:hideMark/>
          </w:tcPr>
          <w:p w14:paraId="7BCCCA8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0.718 </w:t>
            </w:r>
          </w:p>
        </w:tc>
      </w:tr>
      <w:tr w:rsidR="00BB4B7D" w:rsidRPr="00055EF3" w14:paraId="2EE93847" w14:textId="77777777" w:rsidTr="00A314A8">
        <w:trPr>
          <w:trHeight w:val="280"/>
        </w:trPr>
        <w:tc>
          <w:tcPr>
            <w:tcW w:w="1116" w:type="dxa"/>
            <w:vMerge/>
            <w:shd w:val="clear" w:color="auto" w:fill="D9D9D9" w:themeFill="background1" w:themeFillShade="D9"/>
            <w:vAlign w:val="center"/>
            <w:hideMark/>
          </w:tcPr>
          <w:p w14:paraId="579EDAE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043FC1E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1CFF994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shd w:val="clear" w:color="auto" w:fill="D9D9D9" w:themeFill="background1" w:themeFillShade="D9"/>
            <w:vAlign w:val="center"/>
            <w:hideMark/>
          </w:tcPr>
          <w:p w14:paraId="14A8467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0.850 </w:t>
            </w:r>
          </w:p>
        </w:tc>
        <w:tc>
          <w:tcPr>
            <w:tcW w:w="985" w:type="dxa"/>
            <w:shd w:val="clear" w:color="auto" w:fill="D9D9D9" w:themeFill="background1" w:themeFillShade="D9"/>
            <w:vAlign w:val="center"/>
            <w:hideMark/>
          </w:tcPr>
          <w:p w14:paraId="16A4C90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0.741 </w:t>
            </w:r>
          </w:p>
        </w:tc>
        <w:tc>
          <w:tcPr>
            <w:tcW w:w="1013" w:type="dxa"/>
            <w:shd w:val="clear" w:color="auto" w:fill="D9D9D9" w:themeFill="background1" w:themeFillShade="D9"/>
            <w:vAlign w:val="center"/>
            <w:hideMark/>
          </w:tcPr>
          <w:p w14:paraId="4AC104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0.362 </w:t>
            </w:r>
          </w:p>
        </w:tc>
        <w:tc>
          <w:tcPr>
            <w:tcW w:w="1001" w:type="dxa"/>
            <w:shd w:val="clear" w:color="auto" w:fill="D9D9D9" w:themeFill="background1" w:themeFillShade="D9"/>
            <w:vAlign w:val="center"/>
            <w:hideMark/>
          </w:tcPr>
          <w:p w14:paraId="69D2F51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0.362 </w:t>
            </w:r>
          </w:p>
        </w:tc>
        <w:tc>
          <w:tcPr>
            <w:tcW w:w="1114" w:type="dxa"/>
            <w:shd w:val="clear" w:color="auto" w:fill="D9D9D9" w:themeFill="background1" w:themeFillShade="D9"/>
            <w:vAlign w:val="center"/>
            <w:hideMark/>
          </w:tcPr>
          <w:p w14:paraId="5D10DE4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0.488 </w:t>
            </w:r>
          </w:p>
        </w:tc>
        <w:tc>
          <w:tcPr>
            <w:tcW w:w="1001" w:type="dxa"/>
            <w:shd w:val="clear" w:color="auto" w:fill="D9D9D9" w:themeFill="background1" w:themeFillShade="D9"/>
            <w:vAlign w:val="center"/>
            <w:hideMark/>
          </w:tcPr>
          <w:p w14:paraId="6B2D083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0.825 </w:t>
            </w:r>
          </w:p>
        </w:tc>
        <w:tc>
          <w:tcPr>
            <w:tcW w:w="985" w:type="dxa"/>
            <w:shd w:val="clear" w:color="auto" w:fill="D9D9D9" w:themeFill="background1" w:themeFillShade="D9"/>
            <w:vAlign w:val="center"/>
            <w:hideMark/>
          </w:tcPr>
          <w:p w14:paraId="39A1E4F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0.554 </w:t>
            </w:r>
          </w:p>
        </w:tc>
        <w:tc>
          <w:tcPr>
            <w:tcW w:w="985" w:type="dxa"/>
            <w:shd w:val="clear" w:color="auto" w:fill="D9D9D9" w:themeFill="background1" w:themeFillShade="D9"/>
            <w:vAlign w:val="center"/>
            <w:hideMark/>
          </w:tcPr>
          <w:p w14:paraId="12D9218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0.715 </w:t>
            </w:r>
          </w:p>
        </w:tc>
      </w:tr>
      <w:tr w:rsidR="00BB4B7D" w:rsidRPr="00055EF3" w14:paraId="4A7CD271" w14:textId="77777777" w:rsidTr="00A314A8">
        <w:trPr>
          <w:trHeight w:val="280"/>
        </w:trPr>
        <w:tc>
          <w:tcPr>
            <w:tcW w:w="1116" w:type="dxa"/>
            <w:vMerge/>
            <w:shd w:val="clear" w:color="auto" w:fill="D9D9D9" w:themeFill="background1" w:themeFillShade="D9"/>
            <w:vAlign w:val="center"/>
            <w:hideMark/>
          </w:tcPr>
          <w:p w14:paraId="4420C0A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378B9D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022F11B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62C63EF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0.694 </w:t>
            </w:r>
          </w:p>
        </w:tc>
        <w:tc>
          <w:tcPr>
            <w:tcW w:w="985" w:type="dxa"/>
            <w:shd w:val="clear" w:color="auto" w:fill="D9D9D9" w:themeFill="background1" w:themeFillShade="D9"/>
            <w:vAlign w:val="center"/>
            <w:hideMark/>
          </w:tcPr>
          <w:p w14:paraId="6A6B56A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0.527 </w:t>
            </w:r>
          </w:p>
        </w:tc>
        <w:tc>
          <w:tcPr>
            <w:tcW w:w="1013" w:type="dxa"/>
            <w:shd w:val="clear" w:color="auto" w:fill="D9D9D9" w:themeFill="background1" w:themeFillShade="D9"/>
            <w:vAlign w:val="center"/>
            <w:hideMark/>
          </w:tcPr>
          <w:p w14:paraId="32E79D2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0.346 </w:t>
            </w:r>
          </w:p>
        </w:tc>
        <w:tc>
          <w:tcPr>
            <w:tcW w:w="1001" w:type="dxa"/>
            <w:shd w:val="clear" w:color="auto" w:fill="D9D9D9" w:themeFill="background1" w:themeFillShade="D9"/>
            <w:vAlign w:val="center"/>
            <w:hideMark/>
          </w:tcPr>
          <w:p w14:paraId="7A85D21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0.446 </w:t>
            </w:r>
          </w:p>
        </w:tc>
        <w:tc>
          <w:tcPr>
            <w:tcW w:w="1114" w:type="dxa"/>
            <w:shd w:val="clear" w:color="auto" w:fill="D9D9D9" w:themeFill="background1" w:themeFillShade="D9"/>
            <w:vAlign w:val="center"/>
            <w:hideMark/>
          </w:tcPr>
          <w:p w14:paraId="7ADA8BA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0.349 </w:t>
            </w:r>
          </w:p>
        </w:tc>
        <w:tc>
          <w:tcPr>
            <w:tcW w:w="1001" w:type="dxa"/>
            <w:shd w:val="clear" w:color="auto" w:fill="D9D9D9" w:themeFill="background1" w:themeFillShade="D9"/>
            <w:vAlign w:val="center"/>
            <w:hideMark/>
          </w:tcPr>
          <w:p w14:paraId="2D2CA63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0.690 </w:t>
            </w:r>
          </w:p>
        </w:tc>
        <w:tc>
          <w:tcPr>
            <w:tcW w:w="985" w:type="dxa"/>
            <w:shd w:val="clear" w:color="auto" w:fill="D9D9D9" w:themeFill="background1" w:themeFillShade="D9"/>
            <w:vAlign w:val="center"/>
            <w:hideMark/>
          </w:tcPr>
          <w:p w14:paraId="24F255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0.613 </w:t>
            </w:r>
          </w:p>
        </w:tc>
        <w:tc>
          <w:tcPr>
            <w:tcW w:w="985" w:type="dxa"/>
            <w:shd w:val="clear" w:color="auto" w:fill="D9D9D9" w:themeFill="background1" w:themeFillShade="D9"/>
            <w:vAlign w:val="center"/>
            <w:hideMark/>
          </w:tcPr>
          <w:p w14:paraId="7FD5DC9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0.716 </w:t>
            </w:r>
          </w:p>
        </w:tc>
      </w:tr>
      <w:tr w:rsidR="00BB4B7D" w:rsidRPr="00055EF3" w14:paraId="75962C3E" w14:textId="77777777" w:rsidTr="00A314A8">
        <w:trPr>
          <w:trHeight w:val="280"/>
        </w:trPr>
        <w:tc>
          <w:tcPr>
            <w:tcW w:w="1116" w:type="dxa"/>
            <w:vMerge/>
            <w:shd w:val="clear" w:color="auto" w:fill="D9D9D9" w:themeFill="background1" w:themeFillShade="D9"/>
            <w:vAlign w:val="center"/>
            <w:hideMark/>
          </w:tcPr>
          <w:p w14:paraId="31A2127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31AA47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6C7D3A8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1B3BD8D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0.527 </w:t>
            </w:r>
          </w:p>
        </w:tc>
        <w:tc>
          <w:tcPr>
            <w:tcW w:w="985" w:type="dxa"/>
            <w:shd w:val="clear" w:color="auto" w:fill="D9D9D9" w:themeFill="background1" w:themeFillShade="D9"/>
            <w:vAlign w:val="center"/>
            <w:hideMark/>
          </w:tcPr>
          <w:p w14:paraId="61FA6AC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0.205 </w:t>
            </w:r>
          </w:p>
        </w:tc>
        <w:tc>
          <w:tcPr>
            <w:tcW w:w="1013" w:type="dxa"/>
            <w:shd w:val="clear" w:color="auto" w:fill="D9D9D9" w:themeFill="background1" w:themeFillShade="D9"/>
            <w:vAlign w:val="center"/>
            <w:hideMark/>
          </w:tcPr>
          <w:p w14:paraId="5EDF106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0.225 </w:t>
            </w:r>
          </w:p>
        </w:tc>
        <w:tc>
          <w:tcPr>
            <w:tcW w:w="1001" w:type="dxa"/>
            <w:shd w:val="clear" w:color="auto" w:fill="D9D9D9" w:themeFill="background1" w:themeFillShade="D9"/>
            <w:vAlign w:val="center"/>
            <w:hideMark/>
          </w:tcPr>
          <w:p w14:paraId="2E84735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0.356 </w:t>
            </w:r>
          </w:p>
        </w:tc>
        <w:tc>
          <w:tcPr>
            <w:tcW w:w="1114" w:type="dxa"/>
            <w:shd w:val="clear" w:color="auto" w:fill="D9D9D9" w:themeFill="background1" w:themeFillShade="D9"/>
            <w:vAlign w:val="center"/>
            <w:hideMark/>
          </w:tcPr>
          <w:p w14:paraId="2A4AA8F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0.302 </w:t>
            </w:r>
          </w:p>
        </w:tc>
        <w:tc>
          <w:tcPr>
            <w:tcW w:w="1001" w:type="dxa"/>
            <w:shd w:val="clear" w:color="auto" w:fill="D9D9D9" w:themeFill="background1" w:themeFillShade="D9"/>
            <w:vAlign w:val="center"/>
            <w:hideMark/>
          </w:tcPr>
          <w:p w14:paraId="0D4151C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0.411 </w:t>
            </w:r>
          </w:p>
        </w:tc>
        <w:tc>
          <w:tcPr>
            <w:tcW w:w="985" w:type="dxa"/>
            <w:shd w:val="clear" w:color="auto" w:fill="D9D9D9" w:themeFill="background1" w:themeFillShade="D9"/>
            <w:vAlign w:val="center"/>
            <w:hideMark/>
          </w:tcPr>
          <w:p w14:paraId="1DEAA8F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0.462 </w:t>
            </w:r>
          </w:p>
        </w:tc>
        <w:tc>
          <w:tcPr>
            <w:tcW w:w="985" w:type="dxa"/>
            <w:shd w:val="clear" w:color="auto" w:fill="D9D9D9" w:themeFill="background1" w:themeFillShade="D9"/>
            <w:vAlign w:val="center"/>
            <w:hideMark/>
          </w:tcPr>
          <w:p w14:paraId="4E60E0A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0.713 </w:t>
            </w:r>
          </w:p>
        </w:tc>
      </w:tr>
      <w:tr w:rsidR="00BB4B7D" w:rsidRPr="00055EF3" w14:paraId="7DDA2B50" w14:textId="77777777" w:rsidTr="00A314A8">
        <w:trPr>
          <w:trHeight w:val="280"/>
        </w:trPr>
        <w:tc>
          <w:tcPr>
            <w:tcW w:w="1116" w:type="dxa"/>
            <w:vMerge/>
            <w:shd w:val="clear" w:color="auto" w:fill="D9D9D9" w:themeFill="background1" w:themeFillShade="D9"/>
            <w:vAlign w:val="center"/>
            <w:hideMark/>
          </w:tcPr>
          <w:p w14:paraId="1D2C49BA"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47151A2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0F98D26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shd w:val="clear" w:color="auto" w:fill="D9D9D9" w:themeFill="background1" w:themeFillShade="D9"/>
            <w:vAlign w:val="center"/>
            <w:hideMark/>
          </w:tcPr>
          <w:p w14:paraId="74CCDF3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0.048 </w:t>
            </w:r>
          </w:p>
        </w:tc>
        <w:tc>
          <w:tcPr>
            <w:tcW w:w="985" w:type="dxa"/>
            <w:shd w:val="clear" w:color="auto" w:fill="D9D9D9" w:themeFill="background1" w:themeFillShade="D9"/>
            <w:vAlign w:val="center"/>
            <w:hideMark/>
          </w:tcPr>
          <w:p w14:paraId="729CD98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0.436 </w:t>
            </w:r>
          </w:p>
        </w:tc>
        <w:tc>
          <w:tcPr>
            <w:tcW w:w="1013" w:type="dxa"/>
            <w:shd w:val="clear" w:color="auto" w:fill="D9D9D9" w:themeFill="background1" w:themeFillShade="D9"/>
            <w:vAlign w:val="center"/>
            <w:hideMark/>
          </w:tcPr>
          <w:p w14:paraId="065152D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-0.712 </w:t>
            </w:r>
          </w:p>
        </w:tc>
        <w:tc>
          <w:tcPr>
            <w:tcW w:w="1001" w:type="dxa"/>
            <w:shd w:val="clear" w:color="auto" w:fill="D9D9D9" w:themeFill="background1" w:themeFillShade="D9"/>
            <w:vAlign w:val="center"/>
            <w:hideMark/>
          </w:tcPr>
          <w:p w14:paraId="78E3599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0.528 </w:t>
            </w:r>
          </w:p>
        </w:tc>
        <w:tc>
          <w:tcPr>
            <w:tcW w:w="1114" w:type="dxa"/>
            <w:shd w:val="clear" w:color="auto" w:fill="D9D9D9" w:themeFill="background1" w:themeFillShade="D9"/>
            <w:vAlign w:val="center"/>
            <w:hideMark/>
          </w:tcPr>
          <w:p w14:paraId="44F0059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0.760 </w:t>
            </w:r>
          </w:p>
        </w:tc>
        <w:tc>
          <w:tcPr>
            <w:tcW w:w="1001" w:type="dxa"/>
            <w:shd w:val="clear" w:color="auto" w:fill="D9D9D9" w:themeFill="background1" w:themeFillShade="D9"/>
            <w:vAlign w:val="center"/>
            <w:hideMark/>
          </w:tcPr>
          <w:p w14:paraId="47142E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0.683 </w:t>
            </w:r>
          </w:p>
        </w:tc>
        <w:tc>
          <w:tcPr>
            <w:tcW w:w="985" w:type="dxa"/>
            <w:shd w:val="clear" w:color="auto" w:fill="D9D9D9" w:themeFill="background1" w:themeFillShade="D9"/>
            <w:vAlign w:val="center"/>
            <w:hideMark/>
          </w:tcPr>
          <w:p w14:paraId="6C40364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0.266 </w:t>
            </w:r>
          </w:p>
        </w:tc>
        <w:tc>
          <w:tcPr>
            <w:tcW w:w="985" w:type="dxa"/>
            <w:shd w:val="clear" w:color="auto" w:fill="D9D9D9" w:themeFill="background1" w:themeFillShade="D9"/>
            <w:vAlign w:val="center"/>
            <w:hideMark/>
          </w:tcPr>
          <w:p w14:paraId="766E3AF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0.707 </w:t>
            </w:r>
          </w:p>
        </w:tc>
      </w:tr>
      <w:tr w:rsidR="00BB4B7D" w:rsidRPr="00055EF3" w14:paraId="3AB8445B" w14:textId="77777777" w:rsidTr="00A314A8">
        <w:trPr>
          <w:trHeight w:val="280"/>
        </w:trPr>
        <w:tc>
          <w:tcPr>
            <w:tcW w:w="1116" w:type="dxa"/>
            <w:vMerge/>
            <w:shd w:val="clear" w:color="auto" w:fill="D9D9D9" w:themeFill="background1" w:themeFillShade="D9"/>
            <w:vAlign w:val="center"/>
            <w:hideMark/>
          </w:tcPr>
          <w:p w14:paraId="35BCA4CF"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210B5FB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shd w:val="clear" w:color="auto" w:fill="D9D9D9" w:themeFill="background1" w:themeFillShade="D9"/>
            <w:vAlign w:val="center"/>
            <w:hideMark/>
          </w:tcPr>
          <w:p w14:paraId="4C6379A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shd w:val="clear" w:color="auto" w:fill="D9D9D9" w:themeFill="background1" w:themeFillShade="D9"/>
            <w:vAlign w:val="center"/>
            <w:hideMark/>
          </w:tcPr>
          <w:p w14:paraId="1F3F89F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1.330 </w:t>
            </w:r>
          </w:p>
        </w:tc>
        <w:tc>
          <w:tcPr>
            <w:tcW w:w="985" w:type="dxa"/>
            <w:shd w:val="clear" w:color="auto" w:fill="D9D9D9" w:themeFill="background1" w:themeFillShade="D9"/>
            <w:vAlign w:val="center"/>
            <w:hideMark/>
          </w:tcPr>
          <w:p w14:paraId="639B767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0.539 </w:t>
            </w:r>
          </w:p>
        </w:tc>
        <w:tc>
          <w:tcPr>
            <w:tcW w:w="1013" w:type="dxa"/>
            <w:shd w:val="clear" w:color="auto" w:fill="D9D9D9" w:themeFill="background1" w:themeFillShade="D9"/>
            <w:vAlign w:val="center"/>
            <w:hideMark/>
          </w:tcPr>
          <w:p w14:paraId="5E1D32A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1.665 </w:t>
            </w:r>
          </w:p>
        </w:tc>
        <w:tc>
          <w:tcPr>
            <w:tcW w:w="1001" w:type="dxa"/>
            <w:shd w:val="clear" w:color="auto" w:fill="D9D9D9" w:themeFill="background1" w:themeFillShade="D9"/>
            <w:vAlign w:val="center"/>
            <w:hideMark/>
          </w:tcPr>
          <w:p w14:paraId="212D5F6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0.410 </w:t>
            </w:r>
          </w:p>
        </w:tc>
        <w:tc>
          <w:tcPr>
            <w:tcW w:w="1114" w:type="dxa"/>
            <w:shd w:val="clear" w:color="auto" w:fill="D9D9D9" w:themeFill="background1" w:themeFillShade="D9"/>
            <w:vAlign w:val="center"/>
            <w:hideMark/>
          </w:tcPr>
          <w:p w14:paraId="64B1BC5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-0.336 </w:t>
            </w:r>
          </w:p>
        </w:tc>
        <w:tc>
          <w:tcPr>
            <w:tcW w:w="1001" w:type="dxa"/>
            <w:shd w:val="clear" w:color="auto" w:fill="D9D9D9" w:themeFill="background1" w:themeFillShade="D9"/>
            <w:vAlign w:val="center"/>
            <w:hideMark/>
          </w:tcPr>
          <w:p w14:paraId="11946D1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0.677 </w:t>
            </w:r>
          </w:p>
        </w:tc>
        <w:tc>
          <w:tcPr>
            <w:tcW w:w="985" w:type="dxa"/>
            <w:shd w:val="clear" w:color="auto" w:fill="D9D9D9" w:themeFill="background1" w:themeFillShade="D9"/>
            <w:vAlign w:val="center"/>
            <w:hideMark/>
          </w:tcPr>
          <w:p w14:paraId="0628F5E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0.620 </w:t>
            </w:r>
          </w:p>
        </w:tc>
        <w:tc>
          <w:tcPr>
            <w:tcW w:w="985" w:type="dxa"/>
            <w:shd w:val="clear" w:color="auto" w:fill="D9D9D9" w:themeFill="background1" w:themeFillShade="D9"/>
            <w:vAlign w:val="center"/>
            <w:hideMark/>
          </w:tcPr>
          <w:p w14:paraId="6C6D5DE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0.715 </w:t>
            </w:r>
          </w:p>
        </w:tc>
      </w:tr>
      <w:tr w:rsidR="00BB4B7D" w:rsidRPr="00055EF3" w14:paraId="59F48AB7" w14:textId="77777777" w:rsidTr="00A314A8">
        <w:trPr>
          <w:trHeight w:val="280"/>
        </w:trPr>
        <w:tc>
          <w:tcPr>
            <w:tcW w:w="1116" w:type="dxa"/>
            <w:vMerge/>
            <w:shd w:val="clear" w:color="auto" w:fill="D9D9D9" w:themeFill="background1" w:themeFillShade="D9"/>
            <w:vAlign w:val="center"/>
            <w:hideMark/>
          </w:tcPr>
          <w:p w14:paraId="4A231E04"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404359D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shd w:val="clear" w:color="auto" w:fill="D9D9D9" w:themeFill="background1" w:themeFillShade="D9"/>
            <w:vAlign w:val="center"/>
            <w:hideMark/>
          </w:tcPr>
          <w:p w14:paraId="72D9830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shd w:val="clear" w:color="auto" w:fill="D9D9D9" w:themeFill="background1" w:themeFillShade="D9"/>
            <w:vAlign w:val="center"/>
            <w:hideMark/>
          </w:tcPr>
          <w:p w14:paraId="1D83ECF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0.091 </w:t>
            </w:r>
          </w:p>
        </w:tc>
        <w:tc>
          <w:tcPr>
            <w:tcW w:w="985" w:type="dxa"/>
            <w:shd w:val="clear" w:color="auto" w:fill="D9D9D9" w:themeFill="background1" w:themeFillShade="D9"/>
            <w:vAlign w:val="center"/>
            <w:hideMark/>
          </w:tcPr>
          <w:p w14:paraId="6927C37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0.745 </w:t>
            </w:r>
          </w:p>
        </w:tc>
        <w:tc>
          <w:tcPr>
            <w:tcW w:w="1013" w:type="dxa"/>
            <w:shd w:val="clear" w:color="auto" w:fill="D9D9D9" w:themeFill="background1" w:themeFillShade="D9"/>
            <w:vAlign w:val="center"/>
            <w:hideMark/>
          </w:tcPr>
          <w:p w14:paraId="3583458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1.333 </w:t>
            </w:r>
          </w:p>
        </w:tc>
        <w:tc>
          <w:tcPr>
            <w:tcW w:w="1001" w:type="dxa"/>
            <w:shd w:val="clear" w:color="auto" w:fill="D9D9D9" w:themeFill="background1" w:themeFillShade="D9"/>
            <w:vAlign w:val="center"/>
            <w:hideMark/>
          </w:tcPr>
          <w:p w14:paraId="080E87C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0.472 </w:t>
            </w:r>
          </w:p>
        </w:tc>
        <w:tc>
          <w:tcPr>
            <w:tcW w:w="1114" w:type="dxa"/>
            <w:shd w:val="clear" w:color="auto" w:fill="D9D9D9" w:themeFill="background1" w:themeFillShade="D9"/>
            <w:vAlign w:val="center"/>
            <w:hideMark/>
          </w:tcPr>
          <w:p w14:paraId="307BF1A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-1.242 </w:t>
            </w:r>
          </w:p>
        </w:tc>
        <w:tc>
          <w:tcPr>
            <w:tcW w:w="1001" w:type="dxa"/>
            <w:shd w:val="clear" w:color="auto" w:fill="D9D9D9" w:themeFill="background1" w:themeFillShade="D9"/>
            <w:vAlign w:val="center"/>
            <w:hideMark/>
          </w:tcPr>
          <w:p w14:paraId="1DF2600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0.882 </w:t>
            </w:r>
          </w:p>
        </w:tc>
        <w:tc>
          <w:tcPr>
            <w:tcW w:w="985" w:type="dxa"/>
            <w:shd w:val="clear" w:color="auto" w:fill="D9D9D9" w:themeFill="background1" w:themeFillShade="D9"/>
            <w:vAlign w:val="center"/>
            <w:hideMark/>
          </w:tcPr>
          <w:p w14:paraId="765A7D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0.159 </w:t>
            </w:r>
          </w:p>
        </w:tc>
        <w:tc>
          <w:tcPr>
            <w:tcW w:w="985" w:type="dxa"/>
            <w:shd w:val="clear" w:color="auto" w:fill="D9D9D9" w:themeFill="background1" w:themeFillShade="D9"/>
            <w:vAlign w:val="center"/>
            <w:hideMark/>
          </w:tcPr>
          <w:p w14:paraId="08810DA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0.701 </w:t>
            </w:r>
          </w:p>
        </w:tc>
      </w:tr>
      <w:tr w:rsidR="00BB4B7D" w:rsidRPr="00055EF3" w14:paraId="0370614C" w14:textId="77777777" w:rsidTr="00A314A8">
        <w:trPr>
          <w:trHeight w:val="280"/>
        </w:trPr>
        <w:tc>
          <w:tcPr>
            <w:tcW w:w="1116" w:type="dxa"/>
            <w:vMerge/>
            <w:shd w:val="clear" w:color="auto" w:fill="D9D9D9" w:themeFill="background1" w:themeFillShade="D9"/>
            <w:vAlign w:val="center"/>
            <w:hideMark/>
          </w:tcPr>
          <w:p w14:paraId="157A7549"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15F22D1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06B88E5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shd w:val="clear" w:color="auto" w:fill="D9D9D9" w:themeFill="background1" w:themeFillShade="D9"/>
            <w:vAlign w:val="center"/>
            <w:hideMark/>
          </w:tcPr>
          <w:p w14:paraId="713988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0.095 </w:t>
            </w:r>
          </w:p>
        </w:tc>
        <w:tc>
          <w:tcPr>
            <w:tcW w:w="985" w:type="dxa"/>
            <w:shd w:val="clear" w:color="auto" w:fill="D9D9D9" w:themeFill="background1" w:themeFillShade="D9"/>
            <w:vAlign w:val="center"/>
            <w:hideMark/>
          </w:tcPr>
          <w:p w14:paraId="472E027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0.347 </w:t>
            </w:r>
          </w:p>
        </w:tc>
        <w:tc>
          <w:tcPr>
            <w:tcW w:w="1013" w:type="dxa"/>
            <w:shd w:val="clear" w:color="auto" w:fill="D9D9D9" w:themeFill="background1" w:themeFillShade="D9"/>
            <w:vAlign w:val="center"/>
            <w:hideMark/>
          </w:tcPr>
          <w:p w14:paraId="4B21F7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0.290 </w:t>
            </w:r>
          </w:p>
        </w:tc>
        <w:tc>
          <w:tcPr>
            <w:tcW w:w="1001" w:type="dxa"/>
            <w:shd w:val="clear" w:color="auto" w:fill="D9D9D9" w:themeFill="background1" w:themeFillShade="D9"/>
            <w:vAlign w:val="center"/>
            <w:hideMark/>
          </w:tcPr>
          <w:p w14:paraId="7129B2F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0.546 </w:t>
            </w:r>
          </w:p>
        </w:tc>
        <w:tc>
          <w:tcPr>
            <w:tcW w:w="1114" w:type="dxa"/>
            <w:shd w:val="clear" w:color="auto" w:fill="D9D9D9" w:themeFill="background1" w:themeFillShade="D9"/>
            <w:vAlign w:val="center"/>
            <w:hideMark/>
          </w:tcPr>
          <w:p w14:paraId="67C3E5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-0.195 </w:t>
            </w:r>
          </w:p>
        </w:tc>
        <w:tc>
          <w:tcPr>
            <w:tcW w:w="1001" w:type="dxa"/>
            <w:shd w:val="clear" w:color="auto" w:fill="D9D9D9" w:themeFill="background1" w:themeFillShade="D9"/>
            <w:vAlign w:val="center"/>
            <w:hideMark/>
          </w:tcPr>
          <w:p w14:paraId="6154DB1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0.647 </w:t>
            </w:r>
          </w:p>
        </w:tc>
        <w:tc>
          <w:tcPr>
            <w:tcW w:w="985" w:type="dxa"/>
            <w:shd w:val="clear" w:color="auto" w:fill="D9D9D9" w:themeFill="background1" w:themeFillShade="D9"/>
            <w:vAlign w:val="center"/>
            <w:hideMark/>
          </w:tcPr>
          <w:p w14:paraId="0F6602D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0.764 </w:t>
            </w:r>
          </w:p>
        </w:tc>
        <w:tc>
          <w:tcPr>
            <w:tcW w:w="985" w:type="dxa"/>
            <w:shd w:val="clear" w:color="auto" w:fill="D9D9D9" w:themeFill="background1" w:themeFillShade="D9"/>
            <w:vAlign w:val="center"/>
            <w:hideMark/>
          </w:tcPr>
          <w:p w14:paraId="57877A6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0.717 </w:t>
            </w:r>
          </w:p>
        </w:tc>
      </w:tr>
      <w:tr w:rsidR="00BB4B7D" w:rsidRPr="00055EF3" w14:paraId="1E03407A" w14:textId="77777777" w:rsidTr="00A314A8">
        <w:trPr>
          <w:trHeight w:val="280"/>
        </w:trPr>
        <w:tc>
          <w:tcPr>
            <w:tcW w:w="1116" w:type="dxa"/>
            <w:vMerge/>
            <w:shd w:val="clear" w:color="auto" w:fill="D9D9D9" w:themeFill="background1" w:themeFillShade="D9"/>
            <w:vAlign w:val="center"/>
            <w:hideMark/>
          </w:tcPr>
          <w:p w14:paraId="09514ED8"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0F4A6AB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34ECDBC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7DB921D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-0.048 </w:t>
            </w:r>
          </w:p>
        </w:tc>
        <w:tc>
          <w:tcPr>
            <w:tcW w:w="985" w:type="dxa"/>
            <w:shd w:val="clear" w:color="auto" w:fill="D9D9D9" w:themeFill="background1" w:themeFillShade="D9"/>
            <w:vAlign w:val="center"/>
            <w:hideMark/>
          </w:tcPr>
          <w:p w14:paraId="4253EA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0.532 </w:t>
            </w:r>
          </w:p>
        </w:tc>
        <w:tc>
          <w:tcPr>
            <w:tcW w:w="1013" w:type="dxa"/>
            <w:shd w:val="clear" w:color="auto" w:fill="D9D9D9" w:themeFill="background1" w:themeFillShade="D9"/>
            <w:vAlign w:val="center"/>
            <w:hideMark/>
          </w:tcPr>
          <w:p w14:paraId="2864A9F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0.381 </w:t>
            </w:r>
          </w:p>
        </w:tc>
        <w:tc>
          <w:tcPr>
            <w:tcW w:w="1001" w:type="dxa"/>
            <w:shd w:val="clear" w:color="auto" w:fill="D9D9D9" w:themeFill="background1" w:themeFillShade="D9"/>
            <w:vAlign w:val="center"/>
            <w:hideMark/>
          </w:tcPr>
          <w:p w14:paraId="38DA737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0.484 </w:t>
            </w:r>
          </w:p>
        </w:tc>
        <w:tc>
          <w:tcPr>
            <w:tcW w:w="1114" w:type="dxa"/>
            <w:shd w:val="clear" w:color="auto" w:fill="D9D9D9" w:themeFill="background1" w:themeFillShade="D9"/>
            <w:vAlign w:val="center"/>
            <w:hideMark/>
          </w:tcPr>
          <w:p w14:paraId="2F8BFE7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-0.429 </w:t>
            </w:r>
          </w:p>
        </w:tc>
        <w:tc>
          <w:tcPr>
            <w:tcW w:w="1001" w:type="dxa"/>
            <w:shd w:val="clear" w:color="auto" w:fill="D9D9D9" w:themeFill="background1" w:themeFillShade="D9"/>
            <w:vAlign w:val="center"/>
            <w:hideMark/>
          </w:tcPr>
          <w:p w14:paraId="28AEB09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0.720 </w:t>
            </w:r>
          </w:p>
        </w:tc>
        <w:tc>
          <w:tcPr>
            <w:tcW w:w="985" w:type="dxa"/>
            <w:shd w:val="clear" w:color="auto" w:fill="D9D9D9" w:themeFill="background1" w:themeFillShade="D9"/>
            <w:vAlign w:val="center"/>
            <w:hideMark/>
          </w:tcPr>
          <w:p w14:paraId="50BA618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0.551 </w:t>
            </w:r>
          </w:p>
        </w:tc>
        <w:tc>
          <w:tcPr>
            <w:tcW w:w="985" w:type="dxa"/>
            <w:shd w:val="clear" w:color="auto" w:fill="D9D9D9" w:themeFill="background1" w:themeFillShade="D9"/>
            <w:vAlign w:val="center"/>
            <w:hideMark/>
          </w:tcPr>
          <w:p w14:paraId="193B965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0.715 </w:t>
            </w:r>
          </w:p>
        </w:tc>
      </w:tr>
      <w:tr w:rsidR="00BB4B7D" w:rsidRPr="00055EF3" w14:paraId="48F61FDC" w14:textId="77777777" w:rsidTr="00A314A8">
        <w:trPr>
          <w:trHeight w:val="280"/>
        </w:trPr>
        <w:tc>
          <w:tcPr>
            <w:tcW w:w="1116" w:type="dxa"/>
            <w:vMerge/>
            <w:shd w:val="clear" w:color="auto" w:fill="D9D9D9" w:themeFill="background1" w:themeFillShade="D9"/>
            <w:vAlign w:val="center"/>
            <w:hideMark/>
          </w:tcPr>
          <w:p w14:paraId="7DCD5CFC"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4A75397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0E2B59B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301C704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0.071 </w:t>
            </w:r>
          </w:p>
        </w:tc>
        <w:tc>
          <w:tcPr>
            <w:tcW w:w="985" w:type="dxa"/>
            <w:shd w:val="clear" w:color="auto" w:fill="D9D9D9" w:themeFill="background1" w:themeFillShade="D9"/>
            <w:vAlign w:val="center"/>
            <w:hideMark/>
          </w:tcPr>
          <w:p w14:paraId="4E0C4E9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0.430 </w:t>
            </w:r>
          </w:p>
        </w:tc>
        <w:tc>
          <w:tcPr>
            <w:tcW w:w="1013" w:type="dxa"/>
            <w:shd w:val="clear" w:color="auto" w:fill="D9D9D9" w:themeFill="background1" w:themeFillShade="D9"/>
            <w:vAlign w:val="center"/>
            <w:hideMark/>
          </w:tcPr>
          <w:p w14:paraId="4930389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0.184 </w:t>
            </w:r>
          </w:p>
        </w:tc>
        <w:tc>
          <w:tcPr>
            <w:tcW w:w="1001" w:type="dxa"/>
            <w:shd w:val="clear" w:color="auto" w:fill="D9D9D9" w:themeFill="background1" w:themeFillShade="D9"/>
            <w:vAlign w:val="center"/>
            <w:hideMark/>
          </w:tcPr>
          <w:p w14:paraId="59F8FAF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0.295 </w:t>
            </w:r>
          </w:p>
        </w:tc>
        <w:tc>
          <w:tcPr>
            <w:tcW w:w="1114" w:type="dxa"/>
            <w:shd w:val="clear" w:color="auto" w:fill="D9D9D9" w:themeFill="background1" w:themeFillShade="D9"/>
            <w:vAlign w:val="center"/>
            <w:hideMark/>
          </w:tcPr>
          <w:p w14:paraId="3FC088F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-0.112 </w:t>
            </w:r>
          </w:p>
        </w:tc>
        <w:tc>
          <w:tcPr>
            <w:tcW w:w="1001" w:type="dxa"/>
            <w:shd w:val="clear" w:color="auto" w:fill="D9D9D9" w:themeFill="background1" w:themeFillShade="D9"/>
            <w:vAlign w:val="center"/>
            <w:hideMark/>
          </w:tcPr>
          <w:p w14:paraId="5853E85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0.522 </w:t>
            </w:r>
          </w:p>
        </w:tc>
        <w:tc>
          <w:tcPr>
            <w:tcW w:w="985" w:type="dxa"/>
            <w:shd w:val="clear" w:color="auto" w:fill="D9D9D9" w:themeFill="background1" w:themeFillShade="D9"/>
            <w:vAlign w:val="center"/>
            <w:hideMark/>
          </w:tcPr>
          <w:p w14:paraId="26042AD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0.830 </w:t>
            </w:r>
          </w:p>
        </w:tc>
        <w:tc>
          <w:tcPr>
            <w:tcW w:w="985" w:type="dxa"/>
            <w:shd w:val="clear" w:color="auto" w:fill="D9D9D9" w:themeFill="background1" w:themeFillShade="D9"/>
            <w:vAlign w:val="center"/>
            <w:hideMark/>
          </w:tcPr>
          <w:p w14:paraId="08EB610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0.718 </w:t>
            </w:r>
          </w:p>
        </w:tc>
      </w:tr>
      <w:tr w:rsidR="00BB4B7D" w:rsidRPr="00055EF3" w14:paraId="032FC526" w14:textId="77777777" w:rsidTr="00A314A8">
        <w:trPr>
          <w:trHeight w:val="280"/>
        </w:trPr>
        <w:tc>
          <w:tcPr>
            <w:tcW w:w="1116" w:type="dxa"/>
            <w:vMerge/>
            <w:shd w:val="clear" w:color="auto" w:fill="D9D9D9" w:themeFill="background1" w:themeFillShade="D9"/>
            <w:vAlign w:val="center"/>
            <w:hideMark/>
          </w:tcPr>
          <w:p w14:paraId="25311E5B"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68663DF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3563C2F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shd w:val="clear" w:color="auto" w:fill="D9D9D9" w:themeFill="background1" w:themeFillShade="D9"/>
            <w:vAlign w:val="center"/>
            <w:hideMark/>
          </w:tcPr>
          <w:p w14:paraId="4F3C155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-0.978 </w:t>
            </w:r>
          </w:p>
        </w:tc>
        <w:tc>
          <w:tcPr>
            <w:tcW w:w="985" w:type="dxa"/>
            <w:shd w:val="clear" w:color="auto" w:fill="D9D9D9" w:themeFill="background1" w:themeFillShade="D9"/>
            <w:vAlign w:val="center"/>
            <w:hideMark/>
          </w:tcPr>
          <w:p w14:paraId="4F0C662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0.755 </w:t>
            </w:r>
          </w:p>
        </w:tc>
        <w:tc>
          <w:tcPr>
            <w:tcW w:w="1013" w:type="dxa"/>
            <w:shd w:val="clear" w:color="auto" w:fill="D9D9D9" w:themeFill="background1" w:themeFillShade="D9"/>
            <w:vAlign w:val="center"/>
            <w:hideMark/>
          </w:tcPr>
          <w:p w14:paraId="29B6D58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-0.435 </w:t>
            </w:r>
          </w:p>
        </w:tc>
        <w:tc>
          <w:tcPr>
            <w:tcW w:w="1001" w:type="dxa"/>
            <w:shd w:val="clear" w:color="auto" w:fill="D9D9D9" w:themeFill="background1" w:themeFillShade="D9"/>
            <w:vAlign w:val="center"/>
            <w:hideMark/>
          </w:tcPr>
          <w:p w14:paraId="662B930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0.423 </w:t>
            </w:r>
          </w:p>
        </w:tc>
        <w:tc>
          <w:tcPr>
            <w:tcW w:w="1114" w:type="dxa"/>
            <w:shd w:val="clear" w:color="auto" w:fill="D9D9D9" w:themeFill="background1" w:themeFillShade="D9"/>
            <w:vAlign w:val="center"/>
            <w:hideMark/>
          </w:tcPr>
          <w:p w14:paraId="30B5848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-0.543 </w:t>
            </w:r>
          </w:p>
        </w:tc>
        <w:tc>
          <w:tcPr>
            <w:tcW w:w="1001" w:type="dxa"/>
            <w:shd w:val="clear" w:color="auto" w:fill="D9D9D9" w:themeFill="background1" w:themeFillShade="D9"/>
            <w:vAlign w:val="center"/>
            <w:hideMark/>
          </w:tcPr>
          <w:p w14:paraId="3EAB412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0.865 </w:t>
            </w:r>
          </w:p>
        </w:tc>
        <w:tc>
          <w:tcPr>
            <w:tcW w:w="985" w:type="dxa"/>
            <w:shd w:val="clear" w:color="auto" w:fill="D9D9D9" w:themeFill="background1" w:themeFillShade="D9"/>
            <w:vAlign w:val="center"/>
            <w:hideMark/>
          </w:tcPr>
          <w:p w14:paraId="4AF07CB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0.530 </w:t>
            </w:r>
          </w:p>
        </w:tc>
        <w:tc>
          <w:tcPr>
            <w:tcW w:w="985" w:type="dxa"/>
            <w:shd w:val="clear" w:color="auto" w:fill="D9D9D9" w:themeFill="background1" w:themeFillShade="D9"/>
            <w:vAlign w:val="center"/>
            <w:hideMark/>
          </w:tcPr>
          <w:p w14:paraId="06EE689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0.715 </w:t>
            </w:r>
          </w:p>
        </w:tc>
      </w:tr>
      <w:tr w:rsidR="00BB4B7D" w:rsidRPr="00055EF3" w14:paraId="676899CA" w14:textId="77777777" w:rsidTr="00A314A8">
        <w:trPr>
          <w:trHeight w:val="280"/>
        </w:trPr>
        <w:tc>
          <w:tcPr>
            <w:tcW w:w="1116" w:type="dxa"/>
            <w:vMerge/>
            <w:shd w:val="clear" w:color="auto" w:fill="D9D9D9" w:themeFill="background1" w:themeFillShade="D9"/>
            <w:vAlign w:val="center"/>
            <w:hideMark/>
          </w:tcPr>
          <w:p w14:paraId="5AAAF72E"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6BD978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35" w:type="dxa"/>
            <w:shd w:val="clear" w:color="auto" w:fill="D9D9D9" w:themeFill="background1" w:themeFillShade="D9"/>
            <w:vAlign w:val="center"/>
            <w:hideMark/>
          </w:tcPr>
          <w:p w14:paraId="10E821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344A85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0.101 </w:t>
            </w:r>
          </w:p>
        </w:tc>
        <w:tc>
          <w:tcPr>
            <w:tcW w:w="985" w:type="dxa"/>
            <w:shd w:val="clear" w:color="auto" w:fill="D9D9D9" w:themeFill="background1" w:themeFillShade="D9"/>
            <w:vAlign w:val="center"/>
            <w:hideMark/>
          </w:tcPr>
          <w:p w14:paraId="29F96C5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0.761 </w:t>
            </w:r>
          </w:p>
        </w:tc>
        <w:tc>
          <w:tcPr>
            <w:tcW w:w="1013" w:type="dxa"/>
            <w:shd w:val="clear" w:color="auto" w:fill="D9D9D9" w:themeFill="background1" w:themeFillShade="D9"/>
            <w:vAlign w:val="center"/>
            <w:hideMark/>
          </w:tcPr>
          <w:p w14:paraId="60BE26C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-0.024 </w:t>
            </w:r>
          </w:p>
        </w:tc>
        <w:tc>
          <w:tcPr>
            <w:tcW w:w="1001" w:type="dxa"/>
            <w:shd w:val="clear" w:color="auto" w:fill="D9D9D9" w:themeFill="background1" w:themeFillShade="D9"/>
            <w:vAlign w:val="center"/>
            <w:hideMark/>
          </w:tcPr>
          <w:p w14:paraId="79E2DD6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0.467 </w:t>
            </w:r>
          </w:p>
        </w:tc>
        <w:tc>
          <w:tcPr>
            <w:tcW w:w="1114" w:type="dxa"/>
            <w:shd w:val="clear" w:color="auto" w:fill="D9D9D9" w:themeFill="background1" w:themeFillShade="D9"/>
            <w:vAlign w:val="center"/>
            <w:hideMark/>
          </w:tcPr>
          <w:p w14:paraId="0F54F0A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0.125 </w:t>
            </w:r>
          </w:p>
        </w:tc>
        <w:tc>
          <w:tcPr>
            <w:tcW w:w="1001" w:type="dxa"/>
            <w:shd w:val="clear" w:color="auto" w:fill="D9D9D9" w:themeFill="background1" w:themeFillShade="D9"/>
            <w:vAlign w:val="center"/>
            <w:hideMark/>
          </w:tcPr>
          <w:p w14:paraId="48A19CC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0.892 </w:t>
            </w:r>
          </w:p>
        </w:tc>
        <w:tc>
          <w:tcPr>
            <w:tcW w:w="985" w:type="dxa"/>
            <w:shd w:val="clear" w:color="auto" w:fill="D9D9D9" w:themeFill="background1" w:themeFillShade="D9"/>
            <w:vAlign w:val="center"/>
            <w:hideMark/>
          </w:tcPr>
          <w:p w14:paraId="7B082AC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0.888 </w:t>
            </w:r>
          </w:p>
        </w:tc>
        <w:tc>
          <w:tcPr>
            <w:tcW w:w="985" w:type="dxa"/>
            <w:shd w:val="clear" w:color="auto" w:fill="D9D9D9" w:themeFill="background1" w:themeFillShade="D9"/>
            <w:vAlign w:val="center"/>
            <w:hideMark/>
          </w:tcPr>
          <w:p w14:paraId="035ED04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0.718 </w:t>
            </w:r>
          </w:p>
        </w:tc>
      </w:tr>
      <w:tr w:rsidR="00BB4B7D" w:rsidRPr="00055EF3" w14:paraId="3B243815" w14:textId="77777777" w:rsidTr="00A314A8">
        <w:trPr>
          <w:trHeight w:val="280"/>
        </w:trPr>
        <w:tc>
          <w:tcPr>
            <w:tcW w:w="1116" w:type="dxa"/>
            <w:vMerge/>
            <w:shd w:val="clear" w:color="auto" w:fill="D9D9D9" w:themeFill="background1" w:themeFillShade="D9"/>
            <w:vAlign w:val="center"/>
            <w:hideMark/>
          </w:tcPr>
          <w:p w14:paraId="32E0D97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7703601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35" w:type="dxa"/>
            <w:shd w:val="clear" w:color="auto" w:fill="D9D9D9" w:themeFill="background1" w:themeFillShade="D9"/>
            <w:vAlign w:val="center"/>
            <w:hideMark/>
          </w:tcPr>
          <w:p w14:paraId="578AB64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7F7FFDA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-0.124 </w:t>
            </w:r>
          </w:p>
        </w:tc>
        <w:tc>
          <w:tcPr>
            <w:tcW w:w="985" w:type="dxa"/>
            <w:shd w:val="clear" w:color="auto" w:fill="D9D9D9" w:themeFill="background1" w:themeFillShade="D9"/>
            <w:vAlign w:val="center"/>
            <w:hideMark/>
          </w:tcPr>
          <w:p w14:paraId="6C323E5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0.368 </w:t>
            </w:r>
          </w:p>
        </w:tc>
        <w:tc>
          <w:tcPr>
            <w:tcW w:w="1013" w:type="dxa"/>
            <w:shd w:val="clear" w:color="auto" w:fill="D9D9D9" w:themeFill="background1" w:themeFillShade="D9"/>
            <w:vAlign w:val="center"/>
            <w:hideMark/>
          </w:tcPr>
          <w:p w14:paraId="5E8F623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0.096 </w:t>
            </w:r>
          </w:p>
        </w:tc>
        <w:tc>
          <w:tcPr>
            <w:tcW w:w="1001" w:type="dxa"/>
            <w:shd w:val="clear" w:color="auto" w:fill="D9D9D9" w:themeFill="background1" w:themeFillShade="D9"/>
            <w:vAlign w:val="center"/>
            <w:hideMark/>
          </w:tcPr>
          <w:p w14:paraId="3DB75EC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0.422 </w:t>
            </w:r>
          </w:p>
        </w:tc>
        <w:tc>
          <w:tcPr>
            <w:tcW w:w="1114" w:type="dxa"/>
            <w:shd w:val="clear" w:color="auto" w:fill="D9D9D9" w:themeFill="background1" w:themeFillShade="D9"/>
            <w:vAlign w:val="center"/>
            <w:hideMark/>
          </w:tcPr>
          <w:p w14:paraId="3EBCA64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-0.220 </w:t>
            </w:r>
          </w:p>
        </w:tc>
        <w:tc>
          <w:tcPr>
            <w:tcW w:w="1001" w:type="dxa"/>
            <w:shd w:val="clear" w:color="auto" w:fill="D9D9D9" w:themeFill="background1" w:themeFillShade="D9"/>
            <w:vAlign w:val="center"/>
            <w:hideMark/>
          </w:tcPr>
          <w:p w14:paraId="6642E5E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0.560 </w:t>
            </w:r>
          </w:p>
        </w:tc>
        <w:tc>
          <w:tcPr>
            <w:tcW w:w="985" w:type="dxa"/>
            <w:shd w:val="clear" w:color="auto" w:fill="D9D9D9" w:themeFill="background1" w:themeFillShade="D9"/>
            <w:vAlign w:val="center"/>
            <w:hideMark/>
          </w:tcPr>
          <w:p w14:paraId="2F7AA40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0.695 </w:t>
            </w:r>
          </w:p>
        </w:tc>
        <w:tc>
          <w:tcPr>
            <w:tcW w:w="985" w:type="dxa"/>
            <w:shd w:val="clear" w:color="auto" w:fill="D9D9D9" w:themeFill="background1" w:themeFillShade="D9"/>
            <w:vAlign w:val="center"/>
            <w:hideMark/>
          </w:tcPr>
          <w:p w14:paraId="0EF3D44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0.717 </w:t>
            </w:r>
          </w:p>
        </w:tc>
      </w:tr>
      <w:tr w:rsidR="00BB4B7D" w:rsidRPr="00055EF3" w14:paraId="14A14B1C" w14:textId="77777777" w:rsidTr="00A314A8">
        <w:trPr>
          <w:trHeight w:val="280"/>
        </w:trPr>
        <w:tc>
          <w:tcPr>
            <w:tcW w:w="1116" w:type="dxa"/>
            <w:vMerge/>
            <w:shd w:val="clear" w:color="auto" w:fill="D9D9D9" w:themeFill="background1" w:themeFillShade="D9"/>
            <w:vAlign w:val="center"/>
            <w:hideMark/>
          </w:tcPr>
          <w:p w14:paraId="77885A9D"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450922D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35" w:type="dxa"/>
            <w:shd w:val="clear" w:color="auto" w:fill="D9D9D9" w:themeFill="background1" w:themeFillShade="D9"/>
            <w:vAlign w:val="center"/>
            <w:hideMark/>
          </w:tcPr>
          <w:p w14:paraId="0A8A318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7299D97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-0.083 </w:t>
            </w:r>
          </w:p>
        </w:tc>
        <w:tc>
          <w:tcPr>
            <w:tcW w:w="985" w:type="dxa"/>
            <w:shd w:val="clear" w:color="auto" w:fill="D9D9D9" w:themeFill="background1" w:themeFillShade="D9"/>
            <w:vAlign w:val="center"/>
            <w:hideMark/>
          </w:tcPr>
          <w:p w14:paraId="133855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0.532 </w:t>
            </w:r>
          </w:p>
        </w:tc>
        <w:tc>
          <w:tcPr>
            <w:tcW w:w="1013" w:type="dxa"/>
            <w:shd w:val="clear" w:color="auto" w:fill="D9D9D9" w:themeFill="background1" w:themeFillShade="D9"/>
            <w:vAlign w:val="center"/>
            <w:hideMark/>
          </w:tcPr>
          <w:p w14:paraId="7328093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0.047 </w:t>
            </w:r>
          </w:p>
        </w:tc>
        <w:tc>
          <w:tcPr>
            <w:tcW w:w="1001" w:type="dxa"/>
            <w:shd w:val="clear" w:color="auto" w:fill="D9D9D9" w:themeFill="background1" w:themeFillShade="D9"/>
            <w:vAlign w:val="center"/>
            <w:hideMark/>
          </w:tcPr>
          <w:p w14:paraId="61F7795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0.424 </w:t>
            </w:r>
          </w:p>
        </w:tc>
        <w:tc>
          <w:tcPr>
            <w:tcW w:w="1114" w:type="dxa"/>
            <w:shd w:val="clear" w:color="auto" w:fill="D9D9D9" w:themeFill="background1" w:themeFillShade="D9"/>
            <w:vAlign w:val="center"/>
            <w:hideMark/>
          </w:tcPr>
          <w:p w14:paraId="6DF62A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-0.130 </w:t>
            </w:r>
          </w:p>
        </w:tc>
        <w:tc>
          <w:tcPr>
            <w:tcW w:w="1001" w:type="dxa"/>
            <w:shd w:val="clear" w:color="auto" w:fill="D9D9D9" w:themeFill="background1" w:themeFillShade="D9"/>
            <w:vAlign w:val="center"/>
            <w:hideMark/>
          </w:tcPr>
          <w:p w14:paraId="17D90A9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0.680 </w:t>
            </w:r>
          </w:p>
        </w:tc>
        <w:tc>
          <w:tcPr>
            <w:tcW w:w="985" w:type="dxa"/>
            <w:shd w:val="clear" w:color="auto" w:fill="D9D9D9" w:themeFill="background1" w:themeFillShade="D9"/>
            <w:vAlign w:val="center"/>
            <w:hideMark/>
          </w:tcPr>
          <w:p w14:paraId="7C78ADC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0.848 </w:t>
            </w:r>
          </w:p>
        </w:tc>
        <w:tc>
          <w:tcPr>
            <w:tcW w:w="985" w:type="dxa"/>
            <w:shd w:val="clear" w:color="auto" w:fill="D9D9D9" w:themeFill="background1" w:themeFillShade="D9"/>
            <w:vAlign w:val="center"/>
            <w:hideMark/>
          </w:tcPr>
          <w:p w14:paraId="3CAEAFF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0.718 </w:t>
            </w:r>
          </w:p>
        </w:tc>
      </w:tr>
      <w:tr w:rsidR="00BB4B7D" w:rsidRPr="00055EF3" w14:paraId="6846BB26" w14:textId="77777777" w:rsidTr="00A314A8">
        <w:trPr>
          <w:trHeight w:val="280"/>
        </w:trPr>
        <w:tc>
          <w:tcPr>
            <w:tcW w:w="1116" w:type="dxa"/>
            <w:vMerge/>
            <w:shd w:val="clear" w:color="auto" w:fill="D9D9D9" w:themeFill="background1" w:themeFillShade="D9"/>
            <w:vAlign w:val="center"/>
            <w:hideMark/>
          </w:tcPr>
          <w:p w14:paraId="0ACB236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2E18E8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35" w:type="dxa"/>
            <w:shd w:val="clear" w:color="auto" w:fill="D9D9D9" w:themeFill="background1" w:themeFillShade="D9"/>
            <w:vAlign w:val="center"/>
            <w:hideMark/>
          </w:tcPr>
          <w:p w14:paraId="0C8FD91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05874F6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0.212 </w:t>
            </w:r>
          </w:p>
        </w:tc>
        <w:tc>
          <w:tcPr>
            <w:tcW w:w="985" w:type="dxa"/>
            <w:shd w:val="clear" w:color="auto" w:fill="D9D9D9" w:themeFill="background1" w:themeFillShade="D9"/>
            <w:vAlign w:val="center"/>
            <w:hideMark/>
          </w:tcPr>
          <w:p w14:paraId="32FDB6F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0.760 </w:t>
            </w:r>
          </w:p>
        </w:tc>
        <w:tc>
          <w:tcPr>
            <w:tcW w:w="1013" w:type="dxa"/>
            <w:shd w:val="clear" w:color="auto" w:fill="D9D9D9" w:themeFill="background1" w:themeFillShade="D9"/>
            <w:vAlign w:val="center"/>
            <w:hideMark/>
          </w:tcPr>
          <w:p w14:paraId="4A60594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-0.110 </w:t>
            </w:r>
          </w:p>
        </w:tc>
        <w:tc>
          <w:tcPr>
            <w:tcW w:w="1001" w:type="dxa"/>
            <w:shd w:val="clear" w:color="auto" w:fill="D9D9D9" w:themeFill="background1" w:themeFillShade="D9"/>
            <w:vAlign w:val="center"/>
            <w:hideMark/>
          </w:tcPr>
          <w:p w14:paraId="6D4DB9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0.404 </w:t>
            </w:r>
          </w:p>
        </w:tc>
        <w:tc>
          <w:tcPr>
            <w:tcW w:w="1114" w:type="dxa"/>
            <w:shd w:val="clear" w:color="auto" w:fill="D9D9D9" w:themeFill="background1" w:themeFillShade="D9"/>
            <w:vAlign w:val="center"/>
            <w:hideMark/>
          </w:tcPr>
          <w:p w14:paraId="59DEED5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0.322 </w:t>
            </w:r>
          </w:p>
        </w:tc>
        <w:tc>
          <w:tcPr>
            <w:tcW w:w="1001" w:type="dxa"/>
            <w:shd w:val="clear" w:color="auto" w:fill="D9D9D9" w:themeFill="background1" w:themeFillShade="D9"/>
            <w:vAlign w:val="center"/>
            <w:hideMark/>
          </w:tcPr>
          <w:p w14:paraId="58439E5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0.861 </w:t>
            </w:r>
          </w:p>
        </w:tc>
        <w:tc>
          <w:tcPr>
            <w:tcW w:w="985" w:type="dxa"/>
            <w:shd w:val="clear" w:color="auto" w:fill="D9D9D9" w:themeFill="background1" w:themeFillShade="D9"/>
            <w:vAlign w:val="center"/>
            <w:hideMark/>
          </w:tcPr>
          <w:p w14:paraId="351E158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0.709 </w:t>
            </w:r>
          </w:p>
        </w:tc>
        <w:tc>
          <w:tcPr>
            <w:tcW w:w="985" w:type="dxa"/>
            <w:shd w:val="clear" w:color="auto" w:fill="D9D9D9" w:themeFill="background1" w:themeFillShade="D9"/>
            <w:vAlign w:val="center"/>
            <w:hideMark/>
          </w:tcPr>
          <w:p w14:paraId="5E2C65B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0.717 </w:t>
            </w:r>
          </w:p>
        </w:tc>
      </w:tr>
      <w:tr w:rsidR="00BB4B7D" w:rsidRPr="00055EF3" w14:paraId="790CB20E" w14:textId="77777777" w:rsidTr="00A314A8">
        <w:trPr>
          <w:trHeight w:val="280"/>
        </w:trPr>
        <w:tc>
          <w:tcPr>
            <w:tcW w:w="1116" w:type="dxa"/>
            <w:vMerge/>
            <w:shd w:val="clear" w:color="auto" w:fill="D9D9D9" w:themeFill="background1" w:themeFillShade="D9"/>
            <w:vAlign w:val="center"/>
            <w:hideMark/>
          </w:tcPr>
          <w:p w14:paraId="7C869E4E"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5374200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35" w:type="dxa"/>
            <w:shd w:val="clear" w:color="auto" w:fill="D9D9D9" w:themeFill="background1" w:themeFillShade="D9"/>
            <w:vAlign w:val="center"/>
            <w:hideMark/>
          </w:tcPr>
          <w:p w14:paraId="28FE8D8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shd w:val="clear" w:color="auto" w:fill="D9D9D9" w:themeFill="background1" w:themeFillShade="D9"/>
            <w:vAlign w:val="center"/>
            <w:hideMark/>
          </w:tcPr>
          <w:p w14:paraId="4888691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0.107 </w:t>
            </w:r>
          </w:p>
        </w:tc>
        <w:tc>
          <w:tcPr>
            <w:tcW w:w="985" w:type="dxa"/>
            <w:shd w:val="clear" w:color="auto" w:fill="D9D9D9" w:themeFill="background1" w:themeFillShade="D9"/>
            <w:vAlign w:val="center"/>
            <w:hideMark/>
          </w:tcPr>
          <w:p w14:paraId="343419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0.737 </w:t>
            </w:r>
          </w:p>
        </w:tc>
        <w:tc>
          <w:tcPr>
            <w:tcW w:w="1013" w:type="dxa"/>
            <w:shd w:val="clear" w:color="auto" w:fill="D9D9D9" w:themeFill="background1" w:themeFillShade="D9"/>
            <w:vAlign w:val="center"/>
            <w:hideMark/>
          </w:tcPr>
          <w:p w14:paraId="4DCFB3A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-0.969 </w:t>
            </w:r>
          </w:p>
        </w:tc>
        <w:tc>
          <w:tcPr>
            <w:tcW w:w="1001" w:type="dxa"/>
            <w:shd w:val="clear" w:color="auto" w:fill="D9D9D9" w:themeFill="background1" w:themeFillShade="D9"/>
            <w:vAlign w:val="center"/>
            <w:hideMark/>
          </w:tcPr>
          <w:p w14:paraId="342B0A9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0.413 </w:t>
            </w:r>
          </w:p>
        </w:tc>
        <w:tc>
          <w:tcPr>
            <w:tcW w:w="1114" w:type="dxa"/>
            <w:shd w:val="clear" w:color="auto" w:fill="D9D9D9" w:themeFill="background1" w:themeFillShade="D9"/>
            <w:vAlign w:val="center"/>
            <w:hideMark/>
          </w:tcPr>
          <w:p w14:paraId="7243352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1.076 </w:t>
            </w:r>
          </w:p>
        </w:tc>
        <w:tc>
          <w:tcPr>
            <w:tcW w:w="1001" w:type="dxa"/>
            <w:shd w:val="clear" w:color="auto" w:fill="D9D9D9" w:themeFill="background1" w:themeFillShade="D9"/>
            <w:vAlign w:val="center"/>
            <w:hideMark/>
          </w:tcPr>
          <w:p w14:paraId="175AE64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0.844 </w:t>
            </w:r>
          </w:p>
        </w:tc>
        <w:tc>
          <w:tcPr>
            <w:tcW w:w="985" w:type="dxa"/>
            <w:shd w:val="clear" w:color="auto" w:fill="D9D9D9" w:themeFill="background1" w:themeFillShade="D9"/>
            <w:vAlign w:val="center"/>
            <w:hideMark/>
          </w:tcPr>
          <w:p w14:paraId="1540BB7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0.202 </w:t>
            </w:r>
          </w:p>
        </w:tc>
        <w:tc>
          <w:tcPr>
            <w:tcW w:w="985" w:type="dxa"/>
            <w:shd w:val="clear" w:color="auto" w:fill="D9D9D9" w:themeFill="background1" w:themeFillShade="D9"/>
            <w:vAlign w:val="center"/>
            <w:hideMark/>
          </w:tcPr>
          <w:p w14:paraId="6F6461E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0.703 </w:t>
            </w:r>
          </w:p>
        </w:tc>
      </w:tr>
      <w:tr w:rsidR="00BB4B7D" w:rsidRPr="00055EF3" w14:paraId="7C7FB922" w14:textId="77777777" w:rsidTr="00A314A8">
        <w:trPr>
          <w:trHeight w:val="280"/>
        </w:trPr>
        <w:tc>
          <w:tcPr>
            <w:tcW w:w="1116" w:type="dxa"/>
            <w:vMerge w:val="restart"/>
            <w:vAlign w:val="center"/>
            <w:hideMark/>
          </w:tcPr>
          <w:p w14:paraId="7717CCE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Coma</w:t>
            </w:r>
          </w:p>
        </w:tc>
        <w:tc>
          <w:tcPr>
            <w:tcW w:w="1312" w:type="dxa"/>
            <w:vAlign w:val="center"/>
            <w:hideMark/>
          </w:tcPr>
          <w:p w14:paraId="671BAF1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2C1855E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93" w:type="dxa"/>
            <w:vAlign w:val="center"/>
            <w:hideMark/>
          </w:tcPr>
          <w:p w14:paraId="3CA53FC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-1.212 </w:t>
            </w:r>
          </w:p>
        </w:tc>
        <w:tc>
          <w:tcPr>
            <w:tcW w:w="985" w:type="dxa"/>
            <w:vAlign w:val="center"/>
            <w:hideMark/>
          </w:tcPr>
          <w:p w14:paraId="2A8BED7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0.284 </w:t>
            </w:r>
          </w:p>
        </w:tc>
        <w:tc>
          <w:tcPr>
            <w:tcW w:w="1013" w:type="dxa"/>
            <w:vAlign w:val="center"/>
            <w:hideMark/>
          </w:tcPr>
          <w:p w14:paraId="5520B41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-0.225 </w:t>
            </w:r>
          </w:p>
        </w:tc>
        <w:tc>
          <w:tcPr>
            <w:tcW w:w="1001" w:type="dxa"/>
            <w:vAlign w:val="center"/>
            <w:hideMark/>
          </w:tcPr>
          <w:p w14:paraId="62AA68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0.384 </w:t>
            </w:r>
          </w:p>
        </w:tc>
        <w:tc>
          <w:tcPr>
            <w:tcW w:w="1114" w:type="dxa"/>
            <w:vAlign w:val="center"/>
            <w:hideMark/>
          </w:tcPr>
          <w:p w14:paraId="3E7881B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-0.987 </w:t>
            </w:r>
          </w:p>
        </w:tc>
        <w:tc>
          <w:tcPr>
            <w:tcW w:w="1001" w:type="dxa"/>
            <w:vAlign w:val="center"/>
            <w:hideMark/>
          </w:tcPr>
          <w:p w14:paraId="3014592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0.478 </w:t>
            </w:r>
          </w:p>
        </w:tc>
        <w:tc>
          <w:tcPr>
            <w:tcW w:w="985" w:type="dxa"/>
            <w:vAlign w:val="center"/>
            <w:hideMark/>
          </w:tcPr>
          <w:p w14:paraId="17AD6F6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0.039 </w:t>
            </w:r>
          </w:p>
        </w:tc>
        <w:tc>
          <w:tcPr>
            <w:tcW w:w="985" w:type="dxa"/>
            <w:vAlign w:val="center"/>
            <w:hideMark/>
          </w:tcPr>
          <w:p w14:paraId="7396D53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0.423 </w:t>
            </w:r>
          </w:p>
        </w:tc>
      </w:tr>
      <w:tr w:rsidR="00BB4B7D" w:rsidRPr="00055EF3" w14:paraId="23EFE653" w14:textId="77777777" w:rsidTr="00A314A8">
        <w:trPr>
          <w:trHeight w:val="280"/>
        </w:trPr>
        <w:tc>
          <w:tcPr>
            <w:tcW w:w="1116" w:type="dxa"/>
            <w:vMerge/>
            <w:vAlign w:val="center"/>
            <w:hideMark/>
          </w:tcPr>
          <w:p w14:paraId="4AEE593E"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34E27E2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700EAE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vAlign w:val="center"/>
            <w:hideMark/>
          </w:tcPr>
          <w:p w14:paraId="7E3CF8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-0.332 </w:t>
            </w:r>
          </w:p>
        </w:tc>
        <w:tc>
          <w:tcPr>
            <w:tcW w:w="985" w:type="dxa"/>
            <w:vAlign w:val="center"/>
            <w:hideMark/>
          </w:tcPr>
          <w:p w14:paraId="04254F7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0.298 </w:t>
            </w:r>
          </w:p>
        </w:tc>
        <w:tc>
          <w:tcPr>
            <w:tcW w:w="1013" w:type="dxa"/>
            <w:vAlign w:val="center"/>
            <w:hideMark/>
          </w:tcPr>
          <w:p w14:paraId="2666863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-0.341 </w:t>
            </w:r>
          </w:p>
        </w:tc>
        <w:tc>
          <w:tcPr>
            <w:tcW w:w="1001" w:type="dxa"/>
            <w:vAlign w:val="center"/>
            <w:hideMark/>
          </w:tcPr>
          <w:p w14:paraId="46369FE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0.229 </w:t>
            </w:r>
          </w:p>
        </w:tc>
        <w:tc>
          <w:tcPr>
            <w:tcW w:w="1114" w:type="dxa"/>
            <w:vAlign w:val="center"/>
            <w:hideMark/>
          </w:tcPr>
          <w:p w14:paraId="38A036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0.009 </w:t>
            </w:r>
          </w:p>
        </w:tc>
        <w:tc>
          <w:tcPr>
            <w:tcW w:w="1001" w:type="dxa"/>
            <w:vAlign w:val="center"/>
            <w:hideMark/>
          </w:tcPr>
          <w:p w14:paraId="755037A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0.376 </w:t>
            </w:r>
          </w:p>
        </w:tc>
        <w:tc>
          <w:tcPr>
            <w:tcW w:w="985" w:type="dxa"/>
            <w:vAlign w:val="center"/>
            <w:hideMark/>
          </w:tcPr>
          <w:p w14:paraId="21751D4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0.982 </w:t>
            </w:r>
          </w:p>
        </w:tc>
        <w:tc>
          <w:tcPr>
            <w:tcW w:w="985" w:type="dxa"/>
            <w:vAlign w:val="center"/>
            <w:hideMark/>
          </w:tcPr>
          <w:p w14:paraId="24EFF0A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0.458 </w:t>
            </w:r>
          </w:p>
        </w:tc>
      </w:tr>
      <w:tr w:rsidR="00BB4B7D" w:rsidRPr="00055EF3" w14:paraId="439FF09A" w14:textId="77777777" w:rsidTr="00A314A8">
        <w:trPr>
          <w:trHeight w:val="280"/>
        </w:trPr>
        <w:tc>
          <w:tcPr>
            <w:tcW w:w="1116" w:type="dxa"/>
            <w:vMerge/>
            <w:vAlign w:val="center"/>
            <w:hideMark/>
          </w:tcPr>
          <w:p w14:paraId="4563C5B5"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1FA49C8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0914BBF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93" w:type="dxa"/>
            <w:vAlign w:val="center"/>
            <w:hideMark/>
          </w:tcPr>
          <w:p w14:paraId="7B7C721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-0.362 </w:t>
            </w:r>
          </w:p>
        </w:tc>
        <w:tc>
          <w:tcPr>
            <w:tcW w:w="985" w:type="dxa"/>
            <w:vAlign w:val="center"/>
            <w:hideMark/>
          </w:tcPr>
          <w:p w14:paraId="7031910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0.283 </w:t>
            </w:r>
          </w:p>
        </w:tc>
        <w:tc>
          <w:tcPr>
            <w:tcW w:w="1013" w:type="dxa"/>
            <w:vAlign w:val="center"/>
            <w:hideMark/>
          </w:tcPr>
          <w:p w14:paraId="3895AE0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-0.867 </w:t>
            </w:r>
          </w:p>
        </w:tc>
        <w:tc>
          <w:tcPr>
            <w:tcW w:w="1001" w:type="dxa"/>
            <w:vAlign w:val="center"/>
            <w:hideMark/>
          </w:tcPr>
          <w:p w14:paraId="61433A4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0.620 </w:t>
            </w:r>
          </w:p>
        </w:tc>
        <w:tc>
          <w:tcPr>
            <w:tcW w:w="1114" w:type="dxa"/>
            <w:vAlign w:val="center"/>
            <w:hideMark/>
          </w:tcPr>
          <w:p w14:paraId="6B20BFC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0.505 </w:t>
            </w:r>
          </w:p>
        </w:tc>
        <w:tc>
          <w:tcPr>
            <w:tcW w:w="1001" w:type="dxa"/>
            <w:vAlign w:val="center"/>
            <w:hideMark/>
          </w:tcPr>
          <w:p w14:paraId="62699E9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0.682 </w:t>
            </w:r>
          </w:p>
        </w:tc>
        <w:tc>
          <w:tcPr>
            <w:tcW w:w="985" w:type="dxa"/>
            <w:vAlign w:val="center"/>
            <w:hideMark/>
          </w:tcPr>
          <w:p w14:paraId="08F5DF5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0.459 </w:t>
            </w:r>
          </w:p>
        </w:tc>
        <w:tc>
          <w:tcPr>
            <w:tcW w:w="985" w:type="dxa"/>
            <w:vAlign w:val="center"/>
            <w:hideMark/>
          </w:tcPr>
          <w:p w14:paraId="5B8620A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0.453 </w:t>
            </w:r>
          </w:p>
        </w:tc>
      </w:tr>
      <w:tr w:rsidR="00BB4B7D" w:rsidRPr="00055EF3" w14:paraId="52A469AB" w14:textId="77777777" w:rsidTr="00A314A8">
        <w:trPr>
          <w:trHeight w:val="280"/>
        </w:trPr>
        <w:tc>
          <w:tcPr>
            <w:tcW w:w="1116" w:type="dxa"/>
            <w:vMerge/>
            <w:vAlign w:val="center"/>
            <w:hideMark/>
          </w:tcPr>
          <w:p w14:paraId="69DE0B6D"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0669396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0DCAFD7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vAlign w:val="center"/>
            <w:hideMark/>
          </w:tcPr>
          <w:p w14:paraId="3F6B16D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-0.208 </w:t>
            </w:r>
          </w:p>
        </w:tc>
        <w:tc>
          <w:tcPr>
            <w:tcW w:w="985" w:type="dxa"/>
            <w:vAlign w:val="center"/>
            <w:hideMark/>
          </w:tcPr>
          <w:p w14:paraId="0A58616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0.491 </w:t>
            </w:r>
          </w:p>
        </w:tc>
        <w:tc>
          <w:tcPr>
            <w:tcW w:w="1013" w:type="dxa"/>
            <w:vAlign w:val="center"/>
            <w:hideMark/>
          </w:tcPr>
          <w:p w14:paraId="7B9D1C0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-0.583 </w:t>
            </w:r>
          </w:p>
        </w:tc>
        <w:tc>
          <w:tcPr>
            <w:tcW w:w="1001" w:type="dxa"/>
            <w:vAlign w:val="center"/>
            <w:hideMark/>
          </w:tcPr>
          <w:p w14:paraId="55485B0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0.268 </w:t>
            </w:r>
          </w:p>
        </w:tc>
        <w:tc>
          <w:tcPr>
            <w:tcW w:w="1114" w:type="dxa"/>
            <w:vAlign w:val="center"/>
            <w:hideMark/>
          </w:tcPr>
          <w:p w14:paraId="53D927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0.375 </w:t>
            </w:r>
          </w:p>
        </w:tc>
        <w:tc>
          <w:tcPr>
            <w:tcW w:w="1001" w:type="dxa"/>
            <w:vAlign w:val="center"/>
            <w:hideMark/>
          </w:tcPr>
          <w:p w14:paraId="4CD62B5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0.559 </w:t>
            </w:r>
          </w:p>
        </w:tc>
        <w:tc>
          <w:tcPr>
            <w:tcW w:w="985" w:type="dxa"/>
            <w:vAlign w:val="center"/>
            <w:hideMark/>
          </w:tcPr>
          <w:p w14:paraId="4F4A875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0.503 </w:t>
            </w:r>
          </w:p>
        </w:tc>
        <w:tc>
          <w:tcPr>
            <w:tcW w:w="985" w:type="dxa"/>
            <w:vAlign w:val="center"/>
            <w:hideMark/>
          </w:tcPr>
          <w:p w14:paraId="79371EC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0.453 </w:t>
            </w:r>
          </w:p>
        </w:tc>
      </w:tr>
      <w:tr w:rsidR="00BB4B7D" w:rsidRPr="00055EF3" w14:paraId="4FE98EEF" w14:textId="77777777" w:rsidTr="00A314A8">
        <w:trPr>
          <w:trHeight w:val="280"/>
        </w:trPr>
        <w:tc>
          <w:tcPr>
            <w:tcW w:w="1116" w:type="dxa"/>
            <w:vMerge/>
            <w:vAlign w:val="center"/>
            <w:hideMark/>
          </w:tcPr>
          <w:p w14:paraId="0876B9F0"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DC7E67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08E1E2A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5CC14F6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-0.149 </w:t>
            </w:r>
          </w:p>
        </w:tc>
        <w:tc>
          <w:tcPr>
            <w:tcW w:w="985" w:type="dxa"/>
            <w:vAlign w:val="center"/>
            <w:hideMark/>
          </w:tcPr>
          <w:p w14:paraId="7F0FEC5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0.484 </w:t>
            </w:r>
          </w:p>
        </w:tc>
        <w:tc>
          <w:tcPr>
            <w:tcW w:w="1013" w:type="dxa"/>
            <w:vAlign w:val="center"/>
            <w:hideMark/>
          </w:tcPr>
          <w:p w14:paraId="20EBDD1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-0.799 </w:t>
            </w:r>
          </w:p>
        </w:tc>
        <w:tc>
          <w:tcPr>
            <w:tcW w:w="1001" w:type="dxa"/>
            <w:vAlign w:val="center"/>
            <w:hideMark/>
          </w:tcPr>
          <w:p w14:paraId="138CA60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0.366 </w:t>
            </w:r>
          </w:p>
        </w:tc>
        <w:tc>
          <w:tcPr>
            <w:tcW w:w="1114" w:type="dxa"/>
            <w:vAlign w:val="center"/>
            <w:hideMark/>
          </w:tcPr>
          <w:p w14:paraId="15CA0DA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0.650 </w:t>
            </w:r>
          </w:p>
        </w:tc>
        <w:tc>
          <w:tcPr>
            <w:tcW w:w="1001" w:type="dxa"/>
            <w:vAlign w:val="center"/>
            <w:hideMark/>
          </w:tcPr>
          <w:p w14:paraId="037A482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0.607 </w:t>
            </w:r>
          </w:p>
        </w:tc>
        <w:tc>
          <w:tcPr>
            <w:tcW w:w="985" w:type="dxa"/>
            <w:vAlign w:val="center"/>
            <w:hideMark/>
          </w:tcPr>
          <w:p w14:paraId="052E2E5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0.285 </w:t>
            </w:r>
          </w:p>
        </w:tc>
        <w:tc>
          <w:tcPr>
            <w:tcW w:w="985" w:type="dxa"/>
            <w:vAlign w:val="center"/>
            <w:hideMark/>
          </w:tcPr>
          <w:p w14:paraId="57B4D8A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0.446 </w:t>
            </w:r>
          </w:p>
        </w:tc>
      </w:tr>
      <w:tr w:rsidR="00BB4B7D" w:rsidRPr="00055EF3" w14:paraId="11F004FF" w14:textId="77777777" w:rsidTr="00A314A8">
        <w:trPr>
          <w:trHeight w:val="280"/>
        </w:trPr>
        <w:tc>
          <w:tcPr>
            <w:tcW w:w="1116" w:type="dxa"/>
            <w:vMerge/>
            <w:vAlign w:val="center"/>
            <w:hideMark/>
          </w:tcPr>
          <w:p w14:paraId="4E1D4D1A"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5523B5F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56087E3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1EDE509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-0.292 </w:t>
            </w:r>
          </w:p>
        </w:tc>
        <w:tc>
          <w:tcPr>
            <w:tcW w:w="985" w:type="dxa"/>
            <w:vAlign w:val="center"/>
            <w:hideMark/>
          </w:tcPr>
          <w:p w14:paraId="51C626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0.164 </w:t>
            </w:r>
          </w:p>
        </w:tc>
        <w:tc>
          <w:tcPr>
            <w:tcW w:w="1013" w:type="dxa"/>
            <w:vAlign w:val="center"/>
            <w:hideMark/>
          </w:tcPr>
          <w:p w14:paraId="39C90CD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-0.253 </w:t>
            </w:r>
          </w:p>
        </w:tc>
        <w:tc>
          <w:tcPr>
            <w:tcW w:w="1001" w:type="dxa"/>
            <w:vAlign w:val="center"/>
            <w:hideMark/>
          </w:tcPr>
          <w:p w14:paraId="70FF127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0.340 </w:t>
            </w:r>
          </w:p>
        </w:tc>
        <w:tc>
          <w:tcPr>
            <w:tcW w:w="1114" w:type="dxa"/>
            <w:vAlign w:val="center"/>
            <w:hideMark/>
          </w:tcPr>
          <w:p w14:paraId="0475129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-0.039 </w:t>
            </w:r>
          </w:p>
        </w:tc>
        <w:tc>
          <w:tcPr>
            <w:tcW w:w="1001" w:type="dxa"/>
            <w:vAlign w:val="center"/>
            <w:hideMark/>
          </w:tcPr>
          <w:p w14:paraId="1A56E1E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0.377 </w:t>
            </w:r>
          </w:p>
        </w:tc>
        <w:tc>
          <w:tcPr>
            <w:tcW w:w="985" w:type="dxa"/>
            <w:vAlign w:val="center"/>
            <w:hideMark/>
          </w:tcPr>
          <w:p w14:paraId="12262E5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0.918 </w:t>
            </w:r>
          </w:p>
        </w:tc>
        <w:tc>
          <w:tcPr>
            <w:tcW w:w="985" w:type="dxa"/>
            <w:vAlign w:val="center"/>
            <w:hideMark/>
          </w:tcPr>
          <w:p w14:paraId="5DCCB95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0.458 </w:t>
            </w:r>
          </w:p>
        </w:tc>
      </w:tr>
      <w:tr w:rsidR="00BB4B7D" w:rsidRPr="00055EF3" w14:paraId="576B2328" w14:textId="77777777" w:rsidTr="00A314A8">
        <w:trPr>
          <w:trHeight w:val="280"/>
        </w:trPr>
        <w:tc>
          <w:tcPr>
            <w:tcW w:w="1116" w:type="dxa"/>
            <w:vMerge/>
            <w:vAlign w:val="center"/>
            <w:hideMark/>
          </w:tcPr>
          <w:p w14:paraId="3FFC66CE"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5100C13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2500D5F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vAlign w:val="center"/>
            <w:hideMark/>
          </w:tcPr>
          <w:p w14:paraId="2C1D11B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0.227 </w:t>
            </w:r>
          </w:p>
        </w:tc>
        <w:tc>
          <w:tcPr>
            <w:tcW w:w="985" w:type="dxa"/>
            <w:vAlign w:val="center"/>
            <w:hideMark/>
          </w:tcPr>
          <w:p w14:paraId="723C66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0.300 </w:t>
            </w:r>
          </w:p>
        </w:tc>
        <w:tc>
          <w:tcPr>
            <w:tcW w:w="1013" w:type="dxa"/>
            <w:vAlign w:val="center"/>
            <w:hideMark/>
          </w:tcPr>
          <w:p w14:paraId="1228B30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-0.240 </w:t>
            </w:r>
          </w:p>
        </w:tc>
        <w:tc>
          <w:tcPr>
            <w:tcW w:w="1001" w:type="dxa"/>
            <w:vAlign w:val="center"/>
            <w:hideMark/>
          </w:tcPr>
          <w:p w14:paraId="3E67DB2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0.471 </w:t>
            </w:r>
          </w:p>
        </w:tc>
        <w:tc>
          <w:tcPr>
            <w:tcW w:w="1114" w:type="dxa"/>
            <w:vAlign w:val="center"/>
            <w:hideMark/>
          </w:tcPr>
          <w:p w14:paraId="314EF39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0.467 </w:t>
            </w:r>
          </w:p>
        </w:tc>
        <w:tc>
          <w:tcPr>
            <w:tcW w:w="1001" w:type="dxa"/>
            <w:vAlign w:val="center"/>
            <w:hideMark/>
          </w:tcPr>
          <w:p w14:paraId="3CE460F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0.556 </w:t>
            </w:r>
          </w:p>
        </w:tc>
        <w:tc>
          <w:tcPr>
            <w:tcW w:w="985" w:type="dxa"/>
            <w:vAlign w:val="center"/>
            <w:hideMark/>
          </w:tcPr>
          <w:p w14:paraId="2069C86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0.401 </w:t>
            </w:r>
          </w:p>
        </w:tc>
        <w:tc>
          <w:tcPr>
            <w:tcW w:w="985" w:type="dxa"/>
            <w:vAlign w:val="center"/>
            <w:hideMark/>
          </w:tcPr>
          <w:p w14:paraId="15396F2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0.450 </w:t>
            </w:r>
          </w:p>
        </w:tc>
      </w:tr>
      <w:tr w:rsidR="00BB4B7D" w:rsidRPr="00055EF3" w14:paraId="3FAF07DC" w14:textId="77777777" w:rsidTr="00A314A8">
        <w:trPr>
          <w:trHeight w:val="280"/>
        </w:trPr>
        <w:tc>
          <w:tcPr>
            <w:tcW w:w="1116" w:type="dxa"/>
            <w:vMerge/>
            <w:vAlign w:val="center"/>
            <w:hideMark/>
          </w:tcPr>
          <w:p w14:paraId="4430A18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18B0A1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vAlign w:val="center"/>
            <w:hideMark/>
          </w:tcPr>
          <w:p w14:paraId="4B3F5B0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vAlign w:val="center"/>
            <w:hideMark/>
          </w:tcPr>
          <w:p w14:paraId="5893118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0.038 </w:t>
            </w:r>
          </w:p>
        </w:tc>
        <w:tc>
          <w:tcPr>
            <w:tcW w:w="985" w:type="dxa"/>
            <w:vAlign w:val="center"/>
            <w:hideMark/>
          </w:tcPr>
          <w:p w14:paraId="1D142B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0.337 </w:t>
            </w:r>
          </w:p>
        </w:tc>
        <w:tc>
          <w:tcPr>
            <w:tcW w:w="1013" w:type="dxa"/>
            <w:vAlign w:val="center"/>
            <w:hideMark/>
          </w:tcPr>
          <w:p w14:paraId="29D7B35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1.024 </w:t>
            </w:r>
          </w:p>
        </w:tc>
        <w:tc>
          <w:tcPr>
            <w:tcW w:w="1001" w:type="dxa"/>
            <w:vAlign w:val="center"/>
            <w:hideMark/>
          </w:tcPr>
          <w:p w14:paraId="5306DDE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0.339 </w:t>
            </w:r>
          </w:p>
        </w:tc>
        <w:tc>
          <w:tcPr>
            <w:tcW w:w="1114" w:type="dxa"/>
            <w:vAlign w:val="center"/>
            <w:hideMark/>
          </w:tcPr>
          <w:p w14:paraId="497BB89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-0.987 </w:t>
            </w:r>
          </w:p>
        </w:tc>
        <w:tc>
          <w:tcPr>
            <w:tcW w:w="1001" w:type="dxa"/>
            <w:vAlign w:val="center"/>
            <w:hideMark/>
          </w:tcPr>
          <w:p w14:paraId="2A65523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0.478 </w:t>
            </w:r>
          </w:p>
        </w:tc>
        <w:tc>
          <w:tcPr>
            <w:tcW w:w="985" w:type="dxa"/>
            <w:vAlign w:val="center"/>
            <w:hideMark/>
          </w:tcPr>
          <w:p w14:paraId="0C11091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0.039 </w:t>
            </w:r>
          </w:p>
        </w:tc>
        <w:tc>
          <w:tcPr>
            <w:tcW w:w="985" w:type="dxa"/>
            <w:vAlign w:val="center"/>
            <w:hideMark/>
          </w:tcPr>
          <w:p w14:paraId="0497694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0.423 </w:t>
            </w:r>
          </w:p>
        </w:tc>
      </w:tr>
      <w:tr w:rsidR="00BB4B7D" w:rsidRPr="00055EF3" w14:paraId="6830E06E" w14:textId="77777777" w:rsidTr="00A314A8">
        <w:trPr>
          <w:trHeight w:val="280"/>
        </w:trPr>
        <w:tc>
          <w:tcPr>
            <w:tcW w:w="1116" w:type="dxa"/>
            <w:vMerge/>
            <w:vAlign w:val="center"/>
            <w:hideMark/>
          </w:tcPr>
          <w:p w14:paraId="38CD63CE"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3A7AAA5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0EE63AB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vAlign w:val="center"/>
            <w:hideMark/>
          </w:tcPr>
          <w:p w14:paraId="3166D67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-0.145 </w:t>
            </w:r>
          </w:p>
        </w:tc>
        <w:tc>
          <w:tcPr>
            <w:tcW w:w="985" w:type="dxa"/>
            <w:vAlign w:val="center"/>
            <w:hideMark/>
          </w:tcPr>
          <w:p w14:paraId="513E939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0.242 </w:t>
            </w:r>
          </w:p>
        </w:tc>
        <w:tc>
          <w:tcPr>
            <w:tcW w:w="1013" w:type="dxa"/>
            <w:vAlign w:val="center"/>
            <w:hideMark/>
          </w:tcPr>
          <w:p w14:paraId="68B09A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-0.196 </w:t>
            </w:r>
          </w:p>
        </w:tc>
        <w:tc>
          <w:tcPr>
            <w:tcW w:w="1001" w:type="dxa"/>
            <w:vAlign w:val="center"/>
            <w:hideMark/>
          </w:tcPr>
          <w:p w14:paraId="5A2D15C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0.389 </w:t>
            </w:r>
          </w:p>
        </w:tc>
        <w:tc>
          <w:tcPr>
            <w:tcW w:w="1114" w:type="dxa"/>
            <w:vAlign w:val="center"/>
            <w:hideMark/>
          </w:tcPr>
          <w:p w14:paraId="0EAA75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0.052 </w:t>
            </w:r>
          </w:p>
        </w:tc>
        <w:tc>
          <w:tcPr>
            <w:tcW w:w="1001" w:type="dxa"/>
            <w:vAlign w:val="center"/>
            <w:hideMark/>
          </w:tcPr>
          <w:p w14:paraId="3C5E040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0.458 </w:t>
            </w:r>
          </w:p>
        </w:tc>
        <w:tc>
          <w:tcPr>
            <w:tcW w:w="985" w:type="dxa"/>
            <w:vAlign w:val="center"/>
            <w:hideMark/>
          </w:tcPr>
          <w:p w14:paraId="7DCE7C9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0.910 </w:t>
            </w:r>
          </w:p>
        </w:tc>
        <w:tc>
          <w:tcPr>
            <w:tcW w:w="985" w:type="dxa"/>
            <w:vAlign w:val="center"/>
            <w:hideMark/>
          </w:tcPr>
          <w:p w14:paraId="758E1E6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0.458 </w:t>
            </w:r>
          </w:p>
        </w:tc>
      </w:tr>
      <w:tr w:rsidR="00BB4B7D" w:rsidRPr="00055EF3" w14:paraId="410E1E05" w14:textId="77777777" w:rsidTr="00A314A8">
        <w:trPr>
          <w:trHeight w:val="280"/>
        </w:trPr>
        <w:tc>
          <w:tcPr>
            <w:tcW w:w="1116" w:type="dxa"/>
            <w:vMerge/>
            <w:vAlign w:val="center"/>
            <w:hideMark/>
          </w:tcPr>
          <w:p w14:paraId="361ED0C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573C1C9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38218C7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7A16B99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-1.024 </w:t>
            </w:r>
          </w:p>
        </w:tc>
        <w:tc>
          <w:tcPr>
            <w:tcW w:w="985" w:type="dxa"/>
            <w:vAlign w:val="center"/>
            <w:hideMark/>
          </w:tcPr>
          <w:p w14:paraId="54DB12E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0.509 </w:t>
            </w:r>
          </w:p>
        </w:tc>
        <w:tc>
          <w:tcPr>
            <w:tcW w:w="1013" w:type="dxa"/>
            <w:vAlign w:val="center"/>
            <w:hideMark/>
          </w:tcPr>
          <w:p w14:paraId="7370E6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0.230 </w:t>
            </w:r>
          </w:p>
        </w:tc>
        <w:tc>
          <w:tcPr>
            <w:tcW w:w="1001" w:type="dxa"/>
            <w:vAlign w:val="center"/>
            <w:hideMark/>
          </w:tcPr>
          <w:p w14:paraId="4D3B70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0.382 </w:t>
            </w:r>
          </w:p>
        </w:tc>
        <w:tc>
          <w:tcPr>
            <w:tcW w:w="1114" w:type="dxa"/>
            <w:vAlign w:val="center"/>
            <w:hideMark/>
          </w:tcPr>
          <w:p w14:paraId="7C60F09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-1.254 </w:t>
            </w:r>
          </w:p>
        </w:tc>
        <w:tc>
          <w:tcPr>
            <w:tcW w:w="1001" w:type="dxa"/>
            <w:vAlign w:val="center"/>
            <w:hideMark/>
          </w:tcPr>
          <w:p w14:paraId="2DFA49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0.638 </w:t>
            </w:r>
          </w:p>
        </w:tc>
        <w:tc>
          <w:tcPr>
            <w:tcW w:w="985" w:type="dxa"/>
            <w:vAlign w:val="center"/>
            <w:hideMark/>
          </w:tcPr>
          <w:p w14:paraId="75E308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0.049 </w:t>
            </w:r>
          </w:p>
        </w:tc>
        <w:tc>
          <w:tcPr>
            <w:tcW w:w="985" w:type="dxa"/>
            <w:vAlign w:val="center"/>
            <w:hideMark/>
          </w:tcPr>
          <w:p w14:paraId="21BF402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0.420 </w:t>
            </w:r>
          </w:p>
        </w:tc>
      </w:tr>
      <w:tr w:rsidR="00BB4B7D" w:rsidRPr="00055EF3" w14:paraId="2D7F78B7" w14:textId="77777777" w:rsidTr="00A314A8">
        <w:trPr>
          <w:trHeight w:val="280"/>
        </w:trPr>
        <w:tc>
          <w:tcPr>
            <w:tcW w:w="1116" w:type="dxa"/>
            <w:vMerge/>
            <w:vAlign w:val="center"/>
            <w:hideMark/>
          </w:tcPr>
          <w:p w14:paraId="55A28294"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56783CA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5DBBF1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0E2D31C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-0.212 </w:t>
            </w:r>
          </w:p>
        </w:tc>
        <w:tc>
          <w:tcPr>
            <w:tcW w:w="985" w:type="dxa"/>
            <w:vAlign w:val="center"/>
            <w:hideMark/>
          </w:tcPr>
          <w:p w14:paraId="76DBEE3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0.352 </w:t>
            </w:r>
          </w:p>
        </w:tc>
        <w:tc>
          <w:tcPr>
            <w:tcW w:w="1013" w:type="dxa"/>
            <w:vAlign w:val="center"/>
            <w:hideMark/>
          </w:tcPr>
          <w:p w14:paraId="6E4FB4E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0.170 </w:t>
            </w:r>
          </w:p>
        </w:tc>
        <w:tc>
          <w:tcPr>
            <w:tcW w:w="1001" w:type="dxa"/>
            <w:vAlign w:val="center"/>
            <w:hideMark/>
          </w:tcPr>
          <w:p w14:paraId="02DB45C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0.235 </w:t>
            </w:r>
          </w:p>
        </w:tc>
        <w:tc>
          <w:tcPr>
            <w:tcW w:w="1114" w:type="dxa"/>
            <w:vAlign w:val="center"/>
            <w:hideMark/>
          </w:tcPr>
          <w:p w14:paraId="310FB62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-0.383 </w:t>
            </w:r>
          </w:p>
        </w:tc>
        <w:tc>
          <w:tcPr>
            <w:tcW w:w="1001" w:type="dxa"/>
            <w:vAlign w:val="center"/>
            <w:hideMark/>
          </w:tcPr>
          <w:p w14:paraId="42CB18F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0.423 </w:t>
            </w:r>
          </w:p>
        </w:tc>
        <w:tc>
          <w:tcPr>
            <w:tcW w:w="985" w:type="dxa"/>
            <w:vAlign w:val="center"/>
            <w:hideMark/>
          </w:tcPr>
          <w:p w14:paraId="0489615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0.366 </w:t>
            </w:r>
          </w:p>
        </w:tc>
        <w:tc>
          <w:tcPr>
            <w:tcW w:w="985" w:type="dxa"/>
            <w:vAlign w:val="center"/>
            <w:hideMark/>
          </w:tcPr>
          <w:p w14:paraId="25684DD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0.450 </w:t>
            </w:r>
          </w:p>
        </w:tc>
      </w:tr>
      <w:tr w:rsidR="00BB4B7D" w:rsidRPr="00055EF3" w14:paraId="65ACA752" w14:textId="77777777" w:rsidTr="00A314A8">
        <w:trPr>
          <w:trHeight w:val="280"/>
        </w:trPr>
        <w:tc>
          <w:tcPr>
            <w:tcW w:w="1116" w:type="dxa"/>
            <w:vMerge/>
            <w:vAlign w:val="center"/>
            <w:hideMark/>
          </w:tcPr>
          <w:p w14:paraId="0E46DA20"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F2AC8B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37627B6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vAlign w:val="center"/>
            <w:hideMark/>
          </w:tcPr>
          <w:p w14:paraId="582417D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0.274 </w:t>
            </w:r>
          </w:p>
        </w:tc>
        <w:tc>
          <w:tcPr>
            <w:tcW w:w="985" w:type="dxa"/>
            <w:vAlign w:val="center"/>
            <w:hideMark/>
          </w:tcPr>
          <w:p w14:paraId="7BB3B0F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0.511 </w:t>
            </w:r>
          </w:p>
        </w:tc>
        <w:tc>
          <w:tcPr>
            <w:tcW w:w="1013" w:type="dxa"/>
            <w:vAlign w:val="center"/>
            <w:hideMark/>
          </w:tcPr>
          <w:p w14:paraId="37995C2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0.501 </w:t>
            </w:r>
          </w:p>
        </w:tc>
        <w:tc>
          <w:tcPr>
            <w:tcW w:w="1001" w:type="dxa"/>
            <w:vAlign w:val="center"/>
            <w:hideMark/>
          </w:tcPr>
          <w:p w14:paraId="117155C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0.341 </w:t>
            </w:r>
          </w:p>
        </w:tc>
        <w:tc>
          <w:tcPr>
            <w:tcW w:w="1114" w:type="dxa"/>
            <w:vAlign w:val="center"/>
            <w:hideMark/>
          </w:tcPr>
          <w:p w14:paraId="43F3A4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-0.227 </w:t>
            </w:r>
          </w:p>
        </w:tc>
        <w:tc>
          <w:tcPr>
            <w:tcW w:w="1001" w:type="dxa"/>
            <w:vAlign w:val="center"/>
            <w:hideMark/>
          </w:tcPr>
          <w:p w14:paraId="74EE551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0.615 </w:t>
            </w:r>
          </w:p>
        </w:tc>
        <w:tc>
          <w:tcPr>
            <w:tcW w:w="985" w:type="dxa"/>
            <w:vAlign w:val="center"/>
            <w:hideMark/>
          </w:tcPr>
          <w:p w14:paraId="7643787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0.712 </w:t>
            </w:r>
          </w:p>
        </w:tc>
        <w:tc>
          <w:tcPr>
            <w:tcW w:w="985" w:type="dxa"/>
            <w:vAlign w:val="center"/>
            <w:hideMark/>
          </w:tcPr>
          <w:p w14:paraId="157286D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0.456 </w:t>
            </w:r>
          </w:p>
        </w:tc>
      </w:tr>
      <w:tr w:rsidR="00BB4B7D" w:rsidRPr="00055EF3" w14:paraId="39A0F71F" w14:textId="77777777" w:rsidTr="00A314A8">
        <w:trPr>
          <w:trHeight w:val="280"/>
        </w:trPr>
        <w:tc>
          <w:tcPr>
            <w:tcW w:w="1116" w:type="dxa"/>
            <w:vMerge/>
            <w:vAlign w:val="center"/>
            <w:hideMark/>
          </w:tcPr>
          <w:p w14:paraId="2B9BE93B"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174F3A4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35" w:type="dxa"/>
            <w:vAlign w:val="center"/>
            <w:hideMark/>
          </w:tcPr>
          <w:p w14:paraId="557A7D7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572C44B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0.177 </w:t>
            </w:r>
          </w:p>
        </w:tc>
        <w:tc>
          <w:tcPr>
            <w:tcW w:w="985" w:type="dxa"/>
            <w:vAlign w:val="center"/>
            <w:hideMark/>
          </w:tcPr>
          <w:p w14:paraId="58556F2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0.517 </w:t>
            </w:r>
          </w:p>
        </w:tc>
        <w:tc>
          <w:tcPr>
            <w:tcW w:w="1013" w:type="dxa"/>
            <w:vAlign w:val="center"/>
            <w:hideMark/>
          </w:tcPr>
          <w:p w14:paraId="609543D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-0.329 </w:t>
            </w:r>
          </w:p>
        </w:tc>
        <w:tc>
          <w:tcPr>
            <w:tcW w:w="1001" w:type="dxa"/>
            <w:vAlign w:val="center"/>
            <w:hideMark/>
          </w:tcPr>
          <w:p w14:paraId="59587CC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0.444 </w:t>
            </w:r>
          </w:p>
        </w:tc>
        <w:tc>
          <w:tcPr>
            <w:tcW w:w="1114" w:type="dxa"/>
            <w:vAlign w:val="center"/>
            <w:hideMark/>
          </w:tcPr>
          <w:p w14:paraId="32B89B5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0.505 </w:t>
            </w:r>
          </w:p>
        </w:tc>
        <w:tc>
          <w:tcPr>
            <w:tcW w:w="1001" w:type="dxa"/>
            <w:vAlign w:val="center"/>
            <w:hideMark/>
          </w:tcPr>
          <w:p w14:paraId="6F2B39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0.682 </w:t>
            </w:r>
          </w:p>
        </w:tc>
        <w:tc>
          <w:tcPr>
            <w:tcW w:w="985" w:type="dxa"/>
            <w:vAlign w:val="center"/>
            <w:hideMark/>
          </w:tcPr>
          <w:p w14:paraId="68595E0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0.459 </w:t>
            </w:r>
          </w:p>
        </w:tc>
        <w:tc>
          <w:tcPr>
            <w:tcW w:w="985" w:type="dxa"/>
            <w:vAlign w:val="center"/>
            <w:hideMark/>
          </w:tcPr>
          <w:p w14:paraId="477A4B2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0.453 </w:t>
            </w:r>
          </w:p>
        </w:tc>
      </w:tr>
      <w:tr w:rsidR="00BB4B7D" w:rsidRPr="00055EF3" w14:paraId="2292AA99" w14:textId="77777777" w:rsidTr="00A314A8">
        <w:trPr>
          <w:trHeight w:val="280"/>
        </w:trPr>
        <w:tc>
          <w:tcPr>
            <w:tcW w:w="1116" w:type="dxa"/>
            <w:vMerge/>
            <w:vAlign w:val="center"/>
            <w:hideMark/>
          </w:tcPr>
          <w:p w14:paraId="6F353AB3"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6819C81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35" w:type="dxa"/>
            <w:vAlign w:val="center"/>
            <w:hideMark/>
          </w:tcPr>
          <w:p w14:paraId="401DAC9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4D71EF7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0.324 </w:t>
            </w:r>
          </w:p>
        </w:tc>
        <w:tc>
          <w:tcPr>
            <w:tcW w:w="985" w:type="dxa"/>
            <w:vAlign w:val="center"/>
            <w:hideMark/>
          </w:tcPr>
          <w:p w14:paraId="26FCC2A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0.360 </w:t>
            </w:r>
          </w:p>
        </w:tc>
        <w:tc>
          <w:tcPr>
            <w:tcW w:w="1013" w:type="dxa"/>
            <w:vAlign w:val="center"/>
            <w:hideMark/>
          </w:tcPr>
          <w:p w14:paraId="49C48EB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0.124 </w:t>
            </w:r>
          </w:p>
        </w:tc>
        <w:tc>
          <w:tcPr>
            <w:tcW w:w="1001" w:type="dxa"/>
            <w:vAlign w:val="center"/>
            <w:hideMark/>
          </w:tcPr>
          <w:p w14:paraId="14A484C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0.318 </w:t>
            </w:r>
          </w:p>
        </w:tc>
        <w:tc>
          <w:tcPr>
            <w:tcW w:w="1114" w:type="dxa"/>
            <w:vAlign w:val="center"/>
            <w:hideMark/>
          </w:tcPr>
          <w:p w14:paraId="0685E4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0.200 </w:t>
            </w:r>
          </w:p>
        </w:tc>
        <w:tc>
          <w:tcPr>
            <w:tcW w:w="1001" w:type="dxa"/>
            <w:vAlign w:val="center"/>
            <w:hideMark/>
          </w:tcPr>
          <w:p w14:paraId="59A4ED7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0.481 </w:t>
            </w:r>
          </w:p>
        </w:tc>
        <w:tc>
          <w:tcPr>
            <w:tcW w:w="985" w:type="dxa"/>
            <w:vAlign w:val="center"/>
            <w:hideMark/>
          </w:tcPr>
          <w:p w14:paraId="2736E10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0.678 </w:t>
            </w:r>
          </w:p>
        </w:tc>
        <w:tc>
          <w:tcPr>
            <w:tcW w:w="985" w:type="dxa"/>
            <w:vAlign w:val="center"/>
            <w:hideMark/>
          </w:tcPr>
          <w:p w14:paraId="7F63612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0.456 </w:t>
            </w:r>
          </w:p>
        </w:tc>
      </w:tr>
      <w:tr w:rsidR="00BB4B7D" w:rsidRPr="00055EF3" w14:paraId="1AF24A35" w14:textId="77777777" w:rsidTr="00A314A8">
        <w:trPr>
          <w:trHeight w:val="280"/>
        </w:trPr>
        <w:tc>
          <w:tcPr>
            <w:tcW w:w="1116" w:type="dxa"/>
            <w:vMerge/>
            <w:vAlign w:val="center"/>
            <w:hideMark/>
          </w:tcPr>
          <w:p w14:paraId="6FA7879F"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090AC90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35" w:type="dxa"/>
            <w:vAlign w:val="center"/>
            <w:hideMark/>
          </w:tcPr>
          <w:p w14:paraId="7DCE417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6CB1859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0.670 </w:t>
            </w:r>
          </w:p>
        </w:tc>
        <w:tc>
          <w:tcPr>
            <w:tcW w:w="985" w:type="dxa"/>
            <w:vAlign w:val="center"/>
            <w:hideMark/>
          </w:tcPr>
          <w:p w14:paraId="715E96F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0.516 </w:t>
            </w:r>
          </w:p>
        </w:tc>
        <w:tc>
          <w:tcPr>
            <w:tcW w:w="1013" w:type="dxa"/>
            <w:vAlign w:val="center"/>
            <w:hideMark/>
          </w:tcPr>
          <w:p w14:paraId="54D1987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0.063 </w:t>
            </w:r>
          </w:p>
        </w:tc>
        <w:tc>
          <w:tcPr>
            <w:tcW w:w="1001" w:type="dxa"/>
            <w:vAlign w:val="center"/>
            <w:hideMark/>
          </w:tcPr>
          <w:p w14:paraId="07D292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0.383 </w:t>
            </w:r>
          </w:p>
        </w:tc>
        <w:tc>
          <w:tcPr>
            <w:tcW w:w="1114" w:type="dxa"/>
            <w:vAlign w:val="center"/>
            <w:hideMark/>
          </w:tcPr>
          <w:p w14:paraId="344D011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0.607 </w:t>
            </w:r>
          </w:p>
        </w:tc>
        <w:tc>
          <w:tcPr>
            <w:tcW w:w="1001" w:type="dxa"/>
            <w:vAlign w:val="center"/>
            <w:hideMark/>
          </w:tcPr>
          <w:p w14:paraId="092FAF5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0.641 </w:t>
            </w:r>
          </w:p>
        </w:tc>
        <w:tc>
          <w:tcPr>
            <w:tcW w:w="985" w:type="dxa"/>
            <w:vAlign w:val="center"/>
            <w:hideMark/>
          </w:tcPr>
          <w:p w14:paraId="05666A3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0.344 </w:t>
            </w:r>
          </w:p>
        </w:tc>
        <w:tc>
          <w:tcPr>
            <w:tcW w:w="985" w:type="dxa"/>
            <w:vAlign w:val="center"/>
            <w:hideMark/>
          </w:tcPr>
          <w:p w14:paraId="45063A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0.447 </w:t>
            </w:r>
          </w:p>
        </w:tc>
      </w:tr>
      <w:tr w:rsidR="00BB4B7D" w:rsidRPr="00055EF3" w14:paraId="6A6E8EB6" w14:textId="77777777" w:rsidTr="00A314A8">
        <w:trPr>
          <w:trHeight w:val="280"/>
        </w:trPr>
        <w:tc>
          <w:tcPr>
            <w:tcW w:w="1116" w:type="dxa"/>
            <w:vMerge/>
            <w:vAlign w:val="center"/>
            <w:hideMark/>
          </w:tcPr>
          <w:p w14:paraId="5C158AC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179BE9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35" w:type="dxa"/>
            <w:vAlign w:val="center"/>
            <w:hideMark/>
          </w:tcPr>
          <w:p w14:paraId="7692BAC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vAlign w:val="center"/>
            <w:hideMark/>
          </w:tcPr>
          <w:p w14:paraId="7614E03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0.112 </w:t>
            </w:r>
          </w:p>
        </w:tc>
        <w:tc>
          <w:tcPr>
            <w:tcW w:w="985" w:type="dxa"/>
            <w:vAlign w:val="center"/>
            <w:hideMark/>
          </w:tcPr>
          <w:p w14:paraId="19E9F87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0.503 </w:t>
            </w:r>
          </w:p>
        </w:tc>
        <w:tc>
          <w:tcPr>
            <w:tcW w:w="1013" w:type="dxa"/>
            <w:vAlign w:val="center"/>
            <w:hideMark/>
          </w:tcPr>
          <w:p w14:paraId="3FECE0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0.492 </w:t>
            </w:r>
          </w:p>
        </w:tc>
        <w:tc>
          <w:tcPr>
            <w:tcW w:w="1001" w:type="dxa"/>
            <w:vAlign w:val="center"/>
            <w:hideMark/>
          </w:tcPr>
          <w:p w14:paraId="7D7C5C7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0.329 </w:t>
            </w:r>
          </w:p>
        </w:tc>
        <w:tc>
          <w:tcPr>
            <w:tcW w:w="1114" w:type="dxa"/>
            <w:vAlign w:val="center"/>
            <w:hideMark/>
          </w:tcPr>
          <w:p w14:paraId="26F573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-0.380 </w:t>
            </w:r>
          </w:p>
        </w:tc>
        <w:tc>
          <w:tcPr>
            <w:tcW w:w="1001" w:type="dxa"/>
            <w:vAlign w:val="center"/>
            <w:hideMark/>
          </w:tcPr>
          <w:p w14:paraId="316BC02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0.600 </w:t>
            </w:r>
          </w:p>
        </w:tc>
        <w:tc>
          <w:tcPr>
            <w:tcW w:w="985" w:type="dxa"/>
            <w:vAlign w:val="center"/>
            <w:hideMark/>
          </w:tcPr>
          <w:p w14:paraId="0DB684B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0.526 </w:t>
            </w:r>
          </w:p>
        </w:tc>
        <w:tc>
          <w:tcPr>
            <w:tcW w:w="985" w:type="dxa"/>
            <w:vAlign w:val="center"/>
            <w:hideMark/>
          </w:tcPr>
          <w:p w14:paraId="2E0E01F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0.453 </w:t>
            </w:r>
          </w:p>
        </w:tc>
      </w:tr>
      <w:tr w:rsidR="00BB4B7D" w:rsidRPr="00055EF3" w14:paraId="74ABA5C3" w14:textId="77777777" w:rsidTr="00A314A8">
        <w:trPr>
          <w:trHeight w:val="280"/>
        </w:trPr>
        <w:tc>
          <w:tcPr>
            <w:tcW w:w="1116" w:type="dxa"/>
            <w:vMerge w:val="restart"/>
            <w:shd w:val="clear" w:color="auto" w:fill="D9D9D9" w:themeFill="background1" w:themeFillShade="D9"/>
            <w:vAlign w:val="center"/>
            <w:hideMark/>
          </w:tcPr>
          <w:p w14:paraId="2E65D37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Horizontal coma</w:t>
            </w:r>
          </w:p>
        </w:tc>
        <w:tc>
          <w:tcPr>
            <w:tcW w:w="1312" w:type="dxa"/>
            <w:shd w:val="clear" w:color="auto" w:fill="D9D9D9" w:themeFill="background1" w:themeFillShade="D9"/>
            <w:vAlign w:val="center"/>
            <w:hideMark/>
          </w:tcPr>
          <w:p w14:paraId="136ED6B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1E30442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93" w:type="dxa"/>
            <w:shd w:val="clear" w:color="auto" w:fill="D9D9D9" w:themeFill="background1" w:themeFillShade="D9"/>
            <w:vAlign w:val="center"/>
            <w:hideMark/>
          </w:tcPr>
          <w:p w14:paraId="3CB3A1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-1.357 </w:t>
            </w:r>
          </w:p>
        </w:tc>
        <w:tc>
          <w:tcPr>
            <w:tcW w:w="985" w:type="dxa"/>
            <w:shd w:val="clear" w:color="auto" w:fill="D9D9D9" w:themeFill="background1" w:themeFillShade="D9"/>
            <w:vAlign w:val="center"/>
            <w:hideMark/>
          </w:tcPr>
          <w:p w14:paraId="523EE61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0.342 </w:t>
            </w:r>
          </w:p>
        </w:tc>
        <w:tc>
          <w:tcPr>
            <w:tcW w:w="1013" w:type="dxa"/>
            <w:shd w:val="clear" w:color="auto" w:fill="D9D9D9" w:themeFill="background1" w:themeFillShade="D9"/>
            <w:vAlign w:val="center"/>
            <w:hideMark/>
          </w:tcPr>
          <w:p w14:paraId="520E4DF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c>
          <w:tcPr>
            <w:tcW w:w="1001" w:type="dxa"/>
            <w:shd w:val="clear" w:color="auto" w:fill="D9D9D9" w:themeFill="background1" w:themeFillShade="D9"/>
            <w:vAlign w:val="center"/>
            <w:hideMark/>
          </w:tcPr>
          <w:p w14:paraId="09D19A0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31.627 </w:t>
            </w:r>
          </w:p>
        </w:tc>
        <w:tc>
          <w:tcPr>
            <w:tcW w:w="1114" w:type="dxa"/>
            <w:shd w:val="clear" w:color="auto" w:fill="D9D9D9" w:themeFill="background1" w:themeFillShade="D9"/>
            <w:vAlign w:val="center"/>
            <w:hideMark/>
          </w:tcPr>
          <w:p w14:paraId="490ED93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-1.357 </w:t>
            </w:r>
          </w:p>
        </w:tc>
        <w:tc>
          <w:tcPr>
            <w:tcW w:w="1001" w:type="dxa"/>
            <w:shd w:val="clear" w:color="auto" w:fill="D9D9D9" w:themeFill="background1" w:themeFillShade="D9"/>
            <w:vAlign w:val="center"/>
            <w:hideMark/>
          </w:tcPr>
          <w:p w14:paraId="59AF97D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31.628 </w:t>
            </w:r>
          </w:p>
        </w:tc>
        <w:tc>
          <w:tcPr>
            <w:tcW w:w="985" w:type="dxa"/>
            <w:shd w:val="clear" w:color="auto" w:fill="D9D9D9" w:themeFill="background1" w:themeFillShade="D9"/>
            <w:vAlign w:val="center"/>
            <w:hideMark/>
          </w:tcPr>
          <w:p w14:paraId="4061589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0.966 </w:t>
            </w:r>
          </w:p>
        </w:tc>
        <w:tc>
          <w:tcPr>
            <w:tcW w:w="985" w:type="dxa"/>
            <w:shd w:val="clear" w:color="auto" w:fill="D9D9D9" w:themeFill="background1" w:themeFillShade="D9"/>
            <w:vAlign w:val="center"/>
            <w:hideMark/>
          </w:tcPr>
          <w:p w14:paraId="719177B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0.427 </w:t>
            </w:r>
          </w:p>
        </w:tc>
      </w:tr>
      <w:tr w:rsidR="00BB4B7D" w:rsidRPr="00055EF3" w14:paraId="72CF0AA1" w14:textId="77777777" w:rsidTr="00A314A8">
        <w:trPr>
          <w:trHeight w:val="280"/>
        </w:trPr>
        <w:tc>
          <w:tcPr>
            <w:tcW w:w="1116" w:type="dxa"/>
            <w:vMerge/>
            <w:shd w:val="clear" w:color="auto" w:fill="D9D9D9" w:themeFill="background1" w:themeFillShade="D9"/>
            <w:vAlign w:val="center"/>
            <w:hideMark/>
          </w:tcPr>
          <w:p w14:paraId="78031FD9"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2AE9CB5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662A4D5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shd w:val="clear" w:color="auto" w:fill="D9D9D9" w:themeFill="background1" w:themeFillShade="D9"/>
            <w:vAlign w:val="center"/>
            <w:hideMark/>
          </w:tcPr>
          <w:p w14:paraId="7FE553F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-0.124 </w:t>
            </w:r>
          </w:p>
        </w:tc>
        <w:tc>
          <w:tcPr>
            <w:tcW w:w="985" w:type="dxa"/>
            <w:shd w:val="clear" w:color="auto" w:fill="D9D9D9" w:themeFill="background1" w:themeFillShade="D9"/>
            <w:vAlign w:val="center"/>
            <w:hideMark/>
          </w:tcPr>
          <w:p w14:paraId="1BD45E9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0.285 </w:t>
            </w:r>
          </w:p>
        </w:tc>
        <w:tc>
          <w:tcPr>
            <w:tcW w:w="1013" w:type="dxa"/>
            <w:shd w:val="clear" w:color="auto" w:fill="D9D9D9" w:themeFill="background1" w:themeFillShade="D9"/>
            <w:vAlign w:val="center"/>
            <w:hideMark/>
          </w:tcPr>
          <w:p w14:paraId="3D3D918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-0.140 </w:t>
            </w:r>
          </w:p>
        </w:tc>
        <w:tc>
          <w:tcPr>
            <w:tcW w:w="1001" w:type="dxa"/>
            <w:shd w:val="clear" w:color="auto" w:fill="D9D9D9" w:themeFill="background1" w:themeFillShade="D9"/>
            <w:vAlign w:val="center"/>
            <w:hideMark/>
          </w:tcPr>
          <w:p w14:paraId="7E05F87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0.510 </w:t>
            </w:r>
          </w:p>
        </w:tc>
        <w:tc>
          <w:tcPr>
            <w:tcW w:w="1114" w:type="dxa"/>
            <w:shd w:val="clear" w:color="auto" w:fill="D9D9D9" w:themeFill="background1" w:themeFillShade="D9"/>
            <w:vAlign w:val="center"/>
            <w:hideMark/>
          </w:tcPr>
          <w:p w14:paraId="461994B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0.016 </w:t>
            </w:r>
          </w:p>
        </w:tc>
        <w:tc>
          <w:tcPr>
            <w:tcW w:w="1001" w:type="dxa"/>
            <w:shd w:val="clear" w:color="auto" w:fill="D9D9D9" w:themeFill="background1" w:themeFillShade="D9"/>
            <w:vAlign w:val="center"/>
            <w:hideMark/>
          </w:tcPr>
          <w:p w14:paraId="5E6B263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0.583 </w:t>
            </w:r>
          </w:p>
        </w:tc>
        <w:tc>
          <w:tcPr>
            <w:tcW w:w="985" w:type="dxa"/>
            <w:shd w:val="clear" w:color="auto" w:fill="D9D9D9" w:themeFill="background1" w:themeFillShade="D9"/>
            <w:vAlign w:val="center"/>
            <w:hideMark/>
          </w:tcPr>
          <w:p w14:paraId="4FA50D5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0.978 </w:t>
            </w:r>
          </w:p>
        </w:tc>
        <w:tc>
          <w:tcPr>
            <w:tcW w:w="985" w:type="dxa"/>
            <w:shd w:val="clear" w:color="auto" w:fill="D9D9D9" w:themeFill="background1" w:themeFillShade="D9"/>
            <w:vAlign w:val="center"/>
            <w:hideMark/>
          </w:tcPr>
          <w:p w14:paraId="09FE109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0.451 </w:t>
            </w:r>
          </w:p>
        </w:tc>
      </w:tr>
      <w:tr w:rsidR="00BB4B7D" w:rsidRPr="00055EF3" w14:paraId="7B97BFDA" w14:textId="77777777" w:rsidTr="00A314A8">
        <w:trPr>
          <w:trHeight w:val="280"/>
        </w:trPr>
        <w:tc>
          <w:tcPr>
            <w:tcW w:w="1116" w:type="dxa"/>
            <w:vMerge/>
            <w:shd w:val="clear" w:color="auto" w:fill="D9D9D9" w:themeFill="background1" w:themeFillShade="D9"/>
            <w:vAlign w:val="center"/>
            <w:hideMark/>
          </w:tcPr>
          <w:p w14:paraId="0BD7AEEA"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6C5DF43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6B6DC39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shd w:val="clear" w:color="auto" w:fill="D9D9D9" w:themeFill="background1" w:themeFillShade="D9"/>
            <w:vAlign w:val="center"/>
            <w:hideMark/>
          </w:tcPr>
          <w:p w14:paraId="6CF5059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0.123 </w:t>
            </w:r>
          </w:p>
        </w:tc>
        <w:tc>
          <w:tcPr>
            <w:tcW w:w="985" w:type="dxa"/>
            <w:shd w:val="clear" w:color="auto" w:fill="D9D9D9" w:themeFill="background1" w:themeFillShade="D9"/>
            <w:vAlign w:val="center"/>
            <w:hideMark/>
          </w:tcPr>
          <w:p w14:paraId="0EE36EC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0.348 </w:t>
            </w:r>
          </w:p>
        </w:tc>
        <w:tc>
          <w:tcPr>
            <w:tcW w:w="1013" w:type="dxa"/>
            <w:shd w:val="clear" w:color="auto" w:fill="D9D9D9" w:themeFill="background1" w:themeFillShade="D9"/>
            <w:vAlign w:val="center"/>
            <w:hideMark/>
          </w:tcPr>
          <w:p w14:paraId="461EBAA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0.006 </w:t>
            </w:r>
          </w:p>
        </w:tc>
        <w:tc>
          <w:tcPr>
            <w:tcW w:w="1001" w:type="dxa"/>
            <w:shd w:val="clear" w:color="auto" w:fill="D9D9D9" w:themeFill="background1" w:themeFillShade="D9"/>
            <w:vAlign w:val="center"/>
            <w:hideMark/>
          </w:tcPr>
          <w:p w14:paraId="23EBDF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0.560 </w:t>
            </w:r>
          </w:p>
        </w:tc>
        <w:tc>
          <w:tcPr>
            <w:tcW w:w="1114" w:type="dxa"/>
            <w:shd w:val="clear" w:color="auto" w:fill="D9D9D9" w:themeFill="background1" w:themeFillShade="D9"/>
            <w:vAlign w:val="center"/>
            <w:hideMark/>
          </w:tcPr>
          <w:p w14:paraId="2AF69A3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0.117 </w:t>
            </w:r>
          </w:p>
        </w:tc>
        <w:tc>
          <w:tcPr>
            <w:tcW w:w="1001" w:type="dxa"/>
            <w:shd w:val="clear" w:color="auto" w:fill="D9D9D9" w:themeFill="background1" w:themeFillShade="D9"/>
            <w:vAlign w:val="center"/>
            <w:hideMark/>
          </w:tcPr>
          <w:p w14:paraId="5186ED6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0.659 </w:t>
            </w:r>
          </w:p>
        </w:tc>
        <w:tc>
          <w:tcPr>
            <w:tcW w:w="985" w:type="dxa"/>
            <w:shd w:val="clear" w:color="auto" w:fill="D9D9D9" w:themeFill="background1" w:themeFillShade="D9"/>
            <w:vAlign w:val="center"/>
            <w:hideMark/>
          </w:tcPr>
          <w:p w14:paraId="404F1FF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0.860 </w:t>
            </w:r>
          </w:p>
        </w:tc>
        <w:tc>
          <w:tcPr>
            <w:tcW w:w="985" w:type="dxa"/>
            <w:shd w:val="clear" w:color="auto" w:fill="D9D9D9" w:themeFill="background1" w:themeFillShade="D9"/>
            <w:vAlign w:val="center"/>
            <w:hideMark/>
          </w:tcPr>
          <w:p w14:paraId="368A883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0.450 </w:t>
            </w:r>
          </w:p>
        </w:tc>
      </w:tr>
      <w:tr w:rsidR="00BB4B7D" w:rsidRPr="00055EF3" w14:paraId="3689A580" w14:textId="77777777" w:rsidTr="00A314A8">
        <w:trPr>
          <w:trHeight w:val="280"/>
        </w:trPr>
        <w:tc>
          <w:tcPr>
            <w:tcW w:w="1116" w:type="dxa"/>
            <w:vMerge/>
            <w:shd w:val="clear" w:color="auto" w:fill="D9D9D9" w:themeFill="background1" w:themeFillShade="D9"/>
            <w:vAlign w:val="center"/>
            <w:hideMark/>
          </w:tcPr>
          <w:p w14:paraId="07A7F84C"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51ED36E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145F23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20D6C7C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-0.275 </w:t>
            </w:r>
          </w:p>
        </w:tc>
        <w:tc>
          <w:tcPr>
            <w:tcW w:w="985" w:type="dxa"/>
            <w:shd w:val="clear" w:color="auto" w:fill="D9D9D9" w:themeFill="background1" w:themeFillShade="D9"/>
            <w:vAlign w:val="center"/>
            <w:hideMark/>
          </w:tcPr>
          <w:p w14:paraId="6ABAEC1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0.222 </w:t>
            </w:r>
          </w:p>
        </w:tc>
        <w:tc>
          <w:tcPr>
            <w:tcW w:w="1013" w:type="dxa"/>
            <w:shd w:val="clear" w:color="auto" w:fill="D9D9D9" w:themeFill="background1" w:themeFillShade="D9"/>
            <w:vAlign w:val="center"/>
            <w:hideMark/>
          </w:tcPr>
          <w:p w14:paraId="2001180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0.029 </w:t>
            </w:r>
          </w:p>
        </w:tc>
        <w:tc>
          <w:tcPr>
            <w:tcW w:w="1001" w:type="dxa"/>
            <w:shd w:val="clear" w:color="auto" w:fill="D9D9D9" w:themeFill="background1" w:themeFillShade="D9"/>
            <w:vAlign w:val="center"/>
            <w:hideMark/>
          </w:tcPr>
          <w:p w14:paraId="6503E2A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1.022 </w:t>
            </w:r>
          </w:p>
        </w:tc>
        <w:tc>
          <w:tcPr>
            <w:tcW w:w="1114" w:type="dxa"/>
            <w:shd w:val="clear" w:color="auto" w:fill="D9D9D9" w:themeFill="background1" w:themeFillShade="D9"/>
            <w:vAlign w:val="center"/>
            <w:hideMark/>
          </w:tcPr>
          <w:p w14:paraId="611A917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-0.304 </w:t>
            </w:r>
          </w:p>
        </w:tc>
        <w:tc>
          <w:tcPr>
            <w:tcW w:w="1001" w:type="dxa"/>
            <w:shd w:val="clear" w:color="auto" w:fill="D9D9D9" w:themeFill="background1" w:themeFillShade="D9"/>
            <w:vAlign w:val="center"/>
            <w:hideMark/>
          </w:tcPr>
          <w:p w14:paraId="534B143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1.045 </w:t>
            </w:r>
          </w:p>
        </w:tc>
        <w:tc>
          <w:tcPr>
            <w:tcW w:w="985" w:type="dxa"/>
            <w:shd w:val="clear" w:color="auto" w:fill="D9D9D9" w:themeFill="background1" w:themeFillShade="D9"/>
            <w:vAlign w:val="center"/>
            <w:hideMark/>
          </w:tcPr>
          <w:p w14:paraId="02534C3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0.771 </w:t>
            </w:r>
          </w:p>
        </w:tc>
        <w:tc>
          <w:tcPr>
            <w:tcW w:w="985" w:type="dxa"/>
            <w:shd w:val="clear" w:color="auto" w:fill="D9D9D9" w:themeFill="background1" w:themeFillShade="D9"/>
            <w:vAlign w:val="center"/>
            <w:hideMark/>
          </w:tcPr>
          <w:p w14:paraId="50A073D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0.450 </w:t>
            </w:r>
          </w:p>
        </w:tc>
      </w:tr>
      <w:tr w:rsidR="00BB4B7D" w:rsidRPr="00055EF3" w14:paraId="2E941526" w14:textId="77777777" w:rsidTr="00A314A8">
        <w:trPr>
          <w:trHeight w:val="280"/>
        </w:trPr>
        <w:tc>
          <w:tcPr>
            <w:tcW w:w="1116" w:type="dxa"/>
            <w:vMerge/>
            <w:shd w:val="clear" w:color="auto" w:fill="D9D9D9" w:themeFill="background1" w:themeFillShade="D9"/>
            <w:vAlign w:val="center"/>
            <w:hideMark/>
          </w:tcPr>
          <w:p w14:paraId="599F038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44573EB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shd w:val="clear" w:color="auto" w:fill="D9D9D9" w:themeFill="background1" w:themeFillShade="D9"/>
            <w:vAlign w:val="center"/>
            <w:hideMark/>
          </w:tcPr>
          <w:p w14:paraId="620CCE5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2053ADE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c>
          <w:tcPr>
            <w:tcW w:w="985" w:type="dxa"/>
            <w:shd w:val="clear" w:color="auto" w:fill="D9D9D9" w:themeFill="background1" w:themeFillShade="D9"/>
            <w:vAlign w:val="center"/>
            <w:hideMark/>
          </w:tcPr>
          <w:p w14:paraId="454249E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0.496 </w:t>
            </w:r>
          </w:p>
        </w:tc>
        <w:tc>
          <w:tcPr>
            <w:tcW w:w="1013" w:type="dxa"/>
            <w:shd w:val="clear" w:color="auto" w:fill="D9D9D9" w:themeFill="background1" w:themeFillShade="D9"/>
            <w:vAlign w:val="center"/>
            <w:hideMark/>
          </w:tcPr>
          <w:p w14:paraId="1B1A39D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2.715 </w:t>
            </w:r>
          </w:p>
        </w:tc>
        <w:tc>
          <w:tcPr>
            <w:tcW w:w="1001" w:type="dxa"/>
            <w:shd w:val="clear" w:color="auto" w:fill="D9D9D9" w:themeFill="background1" w:themeFillShade="D9"/>
            <w:vAlign w:val="center"/>
            <w:hideMark/>
          </w:tcPr>
          <w:p w14:paraId="582926B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63.245 </w:t>
            </w:r>
          </w:p>
        </w:tc>
        <w:tc>
          <w:tcPr>
            <w:tcW w:w="1114" w:type="dxa"/>
            <w:shd w:val="clear" w:color="auto" w:fill="D9D9D9" w:themeFill="background1" w:themeFillShade="D9"/>
            <w:vAlign w:val="center"/>
            <w:hideMark/>
          </w:tcPr>
          <w:p w14:paraId="3DC0581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-2.715 </w:t>
            </w:r>
          </w:p>
        </w:tc>
        <w:tc>
          <w:tcPr>
            <w:tcW w:w="1001" w:type="dxa"/>
            <w:shd w:val="clear" w:color="auto" w:fill="D9D9D9" w:themeFill="background1" w:themeFillShade="D9"/>
            <w:vAlign w:val="center"/>
            <w:hideMark/>
          </w:tcPr>
          <w:p w14:paraId="170010A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63.247 </w:t>
            </w:r>
          </w:p>
        </w:tc>
        <w:tc>
          <w:tcPr>
            <w:tcW w:w="985" w:type="dxa"/>
            <w:shd w:val="clear" w:color="auto" w:fill="D9D9D9" w:themeFill="background1" w:themeFillShade="D9"/>
            <w:vAlign w:val="center"/>
            <w:hideMark/>
          </w:tcPr>
          <w:p w14:paraId="788B5CC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0.966 </w:t>
            </w:r>
          </w:p>
        </w:tc>
        <w:tc>
          <w:tcPr>
            <w:tcW w:w="985" w:type="dxa"/>
            <w:shd w:val="clear" w:color="auto" w:fill="D9D9D9" w:themeFill="background1" w:themeFillShade="D9"/>
            <w:vAlign w:val="center"/>
            <w:hideMark/>
          </w:tcPr>
          <w:p w14:paraId="15746D5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0.427 </w:t>
            </w:r>
          </w:p>
        </w:tc>
      </w:tr>
      <w:tr w:rsidR="00BB4B7D" w:rsidRPr="00055EF3" w14:paraId="4C99465F" w14:textId="77777777" w:rsidTr="00A314A8">
        <w:trPr>
          <w:trHeight w:val="280"/>
        </w:trPr>
        <w:tc>
          <w:tcPr>
            <w:tcW w:w="1116" w:type="dxa"/>
            <w:vMerge/>
            <w:shd w:val="clear" w:color="auto" w:fill="D9D9D9" w:themeFill="background1" w:themeFillShade="D9"/>
            <w:vAlign w:val="center"/>
            <w:hideMark/>
          </w:tcPr>
          <w:p w14:paraId="01FC2B8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421E69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23C4371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shd w:val="clear" w:color="auto" w:fill="D9D9D9" w:themeFill="background1" w:themeFillShade="D9"/>
            <w:vAlign w:val="center"/>
            <w:hideMark/>
          </w:tcPr>
          <w:p w14:paraId="398166C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0.154 </w:t>
            </w:r>
          </w:p>
        </w:tc>
        <w:tc>
          <w:tcPr>
            <w:tcW w:w="985" w:type="dxa"/>
            <w:shd w:val="clear" w:color="auto" w:fill="D9D9D9" w:themeFill="background1" w:themeFillShade="D9"/>
            <w:vAlign w:val="center"/>
            <w:hideMark/>
          </w:tcPr>
          <w:p w14:paraId="3450FE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0.488 </w:t>
            </w:r>
          </w:p>
        </w:tc>
        <w:tc>
          <w:tcPr>
            <w:tcW w:w="1013" w:type="dxa"/>
            <w:shd w:val="clear" w:color="auto" w:fill="D9D9D9" w:themeFill="background1" w:themeFillShade="D9"/>
            <w:vAlign w:val="center"/>
            <w:hideMark/>
          </w:tcPr>
          <w:p w14:paraId="2233869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0.271 </w:t>
            </w:r>
          </w:p>
        </w:tc>
        <w:tc>
          <w:tcPr>
            <w:tcW w:w="1001" w:type="dxa"/>
            <w:shd w:val="clear" w:color="auto" w:fill="D9D9D9" w:themeFill="background1" w:themeFillShade="D9"/>
            <w:vAlign w:val="center"/>
            <w:hideMark/>
          </w:tcPr>
          <w:p w14:paraId="2DBF604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0.443 </w:t>
            </w:r>
          </w:p>
        </w:tc>
        <w:tc>
          <w:tcPr>
            <w:tcW w:w="1114" w:type="dxa"/>
            <w:shd w:val="clear" w:color="auto" w:fill="D9D9D9" w:themeFill="background1" w:themeFillShade="D9"/>
            <w:vAlign w:val="center"/>
            <w:hideMark/>
          </w:tcPr>
          <w:p w14:paraId="21DDE66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-0.117 </w:t>
            </w:r>
          </w:p>
        </w:tc>
        <w:tc>
          <w:tcPr>
            <w:tcW w:w="1001" w:type="dxa"/>
            <w:shd w:val="clear" w:color="auto" w:fill="D9D9D9" w:themeFill="background1" w:themeFillShade="D9"/>
            <w:vAlign w:val="center"/>
            <w:hideMark/>
          </w:tcPr>
          <w:p w14:paraId="58DBD58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0.659 </w:t>
            </w:r>
          </w:p>
        </w:tc>
        <w:tc>
          <w:tcPr>
            <w:tcW w:w="985" w:type="dxa"/>
            <w:shd w:val="clear" w:color="auto" w:fill="D9D9D9" w:themeFill="background1" w:themeFillShade="D9"/>
            <w:vAlign w:val="center"/>
            <w:hideMark/>
          </w:tcPr>
          <w:p w14:paraId="049A8D8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0.860 </w:t>
            </w:r>
          </w:p>
        </w:tc>
        <w:tc>
          <w:tcPr>
            <w:tcW w:w="985" w:type="dxa"/>
            <w:shd w:val="clear" w:color="auto" w:fill="D9D9D9" w:themeFill="background1" w:themeFillShade="D9"/>
            <w:vAlign w:val="center"/>
            <w:hideMark/>
          </w:tcPr>
          <w:p w14:paraId="383461D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0.450 </w:t>
            </w:r>
          </w:p>
        </w:tc>
      </w:tr>
      <w:tr w:rsidR="00BB4B7D" w:rsidRPr="00055EF3" w14:paraId="04058CCC" w14:textId="77777777" w:rsidTr="00A314A8">
        <w:trPr>
          <w:trHeight w:val="280"/>
        </w:trPr>
        <w:tc>
          <w:tcPr>
            <w:tcW w:w="1116" w:type="dxa"/>
            <w:vMerge/>
            <w:shd w:val="clear" w:color="auto" w:fill="D9D9D9" w:themeFill="background1" w:themeFillShade="D9"/>
            <w:vAlign w:val="center"/>
            <w:hideMark/>
          </w:tcPr>
          <w:p w14:paraId="2F2D943D"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029CA6F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4EBD9A5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5AD78C5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c>
          <w:tcPr>
            <w:tcW w:w="985" w:type="dxa"/>
            <w:shd w:val="clear" w:color="auto" w:fill="D9D9D9" w:themeFill="background1" w:themeFillShade="D9"/>
            <w:vAlign w:val="center"/>
            <w:hideMark/>
          </w:tcPr>
          <w:p w14:paraId="1A3003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0.474 </w:t>
            </w:r>
          </w:p>
        </w:tc>
        <w:tc>
          <w:tcPr>
            <w:tcW w:w="1013" w:type="dxa"/>
            <w:shd w:val="clear" w:color="auto" w:fill="D9D9D9" w:themeFill="background1" w:themeFillShade="D9"/>
            <w:vAlign w:val="center"/>
            <w:hideMark/>
          </w:tcPr>
          <w:p w14:paraId="3EFF74C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-0.227 </w:t>
            </w:r>
          </w:p>
        </w:tc>
        <w:tc>
          <w:tcPr>
            <w:tcW w:w="1001" w:type="dxa"/>
            <w:shd w:val="clear" w:color="auto" w:fill="D9D9D9" w:themeFill="background1" w:themeFillShade="D9"/>
            <w:vAlign w:val="center"/>
            <w:hideMark/>
          </w:tcPr>
          <w:p w14:paraId="6930323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0.394 </w:t>
            </w:r>
          </w:p>
        </w:tc>
        <w:tc>
          <w:tcPr>
            <w:tcW w:w="1114" w:type="dxa"/>
            <w:shd w:val="clear" w:color="auto" w:fill="D9D9D9" w:themeFill="background1" w:themeFillShade="D9"/>
            <w:vAlign w:val="center"/>
            <w:hideMark/>
          </w:tcPr>
          <w:p w14:paraId="790330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0.227 </w:t>
            </w:r>
          </w:p>
        </w:tc>
        <w:tc>
          <w:tcPr>
            <w:tcW w:w="1001" w:type="dxa"/>
            <w:shd w:val="clear" w:color="auto" w:fill="D9D9D9" w:themeFill="background1" w:themeFillShade="D9"/>
            <w:vAlign w:val="center"/>
            <w:hideMark/>
          </w:tcPr>
          <w:p w14:paraId="0A71847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0.616 </w:t>
            </w:r>
          </w:p>
        </w:tc>
        <w:tc>
          <w:tcPr>
            <w:tcW w:w="985" w:type="dxa"/>
            <w:shd w:val="clear" w:color="auto" w:fill="D9D9D9" w:themeFill="background1" w:themeFillShade="D9"/>
            <w:vAlign w:val="center"/>
            <w:hideMark/>
          </w:tcPr>
          <w:p w14:paraId="3FF2F5D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0.713 </w:t>
            </w:r>
          </w:p>
        </w:tc>
        <w:tc>
          <w:tcPr>
            <w:tcW w:w="985" w:type="dxa"/>
            <w:shd w:val="clear" w:color="auto" w:fill="D9D9D9" w:themeFill="background1" w:themeFillShade="D9"/>
            <w:vAlign w:val="center"/>
            <w:hideMark/>
          </w:tcPr>
          <w:p w14:paraId="66CDE63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0.448 </w:t>
            </w:r>
          </w:p>
        </w:tc>
      </w:tr>
      <w:tr w:rsidR="00BB4B7D" w:rsidRPr="00055EF3" w14:paraId="16B1F042" w14:textId="77777777" w:rsidTr="00A314A8">
        <w:trPr>
          <w:trHeight w:val="280"/>
        </w:trPr>
        <w:tc>
          <w:tcPr>
            <w:tcW w:w="1116" w:type="dxa"/>
            <w:vMerge/>
            <w:shd w:val="clear" w:color="auto" w:fill="D9D9D9" w:themeFill="background1" w:themeFillShade="D9"/>
            <w:vAlign w:val="center"/>
            <w:hideMark/>
          </w:tcPr>
          <w:p w14:paraId="63F7262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1B7FA1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35" w:type="dxa"/>
            <w:shd w:val="clear" w:color="auto" w:fill="D9D9D9" w:themeFill="background1" w:themeFillShade="D9"/>
            <w:vAlign w:val="center"/>
            <w:hideMark/>
          </w:tcPr>
          <w:p w14:paraId="0A5AE4F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5C0F2FE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0.168 </w:t>
            </w:r>
          </w:p>
        </w:tc>
        <w:tc>
          <w:tcPr>
            <w:tcW w:w="985" w:type="dxa"/>
            <w:shd w:val="clear" w:color="auto" w:fill="D9D9D9" w:themeFill="background1" w:themeFillShade="D9"/>
            <w:vAlign w:val="center"/>
            <w:hideMark/>
          </w:tcPr>
          <w:p w14:paraId="4DAD65A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0.230 </w:t>
            </w:r>
          </w:p>
        </w:tc>
        <w:tc>
          <w:tcPr>
            <w:tcW w:w="1013" w:type="dxa"/>
            <w:shd w:val="clear" w:color="auto" w:fill="D9D9D9" w:themeFill="background1" w:themeFillShade="D9"/>
            <w:vAlign w:val="center"/>
            <w:hideMark/>
          </w:tcPr>
          <w:p w14:paraId="102226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-0.493 </w:t>
            </w:r>
          </w:p>
        </w:tc>
        <w:tc>
          <w:tcPr>
            <w:tcW w:w="1001" w:type="dxa"/>
            <w:shd w:val="clear" w:color="auto" w:fill="D9D9D9" w:themeFill="background1" w:themeFillShade="D9"/>
            <w:vAlign w:val="center"/>
            <w:hideMark/>
          </w:tcPr>
          <w:p w14:paraId="091EF95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31.632 </w:t>
            </w:r>
          </w:p>
        </w:tc>
        <w:tc>
          <w:tcPr>
            <w:tcW w:w="1114" w:type="dxa"/>
            <w:shd w:val="clear" w:color="auto" w:fill="D9D9D9" w:themeFill="background1" w:themeFillShade="D9"/>
            <w:vAlign w:val="center"/>
            <w:hideMark/>
          </w:tcPr>
          <w:p w14:paraId="044F6D0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0.661 </w:t>
            </w:r>
          </w:p>
        </w:tc>
        <w:tc>
          <w:tcPr>
            <w:tcW w:w="1001" w:type="dxa"/>
            <w:shd w:val="clear" w:color="auto" w:fill="D9D9D9" w:themeFill="background1" w:themeFillShade="D9"/>
            <w:vAlign w:val="center"/>
            <w:hideMark/>
          </w:tcPr>
          <w:p w14:paraId="7616356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31.632 </w:t>
            </w:r>
          </w:p>
        </w:tc>
        <w:tc>
          <w:tcPr>
            <w:tcW w:w="985" w:type="dxa"/>
            <w:shd w:val="clear" w:color="auto" w:fill="D9D9D9" w:themeFill="background1" w:themeFillShade="D9"/>
            <w:vAlign w:val="center"/>
            <w:hideMark/>
          </w:tcPr>
          <w:p w14:paraId="4D0C83E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0.983 </w:t>
            </w:r>
          </w:p>
        </w:tc>
        <w:tc>
          <w:tcPr>
            <w:tcW w:w="985" w:type="dxa"/>
            <w:shd w:val="clear" w:color="auto" w:fill="D9D9D9" w:themeFill="background1" w:themeFillShade="D9"/>
            <w:vAlign w:val="center"/>
            <w:hideMark/>
          </w:tcPr>
          <w:p w14:paraId="742DA8C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0.427 </w:t>
            </w:r>
          </w:p>
        </w:tc>
      </w:tr>
      <w:tr w:rsidR="00BB4B7D" w:rsidRPr="00055EF3" w14:paraId="6E3F2281" w14:textId="77777777" w:rsidTr="00A314A8">
        <w:trPr>
          <w:trHeight w:val="280"/>
        </w:trPr>
        <w:tc>
          <w:tcPr>
            <w:tcW w:w="1116" w:type="dxa"/>
            <w:vMerge w:val="restart"/>
            <w:vAlign w:val="center"/>
            <w:hideMark/>
          </w:tcPr>
          <w:p w14:paraId="435ACC8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Vertical coma</w:t>
            </w:r>
          </w:p>
        </w:tc>
        <w:tc>
          <w:tcPr>
            <w:tcW w:w="1312" w:type="dxa"/>
            <w:vAlign w:val="center"/>
            <w:hideMark/>
          </w:tcPr>
          <w:p w14:paraId="0D65F60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1B9BEB8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93" w:type="dxa"/>
            <w:vAlign w:val="center"/>
            <w:hideMark/>
          </w:tcPr>
          <w:p w14:paraId="47A70EA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0.152 </w:t>
            </w:r>
          </w:p>
        </w:tc>
        <w:tc>
          <w:tcPr>
            <w:tcW w:w="985" w:type="dxa"/>
            <w:vAlign w:val="center"/>
            <w:hideMark/>
          </w:tcPr>
          <w:p w14:paraId="6EEA057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0.524 </w:t>
            </w:r>
          </w:p>
        </w:tc>
        <w:tc>
          <w:tcPr>
            <w:tcW w:w="1013" w:type="dxa"/>
            <w:vAlign w:val="center"/>
            <w:hideMark/>
          </w:tcPr>
          <w:p w14:paraId="22E1910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0.595 </w:t>
            </w:r>
          </w:p>
        </w:tc>
        <w:tc>
          <w:tcPr>
            <w:tcW w:w="1001" w:type="dxa"/>
            <w:vAlign w:val="center"/>
            <w:hideMark/>
          </w:tcPr>
          <w:p w14:paraId="4285CD3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31.628 </w:t>
            </w:r>
          </w:p>
        </w:tc>
        <w:tc>
          <w:tcPr>
            <w:tcW w:w="1114" w:type="dxa"/>
            <w:vAlign w:val="center"/>
            <w:hideMark/>
          </w:tcPr>
          <w:p w14:paraId="221F047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-0.443 </w:t>
            </w:r>
          </w:p>
        </w:tc>
        <w:tc>
          <w:tcPr>
            <w:tcW w:w="1001" w:type="dxa"/>
            <w:vAlign w:val="center"/>
            <w:hideMark/>
          </w:tcPr>
          <w:p w14:paraId="1AF9F26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31.633 </w:t>
            </w:r>
          </w:p>
        </w:tc>
        <w:tc>
          <w:tcPr>
            <w:tcW w:w="985" w:type="dxa"/>
            <w:vAlign w:val="center"/>
            <w:hideMark/>
          </w:tcPr>
          <w:p w14:paraId="01D5890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0.989 </w:t>
            </w:r>
          </w:p>
        </w:tc>
        <w:tc>
          <w:tcPr>
            <w:tcW w:w="985" w:type="dxa"/>
            <w:vAlign w:val="center"/>
            <w:hideMark/>
          </w:tcPr>
          <w:p w14:paraId="77F7889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0.709 </w:t>
            </w:r>
          </w:p>
        </w:tc>
      </w:tr>
      <w:tr w:rsidR="00BB4B7D" w:rsidRPr="00055EF3" w14:paraId="0254AE6D" w14:textId="77777777" w:rsidTr="00A314A8">
        <w:trPr>
          <w:trHeight w:val="280"/>
        </w:trPr>
        <w:tc>
          <w:tcPr>
            <w:tcW w:w="1116" w:type="dxa"/>
            <w:vMerge/>
            <w:vAlign w:val="center"/>
            <w:hideMark/>
          </w:tcPr>
          <w:p w14:paraId="071B9B23"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91B535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385867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vAlign w:val="center"/>
            <w:hideMark/>
          </w:tcPr>
          <w:p w14:paraId="327B02E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0.298 </w:t>
            </w:r>
          </w:p>
        </w:tc>
        <w:tc>
          <w:tcPr>
            <w:tcW w:w="985" w:type="dxa"/>
            <w:vAlign w:val="center"/>
            <w:hideMark/>
          </w:tcPr>
          <w:p w14:paraId="342A9AA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0.379 </w:t>
            </w:r>
          </w:p>
        </w:tc>
        <w:tc>
          <w:tcPr>
            <w:tcW w:w="1013" w:type="dxa"/>
            <w:vAlign w:val="center"/>
            <w:hideMark/>
          </w:tcPr>
          <w:p w14:paraId="617AD5F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0.854 </w:t>
            </w:r>
          </w:p>
        </w:tc>
        <w:tc>
          <w:tcPr>
            <w:tcW w:w="1001" w:type="dxa"/>
            <w:vAlign w:val="center"/>
            <w:hideMark/>
          </w:tcPr>
          <w:p w14:paraId="40708AB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0.786 </w:t>
            </w:r>
          </w:p>
        </w:tc>
        <w:tc>
          <w:tcPr>
            <w:tcW w:w="1114" w:type="dxa"/>
            <w:vAlign w:val="center"/>
            <w:hideMark/>
          </w:tcPr>
          <w:p w14:paraId="3886DB6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-0.556 </w:t>
            </w:r>
          </w:p>
        </w:tc>
        <w:tc>
          <w:tcPr>
            <w:tcW w:w="1001" w:type="dxa"/>
            <w:vAlign w:val="center"/>
            <w:hideMark/>
          </w:tcPr>
          <w:p w14:paraId="289C1CD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0.872 </w:t>
            </w:r>
          </w:p>
        </w:tc>
        <w:tc>
          <w:tcPr>
            <w:tcW w:w="985" w:type="dxa"/>
            <w:vAlign w:val="center"/>
            <w:hideMark/>
          </w:tcPr>
          <w:p w14:paraId="080A575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0.524 </w:t>
            </w:r>
          </w:p>
        </w:tc>
        <w:tc>
          <w:tcPr>
            <w:tcW w:w="985" w:type="dxa"/>
            <w:vAlign w:val="center"/>
            <w:hideMark/>
          </w:tcPr>
          <w:p w14:paraId="0FC48CA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0.728 </w:t>
            </w:r>
          </w:p>
        </w:tc>
      </w:tr>
      <w:tr w:rsidR="00BB4B7D" w:rsidRPr="00055EF3" w14:paraId="7BB1F26A" w14:textId="77777777" w:rsidTr="00A314A8">
        <w:trPr>
          <w:trHeight w:val="280"/>
        </w:trPr>
        <w:tc>
          <w:tcPr>
            <w:tcW w:w="1116" w:type="dxa"/>
            <w:vMerge/>
            <w:vAlign w:val="center"/>
            <w:hideMark/>
          </w:tcPr>
          <w:p w14:paraId="05B4313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6CD0C58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2035AB0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vAlign w:val="center"/>
            <w:hideMark/>
          </w:tcPr>
          <w:p w14:paraId="45EE75D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0.328 </w:t>
            </w:r>
          </w:p>
        </w:tc>
        <w:tc>
          <w:tcPr>
            <w:tcW w:w="985" w:type="dxa"/>
            <w:vAlign w:val="center"/>
            <w:hideMark/>
          </w:tcPr>
          <w:p w14:paraId="682ACA0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0.540 </w:t>
            </w:r>
          </w:p>
        </w:tc>
        <w:tc>
          <w:tcPr>
            <w:tcW w:w="1013" w:type="dxa"/>
            <w:vAlign w:val="center"/>
            <w:hideMark/>
          </w:tcPr>
          <w:p w14:paraId="4C969A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-0.118 </w:t>
            </w:r>
          </w:p>
        </w:tc>
        <w:tc>
          <w:tcPr>
            <w:tcW w:w="1001" w:type="dxa"/>
            <w:vAlign w:val="center"/>
            <w:hideMark/>
          </w:tcPr>
          <w:p w14:paraId="48AAA20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0.844 </w:t>
            </w:r>
          </w:p>
        </w:tc>
        <w:tc>
          <w:tcPr>
            <w:tcW w:w="1114" w:type="dxa"/>
            <w:vAlign w:val="center"/>
            <w:hideMark/>
          </w:tcPr>
          <w:p w14:paraId="55163AB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0.446 </w:t>
            </w:r>
          </w:p>
        </w:tc>
        <w:tc>
          <w:tcPr>
            <w:tcW w:w="1001" w:type="dxa"/>
            <w:vAlign w:val="center"/>
            <w:hideMark/>
          </w:tcPr>
          <w:p w14:paraId="50D727F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1.002 </w:t>
            </w:r>
          </w:p>
        </w:tc>
        <w:tc>
          <w:tcPr>
            <w:tcW w:w="985" w:type="dxa"/>
            <w:vAlign w:val="center"/>
            <w:hideMark/>
          </w:tcPr>
          <w:p w14:paraId="692606E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0.656 </w:t>
            </w:r>
          </w:p>
        </w:tc>
        <w:tc>
          <w:tcPr>
            <w:tcW w:w="985" w:type="dxa"/>
            <w:vAlign w:val="center"/>
            <w:hideMark/>
          </w:tcPr>
          <w:p w14:paraId="72E2A3C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0.735 </w:t>
            </w:r>
          </w:p>
        </w:tc>
      </w:tr>
      <w:tr w:rsidR="00BB4B7D" w:rsidRPr="00055EF3" w14:paraId="44CE4430" w14:textId="77777777" w:rsidTr="00A314A8">
        <w:trPr>
          <w:trHeight w:val="280"/>
        </w:trPr>
        <w:tc>
          <w:tcPr>
            <w:tcW w:w="1116" w:type="dxa"/>
            <w:vMerge/>
            <w:vAlign w:val="center"/>
            <w:hideMark/>
          </w:tcPr>
          <w:p w14:paraId="74ADC6B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9AD3E3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16386E7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0DF2A4B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0.386 </w:t>
            </w:r>
          </w:p>
        </w:tc>
        <w:tc>
          <w:tcPr>
            <w:tcW w:w="985" w:type="dxa"/>
            <w:vAlign w:val="center"/>
            <w:hideMark/>
          </w:tcPr>
          <w:p w14:paraId="30A515D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0.347 </w:t>
            </w:r>
          </w:p>
        </w:tc>
        <w:tc>
          <w:tcPr>
            <w:tcW w:w="1013" w:type="dxa"/>
            <w:vAlign w:val="center"/>
            <w:hideMark/>
          </w:tcPr>
          <w:p w14:paraId="484460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0.187 </w:t>
            </w:r>
          </w:p>
        </w:tc>
        <w:tc>
          <w:tcPr>
            <w:tcW w:w="1001" w:type="dxa"/>
            <w:vAlign w:val="center"/>
            <w:hideMark/>
          </w:tcPr>
          <w:p w14:paraId="0238F3F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1.532 </w:t>
            </w:r>
          </w:p>
        </w:tc>
        <w:tc>
          <w:tcPr>
            <w:tcW w:w="1114" w:type="dxa"/>
            <w:vAlign w:val="center"/>
            <w:hideMark/>
          </w:tcPr>
          <w:p w14:paraId="5DF31B8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0.199 </w:t>
            </w:r>
          </w:p>
        </w:tc>
        <w:tc>
          <w:tcPr>
            <w:tcW w:w="1001" w:type="dxa"/>
            <w:vAlign w:val="center"/>
            <w:hideMark/>
          </w:tcPr>
          <w:p w14:paraId="5274B02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1.570 </w:t>
            </w:r>
          </w:p>
        </w:tc>
        <w:tc>
          <w:tcPr>
            <w:tcW w:w="985" w:type="dxa"/>
            <w:vAlign w:val="center"/>
            <w:hideMark/>
          </w:tcPr>
          <w:p w14:paraId="61961D3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0.899 </w:t>
            </w:r>
          </w:p>
        </w:tc>
        <w:tc>
          <w:tcPr>
            <w:tcW w:w="985" w:type="dxa"/>
            <w:vAlign w:val="center"/>
            <w:hideMark/>
          </w:tcPr>
          <w:p w14:paraId="56EC5D9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0.742 </w:t>
            </w:r>
          </w:p>
        </w:tc>
      </w:tr>
      <w:tr w:rsidR="00BB4B7D" w:rsidRPr="00055EF3" w14:paraId="52F1822E" w14:textId="77777777" w:rsidTr="00A314A8">
        <w:trPr>
          <w:trHeight w:val="280"/>
        </w:trPr>
        <w:tc>
          <w:tcPr>
            <w:tcW w:w="1116" w:type="dxa"/>
            <w:vMerge/>
            <w:vAlign w:val="center"/>
            <w:hideMark/>
          </w:tcPr>
          <w:p w14:paraId="381ACE5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776A9E7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vAlign w:val="center"/>
            <w:hideMark/>
          </w:tcPr>
          <w:p w14:paraId="504E4AA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669268E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-1.209 </w:t>
            </w:r>
          </w:p>
        </w:tc>
        <w:tc>
          <w:tcPr>
            <w:tcW w:w="985" w:type="dxa"/>
            <w:vAlign w:val="center"/>
            <w:hideMark/>
          </w:tcPr>
          <w:p w14:paraId="19CEE19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0.761 </w:t>
            </w:r>
          </w:p>
        </w:tc>
        <w:tc>
          <w:tcPr>
            <w:tcW w:w="1013" w:type="dxa"/>
            <w:vAlign w:val="center"/>
            <w:hideMark/>
          </w:tcPr>
          <w:p w14:paraId="30B089B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-0.323 </w:t>
            </w:r>
          </w:p>
        </w:tc>
        <w:tc>
          <w:tcPr>
            <w:tcW w:w="1001" w:type="dxa"/>
            <w:vAlign w:val="center"/>
            <w:hideMark/>
          </w:tcPr>
          <w:p w14:paraId="7F9FE5A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63.269 </w:t>
            </w:r>
          </w:p>
        </w:tc>
        <w:tc>
          <w:tcPr>
            <w:tcW w:w="1114" w:type="dxa"/>
            <w:vAlign w:val="center"/>
            <w:hideMark/>
          </w:tcPr>
          <w:p w14:paraId="34393B8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-0.887 </w:t>
            </w:r>
          </w:p>
        </w:tc>
        <w:tc>
          <w:tcPr>
            <w:tcW w:w="1001" w:type="dxa"/>
            <w:vAlign w:val="center"/>
            <w:hideMark/>
          </w:tcPr>
          <w:p w14:paraId="12ACEB5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63.274 </w:t>
            </w:r>
          </w:p>
        </w:tc>
        <w:tc>
          <w:tcPr>
            <w:tcW w:w="985" w:type="dxa"/>
            <w:vAlign w:val="center"/>
            <w:hideMark/>
          </w:tcPr>
          <w:p w14:paraId="0ECCCE1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0.989 </w:t>
            </w:r>
          </w:p>
        </w:tc>
        <w:tc>
          <w:tcPr>
            <w:tcW w:w="985" w:type="dxa"/>
            <w:vAlign w:val="center"/>
            <w:hideMark/>
          </w:tcPr>
          <w:p w14:paraId="620AC9E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0.709 </w:t>
            </w:r>
          </w:p>
        </w:tc>
      </w:tr>
      <w:tr w:rsidR="00BB4B7D" w:rsidRPr="00055EF3" w14:paraId="30E3CD07" w14:textId="77777777" w:rsidTr="00A314A8">
        <w:trPr>
          <w:trHeight w:val="280"/>
        </w:trPr>
        <w:tc>
          <w:tcPr>
            <w:tcW w:w="1116" w:type="dxa"/>
            <w:vMerge/>
            <w:vAlign w:val="center"/>
            <w:hideMark/>
          </w:tcPr>
          <w:p w14:paraId="161C0CEF"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D28E7B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354E4ED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vAlign w:val="center"/>
            <w:hideMark/>
          </w:tcPr>
          <w:p w14:paraId="1833758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-0.460 </w:t>
            </w:r>
          </w:p>
        </w:tc>
        <w:tc>
          <w:tcPr>
            <w:tcW w:w="985" w:type="dxa"/>
            <w:vAlign w:val="center"/>
            <w:hideMark/>
          </w:tcPr>
          <w:p w14:paraId="092FC9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0.759 </w:t>
            </w:r>
          </w:p>
        </w:tc>
        <w:tc>
          <w:tcPr>
            <w:tcW w:w="1013" w:type="dxa"/>
            <w:vAlign w:val="center"/>
            <w:hideMark/>
          </w:tcPr>
          <w:p w14:paraId="0945B21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-0.014 </w:t>
            </w:r>
          </w:p>
        </w:tc>
        <w:tc>
          <w:tcPr>
            <w:tcW w:w="1001" w:type="dxa"/>
            <w:vAlign w:val="center"/>
            <w:hideMark/>
          </w:tcPr>
          <w:p w14:paraId="51CE080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0.655 </w:t>
            </w:r>
          </w:p>
        </w:tc>
        <w:tc>
          <w:tcPr>
            <w:tcW w:w="1114" w:type="dxa"/>
            <w:vAlign w:val="center"/>
            <w:hideMark/>
          </w:tcPr>
          <w:p w14:paraId="6816CF0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-0.446 </w:t>
            </w:r>
          </w:p>
        </w:tc>
        <w:tc>
          <w:tcPr>
            <w:tcW w:w="1001" w:type="dxa"/>
            <w:vAlign w:val="center"/>
            <w:hideMark/>
          </w:tcPr>
          <w:p w14:paraId="4E12361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1.002 </w:t>
            </w:r>
          </w:p>
        </w:tc>
        <w:tc>
          <w:tcPr>
            <w:tcW w:w="985" w:type="dxa"/>
            <w:vAlign w:val="center"/>
            <w:hideMark/>
          </w:tcPr>
          <w:p w14:paraId="2BB2AAD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0.656 </w:t>
            </w:r>
          </w:p>
        </w:tc>
        <w:tc>
          <w:tcPr>
            <w:tcW w:w="985" w:type="dxa"/>
            <w:vAlign w:val="center"/>
            <w:hideMark/>
          </w:tcPr>
          <w:p w14:paraId="0050A55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0.735 </w:t>
            </w:r>
          </w:p>
        </w:tc>
      </w:tr>
      <w:tr w:rsidR="00BB4B7D" w:rsidRPr="00055EF3" w14:paraId="21B4362D" w14:textId="77777777" w:rsidTr="00A314A8">
        <w:trPr>
          <w:trHeight w:val="280"/>
        </w:trPr>
        <w:tc>
          <w:tcPr>
            <w:tcW w:w="1116" w:type="dxa"/>
            <w:vMerge/>
            <w:vAlign w:val="center"/>
            <w:hideMark/>
          </w:tcPr>
          <w:p w14:paraId="2E3D57E4"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02619F9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763454E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50AABF3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-0.227 </w:t>
            </w:r>
          </w:p>
        </w:tc>
        <w:tc>
          <w:tcPr>
            <w:tcW w:w="985" w:type="dxa"/>
            <w:vAlign w:val="center"/>
            <w:hideMark/>
          </w:tcPr>
          <w:p w14:paraId="4177B8D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0.755 </w:t>
            </w:r>
          </w:p>
        </w:tc>
        <w:tc>
          <w:tcPr>
            <w:tcW w:w="1013" w:type="dxa"/>
            <w:vAlign w:val="center"/>
            <w:hideMark/>
          </w:tcPr>
          <w:p w14:paraId="28F9F71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0.085 </w:t>
            </w:r>
          </w:p>
        </w:tc>
        <w:tc>
          <w:tcPr>
            <w:tcW w:w="1001" w:type="dxa"/>
            <w:vAlign w:val="center"/>
            <w:hideMark/>
          </w:tcPr>
          <w:p w14:paraId="18897DB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0.560 </w:t>
            </w:r>
          </w:p>
        </w:tc>
        <w:tc>
          <w:tcPr>
            <w:tcW w:w="1114" w:type="dxa"/>
            <w:vAlign w:val="center"/>
            <w:hideMark/>
          </w:tcPr>
          <w:p w14:paraId="6DA94E3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-0.311 </w:t>
            </w:r>
          </w:p>
        </w:tc>
        <w:tc>
          <w:tcPr>
            <w:tcW w:w="1001" w:type="dxa"/>
            <w:vAlign w:val="center"/>
            <w:hideMark/>
          </w:tcPr>
          <w:p w14:paraId="132B7C2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0.939 </w:t>
            </w:r>
          </w:p>
        </w:tc>
        <w:tc>
          <w:tcPr>
            <w:tcW w:w="985" w:type="dxa"/>
            <w:vAlign w:val="center"/>
            <w:hideMark/>
          </w:tcPr>
          <w:p w14:paraId="0647106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0.740 </w:t>
            </w:r>
          </w:p>
        </w:tc>
        <w:tc>
          <w:tcPr>
            <w:tcW w:w="985" w:type="dxa"/>
            <w:vAlign w:val="center"/>
            <w:hideMark/>
          </w:tcPr>
          <w:p w14:paraId="6F4E162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0.739 </w:t>
            </w:r>
          </w:p>
        </w:tc>
      </w:tr>
      <w:tr w:rsidR="00BB4B7D" w:rsidRPr="00055EF3" w14:paraId="594F59CC" w14:textId="77777777" w:rsidTr="00A314A8">
        <w:trPr>
          <w:trHeight w:val="280"/>
        </w:trPr>
        <w:tc>
          <w:tcPr>
            <w:tcW w:w="1116" w:type="dxa"/>
            <w:vMerge/>
            <w:vAlign w:val="center"/>
            <w:hideMark/>
          </w:tcPr>
          <w:p w14:paraId="198F20C3"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22E8861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35" w:type="dxa"/>
            <w:vAlign w:val="center"/>
            <w:hideMark/>
          </w:tcPr>
          <w:p w14:paraId="4D6D3BD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729D308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-0.110 </w:t>
            </w:r>
          </w:p>
        </w:tc>
        <w:tc>
          <w:tcPr>
            <w:tcW w:w="985" w:type="dxa"/>
            <w:vAlign w:val="center"/>
            <w:hideMark/>
          </w:tcPr>
          <w:p w14:paraId="135C405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0.365 </w:t>
            </w:r>
          </w:p>
        </w:tc>
        <w:tc>
          <w:tcPr>
            <w:tcW w:w="1013" w:type="dxa"/>
            <w:vAlign w:val="center"/>
            <w:hideMark/>
          </w:tcPr>
          <w:p w14:paraId="551DA04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0.802 </w:t>
            </w:r>
          </w:p>
        </w:tc>
        <w:tc>
          <w:tcPr>
            <w:tcW w:w="1001" w:type="dxa"/>
            <w:vAlign w:val="center"/>
            <w:hideMark/>
          </w:tcPr>
          <w:p w14:paraId="6C9A86A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31.636 </w:t>
            </w:r>
          </w:p>
        </w:tc>
        <w:tc>
          <w:tcPr>
            <w:tcW w:w="1114" w:type="dxa"/>
            <w:vAlign w:val="center"/>
            <w:hideMark/>
          </w:tcPr>
          <w:p w14:paraId="7F2BA93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-0.912 </w:t>
            </w:r>
          </w:p>
        </w:tc>
        <w:tc>
          <w:tcPr>
            <w:tcW w:w="1001" w:type="dxa"/>
            <w:vAlign w:val="center"/>
            <w:hideMark/>
          </w:tcPr>
          <w:p w14:paraId="4907EEB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31.638 </w:t>
            </w:r>
          </w:p>
        </w:tc>
        <w:tc>
          <w:tcPr>
            <w:tcW w:w="985" w:type="dxa"/>
            <w:vAlign w:val="center"/>
            <w:hideMark/>
          </w:tcPr>
          <w:p w14:paraId="505D917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0.977 </w:t>
            </w:r>
          </w:p>
        </w:tc>
        <w:tc>
          <w:tcPr>
            <w:tcW w:w="985" w:type="dxa"/>
            <w:vAlign w:val="center"/>
            <w:hideMark/>
          </w:tcPr>
          <w:p w14:paraId="30A2317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0.709 </w:t>
            </w:r>
          </w:p>
        </w:tc>
      </w:tr>
      <w:tr w:rsidR="00BB4B7D" w:rsidRPr="00055EF3" w14:paraId="3A0F2D77" w14:textId="77777777" w:rsidTr="00A314A8">
        <w:trPr>
          <w:trHeight w:val="280"/>
        </w:trPr>
        <w:tc>
          <w:tcPr>
            <w:tcW w:w="1116" w:type="dxa"/>
            <w:vMerge w:val="restart"/>
            <w:shd w:val="clear" w:color="auto" w:fill="D9D9D9" w:themeFill="background1" w:themeFillShade="D9"/>
            <w:vAlign w:val="center"/>
            <w:hideMark/>
          </w:tcPr>
          <w:p w14:paraId="5434C5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Trefoil</w:t>
            </w:r>
          </w:p>
        </w:tc>
        <w:tc>
          <w:tcPr>
            <w:tcW w:w="1312" w:type="dxa"/>
            <w:shd w:val="clear" w:color="auto" w:fill="D9D9D9" w:themeFill="background1" w:themeFillShade="D9"/>
            <w:vAlign w:val="center"/>
            <w:hideMark/>
          </w:tcPr>
          <w:p w14:paraId="077ED49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27AE067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93" w:type="dxa"/>
            <w:shd w:val="clear" w:color="auto" w:fill="D9D9D9" w:themeFill="background1" w:themeFillShade="D9"/>
            <w:vAlign w:val="center"/>
            <w:hideMark/>
          </w:tcPr>
          <w:p w14:paraId="5A39B3E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-0.605 </w:t>
            </w:r>
          </w:p>
        </w:tc>
        <w:tc>
          <w:tcPr>
            <w:tcW w:w="985" w:type="dxa"/>
            <w:shd w:val="clear" w:color="auto" w:fill="D9D9D9" w:themeFill="background1" w:themeFillShade="D9"/>
            <w:vAlign w:val="center"/>
            <w:hideMark/>
          </w:tcPr>
          <w:p w14:paraId="72B78E1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0.325 </w:t>
            </w:r>
          </w:p>
        </w:tc>
        <w:tc>
          <w:tcPr>
            <w:tcW w:w="1013" w:type="dxa"/>
            <w:shd w:val="clear" w:color="auto" w:fill="D9D9D9" w:themeFill="background1" w:themeFillShade="D9"/>
            <w:vAlign w:val="center"/>
            <w:hideMark/>
          </w:tcPr>
          <w:p w14:paraId="06D3EFA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0.086 </w:t>
            </w:r>
          </w:p>
        </w:tc>
        <w:tc>
          <w:tcPr>
            <w:tcW w:w="1001" w:type="dxa"/>
            <w:shd w:val="clear" w:color="auto" w:fill="D9D9D9" w:themeFill="background1" w:themeFillShade="D9"/>
            <w:vAlign w:val="center"/>
            <w:hideMark/>
          </w:tcPr>
          <w:p w14:paraId="0B9D18D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0.461 </w:t>
            </w:r>
          </w:p>
        </w:tc>
        <w:tc>
          <w:tcPr>
            <w:tcW w:w="1114" w:type="dxa"/>
            <w:shd w:val="clear" w:color="auto" w:fill="D9D9D9" w:themeFill="background1" w:themeFillShade="D9"/>
            <w:vAlign w:val="center"/>
            <w:hideMark/>
          </w:tcPr>
          <w:p w14:paraId="24CF5ED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-0.690 </w:t>
            </w:r>
          </w:p>
        </w:tc>
        <w:tc>
          <w:tcPr>
            <w:tcW w:w="1001" w:type="dxa"/>
            <w:shd w:val="clear" w:color="auto" w:fill="D9D9D9" w:themeFill="background1" w:themeFillShade="D9"/>
            <w:vAlign w:val="center"/>
            <w:hideMark/>
          </w:tcPr>
          <w:p w14:paraId="4275B99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0.564 </w:t>
            </w:r>
          </w:p>
        </w:tc>
        <w:tc>
          <w:tcPr>
            <w:tcW w:w="985" w:type="dxa"/>
            <w:shd w:val="clear" w:color="auto" w:fill="D9D9D9" w:themeFill="background1" w:themeFillShade="D9"/>
            <w:vAlign w:val="center"/>
            <w:hideMark/>
          </w:tcPr>
          <w:p w14:paraId="395EAAA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0.221 </w:t>
            </w:r>
          </w:p>
        </w:tc>
        <w:tc>
          <w:tcPr>
            <w:tcW w:w="985" w:type="dxa"/>
            <w:shd w:val="clear" w:color="auto" w:fill="D9D9D9" w:themeFill="background1" w:themeFillShade="D9"/>
            <w:vAlign w:val="center"/>
            <w:hideMark/>
          </w:tcPr>
          <w:p w14:paraId="7FC4C0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0.519 </w:t>
            </w:r>
          </w:p>
        </w:tc>
      </w:tr>
      <w:tr w:rsidR="00BB4B7D" w:rsidRPr="00055EF3" w14:paraId="69E6F3B1" w14:textId="77777777" w:rsidTr="00A314A8">
        <w:trPr>
          <w:trHeight w:val="280"/>
        </w:trPr>
        <w:tc>
          <w:tcPr>
            <w:tcW w:w="1116" w:type="dxa"/>
            <w:vMerge/>
            <w:shd w:val="clear" w:color="auto" w:fill="D9D9D9" w:themeFill="background1" w:themeFillShade="D9"/>
            <w:vAlign w:val="center"/>
            <w:hideMark/>
          </w:tcPr>
          <w:p w14:paraId="734FF14A"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5CE8938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61706E6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shd w:val="clear" w:color="auto" w:fill="D9D9D9" w:themeFill="background1" w:themeFillShade="D9"/>
            <w:vAlign w:val="center"/>
            <w:hideMark/>
          </w:tcPr>
          <w:p w14:paraId="3147F60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-0.085 </w:t>
            </w:r>
          </w:p>
        </w:tc>
        <w:tc>
          <w:tcPr>
            <w:tcW w:w="985" w:type="dxa"/>
            <w:shd w:val="clear" w:color="auto" w:fill="D9D9D9" w:themeFill="background1" w:themeFillShade="D9"/>
            <w:vAlign w:val="center"/>
            <w:hideMark/>
          </w:tcPr>
          <w:p w14:paraId="30B7370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0.333 </w:t>
            </w:r>
          </w:p>
        </w:tc>
        <w:tc>
          <w:tcPr>
            <w:tcW w:w="1013" w:type="dxa"/>
            <w:shd w:val="clear" w:color="auto" w:fill="D9D9D9" w:themeFill="background1" w:themeFillShade="D9"/>
            <w:vAlign w:val="center"/>
            <w:hideMark/>
          </w:tcPr>
          <w:p w14:paraId="7FC5D28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-0.653 </w:t>
            </w:r>
          </w:p>
        </w:tc>
        <w:tc>
          <w:tcPr>
            <w:tcW w:w="1001" w:type="dxa"/>
            <w:shd w:val="clear" w:color="auto" w:fill="D9D9D9" w:themeFill="background1" w:themeFillShade="D9"/>
            <w:vAlign w:val="center"/>
            <w:hideMark/>
          </w:tcPr>
          <w:p w14:paraId="6329F1C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0.383 </w:t>
            </w:r>
          </w:p>
        </w:tc>
        <w:tc>
          <w:tcPr>
            <w:tcW w:w="1114" w:type="dxa"/>
            <w:shd w:val="clear" w:color="auto" w:fill="D9D9D9" w:themeFill="background1" w:themeFillShade="D9"/>
            <w:vAlign w:val="center"/>
            <w:hideMark/>
          </w:tcPr>
          <w:p w14:paraId="5B2D922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0.568 </w:t>
            </w:r>
          </w:p>
        </w:tc>
        <w:tc>
          <w:tcPr>
            <w:tcW w:w="1001" w:type="dxa"/>
            <w:shd w:val="clear" w:color="auto" w:fill="D9D9D9" w:themeFill="background1" w:themeFillShade="D9"/>
            <w:vAlign w:val="center"/>
            <w:hideMark/>
          </w:tcPr>
          <w:p w14:paraId="7E4C856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0.508 </w:t>
            </w:r>
          </w:p>
        </w:tc>
        <w:tc>
          <w:tcPr>
            <w:tcW w:w="985" w:type="dxa"/>
            <w:shd w:val="clear" w:color="auto" w:fill="D9D9D9" w:themeFill="background1" w:themeFillShade="D9"/>
            <w:vAlign w:val="center"/>
            <w:hideMark/>
          </w:tcPr>
          <w:p w14:paraId="58A5E8A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0.263 </w:t>
            </w:r>
          </w:p>
        </w:tc>
        <w:tc>
          <w:tcPr>
            <w:tcW w:w="985" w:type="dxa"/>
            <w:shd w:val="clear" w:color="auto" w:fill="D9D9D9" w:themeFill="background1" w:themeFillShade="D9"/>
            <w:vAlign w:val="center"/>
            <w:hideMark/>
          </w:tcPr>
          <w:p w14:paraId="6FDC1A3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0.527 </w:t>
            </w:r>
          </w:p>
        </w:tc>
      </w:tr>
      <w:tr w:rsidR="00BB4B7D" w:rsidRPr="00055EF3" w14:paraId="7360D3F7" w14:textId="77777777" w:rsidTr="00A314A8">
        <w:trPr>
          <w:trHeight w:val="280"/>
        </w:trPr>
        <w:tc>
          <w:tcPr>
            <w:tcW w:w="1116" w:type="dxa"/>
            <w:vMerge/>
            <w:shd w:val="clear" w:color="auto" w:fill="D9D9D9" w:themeFill="background1" w:themeFillShade="D9"/>
            <w:vAlign w:val="center"/>
            <w:hideMark/>
          </w:tcPr>
          <w:p w14:paraId="5C1FB839"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47EB444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27A6AB3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93" w:type="dxa"/>
            <w:shd w:val="clear" w:color="auto" w:fill="D9D9D9" w:themeFill="background1" w:themeFillShade="D9"/>
            <w:vAlign w:val="center"/>
            <w:hideMark/>
          </w:tcPr>
          <w:p w14:paraId="40030D8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c>
          <w:tcPr>
            <w:tcW w:w="985" w:type="dxa"/>
            <w:shd w:val="clear" w:color="auto" w:fill="D9D9D9" w:themeFill="background1" w:themeFillShade="D9"/>
            <w:vAlign w:val="center"/>
            <w:hideMark/>
          </w:tcPr>
          <w:p w14:paraId="502B0F3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c>
          <w:tcPr>
            <w:tcW w:w="1013" w:type="dxa"/>
            <w:shd w:val="clear" w:color="auto" w:fill="D9D9D9" w:themeFill="background1" w:themeFillShade="D9"/>
            <w:vAlign w:val="center"/>
            <w:hideMark/>
          </w:tcPr>
          <w:p w14:paraId="1EF3B80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c>
          <w:tcPr>
            <w:tcW w:w="1001" w:type="dxa"/>
            <w:shd w:val="clear" w:color="auto" w:fill="D9D9D9" w:themeFill="background1" w:themeFillShade="D9"/>
            <w:vAlign w:val="center"/>
            <w:hideMark/>
          </w:tcPr>
          <w:p w14:paraId="06E6BDF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c>
          <w:tcPr>
            <w:tcW w:w="1114" w:type="dxa"/>
            <w:shd w:val="clear" w:color="auto" w:fill="D9D9D9" w:themeFill="background1" w:themeFillShade="D9"/>
            <w:vAlign w:val="center"/>
            <w:hideMark/>
          </w:tcPr>
          <w:p w14:paraId="5D1301D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c>
          <w:tcPr>
            <w:tcW w:w="1001" w:type="dxa"/>
            <w:shd w:val="clear" w:color="auto" w:fill="D9D9D9" w:themeFill="background1" w:themeFillShade="D9"/>
            <w:vAlign w:val="center"/>
            <w:hideMark/>
          </w:tcPr>
          <w:p w14:paraId="3D39EBF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c>
          <w:tcPr>
            <w:tcW w:w="985" w:type="dxa"/>
            <w:shd w:val="clear" w:color="auto" w:fill="D9D9D9" w:themeFill="background1" w:themeFillShade="D9"/>
            <w:vAlign w:val="center"/>
            <w:hideMark/>
          </w:tcPr>
          <w:p w14:paraId="721E6DA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c>
          <w:tcPr>
            <w:tcW w:w="985" w:type="dxa"/>
            <w:shd w:val="clear" w:color="auto" w:fill="D9D9D9" w:themeFill="background1" w:themeFillShade="D9"/>
            <w:vAlign w:val="center"/>
            <w:hideMark/>
          </w:tcPr>
          <w:p w14:paraId="14614A0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w:t>
            </w:r>
          </w:p>
        </w:tc>
      </w:tr>
      <w:tr w:rsidR="00BB4B7D" w:rsidRPr="00055EF3" w14:paraId="21650C64" w14:textId="77777777" w:rsidTr="00A314A8">
        <w:trPr>
          <w:trHeight w:val="280"/>
        </w:trPr>
        <w:tc>
          <w:tcPr>
            <w:tcW w:w="1116" w:type="dxa"/>
            <w:vMerge/>
            <w:shd w:val="clear" w:color="auto" w:fill="D9D9D9" w:themeFill="background1" w:themeFillShade="D9"/>
            <w:vAlign w:val="center"/>
            <w:hideMark/>
          </w:tcPr>
          <w:p w14:paraId="64B08F22"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646FF47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3602C01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shd w:val="clear" w:color="auto" w:fill="D9D9D9" w:themeFill="background1" w:themeFillShade="D9"/>
            <w:vAlign w:val="center"/>
            <w:hideMark/>
          </w:tcPr>
          <w:p w14:paraId="22900F0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0.157 </w:t>
            </w:r>
          </w:p>
        </w:tc>
        <w:tc>
          <w:tcPr>
            <w:tcW w:w="985" w:type="dxa"/>
            <w:shd w:val="clear" w:color="auto" w:fill="D9D9D9" w:themeFill="background1" w:themeFillShade="D9"/>
            <w:vAlign w:val="center"/>
            <w:hideMark/>
          </w:tcPr>
          <w:p w14:paraId="0B9DE6E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0.569 </w:t>
            </w:r>
          </w:p>
        </w:tc>
        <w:tc>
          <w:tcPr>
            <w:tcW w:w="1013" w:type="dxa"/>
            <w:shd w:val="clear" w:color="auto" w:fill="D9D9D9" w:themeFill="background1" w:themeFillShade="D9"/>
            <w:vAlign w:val="center"/>
            <w:hideMark/>
          </w:tcPr>
          <w:p w14:paraId="43B0C1F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-0.519 </w:t>
            </w:r>
          </w:p>
        </w:tc>
        <w:tc>
          <w:tcPr>
            <w:tcW w:w="1001" w:type="dxa"/>
            <w:shd w:val="clear" w:color="auto" w:fill="D9D9D9" w:themeFill="background1" w:themeFillShade="D9"/>
            <w:vAlign w:val="center"/>
            <w:hideMark/>
          </w:tcPr>
          <w:p w14:paraId="6F0E70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0.573 </w:t>
            </w:r>
          </w:p>
        </w:tc>
        <w:tc>
          <w:tcPr>
            <w:tcW w:w="1114" w:type="dxa"/>
            <w:shd w:val="clear" w:color="auto" w:fill="D9D9D9" w:themeFill="background1" w:themeFillShade="D9"/>
            <w:vAlign w:val="center"/>
            <w:hideMark/>
          </w:tcPr>
          <w:p w14:paraId="17F6598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0.676 </w:t>
            </w:r>
          </w:p>
        </w:tc>
        <w:tc>
          <w:tcPr>
            <w:tcW w:w="1001" w:type="dxa"/>
            <w:shd w:val="clear" w:color="auto" w:fill="D9D9D9" w:themeFill="background1" w:themeFillShade="D9"/>
            <w:vAlign w:val="center"/>
            <w:hideMark/>
          </w:tcPr>
          <w:p w14:paraId="60D5E5D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0.807 </w:t>
            </w:r>
          </w:p>
        </w:tc>
        <w:tc>
          <w:tcPr>
            <w:tcW w:w="985" w:type="dxa"/>
            <w:shd w:val="clear" w:color="auto" w:fill="D9D9D9" w:themeFill="background1" w:themeFillShade="D9"/>
            <w:vAlign w:val="center"/>
            <w:hideMark/>
          </w:tcPr>
          <w:p w14:paraId="08DE3ED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0.402 </w:t>
            </w:r>
          </w:p>
        </w:tc>
        <w:tc>
          <w:tcPr>
            <w:tcW w:w="985" w:type="dxa"/>
            <w:shd w:val="clear" w:color="auto" w:fill="D9D9D9" w:themeFill="background1" w:themeFillShade="D9"/>
            <w:vAlign w:val="center"/>
            <w:hideMark/>
          </w:tcPr>
          <w:p w14:paraId="511EB07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0.537 </w:t>
            </w:r>
          </w:p>
        </w:tc>
      </w:tr>
      <w:tr w:rsidR="00BB4B7D" w:rsidRPr="00055EF3" w14:paraId="10D3AE35" w14:textId="77777777" w:rsidTr="00A314A8">
        <w:trPr>
          <w:trHeight w:val="280"/>
        </w:trPr>
        <w:tc>
          <w:tcPr>
            <w:tcW w:w="1116" w:type="dxa"/>
            <w:vMerge/>
            <w:shd w:val="clear" w:color="auto" w:fill="D9D9D9" w:themeFill="background1" w:themeFillShade="D9"/>
            <w:vAlign w:val="center"/>
            <w:hideMark/>
          </w:tcPr>
          <w:p w14:paraId="3C992A8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5B013A7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592D7EC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4165D9C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0.217 </w:t>
            </w:r>
          </w:p>
        </w:tc>
        <w:tc>
          <w:tcPr>
            <w:tcW w:w="985" w:type="dxa"/>
            <w:shd w:val="clear" w:color="auto" w:fill="D9D9D9" w:themeFill="background1" w:themeFillShade="D9"/>
            <w:vAlign w:val="center"/>
            <w:hideMark/>
          </w:tcPr>
          <w:p w14:paraId="7B5FC12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0.564 </w:t>
            </w:r>
          </w:p>
        </w:tc>
        <w:tc>
          <w:tcPr>
            <w:tcW w:w="1013" w:type="dxa"/>
            <w:shd w:val="clear" w:color="auto" w:fill="D9D9D9" w:themeFill="background1" w:themeFillShade="D9"/>
            <w:vAlign w:val="center"/>
            <w:hideMark/>
          </w:tcPr>
          <w:p w14:paraId="2382525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-0.557 </w:t>
            </w:r>
          </w:p>
        </w:tc>
        <w:tc>
          <w:tcPr>
            <w:tcW w:w="1001" w:type="dxa"/>
            <w:shd w:val="clear" w:color="auto" w:fill="D9D9D9" w:themeFill="background1" w:themeFillShade="D9"/>
            <w:vAlign w:val="center"/>
            <w:hideMark/>
          </w:tcPr>
          <w:p w14:paraId="599E4EB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0.545 </w:t>
            </w:r>
          </w:p>
        </w:tc>
        <w:tc>
          <w:tcPr>
            <w:tcW w:w="1114" w:type="dxa"/>
            <w:shd w:val="clear" w:color="auto" w:fill="D9D9D9" w:themeFill="background1" w:themeFillShade="D9"/>
            <w:vAlign w:val="center"/>
            <w:hideMark/>
          </w:tcPr>
          <w:p w14:paraId="293DA9C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0.773 </w:t>
            </w:r>
          </w:p>
        </w:tc>
        <w:tc>
          <w:tcPr>
            <w:tcW w:w="1001" w:type="dxa"/>
            <w:shd w:val="clear" w:color="auto" w:fill="D9D9D9" w:themeFill="background1" w:themeFillShade="D9"/>
            <w:vAlign w:val="center"/>
            <w:hideMark/>
          </w:tcPr>
          <w:p w14:paraId="3DA70A1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0.784 </w:t>
            </w:r>
          </w:p>
        </w:tc>
        <w:tc>
          <w:tcPr>
            <w:tcW w:w="985" w:type="dxa"/>
            <w:shd w:val="clear" w:color="auto" w:fill="D9D9D9" w:themeFill="background1" w:themeFillShade="D9"/>
            <w:vAlign w:val="center"/>
            <w:hideMark/>
          </w:tcPr>
          <w:p w14:paraId="4C3AE3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0.324 </w:t>
            </w:r>
          </w:p>
        </w:tc>
        <w:tc>
          <w:tcPr>
            <w:tcW w:w="985" w:type="dxa"/>
            <w:shd w:val="clear" w:color="auto" w:fill="D9D9D9" w:themeFill="background1" w:themeFillShade="D9"/>
            <w:vAlign w:val="center"/>
            <w:hideMark/>
          </w:tcPr>
          <w:p w14:paraId="0A2A38D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0.532 </w:t>
            </w:r>
          </w:p>
        </w:tc>
      </w:tr>
      <w:tr w:rsidR="00BB4B7D" w:rsidRPr="00055EF3" w14:paraId="53946921" w14:textId="77777777" w:rsidTr="00A314A8">
        <w:trPr>
          <w:trHeight w:val="280"/>
        </w:trPr>
        <w:tc>
          <w:tcPr>
            <w:tcW w:w="1116" w:type="dxa"/>
            <w:vMerge/>
            <w:shd w:val="clear" w:color="auto" w:fill="D9D9D9" w:themeFill="background1" w:themeFillShade="D9"/>
            <w:vAlign w:val="center"/>
            <w:hideMark/>
          </w:tcPr>
          <w:p w14:paraId="23CEE4C6"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532B384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3C1AC60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6A2C946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-0.116 </w:t>
            </w:r>
          </w:p>
        </w:tc>
        <w:tc>
          <w:tcPr>
            <w:tcW w:w="985" w:type="dxa"/>
            <w:shd w:val="clear" w:color="auto" w:fill="D9D9D9" w:themeFill="background1" w:themeFillShade="D9"/>
            <w:vAlign w:val="center"/>
            <w:hideMark/>
          </w:tcPr>
          <w:p w14:paraId="4B46D9D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0.236 </w:t>
            </w:r>
          </w:p>
        </w:tc>
        <w:tc>
          <w:tcPr>
            <w:tcW w:w="1013" w:type="dxa"/>
            <w:shd w:val="clear" w:color="auto" w:fill="D9D9D9" w:themeFill="background1" w:themeFillShade="D9"/>
            <w:vAlign w:val="center"/>
            <w:hideMark/>
          </w:tcPr>
          <w:p w14:paraId="781ECD9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-0.069 </w:t>
            </w:r>
          </w:p>
        </w:tc>
        <w:tc>
          <w:tcPr>
            <w:tcW w:w="1001" w:type="dxa"/>
            <w:shd w:val="clear" w:color="auto" w:fill="D9D9D9" w:themeFill="background1" w:themeFillShade="D9"/>
            <w:vAlign w:val="center"/>
            <w:hideMark/>
          </w:tcPr>
          <w:p w14:paraId="50C1E93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0.538 </w:t>
            </w:r>
          </w:p>
        </w:tc>
        <w:tc>
          <w:tcPr>
            <w:tcW w:w="1114" w:type="dxa"/>
            <w:shd w:val="clear" w:color="auto" w:fill="D9D9D9" w:themeFill="background1" w:themeFillShade="D9"/>
            <w:vAlign w:val="center"/>
            <w:hideMark/>
          </w:tcPr>
          <w:p w14:paraId="3A1C57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-0.047 </w:t>
            </w:r>
          </w:p>
        </w:tc>
        <w:tc>
          <w:tcPr>
            <w:tcW w:w="1001" w:type="dxa"/>
            <w:shd w:val="clear" w:color="auto" w:fill="D9D9D9" w:themeFill="background1" w:themeFillShade="D9"/>
            <w:vAlign w:val="center"/>
            <w:hideMark/>
          </w:tcPr>
          <w:p w14:paraId="6C5644C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0.587 </w:t>
            </w:r>
          </w:p>
        </w:tc>
        <w:tc>
          <w:tcPr>
            <w:tcW w:w="985" w:type="dxa"/>
            <w:shd w:val="clear" w:color="auto" w:fill="D9D9D9" w:themeFill="background1" w:themeFillShade="D9"/>
            <w:vAlign w:val="center"/>
            <w:hideMark/>
          </w:tcPr>
          <w:p w14:paraId="449A9B9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0.936 </w:t>
            </w:r>
          </w:p>
        </w:tc>
        <w:tc>
          <w:tcPr>
            <w:tcW w:w="985" w:type="dxa"/>
            <w:shd w:val="clear" w:color="auto" w:fill="D9D9D9" w:themeFill="background1" w:themeFillShade="D9"/>
            <w:vAlign w:val="center"/>
            <w:hideMark/>
          </w:tcPr>
          <w:p w14:paraId="7A4F69A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0.550 </w:t>
            </w:r>
          </w:p>
        </w:tc>
      </w:tr>
      <w:tr w:rsidR="00BB4B7D" w:rsidRPr="00055EF3" w14:paraId="76B9E886" w14:textId="77777777" w:rsidTr="00A314A8">
        <w:trPr>
          <w:trHeight w:val="280"/>
        </w:trPr>
        <w:tc>
          <w:tcPr>
            <w:tcW w:w="1116" w:type="dxa"/>
            <w:vMerge/>
            <w:shd w:val="clear" w:color="auto" w:fill="D9D9D9" w:themeFill="background1" w:themeFillShade="D9"/>
            <w:vAlign w:val="center"/>
            <w:hideMark/>
          </w:tcPr>
          <w:p w14:paraId="7F920BCC"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20DB982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2368101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shd w:val="clear" w:color="auto" w:fill="D9D9D9" w:themeFill="background1" w:themeFillShade="D9"/>
            <w:vAlign w:val="center"/>
            <w:hideMark/>
          </w:tcPr>
          <w:p w14:paraId="6A3F187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0.147 </w:t>
            </w:r>
          </w:p>
        </w:tc>
        <w:tc>
          <w:tcPr>
            <w:tcW w:w="985" w:type="dxa"/>
            <w:shd w:val="clear" w:color="auto" w:fill="D9D9D9" w:themeFill="background1" w:themeFillShade="D9"/>
            <w:vAlign w:val="center"/>
            <w:hideMark/>
          </w:tcPr>
          <w:p w14:paraId="119AE86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0.346 </w:t>
            </w:r>
          </w:p>
        </w:tc>
        <w:tc>
          <w:tcPr>
            <w:tcW w:w="1013" w:type="dxa"/>
            <w:shd w:val="clear" w:color="auto" w:fill="D9D9D9" w:themeFill="background1" w:themeFillShade="D9"/>
            <w:vAlign w:val="center"/>
            <w:hideMark/>
          </w:tcPr>
          <w:p w14:paraId="7ED24FF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0.712 </w:t>
            </w:r>
          </w:p>
        </w:tc>
        <w:tc>
          <w:tcPr>
            <w:tcW w:w="1001" w:type="dxa"/>
            <w:shd w:val="clear" w:color="auto" w:fill="D9D9D9" w:themeFill="background1" w:themeFillShade="D9"/>
            <w:vAlign w:val="center"/>
            <w:hideMark/>
          </w:tcPr>
          <w:p w14:paraId="6553B34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0.578 </w:t>
            </w:r>
          </w:p>
        </w:tc>
        <w:tc>
          <w:tcPr>
            <w:tcW w:w="1114" w:type="dxa"/>
            <w:shd w:val="clear" w:color="auto" w:fill="D9D9D9" w:themeFill="background1" w:themeFillShade="D9"/>
            <w:vAlign w:val="center"/>
            <w:hideMark/>
          </w:tcPr>
          <w:p w14:paraId="57120D0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-0.565 </w:t>
            </w:r>
          </w:p>
        </w:tc>
        <w:tc>
          <w:tcPr>
            <w:tcW w:w="1001" w:type="dxa"/>
            <w:shd w:val="clear" w:color="auto" w:fill="D9D9D9" w:themeFill="background1" w:themeFillShade="D9"/>
            <w:vAlign w:val="center"/>
            <w:hideMark/>
          </w:tcPr>
          <w:p w14:paraId="6A89A12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0.672 </w:t>
            </w:r>
          </w:p>
        </w:tc>
        <w:tc>
          <w:tcPr>
            <w:tcW w:w="985" w:type="dxa"/>
            <w:shd w:val="clear" w:color="auto" w:fill="D9D9D9" w:themeFill="background1" w:themeFillShade="D9"/>
            <w:vAlign w:val="center"/>
            <w:hideMark/>
          </w:tcPr>
          <w:p w14:paraId="3CF81B1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0.400 </w:t>
            </w:r>
          </w:p>
        </w:tc>
        <w:tc>
          <w:tcPr>
            <w:tcW w:w="985" w:type="dxa"/>
            <w:shd w:val="clear" w:color="auto" w:fill="D9D9D9" w:themeFill="background1" w:themeFillShade="D9"/>
            <w:vAlign w:val="center"/>
            <w:hideMark/>
          </w:tcPr>
          <w:p w14:paraId="153393C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0.540 </w:t>
            </w:r>
          </w:p>
        </w:tc>
      </w:tr>
      <w:tr w:rsidR="00BB4B7D" w:rsidRPr="00055EF3" w14:paraId="3BC956CE" w14:textId="77777777" w:rsidTr="00A314A8">
        <w:trPr>
          <w:trHeight w:val="280"/>
        </w:trPr>
        <w:tc>
          <w:tcPr>
            <w:tcW w:w="1116" w:type="dxa"/>
            <w:vMerge/>
            <w:shd w:val="clear" w:color="auto" w:fill="D9D9D9" w:themeFill="background1" w:themeFillShade="D9"/>
            <w:vAlign w:val="center"/>
            <w:hideMark/>
          </w:tcPr>
          <w:p w14:paraId="551A60B4"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6FFCB55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shd w:val="clear" w:color="auto" w:fill="D9D9D9" w:themeFill="background1" w:themeFillShade="D9"/>
            <w:vAlign w:val="center"/>
            <w:hideMark/>
          </w:tcPr>
          <w:p w14:paraId="4CC52C7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shd w:val="clear" w:color="auto" w:fill="D9D9D9" w:themeFill="background1" w:themeFillShade="D9"/>
            <w:vAlign w:val="center"/>
            <w:hideMark/>
          </w:tcPr>
          <w:p w14:paraId="43486A4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-1.183 </w:t>
            </w:r>
          </w:p>
        </w:tc>
        <w:tc>
          <w:tcPr>
            <w:tcW w:w="985" w:type="dxa"/>
            <w:shd w:val="clear" w:color="auto" w:fill="D9D9D9" w:themeFill="background1" w:themeFillShade="D9"/>
            <w:vAlign w:val="center"/>
            <w:hideMark/>
          </w:tcPr>
          <w:p w14:paraId="4C22592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0.484 </w:t>
            </w:r>
          </w:p>
        </w:tc>
        <w:tc>
          <w:tcPr>
            <w:tcW w:w="1013" w:type="dxa"/>
            <w:shd w:val="clear" w:color="auto" w:fill="D9D9D9" w:themeFill="background1" w:themeFillShade="D9"/>
            <w:vAlign w:val="center"/>
            <w:hideMark/>
          </w:tcPr>
          <w:p w14:paraId="5CC3C0F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0.638 </w:t>
            </w:r>
          </w:p>
        </w:tc>
        <w:tc>
          <w:tcPr>
            <w:tcW w:w="1001" w:type="dxa"/>
            <w:shd w:val="clear" w:color="auto" w:fill="D9D9D9" w:themeFill="background1" w:themeFillShade="D9"/>
            <w:vAlign w:val="center"/>
            <w:hideMark/>
          </w:tcPr>
          <w:p w14:paraId="5CCF286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0.333 </w:t>
            </w:r>
          </w:p>
        </w:tc>
        <w:tc>
          <w:tcPr>
            <w:tcW w:w="1114" w:type="dxa"/>
            <w:shd w:val="clear" w:color="auto" w:fill="D9D9D9" w:themeFill="background1" w:themeFillShade="D9"/>
            <w:vAlign w:val="center"/>
            <w:hideMark/>
          </w:tcPr>
          <w:p w14:paraId="124E2C1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-1.821 </w:t>
            </w:r>
          </w:p>
        </w:tc>
        <w:tc>
          <w:tcPr>
            <w:tcW w:w="1001" w:type="dxa"/>
            <w:shd w:val="clear" w:color="auto" w:fill="D9D9D9" w:themeFill="background1" w:themeFillShade="D9"/>
            <w:vAlign w:val="center"/>
            <w:hideMark/>
          </w:tcPr>
          <w:p w14:paraId="5BFD85E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0.588 </w:t>
            </w:r>
          </w:p>
        </w:tc>
        <w:tc>
          <w:tcPr>
            <w:tcW w:w="985" w:type="dxa"/>
            <w:shd w:val="clear" w:color="auto" w:fill="D9D9D9" w:themeFill="background1" w:themeFillShade="D9"/>
            <w:vAlign w:val="center"/>
            <w:hideMark/>
          </w:tcPr>
          <w:p w14:paraId="2806E72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0.002 </w:t>
            </w:r>
          </w:p>
        </w:tc>
        <w:tc>
          <w:tcPr>
            <w:tcW w:w="985" w:type="dxa"/>
            <w:shd w:val="clear" w:color="auto" w:fill="D9D9D9" w:themeFill="background1" w:themeFillShade="D9"/>
            <w:vAlign w:val="center"/>
            <w:hideMark/>
          </w:tcPr>
          <w:p w14:paraId="2BDF97A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0.418 </w:t>
            </w:r>
          </w:p>
        </w:tc>
      </w:tr>
      <w:tr w:rsidR="00BB4B7D" w:rsidRPr="00055EF3" w14:paraId="07DFFA65" w14:textId="77777777" w:rsidTr="00A314A8">
        <w:trPr>
          <w:trHeight w:val="280"/>
        </w:trPr>
        <w:tc>
          <w:tcPr>
            <w:tcW w:w="1116" w:type="dxa"/>
            <w:vMerge/>
            <w:shd w:val="clear" w:color="auto" w:fill="D9D9D9" w:themeFill="background1" w:themeFillShade="D9"/>
            <w:vAlign w:val="center"/>
            <w:hideMark/>
          </w:tcPr>
          <w:p w14:paraId="3613E9B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34F9D2E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shd w:val="clear" w:color="auto" w:fill="D9D9D9" w:themeFill="background1" w:themeFillShade="D9"/>
            <w:vAlign w:val="center"/>
            <w:hideMark/>
          </w:tcPr>
          <w:p w14:paraId="6F1C649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shd w:val="clear" w:color="auto" w:fill="D9D9D9" w:themeFill="background1" w:themeFillShade="D9"/>
            <w:vAlign w:val="center"/>
            <w:hideMark/>
          </w:tcPr>
          <w:p w14:paraId="2F4D01E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1.213 </w:t>
            </w:r>
          </w:p>
        </w:tc>
        <w:tc>
          <w:tcPr>
            <w:tcW w:w="985" w:type="dxa"/>
            <w:shd w:val="clear" w:color="auto" w:fill="D9D9D9" w:themeFill="background1" w:themeFillShade="D9"/>
            <w:vAlign w:val="center"/>
            <w:hideMark/>
          </w:tcPr>
          <w:p w14:paraId="384EC2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0.597 </w:t>
            </w:r>
          </w:p>
        </w:tc>
        <w:tc>
          <w:tcPr>
            <w:tcW w:w="1013" w:type="dxa"/>
            <w:shd w:val="clear" w:color="auto" w:fill="D9D9D9" w:themeFill="background1" w:themeFillShade="D9"/>
            <w:vAlign w:val="center"/>
            <w:hideMark/>
          </w:tcPr>
          <w:p w14:paraId="407C083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0.378 </w:t>
            </w:r>
          </w:p>
        </w:tc>
        <w:tc>
          <w:tcPr>
            <w:tcW w:w="1001" w:type="dxa"/>
            <w:shd w:val="clear" w:color="auto" w:fill="D9D9D9" w:themeFill="background1" w:themeFillShade="D9"/>
            <w:vAlign w:val="center"/>
            <w:hideMark/>
          </w:tcPr>
          <w:p w14:paraId="71543E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0.439 </w:t>
            </w:r>
          </w:p>
        </w:tc>
        <w:tc>
          <w:tcPr>
            <w:tcW w:w="1114" w:type="dxa"/>
            <w:shd w:val="clear" w:color="auto" w:fill="D9D9D9" w:themeFill="background1" w:themeFillShade="D9"/>
            <w:vAlign w:val="center"/>
            <w:hideMark/>
          </w:tcPr>
          <w:p w14:paraId="47E7411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0.835 </w:t>
            </w:r>
          </w:p>
        </w:tc>
        <w:tc>
          <w:tcPr>
            <w:tcW w:w="1001" w:type="dxa"/>
            <w:shd w:val="clear" w:color="auto" w:fill="D9D9D9" w:themeFill="background1" w:themeFillShade="D9"/>
            <w:vAlign w:val="center"/>
            <w:hideMark/>
          </w:tcPr>
          <w:p w14:paraId="0DB96B9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0.741 </w:t>
            </w:r>
          </w:p>
        </w:tc>
        <w:tc>
          <w:tcPr>
            <w:tcW w:w="985" w:type="dxa"/>
            <w:shd w:val="clear" w:color="auto" w:fill="D9D9D9" w:themeFill="background1" w:themeFillShade="D9"/>
            <w:vAlign w:val="center"/>
            <w:hideMark/>
          </w:tcPr>
          <w:p w14:paraId="1D6093D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0.259 </w:t>
            </w:r>
          </w:p>
        </w:tc>
        <w:tc>
          <w:tcPr>
            <w:tcW w:w="985" w:type="dxa"/>
            <w:shd w:val="clear" w:color="auto" w:fill="D9D9D9" w:themeFill="background1" w:themeFillShade="D9"/>
            <w:vAlign w:val="center"/>
            <w:hideMark/>
          </w:tcPr>
          <w:p w14:paraId="1D1348E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0.529 </w:t>
            </w:r>
          </w:p>
        </w:tc>
      </w:tr>
      <w:tr w:rsidR="00BB4B7D" w:rsidRPr="00055EF3" w14:paraId="51103AB4" w14:textId="77777777" w:rsidTr="00A314A8">
        <w:trPr>
          <w:trHeight w:val="280"/>
        </w:trPr>
        <w:tc>
          <w:tcPr>
            <w:tcW w:w="1116" w:type="dxa"/>
            <w:vMerge/>
            <w:shd w:val="clear" w:color="auto" w:fill="D9D9D9" w:themeFill="background1" w:themeFillShade="D9"/>
            <w:vAlign w:val="center"/>
            <w:hideMark/>
          </w:tcPr>
          <w:p w14:paraId="3695A492"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25D7518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505E7AE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shd w:val="clear" w:color="auto" w:fill="D9D9D9" w:themeFill="background1" w:themeFillShade="D9"/>
            <w:vAlign w:val="center"/>
            <w:hideMark/>
          </w:tcPr>
          <w:p w14:paraId="539D12B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-0.217 </w:t>
            </w:r>
          </w:p>
        </w:tc>
        <w:tc>
          <w:tcPr>
            <w:tcW w:w="985" w:type="dxa"/>
            <w:shd w:val="clear" w:color="auto" w:fill="D9D9D9" w:themeFill="background1" w:themeFillShade="D9"/>
            <w:vAlign w:val="center"/>
            <w:hideMark/>
          </w:tcPr>
          <w:p w14:paraId="4BE3851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0.607 </w:t>
            </w:r>
          </w:p>
        </w:tc>
        <w:tc>
          <w:tcPr>
            <w:tcW w:w="1013" w:type="dxa"/>
            <w:shd w:val="clear" w:color="auto" w:fill="D9D9D9" w:themeFill="background1" w:themeFillShade="D9"/>
            <w:vAlign w:val="center"/>
            <w:hideMark/>
          </w:tcPr>
          <w:p w14:paraId="7275AD4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0.469 </w:t>
            </w:r>
          </w:p>
        </w:tc>
        <w:tc>
          <w:tcPr>
            <w:tcW w:w="1001" w:type="dxa"/>
            <w:shd w:val="clear" w:color="auto" w:fill="D9D9D9" w:themeFill="background1" w:themeFillShade="D9"/>
            <w:vAlign w:val="center"/>
            <w:hideMark/>
          </w:tcPr>
          <w:p w14:paraId="27865D0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0.564 </w:t>
            </w:r>
          </w:p>
        </w:tc>
        <w:tc>
          <w:tcPr>
            <w:tcW w:w="1114" w:type="dxa"/>
            <w:shd w:val="clear" w:color="auto" w:fill="D9D9D9" w:themeFill="background1" w:themeFillShade="D9"/>
            <w:vAlign w:val="center"/>
            <w:hideMark/>
          </w:tcPr>
          <w:p w14:paraId="68ABD1B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-0.686 </w:t>
            </w:r>
          </w:p>
        </w:tc>
        <w:tc>
          <w:tcPr>
            <w:tcW w:w="1001" w:type="dxa"/>
            <w:shd w:val="clear" w:color="auto" w:fill="D9D9D9" w:themeFill="background1" w:themeFillShade="D9"/>
            <w:vAlign w:val="center"/>
            <w:hideMark/>
          </w:tcPr>
          <w:p w14:paraId="2298990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0.829 </w:t>
            </w:r>
          </w:p>
        </w:tc>
        <w:tc>
          <w:tcPr>
            <w:tcW w:w="985" w:type="dxa"/>
            <w:shd w:val="clear" w:color="auto" w:fill="D9D9D9" w:themeFill="background1" w:themeFillShade="D9"/>
            <w:vAlign w:val="center"/>
            <w:hideMark/>
          </w:tcPr>
          <w:p w14:paraId="53340CB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0.408 </w:t>
            </w:r>
          </w:p>
        </w:tc>
        <w:tc>
          <w:tcPr>
            <w:tcW w:w="985" w:type="dxa"/>
            <w:shd w:val="clear" w:color="auto" w:fill="D9D9D9" w:themeFill="background1" w:themeFillShade="D9"/>
            <w:vAlign w:val="center"/>
            <w:hideMark/>
          </w:tcPr>
          <w:p w14:paraId="0ED9B56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0.537 </w:t>
            </w:r>
          </w:p>
        </w:tc>
      </w:tr>
      <w:tr w:rsidR="00BB4B7D" w:rsidRPr="00055EF3" w14:paraId="023533BD" w14:textId="77777777" w:rsidTr="00A314A8">
        <w:trPr>
          <w:trHeight w:val="280"/>
        </w:trPr>
        <w:tc>
          <w:tcPr>
            <w:tcW w:w="1116" w:type="dxa"/>
            <w:vMerge/>
            <w:shd w:val="clear" w:color="auto" w:fill="D9D9D9" w:themeFill="background1" w:themeFillShade="D9"/>
            <w:vAlign w:val="center"/>
            <w:hideMark/>
          </w:tcPr>
          <w:p w14:paraId="76A8FDE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4C208F8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18302D4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0B46C05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-0.153 </w:t>
            </w:r>
          </w:p>
        </w:tc>
        <w:tc>
          <w:tcPr>
            <w:tcW w:w="985" w:type="dxa"/>
            <w:shd w:val="clear" w:color="auto" w:fill="D9D9D9" w:themeFill="background1" w:themeFillShade="D9"/>
            <w:vAlign w:val="center"/>
            <w:hideMark/>
          </w:tcPr>
          <w:p w14:paraId="344D632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0.606 </w:t>
            </w:r>
          </w:p>
        </w:tc>
        <w:tc>
          <w:tcPr>
            <w:tcW w:w="1013" w:type="dxa"/>
            <w:shd w:val="clear" w:color="auto" w:fill="D9D9D9" w:themeFill="background1" w:themeFillShade="D9"/>
            <w:vAlign w:val="center"/>
            <w:hideMark/>
          </w:tcPr>
          <w:p w14:paraId="17E1CD0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0.445 </w:t>
            </w:r>
          </w:p>
        </w:tc>
        <w:tc>
          <w:tcPr>
            <w:tcW w:w="1001" w:type="dxa"/>
            <w:shd w:val="clear" w:color="auto" w:fill="D9D9D9" w:themeFill="background1" w:themeFillShade="D9"/>
            <w:vAlign w:val="center"/>
            <w:hideMark/>
          </w:tcPr>
          <w:p w14:paraId="4C84253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0.607 </w:t>
            </w:r>
          </w:p>
        </w:tc>
        <w:tc>
          <w:tcPr>
            <w:tcW w:w="1114" w:type="dxa"/>
            <w:shd w:val="clear" w:color="auto" w:fill="D9D9D9" w:themeFill="background1" w:themeFillShade="D9"/>
            <w:vAlign w:val="center"/>
            <w:hideMark/>
          </w:tcPr>
          <w:p w14:paraId="0493AED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-0.598 </w:t>
            </w:r>
          </w:p>
        </w:tc>
        <w:tc>
          <w:tcPr>
            <w:tcW w:w="1001" w:type="dxa"/>
            <w:shd w:val="clear" w:color="auto" w:fill="D9D9D9" w:themeFill="background1" w:themeFillShade="D9"/>
            <w:vAlign w:val="center"/>
            <w:hideMark/>
          </w:tcPr>
          <w:p w14:paraId="30A7CA2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0.860 </w:t>
            </w:r>
          </w:p>
        </w:tc>
        <w:tc>
          <w:tcPr>
            <w:tcW w:w="985" w:type="dxa"/>
            <w:shd w:val="clear" w:color="auto" w:fill="D9D9D9" w:themeFill="background1" w:themeFillShade="D9"/>
            <w:vAlign w:val="center"/>
            <w:hideMark/>
          </w:tcPr>
          <w:p w14:paraId="3003BFD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0.487 </w:t>
            </w:r>
          </w:p>
        </w:tc>
        <w:tc>
          <w:tcPr>
            <w:tcW w:w="985" w:type="dxa"/>
            <w:shd w:val="clear" w:color="auto" w:fill="D9D9D9" w:themeFill="background1" w:themeFillShade="D9"/>
            <w:vAlign w:val="center"/>
            <w:hideMark/>
          </w:tcPr>
          <w:p w14:paraId="1AE299D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0.540 </w:t>
            </w:r>
          </w:p>
        </w:tc>
      </w:tr>
      <w:tr w:rsidR="00BB4B7D" w:rsidRPr="00055EF3" w14:paraId="37F8F4F5" w14:textId="77777777" w:rsidTr="00A314A8">
        <w:trPr>
          <w:trHeight w:val="280"/>
        </w:trPr>
        <w:tc>
          <w:tcPr>
            <w:tcW w:w="1116" w:type="dxa"/>
            <w:vMerge/>
            <w:shd w:val="clear" w:color="auto" w:fill="D9D9D9" w:themeFill="background1" w:themeFillShade="D9"/>
            <w:vAlign w:val="center"/>
            <w:hideMark/>
          </w:tcPr>
          <w:p w14:paraId="4E0E9095"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1FCD837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2A38525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4DBB36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0.301 </w:t>
            </w:r>
          </w:p>
        </w:tc>
        <w:tc>
          <w:tcPr>
            <w:tcW w:w="985" w:type="dxa"/>
            <w:shd w:val="clear" w:color="auto" w:fill="D9D9D9" w:themeFill="background1" w:themeFillShade="D9"/>
            <w:vAlign w:val="center"/>
            <w:hideMark/>
          </w:tcPr>
          <w:p w14:paraId="22364CA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0.614 </w:t>
            </w:r>
          </w:p>
        </w:tc>
        <w:tc>
          <w:tcPr>
            <w:tcW w:w="1013" w:type="dxa"/>
            <w:shd w:val="clear" w:color="auto" w:fill="D9D9D9" w:themeFill="background1" w:themeFillShade="D9"/>
            <w:vAlign w:val="center"/>
            <w:hideMark/>
          </w:tcPr>
          <w:p w14:paraId="1828865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0.194 </w:t>
            </w:r>
          </w:p>
        </w:tc>
        <w:tc>
          <w:tcPr>
            <w:tcW w:w="1001" w:type="dxa"/>
            <w:shd w:val="clear" w:color="auto" w:fill="D9D9D9" w:themeFill="background1" w:themeFillShade="D9"/>
            <w:vAlign w:val="center"/>
            <w:hideMark/>
          </w:tcPr>
          <w:p w14:paraId="65B70E0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0.357 </w:t>
            </w:r>
          </w:p>
        </w:tc>
        <w:tc>
          <w:tcPr>
            <w:tcW w:w="1114" w:type="dxa"/>
            <w:shd w:val="clear" w:color="auto" w:fill="D9D9D9" w:themeFill="background1" w:themeFillShade="D9"/>
            <w:vAlign w:val="center"/>
            <w:hideMark/>
          </w:tcPr>
          <w:p w14:paraId="3AA2DD0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0.107 </w:t>
            </w:r>
          </w:p>
        </w:tc>
        <w:tc>
          <w:tcPr>
            <w:tcW w:w="1001" w:type="dxa"/>
            <w:shd w:val="clear" w:color="auto" w:fill="D9D9D9" w:themeFill="background1" w:themeFillShade="D9"/>
            <w:vAlign w:val="center"/>
            <w:hideMark/>
          </w:tcPr>
          <w:p w14:paraId="1505C98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0.709 </w:t>
            </w:r>
          </w:p>
        </w:tc>
        <w:tc>
          <w:tcPr>
            <w:tcW w:w="985" w:type="dxa"/>
            <w:shd w:val="clear" w:color="auto" w:fill="D9D9D9" w:themeFill="background1" w:themeFillShade="D9"/>
            <w:vAlign w:val="center"/>
            <w:hideMark/>
          </w:tcPr>
          <w:p w14:paraId="1A12240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0.880 </w:t>
            </w:r>
          </w:p>
        </w:tc>
        <w:tc>
          <w:tcPr>
            <w:tcW w:w="985" w:type="dxa"/>
            <w:shd w:val="clear" w:color="auto" w:fill="D9D9D9" w:themeFill="background1" w:themeFillShade="D9"/>
            <w:vAlign w:val="center"/>
            <w:hideMark/>
          </w:tcPr>
          <w:p w14:paraId="44FCF9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0.549 </w:t>
            </w:r>
          </w:p>
        </w:tc>
      </w:tr>
      <w:tr w:rsidR="00BB4B7D" w:rsidRPr="00055EF3" w14:paraId="2E7D7FD6" w14:textId="77777777" w:rsidTr="00A314A8">
        <w:trPr>
          <w:trHeight w:val="280"/>
        </w:trPr>
        <w:tc>
          <w:tcPr>
            <w:tcW w:w="1116" w:type="dxa"/>
            <w:vMerge/>
            <w:shd w:val="clear" w:color="auto" w:fill="D9D9D9" w:themeFill="background1" w:themeFillShade="D9"/>
            <w:vAlign w:val="center"/>
            <w:hideMark/>
          </w:tcPr>
          <w:p w14:paraId="64DA1D3D"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1EA09CE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35" w:type="dxa"/>
            <w:shd w:val="clear" w:color="auto" w:fill="D9D9D9" w:themeFill="background1" w:themeFillShade="D9"/>
            <w:vAlign w:val="center"/>
            <w:hideMark/>
          </w:tcPr>
          <w:p w14:paraId="12AF36E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66DA53F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-0.079 </w:t>
            </w:r>
          </w:p>
        </w:tc>
        <w:tc>
          <w:tcPr>
            <w:tcW w:w="985" w:type="dxa"/>
            <w:shd w:val="clear" w:color="auto" w:fill="D9D9D9" w:themeFill="background1" w:themeFillShade="D9"/>
            <w:vAlign w:val="center"/>
            <w:hideMark/>
          </w:tcPr>
          <w:p w14:paraId="60D359C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0.579 </w:t>
            </w:r>
          </w:p>
        </w:tc>
        <w:tc>
          <w:tcPr>
            <w:tcW w:w="1013" w:type="dxa"/>
            <w:shd w:val="clear" w:color="auto" w:fill="D9D9D9" w:themeFill="background1" w:themeFillShade="D9"/>
            <w:vAlign w:val="center"/>
            <w:hideMark/>
          </w:tcPr>
          <w:p w14:paraId="27292D7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0.243 </w:t>
            </w:r>
          </w:p>
        </w:tc>
        <w:tc>
          <w:tcPr>
            <w:tcW w:w="1001" w:type="dxa"/>
            <w:shd w:val="clear" w:color="auto" w:fill="D9D9D9" w:themeFill="background1" w:themeFillShade="D9"/>
            <w:vAlign w:val="center"/>
            <w:hideMark/>
          </w:tcPr>
          <w:p w14:paraId="71C140A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0.622 </w:t>
            </w:r>
          </w:p>
        </w:tc>
        <w:tc>
          <w:tcPr>
            <w:tcW w:w="1114" w:type="dxa"/>
            <w:shd w:val="clear" w:color="auto" w:fill="D9D9D9" w:themeFill="background1" w:themeFillShade="D9"/>
            <w:vAlign w:val="center"/>
            <w:hideMark/>
          </w:tcPr>
          <w:p w14:paraId="1DDB645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-0.322 </w:t>
            </w:r>
          </w:p>
        </w:tc>
        <w:tc>
          <w:tcPr>
            <w:tcW w:w="1001" w:type="dxa"/>
            <w:shd w:val="clear" w:color="auto" w:fill="D9D9D9" w:themeFill="background1" w:themeFillShade="D9"/>
            <w:vAlign w:val="center"/>
            <w:hideMark/>
          </w:tcPr>
          <w:p w14:paraId="04A57E0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0.850 </w:t>
            </w:r>
          </w:p>
        </w:tc>
        <w:tc>
          <w:tcPr>
            <w:tcW w:w="985" w:type="dxa"/>
            <w:shd w:val="clear" w:color="auto" w:fill="D9D9D9" w:themeFill="background1" w:themeFillShade="D9"/>
            <w:vAlign w:val="center"/>
            <w:hideMark/>
          </w:tcPr>
          <w:p w14:paraId="5BE0A84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0.705 </w:t>
            </w:r>
          </w:p>
        </w:tc>
        <w:tc>
          <w:tcPr>
            <w:tcW w:w="985" w:type="dxa"/>
            <w:shd w:val="clear" w:color="auto" w:fill="D9D9D9" w:themeFill="background1" w:themeFillShade="D9"/>
            <w:vAlign w:val="center"/>
            <w:hideMark/>
          </w:tcPr>
          <w:p w14:paraId="54A3E46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0.548 </w:t>
            </w:r>
          </w:p>
        </w:tc>
      </w:tr>
      <w:tr w:rsidR="00BB4B7D" w:rsidRPr="00055EF3" w14:paraId="70EE9788" w14:textId="77777777" w:rsidTr="00A314A8">
        <w:trPr>
          <w:trHeight w:val="280"/>
        </w:trPr>
        <w:tc>
          <w:tcPr>
            <w:tcW w:w="1116" w:type="dxa"/>
            <w:vMerge/>
            <w:shd w:val="clear" w:color="auto" w:fill="D9D9D9" w:themeFill="background1" w:themeFillShade="D9"/>
            <w:vAlign w:val="center"/>
          </w:tcPr>
          <w:p w14:paraId="1F9DEE5D"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tcPr>
          <w:p w14:paraId="08CE336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35" w:type="dxa"/>
            <w:shd w:val="clear" w:color="auto" w:fill="D9D9D9" w:themeFill="background1" w:themeFillShade="D9"/>
            <w:vAlign w:val="center"/>
          </w:tcPr>
          <w:p w14:paraId="699723E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tcPr>
          <w:p w14:paraId="6648355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0.442 </w:t>
            </w:r>
          </w:p>
        </w:tc>
        <w:tc>
          <w:tcPr>
            <w:tcW w:w="985" w:type="dxa"/>
            <w:shd w:val="clear" w:color="auto" w:fill="D9D9D9" w:themeFill="background1" w:themeFillShade="D9"/>
            <w:vAlign w:val="center"/>
          </w:tcPr>
          <w:p w14:paraId="7B3268A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0.593 </w:t>
            </w:r>
          </w:p>
        </w:tc>
        <w:tc>
          <w:tcPr>
            <w:tcW w:w="1013" w:type="dxa"/>
            <w:shd w:val="clear" w:color="auto" w:fill="D9D9D9" w:themeFill="background1" w:themeFillShade="D9"/>
            <w:vAlign w:val="center"/>
          </w:tcPr>
          <w:p w14:paraId="57E67F2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-0.268 </w:t>
            </w:r>
          </w:p>
        </w:tc>
        <w:tc>
          <w:tcPr>
            <w:tcW w:w="1001" w:type="dxa"/>
            <w:shd w:val="clear" w:color="auto" w:fill="D9D9D9" w:themeFill="background1" w:themeFillShade="D9"/>
            <w:vAlign w:val="center"/>
          </w:tcPr>
          <w:p w14:paraId="40A9C26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0.574 </w:t>
            </w:r>
          </w:p>
        </w:tc>
        <w:tc>
          <w:tcPr>
            <w:tcW w:w="1114" w:type="dxa"/>
            <w:shd w:val="clear" w:color="auto" w:fill="D9D9D9" w:themeFill="background1" w:themeFillShade="D9"/>
            <w:vAlign w:val="center"/>
          </w:tcPr>
          <w:p w14:paraId="4B92E5B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0.709 </w:t>
            </w:r>
          </w:p>
        </w:tc>
        <w:tc>
          <w:tcPr>
            <w:tcW w:w="1001" w:type="dxa"/>
            <w:shd w:val="clear" w:color="auto" w:fill="D9D9D9" w:themeFill="background1" w:themeFillShade="D9"/>
            <w:vAlign w:val="center"/>
          </w:tcPr>
          <w:p w14:paraId="5D82AB1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0.825 </w:t>
            </w:r>
          </w:p>
        </w:tc>
        <w:tc>
          <w:tcPr>
            <w:tcW w:w="985" w:type="dxa"/>
            <w:shd w:val="clear" w:color="auto" w:fill="D9D9D9" w:themeFill="background1" w:themeFillShade="D9"/>
            <w:vAlign w:val="center"/>
          </w:tcPr>
          <w:p w14:paraId="78E9770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0.390 </w:t>
            </w:r>
          </w:p>
        </w:tc>
        <w:tc>
          <w:tcPr>
            <w:tcW w:w="985" w:type="dxa"/>
            <w:shd w:val="clear" w:color="auto" w:fill="D9D9D9" w:themeFill="background1" w:themeFillShade="D9"/>
            <w:vAlign w:val="center"/>
          </w:tcPr>
          <w:p w14:paraId="2F8734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0.536 </w:t>
            </w:r>
          </w:p>
        </w:tc>
      </w:tr>
      <w:tr w:rsidR="00BB4B7D" w:rsidRPr="00055EF3" w14:paraId="219589C1" w14:textId="77777777" w:rsidTr="00A314A8">
        <w:trPr>
          <w:trHeight w:val="280"/>
        </w:trPr>
        <w:tc>
          <w:tcPr>
            <w:tcW w:w="1116" w:type="dxa"/>
            <w:vMerge/>
            <w:shd w:val="clear" w:color="auto" w:fill="D9D9D9" w:themeFill="background1" w:themeFillShade="D9"/>
            <w:vAlign w:val="center"/>
            <w:hideMark/>
          </w:tcPr>
          <w:p w14:paraId="0C383EA3"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64C79B0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35" w:type="dxa"/>
            <w:shd w:val="clear" w:color="auto" w:fill="D9D9D9" w:themeFill="background1" w:themeFillShade="D9"/>
            <w:vAlign w:val="center"/>
            <w:hideMark/>
          </w:tcPr>
          <w:p w14:paraId="58923A2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w:t>
            </w:r>
          </w:p>
        </w:tc>
        <w:tc>
          <w:tcPr>
            <w:tcW w:w="993" w:type="dxa"/>
            <w:shd w:val="clear" w:color="auto" w:fill="D9D9D9" w:themeFill="background1" w:themeFillShade="D9"/>
            <w:vAlign w:val="center"/>
            <w:hideMark/>
          </w:tcPr>
          <w:p w14:paraId="7CCD93E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0.394 </w:t>
            </w:r>
          </w:p>
        </w:tc>
        <w:tc>
          <w:tcPr>
            <w:tcW w:w="985" w:type="dxa"/>
            <w:shd w:val="clear" w:color="auto" w:fill="D9D9D9" w:themeFill="background1" w:themeFillShade="D9"/>
            <w:vAlign w:val="center"/>
            <w:hideMark/>
          </w:tcPr>
          <w:p w14:paraId="75AFE56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0.592 </w:t>
            </w:r>
          </w:p>
        </w:tc>
        <w:tc>
          <w:tcPr>
            <w:tcW w:w="1013" w:type="dxa"/>
            <w:shd w:val="clear" w:color="auto" w:fill="D9D9D9" w:themeFill="background1" w:themeFillShade="D9"/>
            <w:vAlign w:val="center"/>
            <w:hideMark/>
          </w:tcPr>
          <w:p w14:paraId="78015EA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0.409 </w:t>
            </w:r>
          </w:p>
        </w:tc>
        <w:tc>
          <w:tcPr>
            <w:tcW w:w="1001" w:type="dxa"/>
            <w:shd w:val="clear" w:color="auto" w:fill="D9D9D9" w:themeFill="background1" w:themeFillShade="D9"/>
            <w:vAlign w:val="center"/>
            <w:hideMark/>
          </w:tcPr>
          <w:p w14:paraId="67987D8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0.431 </w:t>
            </w:r>
          </w:p>
        </w:tc>
        <w:tc>
          <w:tcPr>
            <w:tcW w:w="1114" w:type="dxa"/>
            <w:shd w:val="clear" w:color="auto" w:fill="D9D9D9" w:themeFill="background1" w:themeFillShade="D9"/>
            <w:vAlign w:val="center"/>
            <w:hideMark/>
          </w:tcPr>
          <w:p w14:paraId="6014E76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-0.015 </w:t>
            </w:r>
          </w:p>
        </w:tc>
        <w:tc>
          <w:tcPr>
            <w:tcW w:w="1001" w:type="dxa"/>
            <w:shd w:val="clear" w:color="auto" w:fill="D9D9D9" w:themeFill="background1" w:themeFillShade="D9"/>
            <w:vAlign w:val="center"/>
            <w:hideMark/>
          </w:tcPr>
          <w:p w14:paraId="1CFD62A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0.732 </w:t>
            </w:r>
          </w:p>
        </w:tc>
        <w:tc>
          <w:tcPr>
            <w:tcW w:w="985" w:type="dxa"/>
            <w:shd w:val="clear" w:color="auto" w:fill="D9D9D9" w:themeFill="background1" w:themeFillShade="D9"/>
            <w:vAlign w:val="center"/>
            <w:hideMark/>
          </w:tcPr>
          <w:p w14:paraId="3FBFA36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0.984 </w:t>
            </w:r>
          </w:p>
        </w:tc>
        <w:tc>
          <w:tcPr>
            <w:tcW w:w="985" w:type="dxa"/>
            <w:shd w:val="clear" w:color="auto" w:fill="D9D9D9" w:themeFill="background1" w:themeFillShade="D9"/>
            <w:vAlign w:val="center"/>
            <w:hideMark/>
          </w:tcPr>
          <w:p w14:paraId="35EB5E8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0.550 </w:t>
            </w:r>
          </w:p>
        </w:tc>
      </w:tr>
      <w:tr w:rsidR="00BB4B7D" w:rsidRPr="00055EF3" w14:paraId="2CBAEC18" w14:textId="77777777" w:rsidTr="00A314A8">
        <w:trPr>
          <w:trHeight w:val="280"/>
        </w:trPr>
        <w:tc>
          <w:tcPr>
            <w:tcW w:w="1116" w:type="dxa"/>
            <w:vMerge w:val="restart"/>
            <w:vAlign w:val="center"/>
            <w:hideMark/>
          </w:tcPr>
          <w:p w14:paraId="00D2738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Horizontal trefoil</w:t>
            </w:r>
          </w:p>
        </w:tc>
        <w:tc>
          <w:tcPr>
            <w:tcW w:w="1312" w:type="dxa"/>
            <w:vAlign w:val="center"/>
            <w:hideMark/>
          </w:tcPr>
          <w:p w14:paraId="24A5CCC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07AE52A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93" w:type="dxa"/>
            <w:vAlign w:val="center"/>
            <w:hideMark/>
          </w:tcPr>
          <w:p w14:paraId="45A68E6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-0.066 </w:t>
            </w:r>
          </w:p>
        </w:tc>
        <w:tc>
          <w:tcPr>
            <w:tcW w:w="985" w:type="dxa"/>
            <w:vAlign w:val="center"/>
            <w:hideMark/>
          </w:tcPr>
          <w:p w14:paraId="21B1D5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0.125 </w:t>
            </w:r>
          </w:p>
        </w:tc>
        <w:tc>
          <w:tcPr>
            <w:tcW w:w="1013" w:type="dxa"/>
            <w:vAlign w:val="center"/>
            <w:hideMark/>
          </w:tcPr>
          <w:p w14:paraId="3E5A795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-0.036 </w:t>
            </w:r>
          </w:p>
        </w:tc>
        <w:tc>
          <w:tcPr>
            <w:tcW w:w="1001" w:type="dxa"/>
            <w:vAlign w:val="center"/>
            <w:hideMark/>
          </w:tcPr>
          <w:p w14:paraId="2FEE90E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31.609 </w:t>
            </w:r>
          </w:p>
        </w:tc>
        <w:tc>
          <w:tcPr>
            <w:tcW w:w="1114" w:type="dxa"/>
            <w:vAlign w:val="center"/>
            <w:hideMark/>
          </w:tcPr>
          <w:p w14:paraId="6E3A60A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-0.030 </w:t>
            </w:r>
          </w:p>
        </w:tc>
        <w:tc>
          <w:tcPr>
            <w:tcW w:w="1001" w:type="dxa"/>
            <w:vAlign w:val="center"/>
            <w:hideMark/>
          </w:tcPr>
          <w:p w14:paraId="509C073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31.609 </w:t>
            </w:r>
          </w:p>
        </w:tc>
        <w:tc>
          <w:tcPr>
            <w:tcW w:w="985" w:type="dxa"/>
            <w:vAlign w:val="center"/>
            <w:hideMark/>
          </w:tcPr>
          <w:p w14:paraId="0CCCD91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0.999 </w:t>
            </w:r>
          </w:p>
        </w:tc>
        <w:tc>
          <w:tcPr>
            <w:tcW w:w="985" w:type="dxa"/>
            <w:vAlign w:val="center"/>
            <w:hideMark/>
          </w:tcPr>
          <w:p w14:paraId="29B2001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r>
      <w:tr w:rsidR="00BB4B7D" w:rsidRPr="00055EF3" w14:paraId="313C3BE3" w14:textId="77777777" w:rsidTr="00A314A8">
        <w:trPr>
          <w:trHeight w:val="280"/>
        </w:trPr>
        <w:tc>
          <w:tcPr>
            <w:tcW w:w="1116" w:type="dxa"/>
            <w:vMerge/>
            <w:vAlign w:val="center"/>
            <w:hideMark/>
          </w:tcPr>
          <w:p w14:paraId="1A0017DB"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109FFCC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64B2594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vAlign w:val="center"/>
            <w:hideMark/>
          </w:tcPr>
          <w:p w14:paraId="2917EEF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c>
          <w:tcPr>
            <w:tcW w:w="985" w:type="dxa"/>
            <w:vAlign w:val="center"/>
            <w:hideMark/>
          </w:tcPr>
          <w:p w14:paraId="1636F1A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0.243 </w:t>
            </w:r>
          </w:p>
        </w:tc>
        <w:tc>
          <w:tcPr>
            <w:tcW w:w="1013" w:type="dxa"/>
            <w:vAlign w:val="center"/>
            <w:hideMark/>
          </w:tcPr>
          <w:p w14:paraId="54E0E2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-0.173 </w:t>
            </w:r>
          </w:p>
        </w:tc>
        <w:tc>
          <w:tcPr>
            <w:tcW w:w="1001" w:type="dxa"/>
            <w:vAlign w:val="center"/>
            <w:hideMark/>
          </w:tcPr>
          <w:p w14:paraId="5267556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0.234 </w:t>
            </w:r>
          </w:p>
        </w:tc>
        <w:tc>
          <w:tcPr>
            <w:tcW w:w="1114" w:type="dxa"/>
            <w:vAlign w:val="center"/>
            <w:hideMark/>
          </w:tcPr>
          <w:p w14:paraId="6144746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0.173 </w:t>
            </w:r>
          </w:p>
        </w:tc>
        <w:tc>
          <w:tcPr>
            <w:tcW w:w="1001" w:type="dxa"/>
            <w:vAlign w:val="center"/>
            <w:hideMark/>
          </w:tcPr>
          <w:p w14:paraId="1A33B79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0.337 </w:t>
            </w:r>
          </w:p>
        </w:tc>
        <w:tc>
          <w:tcPr>
            <w:tcW w:w="985" w:type="dxa"/>
            <w:vAlign w:val="center"/>
            <w:hideMark/>
          </w:tcPr>
          <w:p w14:paraId="4D17F47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0.607 </w:t>
            </w:r>
          </w:p>
        </w:tc>
        <w:tc>
          <w:tcPr>
            <w:tcW w:w="985" w:type="dxa"/>
            <w:vAlign w:val="center"/>
            <w:hideMark/>
          </w:tcPr>
          <w:p w14:paraId="2B09C7A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r>
      <w:tr w:rsidR="00BB4B7D" w:rsidRPr="00055EF3" w14:paraId="72BBC2FE" w14:textId="77777777" w:rsidTr="00A314A8">
        <w:trPr>
          <w:trHeight w:val="280"/>
        </w:trPr>
        <w:tc>
          <w:tcPr>
            <w:tcW w:w="1116" w:type="dxa"/>
            <w:vMerge/>
            <w:vAlign w:val="center"/>
            <w:hideMark/>
          </w:tcPr>
          <w:p w14:paraId="6ED2497B"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1459E19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5730BCC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vAlign w:val="center"/>
            <w:hideMark/>
          </w:tcPr>
          <w:p w14:paraId="03C693A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-0.056 </w:t>
            </w:r>
          </w:p>
        </w:tc>
        <w:tc>
          <w:tcPr>
            <w:tcW w:w="985" w:type="dxa"/>
            <w:vAlign w:val="center"/>
            <w:hideMark/>
          </w:tcPr>
          <w:p w14:paraId="741B4F7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0.140 </w:t>
            </w:r>
          </w:p>
        </w:tc>
        <w:tc>
          <w:tcPr>
            <w:tcW w:w="1013" w:type="dxa"/>
            <w:vAlign w:val="center"/>
            <w:hideMark/>
          </w:tcPr>
          <w:p w14:paraId="56C3CA3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0.118 </w:t>
            </w:r>
          </w:p>
        </w:tc>
        <w:tc>
          <w:tcPr>
            <w:tcW w:w="1001" w:type="dxa"/>
            <w:vAlign w:val="center"/>
            <w:hideMark/>
          </w:tcPr>
          <w:p w14:paraId="3030845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0.307 </w:t>
            </w:r>
          </w:p>
        </w:tc>
        <w:tc>
          <w:tcPr>
            <w:tcW w:w="1114" w:type="dxa"/>
            <w:vAlign w:val="center"/>
            <w:hideMark/>
          </w:tcPr>
          <w:p w14:paraId="505266A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-0.173 </w:t>
            </w:r>
          </w:p>
        </w:tc>
        <w:tc>
          <w:tcPr>
            <w:tcW w:w="1001" w:type="dxa"/>
            <w:vAlign w:val="center"/>
            <w:hideMark/>
          </w:tcPr>
          <w:p w14:paraId="04382AF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0.337 </w:t>
            </w:r>
          </w:p>
        </w:tc>
        <w:tc>
          <w:tcPr>
            <w:tcW w:w="985" w:type="dxa"/>
            <w:vAlign w:val="center"/>
            <w:hideMark/>
          </w:tcPr>
          <w:p w14:paraId="79D4547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0.607 </w:t>
            </w:r>
          </w:p>
        </w:tc>
        <w:tc>
          <w:tcPr>
            <w:tcW w:w="985" w:type="dxa"/>
            <w:vAlign w:val="center"/>
            <w:hideMark/>
          </w:tcPr>
          <w:p w14:paraId="61B8345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r>
      <w:tr w:rsidR="00BB4B7D" w:rsidRPr="00055EF3" w14:paraId="41A3D066" w14:textId="77777777" w:rsidTr="00A314A8">
        <w:trPr>
          <w:trHeight w:val="280"/>
        </w:trPr>
        <w:tc>
          <w:tcPr>
            <w:tcW w:w="1116" w:type="dxa"/>
            <w:vMerge/>
            <w:vAlign w:val="center"/>
            <w:hideMark/>
          </w:tcPr>
          <w:p w14:paraId="283473A0"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7F44839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vAlign w:val="center"/>
            <w:hideMark/>
          </w:tcPr>
          <w:p w14:paraId="0278EFC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7492861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0.220 </w:t>
            </w:r>
          </w:p>
        </w:tc>
        <w:tc>
          <w:tcPr>
            <w:tcW w:w="985" w:type="dxa"/>
            <w:vAlign w:val="center"/>
            <w:hideMark/>
          </w:tcPr>
          <w:p w14:paraId="342E3AE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0.189 </w:t>
            </w:r>
          </w:p>
        </w:tc>
        <w:tc>
          <w:tcPr>
            <w:tcW w:w="1013" w:type="dxa"/>
            <w:vAlign w:val="center"/>
            <w:hideMark/>
          </w:tcPr>
          <w:p w14:paraId="6C96A31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-0.037 </w:t>
            </w:r>
          </w:p>
        </w:tc>
        <w:tc>
          <w:tcPr>
            <w:tcW w:w="1001" w:type="dxa"/>
            <w:vAlign w:val="center"/>
            <w:hideMark/>
          </w:tcPr>
          <w:p w14:paraId="69FB3D6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31.616 </w:t>
            </w:r>
          </w:p>
        </w:tc>
        <w:tc>
          <w:tcPr>
            <w:tcW w:w="1114" w:type="dxa"/>
            <w:vAlign w:val="center"/>
            <w:hideMark/>
          </w:tcPr>
          <w:p w14:paraId="6670BF3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0.256 </w:t>
            </w:r>
          </w:p>
        </w:tc>
        <w:tc>
          <w:tcPr>
            <w:tcW w:w="1001" w:type="dxa"/>
            <w:vAlign w:val="center"/>
            <w:hideMark/>
          </w:tcPr>
          <w:p w14:paraId="0E6560E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31.617 </w:t>
            </w:r>
          </w:p>
        </w:tc>
        <w:tc>
          <w:tcPr>
            <w:tcW w:w="985" w:type="dxa"/>
            <w:vAlign w:val="center"/>
            <w:hideMark/>
          </w:tcPr>
          <w:p w14:paraId="62442EC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0.994 </w:t>
            </w:r>
          </w:p>
        </w:tc>
        <w:tc>
          <w:tcPr>
            <w:tcW w:w="985" w:type="dxa"/>
            <w:vAlign w:val="center"/>
            <w:hideMark/>
          </w:tcPr>
          <w:p w14:paraId="6CC44BF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r>
      <w:tr w:rsidR="00BB4B7D" w:rsidRPr="00055EF3" w14:paraId="43DF2399" w14:textId="77777777" w:rsidTr="00A314A8">
        <w:trPr>
          <w:trHeight w:val="280"/>
        </w:trPr>
        <w:tc>
          <w:tcPr>
            <w:tcW w:w="1116" w:type="dxa"/>
            <w:vMerge/>
            <w:vAlign w:val="center"/>
            <w:hideMark/>
          </w:tcPr>
          <w:p w14:paraId="447EA867"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4A0F5EF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vAlign w:val="center"/>
            <w:hideMark/>
          </w:tcPr>
          <w:p w14:paraId="4ABB2AF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vAlign w:val="center"/>
            <w:hideMark/>
          </w:tcPr>
          <w:p w14:paraId="096CC5B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0.073 </w:t>
            </w:r>
          </w:p>
        </w:tc>
        <w:tc>
          <w:tcPr>
            <w:tcW w:w="985" w:type="dxa"/>
            <w:vAlign w:val="center"/>
            <w:hideMark/>
          </w:tcPr>
          <w:p w14:paraId="2CE8B6F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0.252 </w:t>
            </w:r>
          </w:p>
        </w:tc>
        <w:tc>
          <w:tcPr>
            <w:tcW w:w="1013" w:type="dxa"/>
            <w:vAlign w:val="center"/>
            <w:hideMark/>
          </w:tcPr>
          <w:p w14:paraId="76C1281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0.133 </w:t>
            </w:r>
          </w:p>
        </w:tc>
        <w:tc>
          <w:tcPr>
            <w:tcW w:w="1001" w:type="dxa"/>
            <w:vAlign w:val="center"/>
            <w:hideMark/>
          </w:tcPr>
          <w:p w14:paraId="6B2C7AF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63.269 </w:t>
            </w:r>
          </w:p>
        </w:tc>
        <w:tc>
          <w:tcPr>
            <w:tcW w:w="1114" w:type="dxa"/>
            <w:vAlign w:val="center"/>
            <w:hideMark/>
          </w:tcPr>
          <w:p w14:paraId="2476F40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-0.060 </w:t>
            </w:r>
          </w:p>
        </w:tc>
        <w:tc>
          <w:tcPr>
            <w:tcW w:w="1001" w:type="dxa"/>
            <w:vAlign w:val="center"/>
            <w:hideMark/>
          </w:tcPr>
          <w:p w14:paraId="027CB2B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63.269 </w:t>
            </w:r>
          </w:p>
        </w:tc>
        <w:tc>
          <w:tcPr>
            <w:tcW w:w="985" w:type="dxa"/>
            <w:vAlign w:val="center"/>
            <w:hideMark/>
          </w:tcPr>
          <w:p w14:paraId="04E01DB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0.999 </w:t>
            </w:r>
          </w:p>
        </w:tc>
        <w:tc>
          <w:tcPr>
            <w:tcW w:w="985" w:type="dxa"/>
            <w:vAlign w:val="center"/>
            <w:hideMark/>
          </w:tcPr>
          <w:p w14:paraId="24E0170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r>
      <w:tr w:rsidR="00BB4B7D" w:rsidRPr="00055EF3" w14:paraId="298B9BBA" w14:textId="77777777" w:rsidTr="00A314A8">
        <w:trPr>
          <w:trHeight w:val="280"/>
        </w:trPr>
        <w:tc>
          <w:tcPr>
            <w:tcW w:w="1116" w:type="dxa"/>
            <w:vMerge/>
            <w:vAlign w:val="center"/>
            <w:hideMark/>
          </w:tcPr>
          <w:p w14:paraId="62656F8C"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6875309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vAlign w:val="center"/>
            <w:hideMark/>
          </w:tcPr>
          <w:p w14:paraId="72D6E04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vAlign w:val="center"/>
            <w:hideMark/>
          </w:tcPr>
          <w:p w14:paraId="386818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0.118 </w:t>
            </w:r>
          </w:p>
        </w:tc>
        <w:tc>
          <w:tcPr>
            <w:tcW w:w="985" w:type="dxa"/>
            <w:vAlign w:val="center"/>
            <w:hideMark/>
          </w:tcPr>
          <w:p w14:paraId="0C7D223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0.188 </w:t>
            </w:r>
          </w:p>
        </w:tc>
        <w:tc>
          <w:tcPr>
            <w:tcW w:w="1013" w:type="dxa"/>
            <w:vAlign w:val="center"/>
            <w:hideMark/>
          </w:tcPr>
          <w:p w14:paraId="3796D9B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-0.056 </w:t>
            </w:r>
          </w:p>
        </w:tc>
        <w:tc>
          <w:tcPr>
            <w:tcW w:w="1001" w:type="dxa"/>
            <w:vAlign w:val="center"/>
            <w:hideMark/>
          </w:tcPr>
          <w:p w14:paraId="312C439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0.280 </w:t>
            </w:r>
          </w:p>
        </w:tc>
        <w:tc>
          <w:tcPr>
            <w:tcW w:w="1114" w:type="dxa"/>
            <w:vAlign w:val="center"/>
            <w:hideMark/>
          </w:tcPr>
          <w:p w14:paraId="0A29AB1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0.173 </w:t>
            </w:r>
          </w:p>
        </w:tc>
        <w:tc>
          <w:tcPr>
            <w:tcW w:w="1001" w:type="dxa"/>
            <w:vAlign w:val="center"/>
            <w:hideMark/>
          </w:tcPr>
          <w:p w14:paraId="7B960DE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0.337 </w:t>
            </w:r>
          </w:p>
        </w:tc>
        <w:tc>
          <w:tcPr>
            <w:tcW w:w="985" w:type="dxa"/>
            <w:vAlign w:val="center"/>
            <w:hideMark/>
          </w:tcPr>
          <w:p w14:paraId="46A195F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0.607 </w:t>
            </w:r>
          </w:p>
        </w:tc>
        <w:tc>
          <w:tcPr>
            <w:tcW w:w="985" w:type="dxa"/>
            <w:vAlign w:val="center"/>
            <w:hideMark/>
          </w:tcPr>
          <w:p w14:paraId="40020BC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r>
      <w:tr w:rsidR="00BB4B7D" w:rsidRPr="00055EF3" w14:paraId="09F4D716" w14:textId="77777777" w:rsidTr="00A314A8">
        <w:trPr>
          <w:trHeight w:val="280"/>
        </w:trPr>
        <w:tc>
          <w:tcPr>
            <w:tcW w:w="1116" w:type="dxa"/>
            <w:vMerge/>
            <w:vAlign w:val="center"/>
            <w:hideMark/>
          </w:tcPr>
          <w:p w14:paraId="6BE209C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vAlign w:val="center"/>
            <w:hideMark/>
          </w:tcPr>
          <w:p w14:paraId="599D337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35" w:type="dxa"/>
            <w:vAlign w:val="center"/>
            <w:hideMark/>
          </w:tcPr>
          <w:p w14:paraId="7ECD1E5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vAlign w:val="center"/>
            <w:hideMark/>
          </w:tcPr>
          <w:p w14:paraId="1E12114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-0.074 </w:t>
            </w:r>
          </w:p>
        </w:tc>
        <w:tc>
          <w:tcPr>
            <w:tcW w:w="985" w:type="dxa"/>
            <w:vAlign w:val="center"/>
            <w:hideMark/>
          </w:tcPr>
          <w:p w14:paraId="362E903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0.189 </w:t>
            </w:r>
          </w:p>
        </w:tc>
        <w:tc>
          <w:tcPr>
            <w:tcW w:w="1013" w:type="dxa"/>
            <w:vAlign w:val="center"/>
            <w:hideMark/>
          </w:tcPr>
          <w:p w14:paraId="335F4E4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0.439 </w:t>
            </w:r>
          </w:p>
        </w:tc>
        <w:tc>
          <w:tcPr>
            <w:tcW w:w="1001" w:type="dxa"/>
            <w:vAlign w:val="center"/>
            <w:hideMark/>
          </w:tcPr>
          <w:p w14:paraId="6A4A810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63.171 </w:t>
            </w:r>
          </w:p>
        </w:tc>
        <w:tc>
          <w:tcPr>
            <w:tcW w:w="1114" w:type="dxa"/>
            <w:vAlign w:val="center"/>
            <w:hideMark/>
          </w:tcPr>
          <w:p w14:paraId="47460E0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-0.513 </w:t>
            </w:r>
          </w:p>
        </w:tc>
        <w:tc>
          <w:tcPr>
            <w:tcW w:w="1001" w:type="dxa"/>
            <w:vAlign w:val="center"/>
            <w:hideMark/>
          </w:tcPr>
          <w:p w14:paraId="65957D8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63.171 </w:t>
            </w:r>
          </w:p>
        </w:tc>
        <w:tc>
          <w:tcPr>
            <w:tcW w:w="985" w:type="dxa"/>
            <w:vAlign w:val="center"/>
            <w:hideMark/>
          </w:tcPr>
          <w:p w14:paraId="32FEAE5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0.994 </w:t>
            </w:r>
          </w:p>
        </w:tc>
        <w:tc>
          <w:tcPr>
            <w:tcW w:w="985" w:type="dxa"/>
            <w:vAlign w:val="center"/>
            <w:hideMark/>
          </w:tcPr>
          <w:p w14:paraId="6F722B5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0.000 </w:t>
            </w:r>
          </w:p>
        </w:tc>
      </w:tr>
      <w:tr w:rsidR="00BB4B7D" w:rsidRPr="00055EF3" w14:paraId="13870B9D" w14:textId="77777777" w:rsidTr="00A314A8">
        <w:trPr>
          <w:trHeight w:val="280"/>
        </w:trPr>
        <w:tc>
          <w:tcPr>
            <w:tcW w:w="1116" w:type="dxa"/>
            <w:vMerge w:val="restart"/>
            <w:shd w:val="clear" w:color="auto" w:fill="D9D9D9" w:themeFill="background1" w:themeFillShade="D9"/>
            <w:vAlign w:val="center"/>
            <w:hideMark/>
          </w:tcPr>
          <w:p w14:paraId="10EC28D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Vertical trefoil</w:t>
            </w:r>
          </w:p>
        </w:tc>
        <w:tc>
          <w:tcPr>
            <w:tcW w:w="1312" w:type="dxa"/>
            <w:shd w:val="clear" w:color="auto" w:fill="D9D9D9" w:themeFill="background1" w:themeFillShade="D9"/>
            <w:vAlign w:val="center"/>
            <w:hideMark/>
          </w:tcPr>
          <w:p w14:paraId="4EE8266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3B17581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93" w:type="dxa"/>
            <w:shd w:val="clear" w:color="auto" w:fill="D9D9D9" w:themeFill="background1" w:themeFillShade="D9"/>
            <w:vAlign w:val="center"/>
            <w:hideMark/>
          </w:tcPr>
          <w:p w14:paraId="099BA6E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-0.743 </w:t>
            </w:r>
          </w:p>
        </w:tc>
        <w:tc>
          <w:tcPr>
            <w:tcW w:w="985" w:type="dxa"/>
            <w:shd w:val="clear" w:color="auto" w:fill="D9D9D9" w:themeFill="background1" w:themeFillShade="D9"/>
            <w:vAlign w:val="center"/>
            <w:hideMark/>
          </w:tcPr>
          <w:p w14:paraId="335DB98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0.236 </w:t>
            </w:r>
          </w:p>
        </w:tc>
        <w:tc>
          <w:tcPr>
            <w:tcW w:w="1013" w:type="dxa"/>
            <w:shd w:val="clear" w:color="auto" w:fill="D9D9D9" w:themeFill="background1" w:themeFillShade="D9"/>
            <w:vAlign w:val="center"/>
            <w:hideMark/>
          </w:tcPr>
          <w:p w14:paraId="2DA2C42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-0.261 </w:t>
            </w:r>
          </w:p>
        </w:tc>
        <w:tc>
          <w:tcPr>
            <w:tcW w:w="1001" w:type="dxa"/>
            <w:shd w:val="clear" w:color="auto" w:fill="D9D9D9" w:themeFill="background1" w:themeFillShade="D9"/>
            <w:vAlign w:val="center"/>
            <w:hideMark/>
          </w:tcPr>
          <w:p w14:paraId="584B3B9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31.635 </w:t>
            </w:r>
          </w:p>
        </w:tc>
        <w:tc>
          <w:tcPr>
            <w:tcW w:w="1114" w:type="dxa"/>
            <w:shd w:val="clear" w:color="auto" w:fill="D9D9D9" w:themeFill="background1" w:themeFillShade="D9"/>
            <w:vAlign w:val="center"/>
            <w:hideMark/>
          </w:tcPr>
          <w:p w14:paraId="593B127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-0.482 </w:t>
            </w:r>
          </w:p>
        </w:tc>
        <w:tc>
          <w:tcPr>
            <w:tcW w:w="1001" w:type="dxa"/>
            <w:shd w:val="clear" w:color="auto" w:fill="D9D9D9" w:themeFill="background1" w:themeFillShade="D9"/>
            <w:vAlign w:val="center"/>
            <w:hideMark/>
          </w:tcPr>
          <w:p w14:paraId="4A41031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31.636 </w:t>
            </w:r>
          </w:p>
        </w:tc>
        <w:tc>
          <w:tcPr>
            <w:tcW w:w="985" w:type="dxa"/>
            <w:shd w:val="clear" w:color="auto" w:fill="D9D9D9" w:themeFill="background1" w:themeFillShade="D9"/>
            <w:vAlign w:val="center"/>
            <w:hideMark/>
          </w:tcPr>
          <w:p w14:paraId="3B1FDC8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0.988 </w:t>
            </w:r>
          </w:p>
        </w:tc>
        <w:tc>
          <w:tcPr>
            <w:tcW w:w="985" w:type="dxa"/>
            <w:shd w:val="clear" w:color="auto" w:fill="D9D9D9" w:themeFill="background1" w:themeFillShade="D9"/>
            <w:vAlign w:val="center"/>
            <w:hideMark/>
          </w:tcPr>
          <w:p w14:paraId="505CCF3C"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0.256 </w:t>
            </w:r>
          </w:p>
        </w:tc>
      </w:tr>
      <w:tr w:rsidR="00BB4B7D" w:rsidRPr="00055EF3" w14:paraId="5B7987A3" w14:textId="77777777" w:rsidTr="00A314A8">
        <w:trPr>
          <w:trHeight w:val="280"/>
        </w:trPr>
        <w:tc>
          <w:tcPr>
            <w:tcW w:w="1116" w:type="dxa"/>
            <w:vMerge/>
            <w:shd w:val="clear" w:color="auto" w:fill="D9D9D9" w:themeFill="background1" w:themeFillShade="D9"/>
            <w:vAlign w:val="center"/>
            <w:hideMark/>
          </w:tcPr>
          <w:p w14:paraId="3ED53F35"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15E69E7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4B58DB6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93" w:type="dxa"/>
            <w:shd w:val="clear" w:color="auto" w:fill="D9D9D9" w:themeFill="background1" w:themeFillShade="D9"/>
            <w:vAlign w:val="center"/>
            <w:hideMark/>
          </w:tcPr>
          <w:p w14:paraId="2AE6829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-0.237 </w:t>
            </w:r>
          </w:p>
        </w:tc>
        <w:tc>
          <w:tcPr>
            <w:tcW w:w="985" w:type="dxa"/>
            <w:shd w:val="clear" w:color="auto" w:fill="D9D9D9" w:themeFill="background1" w:themeFillShade="D9"/>
            <w:vAlign w:val="center"/>
            <w:hideMark/>
          </w:tcPr>
          <w:p w14:paraId="682BE7B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0.346 </w:t>
            </w:r>
          </w:p>
        </w:tc>
        <w:tc>
          <w:tcPr>
            <w:tcW w:w="1013" w:type="dxa"/>
            <w:shd w:val="clear" w:color="auto" w:fill="D9D9D9" w:themeFill="background1" w:themeFillShade="D9"/>
            <w:vAlign w:val="center"/>
            <w:hideMark/>
          </w:tcPr>
          <w:p w14:paraId="7764442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0.337 </w:t>
            </w:r>
          </w:p>
        </w:tc>
        <w:tc>
          <w:tcPr>
            <w:tcW w:w="1001" w:type="dxa"/>
            <w:shd w:val="clear" w:color="auto" w:fill="D9D9D9" w:themeFill="background1" w:themeFillShade="D9"/>
            <w:vAlign w:val="center"/>
            <w:hideMark/>
          </w:tcPr>
          <w:p w14:paraId="5C9821C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0.382 </w:t>
            </w:r>
          </w:p>
        </w:tc>
        <w:tc>
          <w:tcPr>
            <w:tcW w:w="1114" w:type="dxa"/>
            <w:shd w:val="clear" w:color="auto" w:fill="D9D9D9" w:themeFill="background1" w:themeFillShade="D9"/>
            <w:vAlign w:val="center"/>
            <w:hideMark/>
          </w:tcPr>
          <w:p w14:paraId="5354A86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-0.574 </w:t>
            </w:r>
          </w:p>
        </w:tc>
        <w:tc>
          <w:tcPr>
            <w:tcW w:w="1001" w:type="dxa"/>
            <w:shd w:val="clear" w:color="auto" w:fill="D9D9D9" w:themeFill="background1" w:themeFillShade="D9"/>
            <w:vAlign w:val="center"/>
            <w:hideMark/>
          </w:tcPr>
          <w:p w14:paraId="71CC905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0.515 </w:t>
            </w:r>
          </w:p>
        </w:tc>
        <w:tc>
          <w:tcPr>
            <w:tcW w:w="985" w:type="dxa"/>
            <w:shd w:val="clear" w:color="auto" w:fill="D9D9D9" w:themeFill="background1" w:themeFillShade="D9"/>
            <w:vAlign w:val="center"/>
            <w:hideMark/>
          </w:tcPr>
          <w:p w14:paraId="4FC94FA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0.265 </w:t>
            </w:r>
          </w:p>
        </w:tc>
        <w:tc>
          <w:tcPr>
            <w:tcW w:w="985" w:type="dxa"/>
            <w:shd w:val="clear" w:color="auto" w:fill="D9D9D9" w:themeFill="background1" w:themeFillShade="D9"/>
            <w:vAlign w:val="center"/>
            <w:hideMark/>
          </w:tcPr>
          <w:p w14:paraId="7901F74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0.246 </w:t>
            </w:r>
          </w:p>
        </w:tc>
      </w:tr>
      <w:tr w:rsidR="00BB4B7D" w:rsidRPr="00055EF3" w14:paraId="3B63F754" w14:textId="77777777" w:rsidTr="00A314A8">
        <w:trPr>
          <w:trHeight w:val="280"/>
        </w:trPr>
        <w:tc>
          <w:tcPr>
            <w:tcW w:w="1116" w:type="dxa"/>
            <w:vMerge/>
            <w:shd w:val="clear" w:color="auto" w:fill="D9D9D9" w:themeFill="background1" w:themeFillShade="D9"/>
            <w:vAlign w:val="center"/>
            <w:hideMark/>
          </w:tcPr>
          <w:p w14:paraId="60554E75"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43AFBAF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47A4751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shd w:val="clear" w:color="auto" w:fill="D9D9D9" w:themeFill="background1" w:themeFillShade="D9"/>
            <w:vAlign w:val="center"/>
            <w:hideMark/>
          </w:tcPr>
          <w:p w14:paraId="0B2DBC2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0.197 </w:t>
            </w:r>
          </w:p>
        </w:tc>
        <w:tc>
          <w:tcPr>
            <w:tcW w:w="985" w:type="dxa"/>
            <w:shd w:val="clear" w:color="auto" w:fill="D9D9D9" w:themeFill="background1" w:themeFillShade="D9"/>
            <w:vAlign w:val="center"/>
            <w:hideMark/>
          </w:tcPr>
          <w:p w14:paraId="74978C6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0.224 </w:t>
            </w:r>
          </w:p>
        </w:tc>
        <w:tc>
          <w:tcPr>
            <w:tcW w:w="1013" w:type="dxa"/>
            <w:shd w:val="clear" w:color="auto" w:fill="D9D9D9" w:themeFill="background1" w:themeFillShade="D9"/>
            <w:vAlign w:val="center"/>
            <w:hideMark/>
          </w:tcPr>
          <w:p w14:paraId="74F2A87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-0.378 </w:t>
            </w:r>
          </w:p>
        </w:tc>
        <w:tc>
          <w:tcPr>
            <w:tcW w:w="1001" w:type="dxa"/>
            <w:shd w:val="clear" w:color="auto" w:fill="D9D9D9" w:themeFill="background1" w:themeFillShade="D9"/>
            <w:vAlign w:val="center"/>
            <w:hideMark/>
          </w:tcPr>
          <w:p w14:paraId="1C35645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0.464 </w:t>
            </w:r>
          </w:p>
        </w:tc>
        <w:tc>
          <w:tcPr>
            <w:tcW w:w="1114" w:type="dxa"/>
            <w:shd w:val="clear" w:color="auto" w:fill="D9D9D9" w:themeFill="background1" w:themeFillShade="D9"/>
            <w:vAlign w:val="center"/>
            <w:hideMark/>
          </w:tcPr>
          <w:p w14:paraId="47578E1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0.574 </w:t>
            </w:r>
          </w:p>
        </w:tc>
        <w:tc>
          <w:tcPr>
            <w:tcW w:w="1001" w:type="dxa"/>
            <w:shd w:val="clear" w:color="auto" w:fill="D9D9D9" w:themeFill="background1" w:themeFillShade="D9"/>
            <w:vAlign w:val="center"/>
            <w:hideMark/>
          </w:tcPr>
          <w:p w14:paraId="04F1CC9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0.515 </w:t>
            </w:r>
          </w:p>
        </w:tc>
        <w:tc>
          <w:tcPr>
            <w:tcW w:w="985" w:type="dxa"/>
            <w:shd w:val="clear" w:color="auto" w:fill="D9D9D9" w:themeFill="background1" w:themeFillShade="D9"/>
            <w:vAlign w:val="center"/>
            <w:hideMark/>
          </w:tcPr>
          <w:p w14:paraId="4B4268F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0.265 </w:t>
            </w:r>
          </w:p>
        </w:tc>
        <w:tc>
          <w:tcPr>
            <w:tcW w:w="985" w:type="dxa"/>
            <w:shd w:val="clear" w:color="auto" w:fill="D9D9D9" w:themeFill="background1" w:themeFillShade="D9"/>
            <w:vAlign w:val="center"/>
            <w:hideMark/>
          </w:tcPr>
          <w:p w14:paraId="4DC28B3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0.246 </w:t>
            </w:r>
          </w:p>
        </w:tc>
      </w:tr>
      <w:tr w:rsidR="00BB4B7D" w:rsidRPr="00055EF3" w14:paraId="163A299E" w14:textId="77777777" w:rsidTr="00A314A8">
        <w:trPr>
          <w:trHeight w:val="280"/>
        </w:trPr>
        <w:tc>
          <w:tcPr>
            <w:tcW w:w="1116" w:type="dxa"/>
            <w:vMerge/>
            <w:shd w:val="clear" w:color="auto" w:fill="D9D9D9" w:themeFill="background1" w:themeFillShade="D9"/>
            <w:vAlign w:val="center"/>
            <w:hideMark/>
          </w:tcPr>
          <w:p w14:paraId="05142165"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7051C4E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A</w:t>
            </w:r>
          </w:p>
        </w:tc>
        <w:tc>
          <w:tcPr>
            <w:tcW w:w="935" w:type="dxa"/>
            <w:shd w:val="clear" w:color="auto" w:fill="D9D9D9" w:themeFill="background1" w:themeFillShade="D9"/>
            <w:vAlign w:val="center"/>
            <w:hideMark/>
          </w:tcPr>
          <w:p w14:paraId="0BFCC2D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7ACC81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0.309 </w:t>
            </w:r>
          </w:p>
        </w:tc>
        <w:tc>
          <w:tcPr>
            <w:tcW w:w="985" w:type="dxa"/>
            <w:shd w:val="clear" w:color="auto" w:fill="D9D9D9" w:themeFill="background1" w:themeFillShade="D9"/>
            <w:vAlign w:val="center"/>
            <w:hideMark/>
          </w:tcPr>
          <w:p w14:paraId="128D6CE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0.262 </w:t>
            </w:r>
          </w:p>
        </w:tc>
        <w:tc>
          <w:tcPr>
            <w:tcW w:w="1013" w:type="dxa"/>
            <w:shd w:val="clear" w:color="auto" w:fill="D9D9D9" w:themeFill="background1" w:themeFillShade="D9"/>
            <w:vAlign w:val="center"/>
            <w:hideMark/>
          </w:tcPr>
          <w:p w14:paraId="569829D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0.159 </w:t>
            </w:r>
          </w:p>
        </w:tc>
        <w:tc>
          <w:tcPr>
            <w:tcW w:w="1001" w:type="dxa"/>
            <w:shd w:val="clear" w:color="auto" w:fill="D9D9D9" w:themeFill="background1" w:themeFillShade="D9"/>
            <w:vAlign w:val="center"/>
            <w:hideMark/>
          </w:tcPr>
          <w:p w14:paraId="268A1F5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31.628 </w:t>
            </w:r>
          </w:p>
        </w:tc>
        <w:tc>
          <w:tcPr>
            <w:tcW w:w="1114" w:type="dxa"/>
            <w:shd w:val="clear" w:color="auto" w:fill="D9D9D9" w:themeFill="background1" w:themeFillShade="D9"/>
            <w:vAlign w:val="center"/>
            <w:hideMark/>
          </w:tcPr>
          <w:p w14:paraId="1BE0CDE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0.149 </w:t>
            </w:r>
          </w:p>
        </w:tc>
        <w:tc>
          <w:tcPr>
            <w:tcW w:w="1001" w:type="dxa"/>
            <w:shd w:val="clear" w:color="auto" w:fill="D9D9D9" w:themeFill="background1" w:themeFillShade="D9"/>
            <w:vAlign w:val="center"/>
            <w:hideMark/>
          </w:tcPr>
          <w:p w14:paraId="1A470DF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31.629 </w:t>
            </w:r>
          </w:p>
        </w:tc>
        <w:tc>
          <w:tcPr>
            <w:tcW w:w="985" w:type="dxa"/>
            <w:shd w:val="clear" w:color="auto" w:fill="D9D9D9" w:themeFill="background1" w:themeFillShade="D9"/>
            <w:vAlign w:val="center"/>
            <w:hideMark/>
          </w:tcPr>
          <w:p w14:paraId="32EEFB9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0.996 </w:t>
            </w:r>
          </w:p>
        </w:tc>
        <w:tc>
          <w:tcPr>
            <w:tcW w:w="985" w:type="dxa"/>
            <w:shd w:val="clear" w:color="auto" w:fill="D9D9D9" w:themeFill="background1" w:themeFillShade="D9"/>
            <w:vAlign w:val="center"/>
            <w:hideMark/>
          </w:tcPr>
          <w:p w14:paraId="1537BC2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0.256 </w:t>
            </w:r>
          </w:p>
        </w:tc>
      </w:tr>
      <w:tr w:rsidR="00BB4B7D" w:rsidRPr="00055EF3" w14:paraId="3EAC6F44" w14:textId="77777777" w:rsidTr="00A314A8">
        <w:trPr>
          <w:trHeight w:val="280"/>
        </w:trPr>
        <w:tc>
          <w:tcPr>
            <w:tcW w:w="1116" w:type="dxa"/>
            <w:vMerge/>
            <w:shd w:val="clear" w:color="auto" w:fill="D9D9D9" w:themeFill="background1" w:themeFillShade="D9"/>
            <w:vAlign w:val="center"/>
            <w:hideMark/>
          </w:tcPr>
          <w:p w14:paraId="505B5921"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5B7732C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B</w:t>
            </w:r>
          </w:p>
        </w:tc>
        <w:tc>
          <w:tcPr>
            <w:tcW w:w="935" w:type="dxa"/>
            <w:shd w:val="clear" w:color="auto" w:fill="D9D9D9" w:themeFill="background1" w:themeFillShade="D9"/>
            <w:vAlign w:val="center"/>
            <w:hideMark/>
          </w:tcPr>
          <w:p w14:paraId="06E517A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G</w:t>
            </w:r>
          </w:p>
        </w:tc>
        <w:tc>
          <w:tcPr>
            <w:tcW w:w="993" w:type="dxa"/>
            <w:shd w:val="clear" w:color="auto" w:fill="D9D9D9" w:themeFill="background1" w:themeFillShade="D9"/>
            <w:vAlign w:val="center"/>
            <w:hideMark/>
          </w:tcPr>
          <w:p w14:paraId="1DC91D1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0.530 </w:t>
            </w:r>
          </w:p>
        </w:tc>
        <w:tc>
          <w:tcPr>
            <w:tcW w:w="985" w:type="dxa"/>
            <w:shd w:val="clear" w:color="auto" w:fill="D9D9D9" w:themeFill="background1" w:themeFillShade="D9"/>
            <w:vAlign w:val="center"/>
            <w:hideMark/>
          </w:tcPr>
          <w:p w14:paraId="476DB06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0.363 </w:t>
            </w:r>
          </w:p>
        </w:tc>
        <w:tc>
          <w:tcPr>
            <w:tcW w:w="1013" w:type="dxa"/>
            <w:shd w:val="clear" w:color="auto" w:fill="D9D9D9" w:themeFill="background1" w:themeFillShade="D9"/>
            <w:vAlign w:val="center"/>
            <w:hideMark/>
          </w:tcPr>
          <w:p w14:paraId="5615505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1.494 </w:t>
            </w:r>
          </w:p>
        </w:tc>
        <w:tc>
          <w:tcPr>
            <w:tcW w:w="1001" w:type="dxa"/>
            <w:shd w:val="clear" w:color="auto" w:fill="D9D9D9" w:themeFill="background1" w:themeFillShade="D9"/>
            <w:vAlign w:val="center"/>
            <w:hideMark/>
          </w:tcPr>
          <w:p w14:paraId="0AB7C2D2"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63.246 </w:t>
            </w:r>
          </w:p>
        </w:tc>
        <w:tc>
          <w:tcPr>
            <w:tcW w:w="1114" w:type="dxa"/>
            <w:shd w:val="clear" w:color="auto" w:fill="D9D9D9" w:themeFill="background1" w:themeFillShade="D9"/>
            <w:vAlign w:val="center"/>
            <w:hideMark/>
          </w:tcPr>
          <w:p w14:paraId="46B9A20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-0.964 </w:t>
            </w:r>
          </w:p>
        </w:tc>
        <w:tc>
          <w:tcPr>
            <w:tcW w:w="1001" w:type="dxa"/>
            <w:shd w:val="clear" w:color="auto" w:fill="D9D9D9" w:themeFill="background1" w:themeFillShade="D9"/>
            <w:vAlign w:val="center"/>
            <w:hideMark/>
          </w:tcPr>
          <w:p w14:paraId="5A89685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63.247 </w:t>
            </w:r>
          </w:p>
        </w:tc>
        <w:tc>
          <w:tcPr>
            <w:tcW w:w="985" w:type="dxa"/>
            <w:shd w:val="clear" w:color="auto" w:fill="D9D9D9" w:themeFill="background1" w:themeFillShade="D9"/>
            <w:vAlign w:val="center"/>
            <w:hideMark/>
          </w:tcPr>
          <w:p w14:paraId="6474B93B"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0.988 </w:t>
            </w:r>
          </w:p>
        </w:tc>
        <w:tc>
          <w:tcPr>
            <w:tcW w:w="985" w:type="dxa"/>
            <w:shd w:val="clear" w:color="auto" w:fill="D9D9D9" w:themeFill="background1" w:themeFillShade="D9"/>
            <w:vAlign w:val="center"/>
            <w:hideMark/>
          </w:tcPr>
          <w:p w14:paraId="6CF2EE4A"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0.256 </w:t>
            </w:r>
          </w:p>
        </w:tc>
      </w:tr>
      <w:tr w:rsidR="00BB4B7D" w:rsidRPr="00055EF3" w14:paraId="6AC2DF6E" w14:textId="77777777" w:rsidTr="00A314A8">
        <w:trPr>
          <w:trHeight w:val="280"/>
        </w:trPr>
        <w:tc>
          <w:tcPr>
            <w:tcW w:w="1116" w:type="dxa"/>
            <w:vMerge/>
            <w:shd w:val="clear" w:color="auto" w:fill="D9D9D9" w:themeFill="background1" w:themeFillShade="D9"/>
            <w:vAlign w:val="center"/>
            <w:hideMark/>
          </w:tcPr>
          <w:p w14:paraId="78354A35"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2F6CD08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C</w:t>
            </w:r>
          </w:p>
        </w:tc>
        <w:tc>
          <w:tcPr>
            <w:tcW w:w="935" w:type="dxa"/>
            <w:shd w:val="clear" w:color="auto" w:fill="D9D9D9" w:themeFill="background1" w:themeFillShade="D9"/>
            <w:vAlign w:val="center"/>
            <w:hideMark/>
          </w:tcPr>
          <w:p w14:paraId="7C88E63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E</w:t>
            </w:r>
          </w:p>
        </w:tc>
        <w:tc>
          <w:tcPr>
            <w:tcW w:w="993" w:type="dxa"/>
            <w:shd w:val="clear" w:color="auto" w:fill="D9D9D9" w:themeFill="background1" w:themeFillShade="D9"/>
            <w:vAlign w:val="center"/>
            <w:hideMark/>
          </w:tcPr>
          <w:p w14:paraId="2AF4D30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-0.141 </w:t>
            </w:r>
          </w:p>
        </w:tc>
        <w:tc>
          <w:tcPr>
            <w:tcW w:w="985" w:type="dxa"/>
            <w:shd w:val="clear" w:color="auto" w:fill="D9D9D9" w:themeFill="background1" w:themeFillShade="D9"/>
            <w:vAlign w:val="center"/>
            <w:hideMark/>
          </w:tcPr>
          <w:p w14:paraId="0D4F8D2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0.309 </w:t>
            </w:r>
          </w:p>
        </w:tc>
        <w:tc>
          <w:tcPr>
            <w:tcW w:w="1013" w:type="dxa"/>
            <w:shd w:val="clear" w:color="auto" w:fill="D9D9D9" w:themeFill="background1" w:themeFillShade="D9"/>
            <w:vAlign w:val="center"/>
            <w:hideMark/>
          </w:tcPr>
          <w:p w14:paraId="3FE5F491"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0.434 </w:t>
            </w:r>
          </w:p>
        </w:tc>
        <w:tc>
          <w:tcPr>
            <w:tcW w:w="1001" w:type="dxa"/>
            <w:shd w:val="clear" w:color="auto" w:fill="D9D9D9" w:themeFill="background1" w:themeFillShade="D9"/>
            <w:vAlign w:val="center"/>
            <w:hideMark/>
          </w:tcPr>
          <w:p w14:paraId="73E446C0"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0.412 </w:t>
            </w:r>
          </w:p>
        </w:tc>
        <w:tc>
          <w:tcPr>
            <w:tcW w:w="1114" w:type="dxa"/>
            <w:shd w:val="clear" w:color="auto" w:fill="D9D9D9" w:themeFill="background1" w:themeFillShade="D9"/>
            <w:vAlign w:val="center"/>
            <w:hideMark/>
          </w:tcPr>
          <w:p w14:paraId="177B190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-0.574 </w:t>
            </w:r>
          </w:p>
        </w:tc>
        <w:tc>
          <w:tcPr>
            <w:tcW w:w="1001" w:type="dxa"/>
            <w:shd w:val="clear" w:color="auto" w:fill="D9D9D9" w:themeFill="background1" w:themeFillShade="D9"/>
            <w:vAlign w:val="center"/>
            <w:hideMark/>
          </w:tcPr>
          <w:p w14:paraId="687CF7BD"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0.515 </w:t>
            </w:r>
          </w:p>
        </w:tc>
        <w:tc>
          <w:tcPr>
            <w:tcW w:w="985" w:type="dxa"/>
            <w:shd w:val="clear" w:color="auto" w:fill="D9D9D9" w:themeFill="background1" w:themeFillShade="D9"/>
            <w:vAlign w:val="center"/>
            <w:hideMark/>
          </w:tcPr>
          <w:p w14:paraId="1D38FCB5"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0.265 </w:t>
            </w:r>
          </w:p>
        </w:tc>
        <w:tc>
          <w:tcPr>
            <w:tcW w:w="985" w:type="dxa"/>
            <w:shd w:val="clear" w:color="auto" w:fill="D9D9D9" w:themeFill="background1" w:themeFillShade="D9"/>
            <w:vAlign w:val="center"/>
            <w:hideMark/>
          </w:tcPr>
          <w:p w14:paraId="2E436693"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0.246 </w:t>
            </w:r>
          </w:p>
        </w:tc>
      </w:tr>
      <w:tr w:rsidR="00BB4B7D" w:rsidRPr="00055EF3" w14:paraId="44A806DB" w14:textId="77777777" w:rsidTr="00A314A8">
        <w:trPr>
          <w:trHeight w:val="290"/>
        </w:trPr>
        <w:tc>
          <w:tcPr>
            <w:tcW w:w="1116" w:type="dxa"/>
            <w:vMerge/>
            <w:shd w:val="clear" w:color="auto" w:fill="D9D9D9" w:themeFill="background1" w:themeFillShade="D9"/>
            <w:vAlign w:val="center"/>
            <w:hideMark/>
          </w:tcPr>
          <w:p w14:paraId="51026A7B" w14:textId="77777777" w:rsidR="00BB4B7D" w:rsidRPr="00055EF3" w:rsidRDefault="00BB4B7D" w:rsidP="001B14C5">
            <w:pPr>
              <w:widowControl/>
              <w:rPr>
                <w:rFonts w:ascii="Times New Roman" w:eastAsia="等线" w:hAnsi="Times New Roman" w:cs="Times New Roman"/>
                <w:color w:val="000000" w:themeColor="text1"/>
                <w:kern w:val="0"/>
                <w:sz w:val="24"/>
              </w:rPr>
            </w:pPr>
          </w:p>
        </w:tc>
        <w:tc>
          <w:tcPr>
            <w:tcW w:w="1312" w:type="dxa"/>
            <w:shd w:val="clear" w:color="auto" w:fill="D9D9D9" w:themeFill="background1" w:themeFillShade="D9"/>
            <w:vAlign w:val="center"/>
            <w:hideMark/>
          </w:tcPr>
          <w:p w14:paraId="64BBE39F"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D</w:t>
            </w:r>
          </w:p>
        </w:tc>
        <w:tc>
          <w:tcPr>
            <w:tcW w:w="935" w:type="dxa"/>
            <w:shd w:val="clear" w:color="auto" w:fill="D9D9D9" w:themeFill="background1" w:themeFillShade="D9"/>
            <w:vAlign w:val="center"/>
            <w:hideMark/>
          </w:tcPr>
          <w:p w14:paraId="17183D08"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F</w:t>
            </w:r>
          </w:p>
        </w:tc>
        <w:tc>
          <w:tcPr>
            <w:tcW w:w="993" w:type="dxa"/>
            <w:shd w:val="clear" w:color="auto" w:fill="D9D9D9" w:themeFill="background1" w:themeFillShade="D9"/>
            <w:vAlign w:val="center"/>
            <w:hideMark/>
          </w:tcPr>
          <w:p w14:paraId="17EA0F7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0.319 </w:t>
            </w:r>
          </w:p>
        </w:tc>
        <w:tc>
          <w:tcPr>
            <w:tcW w:w="985" w:type="dxa"/>
            <w:shd w:val="clear" w:color="auto" w:fill="D9D9D9" w:themeFill="background1" w:themeFillShade="D9"/>
            <w:vAlign w:val="center"/>
            <w:hideMark/>
          </w:tcPr>
          <w:p w14:paraId="095FD42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0.319 </w:t>
            </w:r>
          </w:p>
        </w:tc>
        <w:tc>
          <w:tcPr>
            <w:tcW w:w="1013" w:type="dxa"/>
            <w:shd w:val="clear" w:color="auto" w:fill="D9D9D9" w:themeFill="background1" w:themeFillShade="D9"/>
            <w:vAlign w:val="center"/>
            <w:hideMark/>
          </w:tcPr>
          <w:p w14:paraId="3C5A64B6"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0.618 </w:t>
            </w:r>
          </w:p>
        </w:tc>
        <w:tc>
          <w:tcPr>
            <w:tcW w:w="1001" w:type="dxa"/>
            <w:shd w:val="clear" w:color="auto" w:fill="D9D9D9" w:themeFill="background1" w:themeFillShade="D9"/>
            <w:vAlign w:val="center"/>
            <w:hideMark/>
          </w:tcPr>
          <w:p w14:paraId="72D668B7"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63.230 </w:t>
            </w:r>
          </w:p>
        </w:tc>
        <w:tc>
          <w:tcPr>
            <w:tcW w:w="1114" w:type="dxa"/>
            <w:shd w:val="clear" w:color="auto" w:fill="D9D9D9" w:themeFill="background1" w:themeFillShade="D9"/>
            <w:vAlign w:val="center"/>
            <w:hideMark/>
          </w:tcPr>
          <w:p w14:paraId="267C231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-0.299 </w:t>
            </w:r>
          </w:p>
        </w:tc>
        <w:tc>
          <w:tcPr>
            <w:tcW w:w="1001" w:type="dxa"/>
            <w:shd w:val="clear" w:color="auto" w:fill="D9D9D9" w:themeFill="background1" w:themeFillShade="D9"/>
            <w:vAlign w:val="center"/>
            <w:hideMark/>
          </w:tcPr>
          <w:p w14:paraId="035A6DA4"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63.231 </w:t>
            </w:r>
          </w:p>
        </w:tc>
        <w:tc>
          <w:tcPr>
            <w:tcW w:w="985" w:type="dxa"/>
            <w:shd w:val="clear" w:color="auto" w:fill="D9D9D9" w:themeFill="background1" w:themeFillShade="D9"/>
            <w:vAlign w:val="center"/>
            <w:hideMark/>
          </w:tcPr>
          <w:p w14:paraId="3F2CE8F9"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0.996 </w:t>
            </w:r>
          </w:p>
        </w:tc>
        <w:tc>
          <w:tcPr>
            <w:tcW w:w="985" w:type="dxa"/>
            <w:shd w:val="clear" w:color="auto" w:fill="D9D9D9" w:themeFill="background1" w:themeFillShade="D9"/>
            <w:vAlign w:val="center"/>
            <w:hideMark/>
          </w:tcPr>
          <w:p w14:paraId="38F25B5E" w14:textId="77777777" w:rsidR="00BB4B7D" w:rsidRPr="00055EF3" w:rsidRDefault="00BB4B7D" w:rsidP="001B14C5">
            <w:pPr>
              <w:widowControl/>
              <w:rPr>
                <w:rFonts w:ascii="Times New Roman" w:eastAsia="等线" w:hAnsi="Times New Roman" w:cs="Times New Roman"/>
                <w:color w:val="000000" w:themeColor="text1"/>
                <w:kern w:val="0"/>
                <w:sz w:val="24"/>
              </w:rPr>
            </w:pPr>
            <w:r w:rsidRPr="00055EF3">
              <w:rPr>
                <w:rFonts w:ascii="Times New Roman" w:eastAsia="等线" w:hAnsi="Times New Roman" w:cs="Times New Roman"/>
                <w:color w:val="000000" w:themeColor="text1"/>
                <w:kern w:val="0"/>
                <w:sz w:val="24"/>
              </w:rPr>
              <w:t xml:space="preserve">0.256 </w:t>
            </w:r>
          </w:p>
        </w:tc>
      </w:tr>
    </w:tbl>
    <w:p w14:paraId="7D1BD400" w14:textId="77777777" w:rsidR="00BB4B7D" w:rsidRPr="00055EF3" w:rsidRDefault="00BB4B7D" w:rsidP="001B14C5">
      <w:pPr>
        <w:rPr>
          <w:rFonts w:ascii="Times New Roman" w:hAnsi="Times New Roman" w:cs="Times New Roman"/>
          <w:b/>
          <w:bCs/>
          <w:color w:val="000000" w:themeColor="text1"/>
          <w:sz w:val="24"/>
        </w:rPr>
      </w:pPr>
    </w:p>
    <w:p w14:paraId="2FA0F90A" w14:textId="77777777" w:rsidR="00BB4B7D" w:rsidRPr="00055EF3" w:rsidRDefault="00BB4B7D" w:rsidP="001B14C5">
      <w:pPr>
        <w:rPr>
          <w:rFonts w:ascii="Times New Roman" w:hAnsi="Times New Roman" w:cs="Times New Roman"/>
          <w:b/>
          <w:bCs/>
          <w:color w:val="000000" w:themeColor="text1"/>
          <w:sz w:val="24"/>
        </w:rPr>
      </w:pPr>
    </w:p>
    <w:p w14:paraId="4D7EC3FB" w14:textId="6EAE5ED7" w:rsidR="00BB4B7D" w:rsidRPr="00055EF3" w:rsidRDefault="00BB4B7D" w:rsidP="001B14C5">
      <w:pPr>
        <w:rPr>
          <w:rFonts w:ascii="Times New Roman" w:hAnsi="Times New Roman" w:cs="Times New Roman"/>
          <w:color w:val="000000" w:themeColor="text1"/>
          <w:sz w:val="24"/>
        </w:rPr>
        <w:sectPr w:rsidR="00BB4B7D" w:rsidRPr="00055EF3" w:rsidSect="0024564A">
          <w:pgSz w:w="16838" w:h="11906" w:orient="landscape"/>
          <w:pgMar w:top="1797" w:right="1440" w:bottom="1797" w:left="1440" w:header="851" w:footer="992" w:gutter="0"/>
          <w:cols w:space="425"/>
          <w:docGrid w:linePitch="312"/>
        </w:sectPr>
      </w:pPr>
      <w:r w:rsidRPr="00055EF3">
        <w:rPr>
          <w:rFonts w:ascii="Times New Roman" w:hAnsi="Times New Roman" w:cs="Times New Roman"/>
          <w:color w:val="000000" w:themeColor="text1"/>
          <w:sz w:val="24"/>
        </w:rPr>
        <w:lastRenderedPageBreak/>
        <w:t>This analysis was primarily conducted to evaluate the consistency between direct and indirect evidence in the network meta-analysis, ensuring the reliability and validity of the results. The findings demonstrated that most comparisons exhibited agreement between direct and indirect evidence, supporting the robustness of the network meta-analysis. A: SMILE; B: ICL; C: LASIK;  D: T-PRK; E: PRK; F: LASEK; G: FS-LASIK; H: FLE</w:t>
      </w:r>
    </w:p>
    <w:p w14:paraId="54822B28" w14:textId="417BEA5C" w:rsidR="000B6B85" w:rsidRPr="00055EF3" w:rsidRDefault="000B6B85" w:rsidP="001B14C5">
      <w:pPr>
        <w:pStyle w:val="1"/>
        <w:rPr>
          <w:rFonts w:ascii="Times New Roman" w:hAnsi="Times New Roman" w:cs="Times New Roman"/>
          <w:b/>
          <w:bCs/>
          <w:color w:val="000000" w:themeColor="text1"/>
          <w:sz w:val="24"/>
          <w:szCs w:val="24"/>
        </w:rPr>
      </w:pPr>
      <w:bookmarkStart w:id="50" w:name="_Toc207749610"/>
      <w:bookmarkStart w:id="51" w:name="_Toc216379617"/>
      <w:r w:rsidRPr="00055EF3">
        <w:rPr>
          <w:rFonts w:ascii="Times New Roman" w:hAnsi="Times New Roman" w:cs="Times New Roman"/>
          <w:b/>
          <w:bCs/>
          <w:color w:val="000000" w:themeColor="text1"/>
          <w:sz w:val="24"/>
          <w:szCs w:val="24"/>
        </w:rPr>
        <w:lastRenderedPageBreak/>
        <w:t>Supplemental Figure S1</w:t>
      </w:r>
      <w:bookmarkEnd w:id="50"/>
      <w:bookmarkEnd w:id="51"/>
      <w:r w:rsidR="00AB7DAA" w:rsidRPr="00055EF3">
        <w:rPr>
          <w:rFonts w:ascii="Times New Roman" w:hAnsi="Times New Roman" w:cs="Times New Roman"/>
          <w:b/>
          <w:bCs/>
          <w:color w:val="000000" w:themeColor="text1"/>
          <w:sz w:val="24"/>
          <w:szCs w:val="24"/>
        </w:rPr>
        <w:t xml:space="preserve"> </w:t>
      </w:r>
    </w:p>
    <w:p w14:paraId="493503CF" w14:textId="49DA911B" w:rsidR="000B6B85" w:rsidRPr="00055EF3" w:rsidRDefault="000B6B85" w:rsidP="001B14C5">
      <w:pPr>
        <w:rPr>
          <w:rFonts w:ascii="Times New Roman" w:hAnsi="Times New Roman" w:cs="Times New Roman"/>
          <w:b/>
          <w:bCs/>
          <w:color w:val="000000" w:themeColor="text1"/>
          <w:sz w:val="24"/>
        </w:rPr>
      </w:pPr>
      <w:r w:rsidRPr="00055EF3">
        <w:rPr>
          <w:rFonts w:ascii="Times New Roman" w:hAnsi="Times New Roman" w:cs="Times New Roman"/>
          <w:noProof/>
          <w:color w:val="000000" w:themeColor="text1"/>
          <w:sz w:val="24"/>
        </w:rPr>
        <w:drawing>
          <wp:inline distT="0" distB="0" distL="0" distR="0" wp14:anchorId="7CCE1DE5" wp14:editId="282CEEFE">
            <wp:extent cx="3264477" cy="2855843"/>
            <wp:effectExtent l="0" t="0" r="0" b="1905"/>
            <wp:docPr id="7140646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64684" name=""/>
                    <pic:cNvPicPr/>
                  </pic:nvPicPr>
                  <pic:blipFill rotWithShape="1">
                    <a:blip r:embed="rId14"/>
                    <a:srcRect l="6737" t="1255" r="7724" b="976"/>
                    <a:stretch>
                      <a:fillRect/>
                    </a:stretch>
                  </pic:blipFill>
                  <pic:spPr bwMode="auto">
                    <a:xfrm>
                      <a:off x="0" y="0"/>
                      <a:ext cx="3311091" cy="2896622"/>
                    </a:xfrm>
                    <a:prstGeom prst="rect">
                      <a:avLst/>
                    </a:prstGeom>
                    <a:ln>
                      <a:noFill/>
                    </a:ln>
                    <a:extLst>
                      <a:ext uri="{53640926-AAD7-44D8-BBD7-CCE9431645EC}">
                        <a14:shadowObscured xmlns:a14="http://schemas.microsoft.com/office/drawing/2010/main"/>
                      </a:ext>
                    </a:extLst>
                  </pic:spPr>
                </pic:pic>
              </a:graphicData>
            </a:graphic>
          </wp:inline>
        </w:drawing>
      </w:r>
    </w:p>
    <w:p w14:paraId="579B530E" w14:textId="5ED94895" w:rsidR="000B6B85" w:rsidRPr="00055EF3" w:rsidRDefault="00AB7DAA" w:rsidP="001B14C5">
      <w:pPr>
        <w:spacing w:line="480" w:lineRule="auto"/>
        <w:rPr>
          <w:rFonts w:ascii="Times New Roman" w:hAnsi="Times New Roman" w:cs="Times New Roman"/>
          <w:b/>
          <w:bCs/>
          <w:sz w:val="24"/>
        </w:rPr>
      </w:pPr>
      <w:r w:rsidRPr="00055EF3">
        <w:rPr>
          <w:rFonts w:ascii="Times New Roman" w:hAnsi="Times New Roman" w:cs="Times New Roman"/>
          <w:b/>
          <w:bCs/>
          <w:sz w:val="24"/>
        </w:rPr>
        <w:t xml:space="preserve">Figure S1: Network plot of aberration indicators for myopia treatment with differentinterventions. </w:t>
      </w:r>
      <w:r w:rsidRPr="00055EF3">
        <w:rPr>
          <w:rFonts w:ascii="Times New Roman" w:hAnsi="Times New Roman" w:cs="Times New Roman"/>
          <w:sz w:val="24"/>
        </w:rPr>
        <w:t>Each node represents a type of surgery, and the size of the node is proportionalto the sample size for that type of surgery. The thickness of the line isproportional to the number of comparisons. Each vertex in the relationshipdiagram represents a unique intervention. The vertex size represents thesample size for each intervention.The lines between the vertices indicate directcomparisons between the two interventions, and the width of the lines isproportional to the number of studies for each pair of interventions.</w:t>
      </w:r>
    </w:p>
    <w:p w14:paraId="46A3CDCE" w14:textId="6A9A71AE" w:rsidR="000B6B85" w:rsidRPr="00055EF3" w:rsidRDefault="000B6B85" w:rsidP="001B14C5">
      <w:pPr>
        <w:pStyle w:val="1"/>
        <w:rPr>
          <w:rFonts w:ascii="Times New Roman" w:hAnsi="Times New Roman" w:cs="Times New Roman"/>
          <w:b/>
          <w:bCs/>
          <w:color w:val="000000" w:themeColor="text1"/>
          <w:sz w:val="24"/>
          <w:szCs w:val="24"/>
        </w:rPr>
      </w:pPr>
      <w:bookmarkStart w:id="52" w:name="_Toc216379618"/>
      <w:r w:rsidRPr="002D62B5">
        <w:rPr>
          <w:rFonts w:ascii="Times New Roman" w:hAnsi="Times New Roman" w:cs="Times New Roman"/>
          <w:b/>
          <w:bCs/>
          <w:color w:val="000000" w:themeColor="text1"/>
          <w:sz w:val="24"/>
          <w:szCs w:val="24"/>
          <w:highlight w:val="yellow"/>
        </w:rPr>
        <w:lastRenderedPageBreak/>
        <w:t>Supplemental Figure S2</w:t>
      </w:r>
      <w:bookmarkEnd w:id="52"/>
      <w:r w:rsidR="0024564A" w:rsidRPr="00055EF3">
        <w:rPr>
          <w:rFonts w:ascii="Times New Roman" w:hAnsi="Times New Roman" w:cs="Times New Roman"/>
          <w:b/>
          <w:bCs/>
          <w:color w:val="000000" w:themeColor="text1"/>
          <w:sz w:val="24"/>
          <w:szCs w:val="24"/>
        </w:rPr>
        <w:t xml:space="preserve"> </w:t>
      </w:r>
      <w:r w:rsidR="00AB7DAA" w:rsidRPr="00055EF3">
        <w:rPr>
          <w:rFonts w:ascii="Times New Roman" w:hAnsi="Times New Roman" w:cs="Times New Roman"/>
          <w:b/>
          <w:bCs/>
          <w:color w:val="000000" w:themeColor="text1"/>
          <w:sz w:val="24"/>
          <w:szCs w:val="24"/>
        </w:rPr>
        <w:t xml:space="preserve"> </w:t>
      </w:r>
    </w:p>
    <w:p w14:paraId="151B344D" w14:textId="47A594E0" w:rsidR="000B6B85" w:rsidRPr="00055EF3" w:rsidRDefault="00877B13" w:rsidP="001B14C5">
      <w:pPr>
        <w:rPr>
          <w:rFonts w:ascii="Times New Roman" w:hAnsi="Times New Roman" w:cs="Times New Roman"/>
          <w:color w:val="000000" w:themeColor="text1"/>
          <w:sz w:val="24"/>
        </w:rPr>
      </w:pPr>
      <w:r>
        <w:rPr>
          <w:noProof/>
        </w:rPr>
        <w:drawing>
          <wp:inline distT="0" distB="0" distL="0" distR="0" wp14:anchorId="3FD79E9B" wp14:editId="4D29B0D9">
            <wp:extent cx="3856383" cy="3714712"/>
            <wp:effectExtent l="0" t="0" r="0" b="635"/>
            <wp:docPr id="5909909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8047" cy="3764478"/>
                    </a:xfrm>
                    <a:prstGeom prst="rect">
                      <a:avLst/>
                    </a:prstGeom>
                    <a:noFill/>
                    <a:ln>
                      <a:noFill/>
                    </a:ln>
                  </pic:spPr>
                </pic:pic>
              </a:graphicData>
            </a:graphic>
          </wp:inline>
        </w:drawing>
      </w:r>
    </w:p>
    <w:p w14:paraId="4FB226FE" w14:textId="2F7ED780" w:rsidR="000B6B85" w:rsidRPr="00055EF3" w:rsidRDefault="00AB7DAA" w:rsidP="001B14C5">
      <w:pPr>
        <w:spacing w:line="480" w:lineRule="auto"/>
        <w:rPr>
          <w:rFonts w:ascii="Times New Roman" w:hAnsi="Times New Roman" w:cs="Times New Roman"/>
          <w:b/>
          <w:bCs/>
          <w:sz w:val="24"/>
        </w:rPr>
      </w:pPr>
      <w:r w:rsidRPr="00055EF3">
        <w:rPr>
          <w:rFonts w:ascii="Times New Roman" w:hAnsi="Times New Roman" w:cs="Times New Roman"/>
          <w:b/>
          <w:bCs/>
          <w:sz w:val="24"/>
        </w:rPr>
        <w:t xml:space="preserve">Figure S2: Forest plot comparing HOAs following various refractive surgeries relative to ICL. </w:t>
      </w:r>
      <w:r w:rsidRPr="00055EF3">
        <w:rPr>
          <w:rFonts w:ascii="Times New Roman" w:hAnsi="Times New Roman" w:cs="Times New Roman"/>
          <w:sz w:val="24"/>
        </w:rPr>
        <w:t xml:space="preserve">The plot displays mean differences (MD) and 95% confidence intervals (CI) for horizontal coma, </w:t>
      </w:r>
      <w:bookmarkStart w:id="53" w:name="OLE_LINK8"/>
      <w:r w:rsidRPr="00055EF3">
        <w:rPr>
          <w:rFonts w:ascii="Times New Roman" w:hAnsi="Times New Roman" w:cs="Times New Roman"/>
          <w:sz w:val="24"/>
        </w:rPr>
        <w:t>vertical</w:t>
      </w:r>
      <w:bookmarkEnd w:id="53"/>
      <w:r w:rsidRPr="00055EF3">
        <w:rPr>
          <w:rFonts w:ascii="Times New Roman" w:hAnsi="Times New Roman" w:cs="Times New Roman"/>
          <w:sz w:val="24"/>
        </w:rPr>
        <w:t xml:space="preserve"> coma, horizontal trefoil, and vertical trefoil across procedures including SMILE, LASIK, T-PRK, PRK, LASEK, FS-LASIK, and FLEx.</w:t>
      </w:r>
    </w:p>
    <w:p w14:paraId="59CD3859" w14:textId="72D603D6" w:rsidR="000B6B85" w:rsidRPr="00055EF3" w:rsidRDefault="000B6B85" w:rsidP="001B14C5">
      <w:pPr>
        <w:pStyle w:val="1"/>
        <w:rPr>
          <w:rFonts w:ascii="Times New Roman" w:hAnsi="Times New Roman" w:cs="Times New Roman"/>
          <w:b/>
          <w:bCs/>
          <w:color w:val="000000" w:themeColor="text1"/>
          <w:sz w:val="24"/>
          <w:szCs w:val="24"/>
        </w:rPr>
      </w:pPr>
      <w:bookmarkStart w:id="54" w:name="_Toc207749612"/>
      <w:bookmarkStart w:id="55" w:name="_Toc216379619"/>
      <w:bookmarkStart w:id="56" w:name="_Hlk201843052"/>
      <w:r w:rsidRPr="00055EF3">
        <w:rPr>
          <w:rFonts w:ascii="Times New Roman" w:hAnsi="Times New Roman" w:cs="Times New Roman"/>
          <w:b/>
          <w:bCs/>
          <w:color w:val="000000" w:themeColor="text1"/>
          <w:sz w:val="24"/>
          <w:szCs w:val="24"/>
        </w:rPr>
        <w:lastRenderedPageBreak/>
        <w:t>Supplemental Figure S3</w:t>
      </w:r>
      <w:bookmarkEnd w:id="54"/>
      <w:bookmarkEnd w:id="55"/>
      <w:r w:rsidR="00AB7DAA" w:rsidRPr="00055EF3">
        <w:rPr>
          <w:rFonts w:ascii="Times New Roman" w:hAnsi="Times New Roman" w:cs="Times New Roman"/>
          <w:b/>
          <w:bCs/>
          <w:color w:val="000000" w:themeColor="text1"/>
          <w:sz w:val="24"/>
          <w:szCs w:val="24"/>
        </w:rPr>
        <w:t xml:space="preserve"> </w:t>
      </w:r>
    </w:p>
    <w:bookmarkEnd w:id="56"/>
    <w:p w14:paraId="30F79968" w14:textId="77777777" w:rsidR="000B6B85" w:rsidRPr="00055EF3" w:rsidRDefault="000B6B85" w:rsidP="001B14C5">
      <w:pPr>
        <w:rPr>
          <w:rFonts w:ascii="Times New Roman" w:hAnsi="Times New Roman" w:cs="Times New Roman"/>
          <w:color w:val="000000" w:themeColor="text1"/>
          <w:sz w:val="24"/>
        </w:rPr>
      </w:pPr>
      <w:r w:rsidRPr="00055EF3">
        <w:rPr>
          <w:rFonts w:ascii="Times New Roman" w:hAnsi="Times New Roman" w:cs="Times New Roman"/>
          <w:noProof/>
          <w:color w:val="000000" w:themeColor="text1"/>
          <w:sz w:val="24"/>
        </w:rPr>
        <w:drawing>
          <wp:inline distT="0" distB="0" distL="0" distR="0" wp14:anchorId="419FB338" wp14:editId="7BDF1C58">
            <wp:extent cx="3720924" cy="4947504"/>
            <wp:effectExtent l="0" t="0" r="0" b="5715"/>
            <wp:docPr id="121631733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33387" cy="4964075"/>
                    </a:xfrm>
                    <a:prstGeom prst="rect">
                      <a:avLst/>
                    </a:prstGeom>
                    <a:noFill/>
                    <a:ln>
                      <a:noFill/>
                    </a:ln>
                  </pic:spPr>
                </pic:pic>
              </a:graphicData>
            </a:graphic>
          </wp:inline>
        </w:drawing>
      </w:r>
      <w:r w:rsidRPr="00055EF3">
        <w:rPr>
          <w:rFonts w:ascii="Times New Roman" w:hAnsi="Times New Roman" w:cs="Times New Roman"/>
          <w:noProof/>
          <w:color w:val="000000" w:themeColor="text1"/>
          <w:sz w:val="24"/>
        </w:rPr>
        <w:drawing>
          <wp:inline distT="0" distB="0" distL="0" distR="0" wp14:anchorId="14D75EBF" wp14:editId="5AB70190">
            <wp:extent cx="3542497" cy="4710260"/>
            <wp:effectExtent l="0" t="0" r="1270" b="0"/>
            <wp:docPr id="673908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58941" cy="4732125"/>
                    </a:xfrm>
                    <a:prstGeom prst="rect">
                      <a:avLst/>
                    </a:prstGeom>
                    <a:noFill/>
                    <a:ln>
                      <a:noFill/>
                    </a:ln>
                  </pic:spPr>
                </pic:pic>
              </a:graphicData>
            </a:graphic>
          </wp:inline>
        </w:drawing>
      </w:r>
    </w:p>
    <w:p w14:paraId="135C8EF9" w14:textId="5A4FCCC1" w:rsidR="00121BA2" w:rsidRPr="00055EF3" w:rsidRDefault="000B6B85" w:rsidP="001B14C5">
      <w:pPr>
        <w:adjustRightInd w:val="0"/>
        <w:snapToGrid w:val="0"/>
        <w:spacing w:line="360" w:lineRule="auto"/>
        <w:rPr>
          <w:rFonts w:ascii="Times New Roman" w:hAnsi="Times New Roman" w:cs="Times New Roman"/>
          <w:b/>
          <w:bCs/>
          <w:color w:val="000000" w:themeColor="text1"/>
          <w:sz w:val="24"/>
        </w:rPr>
      </w:pPr>
      <w:r w:rsidRPr="00055EF3">
        <w:rPr>
          <w:rFonts w:ascii="Times New Roman" w:hAnsi="Times New Roman" w:cs="Times New Roman"/>
          <w:b/>
          <w:bCs/>
          <w:color w:val="000000" w:themeColor="text1"/>
          <w:sz w:val="24"/>
        </w:rPr>
        <w:lastRenderedPageBreak/>
        <w:t>Figure S3: Corrected funnel plot of outcome indicators of different interventions for myopia.</w:t>
      </w:r>
      <w:bookmarkStart w:id="57" w:name="OLE_LINK31"/>
      <w:r w:rsidR="001B14C5" w:rsidRPr="00055EF3">
        <w:rPr>
          <w:rFonts w:ascii="Times New Roman" w:hAnsi="Times New Roman" w:cs="Times New Roman" w:hint="eastAsia"/>
          <w:b/>
          <w:bCs/>
          <w:color w:val="000000" w:themeColor="text1"/>
          <w:sz w:val="24"/>
        </w:rPr>
        <w:t xml:space="preserve"> </w:t>
      </w:r>
      <w:r w:rsidRPr="00055EF3">
        <w:rPr>
          <w:rFonts w:ascii="Times New Roman" w:hAnsi="Times New Roman" w:cs="Times New Roman"/>
          <w:color w:val="000000" w:themeColor="text1"/>
          <w:sz w:val="24"/>
        </w:rPr>
        <w:t xml:space="preserve">A: Total higher-order aberrations. B: </w:t>
      </w:r>
      <w:bookmarkStart w:id="58" w:name="OLE_LINK32"/>
      <w:r w:rsidRPr="00055EF3">
        <w:rPr>
          <w:rFonts w:ascii="Times New Roman" w:hAnsi="Times New Roman" w:cs="Times New Roman"/>
          <w:color w:val="000000" w:themeColor="text1"/>
          <w:sz w:val="24"/>
        </w:rPr>
        <w:t>Spherical aberration</w:t>
      </w:r>
      <w:bookmarkEnd w:id="58"/>
      <w:r w:rsidRPr="00055EF3">
        <w:rPr>
          <w:rFonts w:ascii="Times New Roman" w:hAnsi="Times New Roman" w:cs="Times New Roman"/>
          <w:color w:val="000000" w:themeColor="text1"/>
          <w:sz w:val="24"/>
        </w:rPr>
        <w:t xml:space="preserve">. C: </w:t>
      </w:r>
      <w:bookmarkStart w:id="59" w:name="OLE_LINK33"/>
      <w:r w:rsidRPr="00055EF3">
        <w:rPr>
          <w:rFonts w:ascii="Times New Roman" w:hAnsi="Times New Roman" w:cs="Times New Roman"/>
          <w:color w:val="000000" w:themeColor="text1"/>
          <w:sz w:val="24"/>
        </w:rPr>
        <w:t>coma.D: Trefoil.</w:t>
      </w:r>
      <w:bookmarkEnd w:id="59"/>
      <w:r w:rsidRPr="00055EF3">
        <w:rPr>
          <w:rFonts w:ascii="Times New Roman" w:hAnsi="Times New Roman" w:cs="Times New Roman"/>
          <w:color w:val="000000" w:themeColor="text1"/>
          <w:sz w:val="24"/>
        </w:rPr>
        <w:t xml:space="preserve"> E: </w:t>
      </w:r>
      <w:bookmarkStart w:id="60" w:name="OLE_LINK34"/>
      <w:r w:rsidRPr="00055EF3">
        <w:rPr>
          <w:rFonts w:ascii="Times New Roman" w:hAnsi="Times New Roman" w:cs="Times New Roman"/>
          <w:color w:val="000000" w:themeColor="text1"/>
          <w:sz w:val="24"/>
        </w:rPr>
        <w:t xml:space="preserve">Horizontal coma. F: Vertical coma. </w:t>
      </w:r>
      <w:bookmarkEnd w:id="60"/>
      <w:r w:rsidRPr="00055EF3">
        <w:rPr>
          <w:rFonts w:ascii="Times New Roman" w:hAnsi="Times New Roman" w:cs="Times New Roman"/>
          <w:color w:val="000000" w:themeColor="text1"/>
          <w:sz w:val="24"/>
        </w:rPr>
        <w:t>G: Horizontal trefoil. H: Vertical trefoil.</w:t>
      </w:r>
      <w:bookmarkEnd w:id="57"/>
    </w:p>
    <w:sectPr w:rsidR="00121BA2" w:rsidRPr="00055EF3" w:rsidSect="0024564A">
      <w:pgSz w:w="16838" w:h="11906" w:orient="landscape"/>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91028" w14:textId="77777777" w:rsidR="006A5417" w:rsidRDefault="006A5417" w:rsidP="001117AE">
      <w:pPr>
        <w:spacing w:after="0" w:line="240" w:lineRule="auto"/>
        <w:rPr>
          <w:rFonts w:hint="eastAsia"/>
        </w:rPr>
      </w:pPr>
      <w:r>
        <w:separator/>
      </w:r>
    </w:p>
  </w:endnote>
  <w:endnote w:type="continuationSeparator" w:id="0">
    <w:p w14:paraId="10A8F91B" w14:textId="77777777" w:rsidR="006A5417" w:rsidRDefault="006A5417" w:rsidP="001117A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2FF6A" w14:textId="77777777" w:rsidR="006A5417" w:rsidRDefault="006A5417" w:rsidP="001117AE">
      <w:pPr>
        <w:spacing w:after="0" w:line="240" w:lineRule="auto"/>
        <w:rPr>
          <w:rFonts w:hint="eastAsia"/>
        </w:rPr>
      </w:pPr>
      <w:r>
        <w:separator/>
      </w:r>
    </w:p>
  </w:footnote>
  <w:footnote w:type="continuationSeparator" w:id="0">
    <w:p w14:paraId="672FE0EA" w14:textId="77777777" w:rsidR="006A5417" w:rsidRDefault="006A5417" w:rsidP="001117A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54E2"/>
    <w:multiLevelType w:val="multilevel"/>
    <w:tmpl w:val="5EA6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B10E8"/>
    <w:multiLevelType w:val="multilevel"/>
    <w:tmpl w:val="7578D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AF49E2"/>
    <w:multiLevelType w:val="multilevel"/>
    <w:tmpl w:val="44C8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CA2F8A"/>
    <w:multiLevelType w:val="multilevel"/>
    <w:tmpl w:val="D990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EB0F48"/>
    <w:multiLevelType w:val="multilevel"/>
    <w:tmpl w:val="E882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0715C6"/>
    <w:multiLevelType w:val="multilevel"/>
    <w:tmpl w:val="ED02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CD47AB"/>
    <w:multiLevelType w:val="multilevel"/>
    <w:tmpl w:val="4060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0943BB"/>
    <w:multiLevelType w:val="multilevel"/>
    <w:tmpl w:val="2224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A82370"/>
    <w:multiLevelType w:val="multilevel"/>
    <w:tmpl w:val="5CC2D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1D6F6A"/>
    <w:multiLevelType w:val="multilevel"/>
    <w:tmpl w:val="29A4D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8857E1B"/>
    <w:multiLevelType w:val="multilevel"/>
    <w:tmpl w:val="6A04B200"/>
    <w:lvl w:ilvl="0">
      <w:start w:val="1"/>
      <w:numFmt w:val="bullet"/>
      <w:lvlText w:val=""/>
      <w:lvlJc w:val="left"/>
      <w:pPr>
        <w:tabs>
          <w:tab w:val="num" w:pos="4612"/>
        </w:tabs>
        <w:ind w:left="4612" w:hanging="360"/>
      </w:pPr>
      <w:rPr>
        <w:rFonts w:ascii="Symbol" w:hAnsi="Symbol" w:hint="default"/>
        <w:sz w:val="20"/>
      </w:rPr>
    </w:lvl>
    <w:lvl w:ilvl="1" w:tentative="1">
      <w:start w:val="1"/>
      <w:numFmt w:val="bullet"/>
      <w:lvlText w:val=""/>
      <w:lvlJc w:val="left"/>
      <w:pPr>
        <w:tabs>
          <w:tab w:val="num" w:pos="5332"/>
        </w:tabs>
        <w:ind w:left="5332" w:hanging="360"/>
      </w:pPr>
      <w:rPr>
        <w:rFonts w:ascii="Symbol" w:hAnsi="Symbol" w:hint="default"/>
        <w:sz w:val="20"/>
      </w:rPr>
    </w:lvl>
    <w:lvl w:ilvl="2" w:tentative="1">
      <w:start w:val="1"/>
      <w:numFmt w:val="bullet"/>
      <w:lvlText w:val=""/>
      <w:lvlJc w:val="left"/>
      <w:pPr>
        <w:tabs>
          <w:tab w:val="num" w:pos="6052"/>
        </w:tabs>
        <w:ind w:left="6052" w:hanging="360"/>
      </w:pPr>
      <w:rPr>
        <w:rFonts w:ascii="Symbol" w:hAnsi="Symbol" w:hint="default"/>
        <w:sz w:val="20"/>
      </w:rPr>
    </w:lvl>
    <w:lvl w:ilvl="3" w:tentative="1">
      <w:start w:val="1"/>
      <w:numFmt w:val="bullet"/>
      <w:lvlText w:val=""/>
      <w:lvlJc w:val="left"/>
      <w:pPr>
        <w:tabs>
          <w:tab w:val="num" w:pos="6772"/>
        </w:tabs>
        <w:ind w:left="6772" w:hanging="360"/>
      </w:pPr>
      <w:rPr>
        <w:rFonts w:ascii="Symbol" w:hAnsi="Symbol" w:hint="default"/>
        <w:sz w:val="20"/>
      </w:rPr>
    </w:lvl>
    <w:lvl w:ilvl="4" w:tentative="1">
      <w:start w:val="1"/>
      <w:numFmt w:val="bullet"/>
      <w:lvlText w:val=""/>
      <w:lvlJc w:val="left"/>
      <w:pPr>
        <w:tabs>
          <w:tab w:val="num" w:pos="7492"/>
        </w:tabs>
        <w:ind w:left="7492" w:hanging="360"/>
      </w:pPr>
      <w:rPr>
        <w:rFonts w:ascii="Symbol" w:hAnsi="Symbol" w:hint="default"/>
        <w:sz w:val="20"/>
      </w:rPr>
    </w:lvl>
    <w:lvl w:ilvl="5" w:tentative="1">
      <w:start w:val="1"/>
      <w:numFmt w:val="bullet"/>
      <w:lvlText w:val=""/>
      <w:lvlJc w:val="left"/>
      <w:pPr>
        <w:tabs>
          <w:tab w:val="num" w:pos="8212"/>
        </w:tabs>
        <w:ind w:left="8212" w:hanging="360"/>
      </w:pPr>
      <w:rPr>
        <w:rFonts w:ascii="Symbol" w:hAnsi="Symbol" w:hint="default"/>
        <w:sz w:val="20"/>
      </w:rPr>
    </w:lvl>
    <w:lvl w:ilvl="6" w:tentative="1">
      <w:start w:val="1"/>
      <w:numFmt w:val="bullet"/>
      <w:lvlText w:val=""/>
      <w:lvlJc w:val="left"/>
      <w:pPr>
        <w:tabs>
          <w:tab w:val="num" w:pos="8932"/>
        </w:tabs>
        <w:ind w:left="8932" w:hanging="360"/>
      </w:pPr>
      <w:rPr>
        <w:rFonts w:ascii="Symbol" w:hAnsi="Symbol" w:hint="default"/>
        <w:sz w:val="20"/>
      </w:rPr>
    </w:lvl>
    <w:lvl w:ilvl="7" w:tentative="1">
      <w:start w:val="1"/>
      <w:numFmt w:val="bullet"/>
      <w:lvlText w:val=""/>
      <w:lvlJc w:val="left"/>
      <w:pPr>
        <w:tabs>
          <w:tab w:val="num" w:pos="9652"/>
        </w:tabs>
        <w:ind w:left="9652" w:hanging="360"/>
      </w:pPr>
      <w:rPr>
        <w:rFonts w:ascii="Symbol" w:hAnsi="Symbol" w:hint="default"/>
        <w:sz w:val="20"/>
      </w:rPr>
    </w:lvl>
    <w:lvl w:ilvl="8" w:tentative="1">
      <w:start w:val="1"/>
      <w:numFmt w:val="bullet"/>
      <w:lvlText w:val=""/>
      <w:lvlJc w:val="left"/>
      <w:pPr>
        <w:tabs>
          <w:tab w:val="num" w:pos="10372"/>
        </w:tabs>
        <w:ind w:left="10372" w:hanging="360"/>
      </w:pPr>
      <w:rPr>
        <w:rFonts w:ascii="Symbol" w:hAnsi="Symbol" w:hint="default"/>
        <w:sz w:val="20"/>
      </w:rPr>
    </w:lvl>
  </w:abstractNum>
  <w:abstractNum w:abstractNumId="11" w15:restartNumberingAfterBreak="0">
    <w:nsid w:val="6A283E91"/>
    <w:multiLevelType w:val="multilevel"/>
    <w:tmpl w:val="FCAC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52693">
    <w:abstractNumId w:val="8"/>
  </w:num>
  <w:num w:numId="2" w16cid:durableId="376323924">
    <w:abstractNumId w:val="3"/>
  </w:num>
  <w:num w:numId="3" w16cid:durableId="1922442192">
    <w:abstractNumId w:val="5"/>
  </w:num>
  <w:num w:numId="4" w16cid:durableId="2053339723">
    <w:abstractNumId w:val="0"/>
  </w:num>
  <w:num w:numId="5" w16cid:durableId="1585799893">
    <w:abstractNumId w:val="6"/>
  </w:num>
  <w:num w:numId="6" w16cid:durableId="2132356900">
    <w:abstractNumId w:val="11"/>
  </w:num>
  <w:num w:numId="7" w16cid:durableId="1002588506">
    <w:abstractNumId w:val="7"/>
  </w:num>
  <w:num w:numId="8" w16cid:durableId="1499078740">
    <w:abstractNumId w:val="1"/>
  </w:num>
  <w:num w:numId="9" w16cid:durableId="728310291">
    <w:abstractNumId w:val="2"/>
  </w:num>
  <w:num w:numId="10" w16cid:durableId="816607222">
    <w:abstractNumId w:val="10"/>
  </w:num>
  <w:num w:numId="11" w16cid:durableId="1976184">
    <w:abstractNumId w:val="9"/>
  </w:num>
  <w:num w:numId="12" w16cid:durableId="2101637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J Ophthalmolog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C4857"/>
    <w:rsid w:val="00055EF3"/>
    <w:rsid w:val="000B6B85"/>
    <w:rsid w:val="001117AE"/>
    <w:rsid w:val="00121BA2"/>
    <w:rsid w:val="0013427B"/>
    <w:rsid w:val="00167CE6"/>
    <w:rsid w:val="00177C83"/>
    <w:rsid w:val="00186F33"/>
    <w:rsid w:val="001B14C5"/>
    <w:rsid w:val="00215449"/>
    <w:rsid w:val="0024564A"/>
    <w:rsid w:val="00256742"/>
    <w:rsid w:val="002A2FD8"/>
    <w:rsid w:val="002D62B5"/>
    <w:rsid w:val="003378D9"/>
    <w:rsid w:val="00352647"/>
    <w:rsid w:val="00391AAE"/>
    <w:rsid w:val="003E6591"/>
    <w:rsid w:val="004035B3"/>
    <w:rsid w:val="00404C1A"/>
    <w:rsid w:val="00436A43"/>
    <w:rsid w:val="004747DC"/>
    <w:rsid w:val="00594018"/>
    <w:rsid w:val="005E5345"/>
    <w:rsid w:val="0064490E"/>
    <w:rsid w:val="006A5417"/>
    <w:rsid w:val="006B42A6"/>
    <w:rsid w:val="007C184B"/>
    <w:rsid w:val="00827D55"/>
    <w:rsid w:val="008535A9"/>
    <w:rsid w:val="00877B13"/>
    <w:rsid w:val="008D5939"/>
    <w:rsid w:val="008F0C66"/>
    <w:rsid w:val="00962EAB"/>
    <w:rsid w:val="009E1CAD"/>
    <w:rsid w:val="00A2128F"/>
    <w:rsid w:val="00A475D7"/>
    <w:rsid w:val="00AB7DAA"/>
    <w:rsid w:val="00AC4857"/>
    <w:rsid w:val="00B45EB3"/>
    <w:rsid w:val="00B56C92"/>
    <w:rsid w:val="00BA5ECE"/>
    <w:rsid w:val="00BB4B7D"/>
    <w:rsid w:val="00BD0D1C"/>
    <w:rsid w:val="00BE4FEC"/>
    <w:rsid w:val="00BF453F"/>
    <w:rsid w:val="00CC4882"/>
    <w:rsid w:val="00D04D97"/>
    <w:rsid w:val="00D163F6"/>
    <w:rsid w:val="00D9665D"/>
    <w:rsid w:val="00DA5D00"/>
    <w:rsid w:val="00DB2839"/>
    <w:rsid w:val="00DD7599"/>
    <w:rsid w:val="00E047D6"/>
    <w:rsid w:val="00E73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3F83E"/>
  <w15:chartTrackingRefBased/>
  <w15:docId w15:val="{A182EE13-F24B-4654-B1E4-B9F4C77F1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C485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AC485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AC485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C485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C4857"/>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AC4857"/>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C485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C485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C485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C485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AC485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AC485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C4857"/>
    <w:rPr>
      <w:rFonts w:cstheme="majorBidi"/>
      <w:color w:val="2F5496" w:themeColor="accent1" w:themeShade="BF"/>
      <w:sz w:val="28"/>
      <w:szCs w:val="28"/>
    </w:rPr>
  </w:style>
  <w:style w:type="character" w:customStyle="1" w:styleId="50">
    <w:name w:val="标题 5 字符"/>
    <w:basedOn w:val="a0"/>
    <w:link w:val="5"/>
    <w:uiPriority w:val="9"/>
    <w:semiHidden/>
    <w:rsid w:val="00AC4857"/>
    <w:rPr>
      <w:rFonts w:cstheme="majorBidi"/>
      <w:color w:val="2F5496" w:themeColor="accent1" w:themeShade="BF"/>
      <w:sz w:val="24"/>
    </w:rPr>
  </w:style>
  <w:style w:type="character" w:customStyle="1" w:styleId="60">
    <w:name w:val="标题 6 字符"/>
    <w:basedOn w:val="a0"/>
    <w:link w:val="6"/>
    <w:uiPriority w:val="9"/>
    <w:semiHidden/>
    <w:rsid w:val="00AC4857"/>
    <w:rPr>
      <w:rFonts w:cstheme="majorBidi"/>
      <w:b/>
      <w:bCs/>
      <w:color w:val="2F5496" w:themeColor="accent1" w:themeShade="BF"/>
    </w:rPr>
  </w:style>
  <w:style w:type="character" w:customStyle="1" w:styleId="70">
    <w:name w:val="标题 7 字符"/>
    <w:basedOn w:val="a0"/>
    <w:link w:val="7"/>
    <w:uiPriority w:val="9"/>
    <w:semiHidden/>
    <w:rsid w:val="00AC4857"/>
    <w:rPr>
      <w:rFonts w:cstheme="majorBidi"/>
      <w:b/>
      <w:bCs/>
      <w:color w:val="595959" w:themeColor="text1" w:themeTint="A6"/>
    </w:rPr>
  </w:style>
  <w:style w:type="character" w:customStyle="1" w:styleId="80">
    <w:name w:val="标题 8 字符"/>
    <w:basedOn w:val="a0"/>
    <w:link w:val="8"/>
    <w:uiPriority w:val="9"/>
    <w:semiHidden/>
    <w:rsid w:val="00AC4857"/>
    <w:rPr>
      <w:rFonts w:cstheme="majorBidi"/>
      <w:color w:val="595959" w:themeColor="text1" w:themeTint="A6"/>
    </w:rPr>
  </w:style>
  <w:style w:type="character" w:customStyle="1" w:styleId="90">
    <w:name w:val="标题 9 字符"/>
    <w:basedOn w:val="a0"/>
    <w:link w:val="9"/>
    <w:uiPriority w:val="9"/>
    <w:semiHidden/>
    <w:rsid w:val="00AC4857"/>
    <w:rPr>
      <w:rFonts w:eastAsiaTheme="majorEastAsia" w:cstheme="majorBidi"/>
      <w:color w:val="595959" w:themeColor="text1" w:themeTint="A6"/>
    </w:rPr>
  </w:style>
  <w:style w:type="paragraph" w:styleId="a3">
    <w:name w:val="Title"/>
    <w:basedOn w:val="a"/>
    <w:next w:val="a"/>
    <w:link w:val="a4"/>
    <w:uiPriority w:val="10"/>
    <w:qFormat/>
    <w:rsid w:val="00AC485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C48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485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C485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4857"/>
    <w:pPr>
      <w:spacing w:before="160"/>
      <w:jc w:val="center"/>
    </w:pPr>
    <w:rPr>
      <w:i/>
      <w:iCs/>
      <w:color w:val="404040" w:themeColor="text1" w:themeTint="BF"/>
    </w:rPr>
  </w:style>
  <w:style w:type="character" w:customStyle="1" w:styleId="a8">
    <w:name w:val="引用 字符"/>
    <w:basedOn w:val="a0"/>
    <w:link w:val="a7"/>
    <w:uiPriority w:val="29"/>
    <w:rsid w:val="00AC4857"/>
    <w:rPr>
      <w:i/>
      <w:iCs/>
      <w:color w:val="404040" w:themeColor="text1" w:themeTint="BF"/>
    </w:rPr>
  </w:style>
  <w:style w:type="paragraph" w:styleId="a9">
    <w:name w:val="List Paragraph"/>
    <w:basedOn w:val="a"/>
    <w:uiPriority w:val="34"/>
    <w:qFormat/>
    <w:rsid w:val="00AC4857"/>
    <w:pPr>
      <w:ind w:left="720"/>
      <w:contextualSpacing/>
    </w:pPr>
  </w:style>
  <w:style w:type="character" w:styleId="aa">
    <w:name w:val="Intense Emphasis"/>
    <w:basedOn w:val="a0"/>
    <w:uiPriority w:val="21"/>
    <w:qFormat/>
    <w:rsid w:val="00AC4857"/>
    <w:rPr>
      <w:i/>
      <w:iCs/>
      <w:color w:val="2F5496" w:themeColor="accent1" w:themeShade="BF"/>
    </w:rPr>
  </w:style>
  <w:style w:type="paragraph" w:styleId="ab">
    <w:name w:val="Intense Quote"/>
    <w:basedOn w:val="a"/>
    <w:next w:val="a"/>
    <w:link w:val="ac"/>
    <w:uiPriority w:val="30"/>
    <w:qFormat/>
    <w:rsid w:val="00AC48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C4857"/>
    <w:rPr>
      <w:i/>
      <w:iCs/>
      <w:color w:val="2F5496" w:themeColor="accent1" w:themeShade="BF"/>
    </w:rPr>
  </w:style>
  <w:style w:type="character" w:styleId="ad">
    <w:name w:val="Intense Reference"/>
    <w:basedOn w:val="a0"/>
    <w:uiPriority w:val="32"/>
    <w:qFormat/>
    <w:rsid w:val="00AC4857"/>
    <w:rPr>
      <w:b/>
      <w:bCs/>
      <w:smallCaps/>
      <w:color w:val="2F5496" w:themeColor="accent1" w:themeShade="BF"/>
      <w:spacing w:val="5"/>
    </w:rPr>
  </w:style>
  <w:style w:type="paragraph" w:styleId="ae">
    <w:name w:val="header"/>
    <w:basedOn w:val="a"/>
    <w:link w:val="af"/>
    <w:uiPriority w:val="99"/>
    <w:unhideWhenUsed/>
    <w:rsid w:val="001117AE"/>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1117AE"/>
    <w:rPr>
      <w:sz w:val="18"/>
      <w:szCs w:val="18"/>
    </w:rPr>
  </w:style>
  <w:style w:type="paragraph" w:styleId="af0">
    <w:name w:val="footer"/>
    <w:basedOn w:val="a"/>
    <w:link w:val="af1"/>
    <w:uiPriority w:val="99"/>
    <w:unhideWhenUsed/>
    <w:rsid w:val="001117AE"/>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1117AE"/>
    <w:rPr>
      <w:sz w:val="18"/>
      <w:szCs w:val="18"/>
    </w:rPr>
  </w:style>
  <w:style w:type="table" w:styleId="af2">
    <w:name w:val="Table Grid"/>
    <w:basedOn w:val="a1"/>
    <w:uiPriority w:val="39"/>
    <w:rsid w:val="00BB4B7D"/>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BB4B7D"/>
    <w:rPr>
      <w:color w:val="0563C1"/>
      <w:u w:val="single"/>
    </w:rPr>
  </w:style>
  <w:style w:type="character" w:styleId="af4">
    <w:name w:val="FollowedHyperlink"/>
    <w:basedOn w:val="a0"/>
    <w:uiPriority w:val="99"/>
    <w:semiHidden/>
    <w:unhideWhenUsed/>
    <w:rsid w:val="00BB4B7D"/>
    <w:rPr>
      <w:color w:val="954F72"/>
      <w:u w:val="single"/>
    </w:rPr>
  </w:style>
  <w:style w:type="paragraph" w:customStyle="1" w:styleId="msonormal0">
    <w:name w:val="msonormal"/>
    <w:basedOn w:val="a"/>
    <w:uiPriority w:val="99"/>
    <w:rsid w:val="00BB4B7D"/>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font5">
    <w:name w:val="font5"/>
    <w:basedOn w:val="a"/>
    <w:uiPriority w:val="99"/>
    <w:rsid w:val="00BB4B7D"/>
    <w:pPr>
      <w:widowControl/>
      <w:spacing w:before="100" w:beforeAutospacing="1" w:after="100" w:afterAutospacing="1" w:line="240" w:lineRule="auto"/>
    </w:pPr>
    <w:rPr>
      <w:rFonts w:ascii="等线" w:eastAsia="等线" w:hAnsi="等线" w:cs="宋体"/>
      <w:kern w:val="0"/>
      <w:sz w:val="18"/>
      <w:szCs w:val="18"/>
      <w14:ligatures w14:val="none"/>
    </w:rPr>
  </w:style>
  <w:style w:type="paragraph" w:customStyle="1" w:styleId="font6">
    <w:name w:val="font6"/>
    <w:basedOn w:val="a"/>
    <w:uiPriority w:val="99"/>
    <w:rsid w:val="00BB4B7D"/>
    <w:pPr>
      <w:widowControl/>
      <w:spacing w:before="100" w:beforeAutospacing="1" w:after="100" w:afterAutospacing="1" w:line="240" w:lineRule="auto"/>
    </w:pPr>
    <w:rPr>
      <w:rFonts w:ascii="等线" w:eastAsia="等线" w:hAnsi="等线" w:cs="宋体"/>
      <w:kern w:val="0"/>
      <w:sz w:val="18"/>
      <w:szCs w:val="18"/>
      <w14:ligatures w14:val="none"/>
    </w:rPr>
  </w:style>
  <w:style w:type="paragraph" w:customStyle="1" w:styleId="font7">
    <w:name w:val="font7"/>
    <w:basedOn w:val="a"/>
    <w:uiPriority w:val="99"/>
    <w:rsid w:val="00BB4B7D"/>
    <w:pPr>
      <w:widowControl/>
      <w:spacing w:before="100" w:beforeAutospacing="1" w:after="100" w:afterAutospacing="1" w:line="240" w:lineRule="auto"/>
    </w:pPr>
    <w:rPr>
      <w:rFonts w:ascii="Times New Roman" w:eastAsia="宋体" w:hAnsi="Times New Roman" w:cs="Times New Roman"/>
      <w:color w:val="000000"/>
      <w:kern w:val="0"/>
      <w:szCs w:val="22"/>
      <w14:ligatures w14:val="none"/>
    </w:rPr>
  </w:style>
  <w:style w:type="paragraph" w:customStyle="1" w:styleId="font8">
    <w:name w:val="font8"/>
    <w:basedOn w:val="a"/>
    <w:uiPriority w:val="99"/>
    <w:rsid w:val="00BB4B7D"/>
    <w:pPr>
      <w:widowControl/>
      <w:spacing w:before="100" w:beforeAutospacing="1" w:after="100" w:afterAutospacing="1" w:line="240" w:lineRule="auto"/>
    </w:pPr>
    <w:rPr>
      <w:rFonts w:ascii="宋体" w:eastAsia="宋体" w:hAnsi="宋体" w:cs="宋体"/>
      <w:color w:val="000000"/>
      <w:kern w:val="0"/>
      <w:szCs w:val="22"/>
      <w14:ligatures w14:val="none"/>
    </w:rPr>
  </w:style>
  <w:style w:type="paragraph" w:customStyle="1" w:styleId="font9">
    <w:name w:val="font9"/>
    <w:basedOn w:val="a"/>
    <w:uiPriority w:val="99"/>
    <w:rsid w:val="00BB4B7D"/>
    <w:pPr>
      <w:widowControl/>
      <w:spacing w:before="100" w:beforeAutospacing="1" w:after="100" w:afterAutospacing="1" w:line="240" w:lineRule="auto"/>
    </w:pPr>
    <w:rPr>
      <w:rFonts w:ascii="宋体" w:eastAsia="宋体" w:hAnsi="宋体" w:cs="宋体"/>
      <w:color w:val="000000"/>
      <w:kern w:val="0"/>
      <w:szCs w:val="22"/>
      <w14:ligatures w14:val="none"/>
    </w:rPr>
  </w:style>
  <w:style w:type="paragraph" w:customStyle="1" w:styleId="font10">
    <w:name w:val="font10"/>
    <w:basedOn w:val="a"/>
    <w:uiPriority w:val="99"/>
    <w:rsid w:val="00BB4B7D"/>
    <w:pPr>
      <w:widowControl/>
      <w:spacing w:before="100" w:beforeAutospacing="1" w:after="100" w:afterAutospacing="1" w:line="240" w:lineRule="auto"/>
    </w:pPr>
    <w:rPr>
      <w:rFonts w:ascii="宋体" w:eastAsia="宋体" w:hAnsi="宋体" w:cs="宋体"/>
      <w:color w:val="000000"/>
      <w:kern w:val="0"/>
      <w:szCs w:val="22"/>
      <w14:ligatures w14:val="none"/>
    </w:rPr>
  </w:style>
  <w:style w:type="paragraph" w:customStyle="1" w:styleId="font11">
    <w:name w:val="font11"/>
    <w:basedOn w:val="a"/>
    <w:uiPriority w:val="99"/>
    <w:rsid w:val="00BB4B7D"/>
    <w:pPr>
      <w:widowControl/>
      <w:spacing w:before="100" w:beforeAutospacing="1" w:after="100" w:afterAutospacing="1" w:line="240" w:lineRule="auto"/>
    </w:pPr>
    <w:rPr>
      <w:rFonts w:ascii="微软雅黑" w:eastAsia="微软雅黑" w:hAnsi="微软雅黑" w:cs="宋体"/>
      <w:color w:val="000000"/>
      <w:kern w:val="0"/>
      <w:szCs w:val="22"/>
      <w14:ligatures w14:val="none"/>
    </w:rPr>
  </w:style>
  <w:style w:type="paragraph" w:customStyle="1" w:styleId="xl67">
    <w:name w:val="xl67"/>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68">
    <w:name w:val="xl68"/>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69">
    <w:name w:val="xl69"/>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70">
    <w:name w:val="xl70"/>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71">
    <w:name w:val="xl71"/>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72">
    <w:name w:val="xl72"/>
    <w:basedOn w:val="a"/>
    <w:uiPriority w:val="99"/>
    <w:rsid w:val="00BB4B7D"/>
    <w:pPr>
      <w:widowControl/>
      <w:shd w:val="clear" w:color="000000" w:fill="FFFFFF"/>
      <w:spacing w:before="100" w:beforeAutospacing="1" w:after="100" w:afterAutospacing="1" w:line="240" w:lineRule="auto"/>
    </w:pPr>
    <w:rPr>
      <w:rFonts w:ascii="宋体" w:eastAsia="宋体" w:hAnsi="宋体" w:cs="宋体"/>
      <w:kern w:val="0"/>
      <w:sz w:val="24"/>
      <w14:ligatures w14:val="none"/>
    </w:rPr>
  </w:style>
  <w:style w:type="paragraph" w:customStyle="1" w:styleId="xl73">
    <w:name w:val="xl73"/>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74">
    <w:name w:val="xl74"/>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75">
    <w:name w:val="xl75"/>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76">
    <w:name w:val="xl76"/>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宋体" w:eastAsia="宋体" w:hAnsi="宋体" w:cs="宋体"/>
      <w:kern w:val="0"/>
      <w:sz w:val="24"/>
      <w14:ligatures w14:val="none"/>
    </w:rPr>
  </w:style>
  <w:style w:type="paragraph" w:customStyle="1" w:styleId="xl77">
    <w:name w:val="xl77"/>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78">
    <w:name w:val="xl78"/>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宋体" w:hAnsi="Times New Roman" w:cs="Times New Roman"/>
      <w:kern w:val="0"/>
      <w:sz w:val="24"/>
      <w14:ligatures w14:val="none"/>
    </w:rPr>
  </w:style>
  <w:style w:type="paragraph" w:customStyle="1" w:styleId="xl79">
    <w:name w:val="xl79"/>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80">
    <w:name w:val="xl80"/>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宋体" w:hAnsi="Times New Roman" w:cs="Times New Roman"/>
      <w:kern w:val="0"/>
      <w:sz w:val="24"/>
      <w14:ligatures w14:val="none"/>
    </w:rPr>
  </w:style>
  <w:style w:type="paragraph" w:customStyle="1" w:styleId="xl81">
    <w:name w:val="xl81"/>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宋体" w:eastAsia="宋体" w:hAnsi="宋体" w:cs="宋体"/>
      <w:kern w:val="0"/>
      <w:sz w:val="24"/>
      <w14:ligatures w14:val="none"/>
    </w:rPr>
  </w:style>
  <w:style w:type="paragraph" w:customStyle="1" w:styleId="xl82">
    <w:name w:val="xl82"/>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83">
    <w:name w:val="xl83"/>
    <w:basedOn w:val="a"/>
    <w:uiPriority w:val="99"/>
    <w:rsid w:val="00BB4B7D"/>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84">
    <w:name w:val="xl84"/>
    <w:basedOn w:val="a"/>
    <w:uiPriority w:val="99"/>
    <w:rsid w:val="00BB4B7D"/>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宋体" w:eastAsia="宋体" w:hAnsi="宋体" w:cs="宋体"/>
      <w:kern w:val="0"/>
      <w:sz w:val="24"/>
      <w14:ligatures w14:val="none"/>
    </w:rPr>
  </w:style>
  <w:style w:type="paragraph" w:customStyle="1" w:styleId="xl85">
    <w:name w:val="xl85"/>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86">
    <w:name w:val="xl86"/>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87">
    <w:name w:val="xl87"/>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宋体" w:eastAsia="宋体" w:hAnsi="宋体" w:cs="宋体"/>
      <w:kern w:val="0"/>
      <w:sz w:val="24"/>
      <w14:ligatures w14:val="none"/>
    </w:rPr>
  </w:style>
  <w:style w:type="paragraph" w:customStyle="1" w:styleId="xl88">
    <w:name w:val="xl88"/>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宋体" w:hAnsi="Times New Roman" w:cs="Times New Roman"/>
      <w:kern w:val="0"/>
      <w:sz w:val="24"/>
      <w14:ligatures w14:val="none"/>
    </w:rPr>
  </w:style>
  <w:style w:type="paragraph" w:customStyle="1" w:styleId="xl89">
    <w:name w:val="xl89"/>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宋体" w:eastAsia="宋体" w:hAnsi="宋体" w:cs="宋体"/>
      <w:kern w:val="0"/>
      <w:sz w:val="24"/>
      <w14:ligatures w14:val="none"/>
    </w:rPr>
  </w:style>
  <w:style w:type="paragraph" w:customStyle="1" w:styleId="font12">
    <w:name w:val="font12"/>
    <w:basedOn w:val="a"/>
    <w:uiPriority w:val="99"/>
    <w:rsid w:val="00BB4B7D"/>
    <w:pPr>
      <w:widowControl/>
      <w:spacing w:before="100" w:beforeAutospacing="1" w:after="100" w:afterAutospacing="1" w:line="240" w:lineRule="auto"/>
    </w:pPr>
    <w:rPr>
      <w:rFonts w:ascii="微软雅黑" w:eastAsia="微软雅黑" w:hAnsi="微软雅黑" w:cs="宋体"/>
      <w:color w:val="000000"/>
      <w:kern w:val="0"/>
      <w:szCs w:val="22"/>
      <w14:ligatures w14:val="none"/>
    </w:rPr>
  </w:style>
  <w:style w:type="paragraph" w:customStyle="1" w:styleId="xl90">
    <w:name w:val="xl90"/>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宋体" w:hAnsi="Times New Roman" w:cs="Times New Roman"/>
      <w:kern w:val="0"/>
      <w:sz w:val="24"/>
      <w14:ligatures w14:val="none"/>
    </w:rPr>
  </w:style>
  <w:style w:type="paragraph" w:customStyle="1" w:styleId="xl91">
    <w:name w:val="xl91"/>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宋体" w:eastAsia="宋体" w:hAnsi="宋体" w:cs="宋体"/>
      <w:kern w:val="0"/>
      <w:sz w:val="24"/>
      <w14:ligatures w14:val="none"/>
    </w:rPr>
  </w:style>
  <w:style w:type="character" w:styleId="af5">
    <w:name w:val="Unresolved Mention"/>
    <w:basedOn w:val="a0"/>
    <w:uiPriority w:val="99"/>
    <w:semiHidden/>
    <w:unhideWhenUsed/>
    <w:rsid w:val="00BB4B7D"/>
    <w:rPr>
      <w:color w:val="605E5C"/>
      <w:shd w:val="clear" w:color="auto" w:fill="E1DFDD"/>
    </w:rPr>
  </w:style>
  <w:style w:type="paragraph" w:customStyle="1" w:styleId="EndNoteBibliographyTitle">
    <w:name w:val="EndNote Bibliography Title"/>
    <w:basedOn w:val="a"/>
    <w:link w:val="EndNoteBibliographyTitle0"/>
    <w:rsid w:val="00BB4B7D"/>
    <w:pPr>
      <w:spacing w:after="0" w:line="240" w:lineRule="auto"/>
      <w:jc w:val="center"/>
    </w:pPr>
    <w:rPr>
      <w:rFonts w:ascii="等线" w:eastAsia="等线" w:hAnsi="等线"/>
      <w:noProof/>
      <w:sz w:val="20"/>
      <w:szCs w:val="22"/>
      <w14:ligatures w14:val="none"/>
    </w:rPr>
  </w:style>
  <w:style w:type="character" w:customStyle="1" w:styleId="EndNoteBibliographyTitle0">
    <w:name w:val="EndNote Bibliography Title 字符"/>
    <w:basedOn w:val="a0"/>
    <w:link w:val="EndNoteBibliographyTitle"/>
    <w:rsid w:val="00BB4B7D"/>
    <w:rPr>
      <w:rFonts w:ascii="等线" w:eastAsia="等线" w:hAnsi="等线"/>
      <w:noProof/>
      <w:sz w:val="20"/>
      <w:szCs w:val="22"/>
      <w14:ligatures w14:val="none"/>
    </w:rPr>
  </w:style>
  <w:style w:type="paragraph" w:customStyle="1" w:styleId="EndNoteBibliography">
    <w:name w:val="EndNote Bibliography"/>
    <w:basedOn w:val="a"/>
    <w:link w:val="EndNoteBibliography0"/>
    <w:rsid w:val="00BB4B7D"/>
    <w:pPr>
      <w:spacing w:after="0" w:line="240" w:lineRule="auto"/>
      <w:jc w:val="both"/>
    </w:pPr>
    <w:rPr>
      <w:rFonts w:ascii="等线" w:eastAsia="等线" w:hAnsi="等线"/>
      <w:noProof/>
      <w:sz w:val="20"/>
      <w:szCs w:val="22"/>
      <w14:ligatures w14:val="none"/>
    </w:rPr>
  </w:style>
  <w:style w:type="character" w:customStyle="1" w:styleId="EndNoteBibliography0">
    <w:name w:val="EndNote Bibliography 字符"/>
    <w:basedOn w:val="a0"/>
    <w:link w:val="EndNoteBibliography"/>
    <w:rsid w:val="00BB4B7D"/>
    <w:rPr>
      <w:rFonts w:ascii="等线" w:eastAsia="等线" w:hAnsi="等线"/>
      <w:noProof/>
      <w:sz w:val="20"/>
      <w:szCs w:val="22"/>
      <w14:ligatures w14:val="none"/>
    </w:rPr>
  </w:style>
  <w:style w:type="paragraph" w:customStyle="1" w:styleId="xl92">
    <w:name w:val="xl92"/>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宋体" w:hAnsi="Times New Roman" w:cs="Times New Roman"/>
      <w:kern w:val="0"/>
      <w:sz w:val="24"/>
      <w14:ligatures w14:val="none"/>
    </w:rPr>
  </w:style>
  <w:style w:type="paragraph" w:customStyle="1" w:styleId="xl93">
    <w:name w:val="xl93"/>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color w:val="FF0000"/>
      <w:kern w:val="0"/>
      <w:sz w:val="24"/>
      <w14:ligatures w14:val="none"/>
    </w:rPr>
  </w:style>
  <w:style w:type="paragraph" w:customStyle="1" w:styleId="xl94">
    <w:name w:val="xl94"/>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宋体" w:eastAsia="宋体" w:hAnsi="宋体" w:cs="宋体"/>
      <w:kern w:val="0"/>
      <w:sz w:val="24"/>
      <w14:ligatures w14:val="none"/>
    </w:rPr>
  </w:style>
  <w:style w:type="paragraph" w:styleId="af6">
    <w:name w:val="Revision"/>
    <w:hidden/>
    <w:uiPriority w:val="99"/>
    <w:semiHidden/>
    <w:rsid w:val="00BB4B7D"/>
    <w:pPr>
      <w:spacing w:after="0" w:line="240" w:lineRule="auto"/>
    </w:pPr>
    <w:rPr>
      <w:sz w:val="21"/>
      <w:szCs w:val="22"/>
      <w14:ligatures w14:val="none"/>
    </w:rPr>
  </w:style>
  <w:style w:type="paragraph" w:styleId="TOC">
    <w:name w:val="TOC Heading"/>
    <w:basedOn w:val="1"/>
    <w:next w:val="a"/>
    <w:uiPriority w:val="39"/>
    <w:unhideWhenUsed/>
    <w:qFormat/>
    <w:rsid w:val="00BB4B7D"/>
    <w:pPr>
      <w:widowControl/>
      <w:spacing w:before="240" w:after="0" w:line="259" w:lineRule="auto"/>
      <w:outlineLvl w:val="9"/>
    </w:pPr>
    <w:rPr>
      <w:kern w:val="0"/>
      <w:sz w:val="32"/>
      <w:szCs w:val="32"/>
      <w14:ligatures w14:val="none"/>
    </w:rPr>
  </w:style>
  <w:style w:type="paragraph" w:styleId="TOC1">
    <w:name w:val="toc 1"/>
    <w:basedOn w:val="a"/>
    <w:next w:val="a"/>
    <w:autoRedefine/>
    <w:uiPriority w:val="39"/>
    <w:unhideWhenUsed/>
    <w:rsid w:val="00BB4B7D"/>
    <w:pPr>
      <w:spacing w:after="0" w:line="240" w:lineRule="auto"/>
      <w:jc w:val="both"/>
    </w:pPr>
    <w:rPr>
      <w:sz w:val="21"/>
      <w:szCs w:val="22"/>
      <w14:ligatures w14:val="none"/>
    </w:rPr>
  </w:style>
  <w:style w:type="paragraph" w:customStyle="1" w:styleId="xl63">
    <w:name w:val="xl63"/>
    <w:basedOn w:val="a"/>
    <w:uiPriority w:val="99"/>
    <w:rsid w:val="00BB4B7D"/>
    <w:pPr>
      <w:widowControl/>
      <w:pBdr>
        <w:top w:val="single" w:sz="12" w:space="0" w:color="auto"/>
        <w:bottom w:val="single" w:sz="8" w:space="0" w:color="auto"/>
      </w:pBdr>
      <w:spacing w:before="100" w:beforeAutospacing="1" w:after="100" w:afterAutospacing="1" w:line="240" w:lineRule="auto"/>
      <w:jc w:val="right"/>
    </w:pPr>
    <w:rPr>
      <w:rFonts w:ascii="Times New Roman" w:eastAsia="宋体" w:hAnsi="Times New Roman" w:cs="Times New Roman"/>
      <w:color w:val="000000"/>
      <w:kern w:val="0"/>
      <w:sz w:val="21"/>
      <w:szCs w:val="21"/>
      <w14:ligatures w14:val="none"/>
    </w:rPr>
  </w:style>
  <w:style w:type="paragraph" w:customStyle="1" w:styleId="xl64">
    <w:name w:val="xl64"/>
    <w:basedOn w:val="a"/>
    <w:uiPriority w:val="99"/>
    <w:rsid w:val="00BB4B7D"/>
    <w:pPr>
      <w:widowControl/>
      <w:pBdr>
        <w:top w:val="single" w:sz="12" w:space="0" w:color="auto"/>
      </w:pBdr>
      <w:spacing w:before="100" w:beforeAutospacing="1" w:after="100" w:afterAutospacing="1" w:line="240" w:lineRule="auto"/>
      <w:jc w:val="right"/>
    </w:pPr>
    <w:rPr>
      <w:rFonts w:ascii="Times New Roman" w:eastAsia="宋体" w:hAnsi="Times New Roman" w:cs="Times New Roman"/>
      <w:color w:val="000000"/>
      <w:kern w:val="0"/>
      <w:sz w:val="21"/>
      <w:szCs w:val="21"/>
      <w14:ligatures w14:val="none"/>
    </w:rPr>
  </w:style>
  <w:style w:type="paragraph" w:customStyle="1" w:styleId="xl65">
    <w:name w:val="xl65"/>
    <w:basedOn w:val="a"/>
    <w:uiPriority w:val="99"/>
    <w:rsid w:val="00BB4B7D"/>
    <w:pPr>
      <w:widowControl/>
      <w:spacing w:before="100" w:beforeAutospacing="1" w:after="100" w:afterAutospacing="1" w:line="240" w:lineRule="auto"/>
      <w:jc w:val="right"/>
    </w:pPr>
    <w:rPr>
      <w:rFonts w:ascii="Times New Roman" w:eastAsia="宋体" w:hAnsi="Times New Roman" w:cs="Times New Roman"/>
      <w:color w:val="000000"/>
      <w:kern w:val="0"/>
      <w:sz w:val="21"/>
      <w:szCs w:val="21"/>
      <w14:ligatures w14:val="none"/>
    </w:rPr>
  </w:style>
  <w:style w:type="paragraph" w:customStyle="1" w:styleId="xl66">
    <w:name w:val="xl66"/>
    <w:basedOn w:val="a"/>
    <w:uiPriority w:val="99"/>
    <w:rsid w:val="00BB4B7D"/>
    <w:pPr>
      <w:widowControl/>
      <w:pBdr>
        <w:top w:val="single" w:sz="8" w:space="0" w:color="auto"/>
      </w:pBdr>
      <w:spacing w:before="100" w:beforeAutospacing="1" w:after="100" w:afterAutospacing="1" w:line="240" w:lineRule="auto"/>
      <w:jc w:val="right"/>
    </w:pPr>
    <w:rPr>
      <w:rFonts w:ascii="Times New Roman" w:eastAsia="宋体" w:hAnsi="Times New Roman" w:cs="Times New Roman"/>
      <w:color w:val="000000"/>
      <w:kern w:val="0"/>
      <w:sz w:val="21"/>
      <w:szCs w:val="21"/>
      <w14:ligatures w14:val="none"/>
    </w:rPr>
  </w:style>
  <w:style w:type="paragraph" w:styleId="af7">
    <w:name w:val="annotation text"/>
    <w:basedOn w:val="a"/>
    <w:link w:val="af8"/>
    <w:uiPriority w:val="99"/>
    <w:unhideWhenUsed/>
    <w:rsid w:val="00BB4B7D"/>
    <w:pPr>
      <w:widowControl/>
      <w:spacing w:line="240" w:lineRule="auto"/>
    </w:pPr>
    <w:rPr>
      <w:kern w:val="0"/>
      <w:sz w:val="20"/>
      <w:szCs w:val="20"/>
      <w:lang w:val="en-AU"/>
      <w14:ligatures w14:val="none"/>
    </w:rPr>
  </w:style>
  <w:style w:type="character" w:customStyle="1" w:styleId="af8">
    <w:name w:val="批注文字 字符"/>
    <w:basedOn w:val="a0"/>
    <w:link w:val="af7"/>
    <w:uiPriority w:val="99"/>
    <w:rsid w:val="00BB4B7D"/>
    <w:rPr>
      <w:kern w:val="0"/>
      <w:sz w:val="20"/>
      <w:szCs w:val="20"/>
      <w:lang w:val="en-AU"/>
      <w14:ligatures w14:val="none"/>
    </w:rPr>
  </w:style>
  <w:style w:type="character" w:styleId="af9">
    <w:name w:val="Strong"/>
    <w:basedOn w:val="a0"/>
    <w:uiPriority w:val="22"/>
    <w:qFormat/>
    <w:rsid w:val="00BB4B7D"/>
    <w:rPr>
      <w:b/>
      <w:bCs/>
    </w:rPr>
  </w:style>
  <w:style w:type="paragraph" w:customStyle="1" w:styleId="xl95">
    <w:name w:val="xl95"/>
    <w:basedOn w:val="a"/>
    <w:uiPriority w:val="99"/>
    <w:rsid w:val="00BB4B7D"/>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宋体" w:eastAsia="宋体" w:hAnsi="宋体" w:cs="宋体"/>
      <w:kern w:val="0"/>
      <w:sz w:val="24"/>
      <w14:ligatures w14:val="none"/>
    </w:rPr>
  </w:style>
  <w:style w:type="paragraph" w:customStyle="1" w:styleId="xl96">
    <w:name w:val="xl96"/>
    <w:basedOn w:val="a"/>
    <w:uiPriority w:val="99"/>
    <w:rsid w:val="00BB4B7D"/>
    <w:pPr>
      <w:widowControl/>
      <w:pBdr>
        <w:top w:val="single" w:sz="4" w:space="0" w:color="auto"/>
        <w:left w:val="single" w:sz="4" w:space="0" w:color="auto"/>
        <w:bottom w:val="single" w:sz="4" w:space="0" w:color="auto"/>
      </w:pBdr>
      <w:shd w:val="clear" w:color="000000" w:fill="FFFF00"/>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97">
    <w:name w:val="xl97"/>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98">
    <w:name w:val="xl98"/>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99">
    <w:name w:val="xl99"/>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宋体" w:hAnsi="Times New Roman" w:cs="Times New Roman"/>
      <w:kern w:val="0"/>
      <w:sz w:val="24"/>
      <w14:ligatures w14:val="none"/>
    </w:rPr>
  </w:style>
  <w:style w:type="paragraph" w:customStyle="1" w:styleId="xl100">
    <w:name w:val="xl100"/>
    <w:basedOn w:val="a"/>
    <w:uiPriority w:val="99"/>
    <w:rsid w:val="00BB4B7D"/>
    <w:pPr>
      <w:widowControl/>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宋体" w:hAnsi="Times New Roman" w:cs="Times New Roman"/>
      <w:kern w:val="0"/>
      <w:sz w:val="24"/>
      <w14:ligatures w14:val="none"/>
    </w:rPr>
  </w:style>
  <w:style w:type="paragraph" w:customStyle="1" w:styleId="xl101">
    <w:name w:val="xl101"/>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102">
    <w:name w:val="xl102"/>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103">
    <w:name w:val="xl103"/>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104">
    <w:name w:val="xl104"/>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宋体" w:eastAsia="宋体" w:hAnsi="宋体" w:cs="宋体"/>
      <w:kern w:val="0"/>
      <w:sz w:val="24"/>
      <w14:ligatures w14:val="none"/>
    </w:rPr>
  </w:style>
  <w:style w:type="paragraph" w:customStyle="1" w:styleId="xl105">
    <w:name w:val="xl105"/>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106">
    <w:name w:val="xl106"/>
    <w:basedOn w:val="a"/>
    <w:uiPriority w:val="99"/>
    <w:rsid w:val="00BB4B7D"/>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宋体" w:hAnsi="Times New Roman" w:cs="Times New Roman"/>
      <w:kern w:val="0"/>
      <w:sz w:val="24"/>
      <w14:ligatures w14:val="none"/>
    </w:rPr>
  </w:style>
  <w:style w:type="paragraph" w:customStyle="1" w:styleId="xl107">
    <w:name w:val="xl107"/>
    <w:basedOn w:val="a"/>
    <w:uiPriority w:val="99"/>
    <w:rsid w:val="00BB4B7D"/>
    <w:pPr>
      <w:widowControl/>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宋体" w:hAnsi="Times New Roman" w:cs="Times New Roman"/>
      <w:kern w:val="0"/>
      <w:sz w:val="24"/>
      <w14:ligatures w14:val="none"/>
    </w:rPr>
  </w:style>
  <w:style w:type="paragraph" w:styleId="afa">
    <w:name w:val="Normal (Web)"/>
    <w:basedOn w:val="a"/>
    <w:uiPriority w:val="99"/>
    <w:semiHidden/>
    <w:unhideWhenUsed/>
    <w:rsid w:val="00BB4B7D"/>
    <w:pPr>
      <w:spacing w:after="0" w:line="240" w:lineRule="auto"/>
      <w:jc w:val="both"/>
    </w:pPr>
    <w:rPr>
      <w:rFonts w:ascii="Times New Roman" w:hAnsi="Times New Roman" w:cs="Times New Roman"/>
      <w:sz w:val="24"/>
      <w14:ligatures w14:val="none"/>
    </w:rPr>
  </w:style>
  <w:style w:type="character" w:styleId="afb">
    <w:name w:val="annotation reference"/>
    <w:basedOn w:val="a0"/>
    <w:uiPriority w:val="99"/>
    <w:semiHidden/>
    <w:unhideWhenUsed/>
    <w:rsid w:val="00BB4B7D"/>
    <w:rPr>
      <w:sz w:val="21"/>
      <w:szCs w:val="21"/>
    </w:rPr>
  </w:style>
  <w:style w:type="paragraph" w:styleId="afc">
    <w:name w:val="annotation subject"/>
    <w:basedOn w:val="af7"/>
    <w:next w:val="af7"/>
    <w:link w:val="afd"/>
    <w:uiPriority w:val="99"/>
    <w:semiHidden/>
    <w:unhideWhenUsed/>
    <w:rsid w:val="00BB4B7D"/>
    <w:pPr>
      <w:widowControl w:val="0"/>
      <w:spacing w:after="0"/>
    </w:pPr>
    <w:rPr>
      <w:b/>
      <w:bCs/>
      <w:kern w:val="2"/>
      <w:sz w:val="21"/>
      <w:szCs w:val="22"/>
      <w:lang w:val="en-US"/>
    </w:rPr>
  </w:style>
  <w:style w:type="character" w:customStyle="1" w:styleId="afd">
    <w:name w:val="批注主题 字符"/>
    <w:basedOn w:val="af8"/>
    <w:link w:val="afc"/>
    <w:uiPriority w:val="99"/>
    <w:semiHidden/>
    <w:rsid w:val="00BB4B7D"/>
    <w:rPr>
      <w:b/>
      <w:bCs/>
      <w:kern w:val="0"/>
      <w:sz w:val="21"/>
      <w:szCs w:val="22"/>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928/1081597X-20230113-01" TargetMode="External"/><Relationship Id="rId13" Type="http://schemas.openxmlformats.org/officeDocument/2006/relationships/hyperlink" Target="https://pubmed.ncbi.nlm.nih.gov/?term=%22Kang%20EM%22%5BAuthor%5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med.ncbi.nlm.nih.gov/?term=%22Kang%20EM%22%5BAuthor%5D" TargetMode="External"/><Relationship Id="rId17" Type="http://schemas.openxmlformats.org/officeDocument/2006/relationships/image" Target="media/image5.tiff"/><Relationship Id="rId2" Type="http://schemas.openxmlformats.org/officeDocument/2006/relationships/numbering" Target="numbering.xml"/><Relationship Id="rId16" Type="http://schemas.openxmlformats.org/officeDocument/2006/relationships/image" Target="media/image4.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term=%22Kang%20EM%22%5BAuthor%5D"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https://pubmed.ncbi.nlm.nih.gov/?term=%22Kang%20EM%22%5BAuthor%5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50BD33C-A270-4265-A22D-EF0CF818A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62</Pages>
  <Words>24541</Words>
  <Characters>139885</Characters>
  <Application>Microsoft Office Word</Application>
  <DocSecurity>0</DocSecurity>
  <Lines>1165</Lines>
  <Paragraphs>328</Paragraphs>
  <ScaleCrop>false</ScaleCrop>
  <Company/>
  <LinksUpToDate>false</LinksUpToDate>
  <CharactersWithSpaces>164098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亭亭 陈</dc:creator>
  <cp:keywords/>
  <dc:description/>
  <cp:lastModifiedBy>亭亭 陈</cp:lastModifiedBy>
  <cp:revision>32</cp:revision>
  <dcterms:created xsi:type="dcterms:W3CDTF">2025-12-08T12:22:00Z</dcterms:created>
  <dcterms:modified xsi:type="dcterms:W3CDTF">2026-05-13T05:10:00Z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24eb6c90-c151-424e-aeab-84367b83b99d</vt:lpwstr>
  </property>
</Properties>
</file>