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731C9" w14:textId="3B8C4EF1" w:rsidR="008031BC" w:rsidRDefault="00134D7E">
      <w:pPr>
        <w:rPr>
          <w:rFonts w:ascii="Arial" w:hAnsi="Arial" w:cs="Arial"/>
          <w:lang w:val="en-GB"/>
        </w:rPr>
      </w:pPr>
      <w:r w:rsidRPr="003E0C2E">
        <w:rPr>
          <w:rFonts w:ascii="Arial" w:hAnsi="Arial" w:cs="Arial"/>
          <w:lang w:val="en-GB"/>
        </w:rPr>
        <w:t>S</w:t>
      </w:r>
      <w:r w:rsidR="002225B2">
        <w:rPr>
          <w:rFonts w:ascii="Arial" w:hAnsi="Arial" w:cs="Arial"/>
          <w:lang w:val="en-GB"/>
        </w:rPr>
        <w:t>3</w:t>
      </w:r>
      <w:r w:rsidR="00203347">
        <w:rPr>
          <w:rFonts w:ascii="Arial" w:hAnsi="Arial" w:cs="Arial"/>
          <w:lang w:val="en-GB"/>
        </w:rPr>
        <w:t xml:space="preserve"> </w:t>
      </w:r>
      <w:r w:rsidR="008031BC">
        <w:rPr>
          <w:rFonts w:ascii="Arial" w:hAnsi="Arial" w:cs="Arial"/>
          <w:lang w:val="en-GB"/>
        </w:rPr>
        <w:t>Tables</w:t>
      </w:r>
      <w:r w:rsidR="00191736">
        <w:rPr>
          <w:rFonts w:ascii="Arial" w:hAnsi="Arial" w:cs="Arial"/>
          <w:lang w:val="en-GB"/>
        </w:rPr>
        <w:t>. Multilevel models to Fig 1 and 2</w:t>
      </w:r>
    </w:p>
    <w:p w14:paraId="574798AA" w14:textId="1F6DE16F" w:rsidR="00C40938" w:rsidRPr="003E0C2E" w:rsidRDefault="0020334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A</w:t>
      </w:r>
      <w:r w:rsidR="00134D7E" w:rsidRPr="003E0C2E">
        <w:rPr>
          <w:rFonts w:ascii="Arial" w:hAnsi="Arial" w:cs="Arial"/>
          <w:lang w:val="en-GB"/>
        </w:rPr>
        <w:t>:</w:t>
      </w:r>
      <w:r w:rsidR="0005457C" w:rsidRPr="003E0C2E">
        <w:rPr>
          <w:rFonts w:ascii="Arial" w:hAnsi="Arial" w:cs="Arial"/>
          <w:lang w:val="en-GB"/>
        </w:rPr>
        <w:t xml:space="preserve"> Multilevel model of endotoxin on EDC in offices and households</w:t>
      </w:r>
    </w:p>
    <w:tbl>
      <w:tblPr>
        <w:tblW w:w="9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0"/>
        <w:gridCol w:w="1260"/>
        <w:gridCol w:w="980"/>
        <w:gridCol w:w="1460"/>
        <w:gridCol w:w="1300"/>
      </w:tblGrid>
      <w:tr w:rsidR="00134D7E" w:rsidRPr="003E0C2E" w14:paraId="0604CFD3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0B89D34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Variable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573BFDC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4945161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Number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02FD2E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2B7D32A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95% 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12C92B3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p-value</w:t>
            </w:r>
          </w:p>
        </w:tc>
      </w:tr>
      <w:tr w:rsidR="00134D7E" w:rsidRPr="003E0C2E" w14:paraId="7FA3FD73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58043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Intercept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63D11" w14:textId="77777777" w:rsidR="00134D7E" w:rsidRPr="003E0C2E" w:rsidRDefault="00134D7E" w:rsidP="00134D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18DE4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D4B88" w14:textId="77777777" w:rsidR="00134D7E" w:rsidRPr="003E0C2E" w:rsidRDefault="00761ACA" w:rsidP="00761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762DE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(446 - 658)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8BCE8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&lt;.0001</w:t>
            </w:r>
          </w:p>
        </w:tc>
      </w:tr>
      <w:tr w:rsidR="00134D7E" w:rsidRPr="003E0C2E" w14:paraId="1A86D985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13F1791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Season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C77FA00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Spring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1BEDA86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1D1F85C" w14:textId="77777777" w:rsidR="00134D7E" w:rsidRPr="003E0C2E" w:rsidRDefault="00134D7E" w:rsidP="00134D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F31A54E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E9F90E8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.</w:t>
            </w:r>
          </w:p>
        </w:tc>
      </w:tr>
      <w:tr w:rsidR="00134D7E" w:rsidRPr="003E0C2E" w14:paraId="0F268540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537080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60FA649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Summer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6AF271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EE3D489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1.698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55D4C6E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(1.45 - 1.99)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4A0ECD" w14:textId="05364BD0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</w:t>
            </w:r>
            <w:r w:rsidR="00160EA2"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</w:t>
            </w: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.0001</w:t>
            </w:r>
          </w:p>
        </w:tc>
      </w:tr>
      <w:tr w:rsidR="00134D7E" w:rsidRPr="003E0C2E" w14:paraId="45648BF5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3D29342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682EDB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Autumn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DA6645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0922F53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0.995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32E36DB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(0.85 - 1.17)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FB2FC6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0.9478</w:t>
            </w:r>
          </w:p>
        </w:tc>
      </w:tr>
      <w:tr w:rsidR="00134D7E" w:rsidRPr="003E0C2E" w14:paraId="625CFEDD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D5A055A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8C353F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Winter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AE38CC6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69C6E6E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1.165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A455E61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(0.99 - 1.37)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242A912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0.0663</w:t>
            </w:r>
          </w:p>
        </w:tc>
      </w:tr>
      <w:tr w:rsidR="00134D7E" w:rsidRPr="003E0C2E" w14:paraId="1A983F44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A50A2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Type of room and number of persons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235B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Office: 1-4 persons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D1EFE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AD44E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FB2F7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(0.45 - 0.73)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186AD" w14:textId="1C94544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</w:t>
            </w:r>
            <w:r w:rsidR="00160EA2"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</w:t>
            </w: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.0001</w:t>
            </w:r>
          </w:p>
        </w:tc>
      </w:tr>
      <w:tr w:rsidR="00134D7E" w:rsidRPr="003E0C2E" w14:paraId="0DCB71AD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FD1D1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12F05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Office: &gt;=5 persons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5A277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68C4B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0E3A6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(0.41 - 0.997)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A3F4E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0.0485</w:t>
            </w:r>
          </w:p>
        </w:tc>
      </w:tr>
      <w:tr w:rsidR="00134D7E" w:rsidRPr="003E0C2E" w14:paraId="257D8C7C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4A142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B4FA6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Household: 1-2 persons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B51A5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80594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AC20E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34AE8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.</w:t>
            </w:r>
          </w:p>
        </w:tc>
      </w:tr>
      <w:tr w:rsidR="00134D7E" w:rsidRPr="003E0C2E" w14:paraId="0F629523" w14:textId="77777777" w:rsidTr="00134D7E">
        <w:trPr>
          <w:trHeight w:val="444"/>
        </w:trPr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C834198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278482D" w14:textId="77777777" w:rsidR="00134D7E" w:rsidRPr="003E0C2E" w:rsidRDefault="00134D7E" w:rsidP="00134D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Household: &gt;=3 persons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B75A5A9" w14:textId="77777777" w:rsidR="00134D7E" w:rsidRPr="003E0C2E" w:rsidRDefault="00134D7E" w:rsidP="00D513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B6130E3" w14:textId="77777777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1.673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9D7544" w14:textId="77777777" w:rsidR="00134D7E" w:rsidRPr="003E0C2E" w:rsidRDefault="00134D7E" w:rsidP="00D513A8">
            <w:pPr>
              <w:spacing w:after="0" w:line="240" w:lineRule="auto"/>
              <w:ind w:right="-16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(1.3 - 2.16)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A894D5" w14:textId="0F070D42" w:rsidR="00134D7E" w:rsidRPr="003E0C2E" w:rsidRDefault="00134D7E" w:rsidP="00134D7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</w:t>
            </w:r>
            <w:r w:rsidR="00160EA2"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</w:t>
            </w:r>
            <w:r w:rsidRPr="003E0C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.0001</w:t>
            </w:r>
          </w:p>
        </w:tc>
      </w:tr>
    </w:tbl>
    <w:p w14:paraId="54000674" w14:textId="2312E2C2" w:rsidR="00203347" w:rsidRDefault="003D3E81">
      <w:pPr>
        <w:rPr>
          <w:rFonts w:ascii="Arial" w:hAnsi="Arial" w:cs="Arial"/>
          <w:lang w:val="en-GB"/>
        </w:rPr>
      </w:pPr>
      <w:r w:rsidRPr="00910260">
        <w:rPr>
          <w:lang w:val="en-US"/>
        </w:rPr>
        <w:t>Influences with p-values &lt; 0.05 are printed in bold font. Estimate: This is the transformed coefficient estimate exp (ß) of the multilevel model</w:t>
      </w:r>
    </w:p>
    <w:p w14:paraId="42386722" w14:textId="77777777" w:rsidR="008031BC" w:rsidRDefault="008031BC">
      <w:pPr>
        <w:rPr>
          <w:rFonts w:ascii="Arial" w:hAnsi="Arial" w:cs="Arial"/>
          <w:lang w:val="en-GB"/>
        </w:rPr>
      </w:pPr>
    </w:p>
    <w:p w14:paraId="1709A4C4" w14:textId="77777777" w:rsidR="008031BC" w:rsidRDefault="008031BC">
      <w:pPr>
        <w:rPr>
          <w:rFonts w:ascii="Arial" w:hAnsi="Arial" w:cs="Arial"/>
          <w:lang w:val="en-GB"/>
        </w:rPr>
      </w:pPr>
    </w:p>
    <w:p w14:paraId="30EA9949" w14:textId="25BA01E3" w:rsidR="00203347" w:rsidRPr="0078512A" w:rsidRDefault="00203347" w:rsidP="00203347">
      <w:pPr>
        <w:rPr>
          <w:rFonts w:ascii="Arial" w:hAnsi="Arial" w:cs="Arial"/>
          <w:lang w:val="en-GB"/>
        </w:rPr>
      </w:pPr>
      <w:r w:rsidRPr="0078512A">
        <w:rPr>
          <w:rFonts w:ascii="Arial" w:hAnsi="Arial" w:cs="Arial"/>
          <w:lang w:val="en-GB"/>
        </w:rPr>
        <w:t>Table</w:t>
      </w:r>
      <w:r>
        <w:rPr>
          <w:rFonts w:ascii="Arial" w:hAnsi="Arial" w:cs="Arial"/>
          <w:lang w:val="en-GB"/>
        </w:rPr>
        <w:t xml:space="preserve"> B</w:t>
      </w:r>
      <w:r w:rsidRPr="0078512A">
        <w:rPr>
          <w:rFonts w:ascii="Arial" w:hAnsi="Arial" w:cs="Arial"/>
          <w:lang w:val="en-GB"/>
        </w:rPr>
        <w:t>: Multilevel model of DM on EDC in offices and households</w:t>
      </w: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800"/>
        <w:gridCol w:w="1200"/>
        <w:gridCol w:w="1480"/>
        <w:gridCol w:w="1200"/>
      </w:tblGrid>
      <w:tr w:rsidR="00203347" w:rsidRPr="0078512A" w14:paraId="7E160FCB" w14:textId="77777777" w:rsidTr="00AD1CEF">
        <w:trPr>
          <w:trHeight w:val="525"/>
        </w:trPr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307583E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Variable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BD115E2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4148A4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Number (&lt; range)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68CB363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Estimate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CAC7D0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4605128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p-value</w:t>
            </w:r>
          </w:p>
        </w:tc>
      </w:tr>
      <w:tr w:rsidR="00203347" w:rsidRPr="0078512A" w14:paraId="1B4A7A17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DBA7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Intercept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67B6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AAD5A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0F51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640E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(141 - 428)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42775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&lt;0.0001</w:t>
            </w:r>
          </w:p>
        </w:tc>
      </w:tr>
      <w:tr w:rsidR="00203347" w:rsidRPr="0078512A" w14:paraId="01EF5464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33A7BE1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Season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AF3111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Spring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CFA3A35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213 (20)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697E5B5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544485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D56E24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</w:tr>
      <w:tr w:rsidR="00203347" w:rsidRPr="0078512A" w14:paraId="084A53F3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58536BA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2915277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Summer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15885B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220 (63)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1CDEE7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BA02792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(0.33 - 0.76)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A1AFC35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0.0013</w:t>
            </w:r>
          </w:p>
        </w:tc>
      </w:tr>
      <w:tr w:rsidR="00203347" w:rsidRPr="0078512A" w14:paraId="7A9DC57E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6834AD3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5DA4750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Autumn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EE868D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208 (24)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6ACBBCB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AD3C3B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(0.96 - 2.23)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FEC62FA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0.0783</w:t>
            </w:r>
          </w:p>
        </w:tc>
      </w:tr>
      <w:tr w:rsidR="00203347" w:rsidRPr="0078512A" w14:paraId="1B6F8A7D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1AE6737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ABA66CB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Winter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C067455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200 (32)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EA99AA5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B9EADDD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(0.50 - 1.18)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180F624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0.2226</w:t>
            </w:r>
          </w:p>
        </w:tc>
      </w:tr>
      <w:tr w:rsidR="00203347" w:rsidRPr="0078512A" w14:paraId="02F466AE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94DC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Type of room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7F47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Living room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D24F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173 (6)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02C8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28393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A534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203347" w:rsidRPr="0078512A" w14:paraId="33233D52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C9D2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2685E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Sleeping room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97EC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232 (9)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EDEF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2.39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EC251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(1.25 - 4.58)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64C3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0.0085</w:t>
            </w:r>
          </w:p>
        </w:tc>
      </w:tr>
      <w:tr w:rsidR="00203347" w:rsidRPr="0078512A" w14:paraId="265CAA68" w14:textId="77777777" w:rsidTr="00AD1CEF">
        <w:trPr>
          <w:trHeight w:val="420"/>
        </w:trPr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43A45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6C64D9" w14:textId="77777777" w:rsidR="00203347" w:rsidRPr="0078512A" w:rsidRDefault="00203347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65B55F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436 (127)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BBD81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1B5FD" w14:textId="77777777" w:rsidR="00203347" w:rsidRPr="0078512A" w:rsidRDefault="00203347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(0.02 - 0.07)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3F6041" w14:textId="77777777" w:rsidR="00203347" w:rsidRPr="0078512A" w:rsidRDefault="00203347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7851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&lt;0.0001</w:t>
            </w:r>
          </w:p>
        </w:tc>
      </w:tr>
    </w:tbl>
    <w:p w14:paraId="4C0216F2" w14:textId="76E54955" w:rsidR="00203347" w:rsidRPr="0078512A" w:rsidRDefault="003D3E81" w:rsidP="00203347">
      <w:pPr>
        <w:rPr>
          <w:rFonts w:ascii="Arial" w:hAnsi="Arial" w:cs="Arial"/>
          <w:lang w:val="en-GB"/>
        </w:rPr>
      </w:pPr>
      <w:r w:rsidRPr="00910260">
        <w:rPr>
          <w:lang w:val="en-US"/>
        </w:rPr>
        <w:t>Influences with p-values &lt; 0.05 are printed in bold font. Estimate: This is the transformed coefficient estimate exp (ß) of the multilevel model</w:t>
      </w:r>
    </w:p>
    <w:p w14:paraId="43D7D259" w14:textId="11D18268" w:rsidR="008031BC" w:rsidRPr="003D52C3" w:rsidRDefault="008031BC" w:rsidP="008031B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column"/>
      </w:r>
      <w:r w:rsidRPr="003D52C3">
        <w:rPr>
          <w:rFonts w:ascii="Arial" w:hAnsi="Arial" w:cs="Arial"/>
          <w:lang w:val="en-GB"/>
        </w:rPr>
        <w:lastRenderedPageBreak/>
        <w:t>Table</w:t>
      </w:r>
      <w:r>
        <w:rPr>
          <w:rFonts w:ascii="Arial" w:hAnsi="Arial" w:cs="Arial"/>
          <w:lang w:val="en-GB"/>
        </w:rPr>
        <w:t xml:space="preserve"> C</w:t>
      </w:r>
      <w:r w:rsidRPr="003D52C3">
        <w:rPr>
          <w:rFonts w:ascii="Arial" w:hAnsi="Arial" w:cs="Arial"/>
          <w:lang w:val="en-GB"/>
        </w:rPr>
        <w:t xml:space="preserve">: Multilevel model of </w:t>
      </w:r>
      <w:proofErr w:type="spellStart"/>
      <w:r w:rsidRPr="003D52C3">
        <w:rPr>
          <w:rFonts w:ascii="Arial" w:hAnsi="Arial" w:cs="Arial"/>
          <w:lang w:val="en-GB"/>
        </w:rPr>
        <w:t>Fel</w:t>
      </w:r>
      <w:proofErr w:type="spellEnd"/>
      <w:r w:rsidRPr="003D52C3">
        <w:rPr>
          <w:rFonts w:ascii="Arial" w:hAnsi="Arial" w:cs="Arial"/>
          <w:lang w:val="en-GB"/>
        </w:rPr>
        <w:t xml:space="preserve"> d 1 in EDC samples in offices and households</w:t>
      </w: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2400"/>
        <w:gridCol w:w="1900"/>
        <w:gridCol w:w="1260"/>
        <w:gridCol w:w="1400"/>
        <w:gridCol w:w="1200"/>
      </w:tblGrid>
      <w:tr w:rsidR="008031BC" w:rsidRPr="008031BC" w14:paraId="5FC69A88" w14:textId="77777777" w:rsidTr="00AD1CEF">
        <w:trPr>
          <w:trHeight w:val="390"/>
        </w:trPr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9AD8BA1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Variable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1D27D87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32655F3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Number (&lt; range)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0BBFDB5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Estimate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00C599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3A944F1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p-value</w:t>
            </w:r>
          </w:p>
        </w:tc>
      </w:tr>
      <w:tr w:rsidR="008031BC" w:rsidRPr="008031BC" w14:paraId="415BFCC8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32A19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Intercept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E0FE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36ED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2D50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1.33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42A3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(0.81 - 2.17)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2254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0.2554</w:t>
            </w:r>
          </w:p>
        </w:tc>
      </w:tr>
      <w:tr w:rsidR="008031BC" w:rsidRPr="008031BC" w14:paraId="58E2FC2E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0FD5FB3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Season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34CFDBE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Spring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AF1FD8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213 (24)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8655AD3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35A3F6F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406155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</w:tr>
      <w:tr w:rsidR="008031BC" w:rsidRPr="003D52C3" w14:paraId="4806D621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6F145C2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0DDD2C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Summer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EAB594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220 (44)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644CB61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83B0F33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(0.26 - 0.67)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C2CB87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0.0003</w:t>
            </w:r>
          </w:p>
        </w:tc>
      </w:tr>
      <w:tr w:rsidR="008031BC" w:rsidRPr="003D52C3" w14:paraId="4CB890B6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5192E5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97D2C0A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Autumn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20F5519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208 (21)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1407547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1.66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0DFEC6C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(1.03 - 2.68)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97DDDF3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0.0359</w:t>
            </w:r>
          </w:p>
        </w:tc>
      </w:tr>
      <w:tr w:rsidR="008031BC" w:rsidRPr="003D52C3" w14:paraId="08906F2E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F94835C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F805A2E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Winter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A1076EB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200 (14)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4AEF7E7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1.60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7692D4A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(0.99 - 2.59)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8FB3796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0.0542</w:t>
            </w:r>
          </w:p>
        </w:tc>
      </w:tr>
      <w:tr w:rsidR="008031BC" w:rsidRPr="003D52C3" w14:paraId="7AC7FEB2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EA97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Cat ownership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56326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 without cat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5670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327 (55)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5D1EB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E5EE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BD932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8031BC" w:rsidRPr="003D52C3" w14:paraId="27E7BB03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2E0F5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CFF3A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 with cat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474F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78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897A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D6C1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(388 - 2385)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5DE3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&lt;0.0001</w:t>
            </w:r>
          </w:p>
        </w:tc>
      </w:tr>
      <w:tr w:rsidR="008031BC" w:rsidRPr="003D52C3" w14:paraId="5EAC9F94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2AFE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485C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 without cat owner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8D574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176 (37)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1896D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1DC9C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(0.22 - 0.94)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9277C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0.0338</w:t>
            </w:r>
          </w:p>
        </w:tc>
      </w:tr>
      <w:tr w:rsidR="008031BC" w:rsidRPr="003D52C3" w14:paraId="65039A12" w14:textId="77777777" w:rsidTr="00AD1CEF">
        <w:trPr>
          <w:trHeight w:val="405"/>
        </w:trPr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72E14F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A66CC" w14:textId="77777777" w:rsidR="008031BC" w:rsidRPr="003D52C3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 with cat owner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866471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260 (11)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C83611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4.89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EFD1E" w14:textId="77777777" w:rsidR="008031BC" w:rsidRPr="003D52C3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(2.02 - 11.84)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16B07" w14:textId="77777777" w:rsidR="008031BC" w:rsidRPr="003D52C3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3D52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0.0004</w:t>
            </w:r>
          </w:p>
        </w:tc>
      </w:tr>
    </w:tbl>
    <w:p w14:paraId="563A9D06" w14:textId="461BF589" w:rsidR="008031BC" w:rsidRPr="003D52C3" w:rsidRDefault="003D3E81" w:rsidP="008031BC">
      <w:pPr>
        <w:rPr>
          <w:rFonts w:ascii="Arial" w:hAnsi="Arial" w:cs="Arial"/>
          <w:lang w:val="en-GB"/>
        </w:rPr>
      </w:pPr>
      <w:r w:rsidRPr="00910260">
        <w:rPr>
          <w:lang w:val="en-US"/>
        </w:rPr>
        <w:t>Influences with p-values &lt; 0.05 are printed in bold font. Estimate: This is the transformed coefficient estimate exp (ß) of the multilevel model</w:t>
      </w:r>
    </w:p>
    <w:p w14:paraId="5E9DC1E3" w14:textId="3FAE1B6E" w:rsidR="00134D7E" w:rsidRDefault="00134D7E">
      <w:pPr>
        <w:rPr>
          <w:rFonts w:ascii="Arial" w:hAnsi="Arial" w:cs="Arial"/>
          <w:lang w:val="en-GB"/>
        </w:rPr>
      </w:pPr>
    </w:p>
    <w:p w14:paraId="0E2F129C" w14:textId="77777777" w:rsidR="009B2ED0" w:rsidRDefault="009B2ED0">
      <w:pPr>
        <w:rPr>
          <w:rFonts w:ascii="Arial" w:hAnsi="Arial" w:cs="Arial"/>
          <w:lang w:val="en-GB"/>
        </w:rPr>
      </w:pPr>
    </w:p>
    <w:p w14:paraId="30D0E8B9" w14:textId="695680A5" w:rsidR="008031BC" w:rsidRPr="00F646A1" w:rsidRDefault="008031BC" w:rsidP="008031BC">
      <w:pPr>
        <w:rPr>
          <w:rFonts w:ascii="Arial" w:hAnsi="Arial" w:cs="Arial"/>
          <w:lang w:val="en-GB"/>
        </w:rPr>
      </w:pPr>
      <w:r w:rsidRPr="00F646A1">
        <w:rPr>
          <w:rFonts w:ascii="Arial" w:hAnsi="Arial" w:cs="Arial"/>
          <w:lang w:val="en-GB"/>
        </w:rPr>
        <w:t xml:space="preserve">Table </w:t>
      </w:r>
      <w:r>
        <w:rPr>
          <w:rFonts w:ascii="Arial" w:hAnsi="Arial" w:cs="Arial"/>
          <w:lang w:val="en-GB"/>
        </w:rPr>
        <w:t>D</w:t>
      </w:r>
      <w:r w:rsidRPr="00F646A1">
        <w:rPr>
          <w:rFonts w:ascii="Arial" w:hAnsi="Arial" w:cs="Arial"/>
          <w:lang w:val="en-GB"/>
        </w:rPr>
        <w:t>: Multilevel model of Can f 1 in EDC samples in offices and households</w:t>
      </w: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2500"/>
        <w:gridCol w:w="1680"/>
        <w:gridCol w:w="1260"/>
        <w:gridCol w:w="1380"/>
        <w:gridCol w:w="1200"/>
      </w:tblGrid>
      <w:tr w:rsidR="008031BC" w:rsidRPr="00F646A1" w14:paraId="1988012C" w14:textId="77777777" w:rsidTr="00AD1CEF">
        <w:trPr>
          <w:trHeight w:val="525"/>
        </w:trPr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CC611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Variable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7513F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8493E9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Number (&lt;range)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2B2A10" w14:textId="77777777" w:rsidR="008031BC" w:rsidRPr="00F646A1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Estimate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9682D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95% CI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E6150" w14:textId="77777777" w:rsidR="008031BC" w:rsidRPr="00F646A1" w:rsidRDefault="008031BC" w:rsidP="00AD1CE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de-DE"/>
              </w:rPr>
              <w:t>p-value</w:t>
            </w:r>
          </w:p>
        </w:tc>
      </w:tr>
      <w:tr w:rsidR="008031BC" w:rsidRPr="00F646A1" w14:paraId="156F3995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B6ED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Intercept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34F95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C46C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C2D0A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AF3F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0.15 - 0.63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0330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0.0012</w:t>
            </w:r>
          </w:p>
        </w:tc>
      </w:tr>
      <w:tr w:rsidR="008031BC" w:rsidRPr="00F646A1" w14:paraId="1A2FD930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00C73E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Season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3E8859E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Spring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A5ACE0D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213  (87)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9F7F6B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9E81CA4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9F814A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</w:tr>
      <w:tr w:rsidR="008031BC" w:rsidRPr="00F646A1" w14:paraId="1A367DD2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ABD018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5AF166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Summer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EBB73C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220 (137)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E16931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8D41F6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0.07 - 0.29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E2846F1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&lt;0.0001</w:t>
            </w:r>
          </w:p>
        </w:tc>
      </w:tr>
      <w:tr w:rsidR="008031BC" w:rsidRPr="00F646A1" w14:paraId="10BB4FB3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8594EA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AEB49E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Autumn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B53E28C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208 (108)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26E3D6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FF4D74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0.20 - 0.82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4B2445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0.0123</w:t>
            </w:r>
          </w:p>
        </w:tc>
      </w:tr>
      <w:tr w:rsidR="008031BC" w:rsidRPr="00F646A1" w14:paraId="5F0288BB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ED3754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707F49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Winter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DCFF167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200  (68)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D6CED1D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2.03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D12C34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1.02 - 4.06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99A958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0.0441</w:t>
            </w:r>
          </w:p>
        </w:tc>
      </w:tr>
      <w:tr w:rsidR="008031BC" w:rsidRPr="00F646A1" w14:paraId="70F20459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601F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Dog ownership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87E91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 without dog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83E1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377 (190)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C0450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E4608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79FF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8031BC" w:rsidRPr="00F646A1" w14:paraId="76F66778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DCCEF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B761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Household with dog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D3D0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28   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8A8A8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5946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038F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860 - 41.1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4636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&lt;0.0001</w:t>
            </w:r>
          </w:p>
        </w:tc>
      </w:tr>
      <w:tr w:rsidR="008031BC" w:rsidRPr="00F646A1" w14:paraId="430EA6AF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6F56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8231D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 without dog owner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7E674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215 (141)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BE97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C8783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0.06 - 0.45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9291" w14:textId="77777777" w:rsidR="008031BC" w:rsidRPr="00F646A1" w:rsidRDefault="008031BC" w:rsidP="00AD1CE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de-DE"/>
              </w:rPr>
              <w:t>0.0006</w:t>
            </w:r>
          </w:p>
        </w:tc>
      </w:tr>
      <w:tr w:rsidR="008031BC" w:rsidRPr="00F646A1" w14:paraId="38BA8ADA" w14:textId="77777777" w:rsidTr="00AD1CEF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D5188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CD8C9A" w14:textId="77777777" w:rsidR="008031BC" w:rsidRPr="00F646A1" w:rsidRDefault="008031BC" w:rsidP="00AD1C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Office with dog owner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79A47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221  (69)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687B0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3.21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902203" w14:textId="77777777" w:rsidR="008031BC" w:rsidRPr="00F646A1" w:rsidRDefault="008031BC" w:rsidP="00AD1C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0.64 - 16.1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7593FA" w14:textId="77777777" w:rsidR="008031BC" w:rsidRPr="00F646A1" w:rsidRDefault="008031BC" w:rsidP="00AD1CE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646A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0.1564</w:t>
            </w:r>
          </w:p>
        </w:tc>
      </w:tr>
    </w:tbl>
    <w:p w14:paraId="676DAD67" w14:textId="44985AE4" w:rsidR="008031BC" w:rsidRPr="00F646A1" w:rsidRDefault="003D3E81" w:rsidP="008031BC">
      <w:pPr>
        <w:rPr>
          <w:rFonts w:ascii="Arial" w:hAnsi="Arial" w:cs="Arial"/>
          <w:lang w:val="en-GB"/>
        </w:rPr>
      </w:pPr>
      <w:r w:rsidRPr="00910260">
        <w:rPr>
          <w:lang w:val="en-US"/>
        </w:rPr>
        <w:t>Influences with p-values &lt; 0.05 are printed in bold font. Estimate: This is the transformed coefficient estimate exp (ß) of the multilevel model</w:t>
      </w:r>
    </w:p>
    <w:p w14:paraId="08D96523" w14:textId="77777777" w:rsidR="008031BC" w:rsidRPr="003E0C2E" w:rsidRDefault="008031BC">
      <w:pPr>
        <w:rPr>
          <w:rFonts w:ascii="Arial" w:hAnsi="Arial" w:cs="Arial"/>
          <w:lang w:val="en-GB"/>
        </w:rPr>
      </w:pPr>
    </w:p>
    <w:sectPr w:rsidR="008031BC" w:rsidRPr="003E0C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D6C86" w14:textId="77777777" w:rsidR="00242D6A" w:rsidRDefault="00242D6A" w:rsidP="00242D6A">
      <w:pPr>
        <w:spacing w:after="0" w:line="240" w:lineRule="auto"/>
      </w:pPr>
      <w:r>
        <w:separator/>
      </w:r>
    </w:p>
  </w:endnote>
  <w:endnote w:type="continuationSeparator" w:id="0">
    <w:p w14:paraId="6FDD3F7F" w14:textId="77777777" w:rsidR="00242D6A" w:rsidRDefault="00242D6A" w:rsidP="00242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A87F8" w14:textId="77777777" w:rsidR="00242D6A" w:rsidRDefault="00242D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1075B" w14:textId="77777777" w:rsidR="00242D6A" w:rsidRDefault="00242D6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19CCA" w14:textId="77777777" w:rsidR="00242D6A" w:rsidRDefault="00242D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87EB0" w14:textId="77777777" w:rsidR="00242D6A" w:rsidRDefault="00242D6A" w:rsidP="00242D6A">
      <w:pPr>
        <w:spacing w:after="0" w:line="240" w:lineRule="auto"/>
      </w:pPr>
      <w:r>
        <w:separator/>
      </w:r>
    </w:p>
  </w:footnote>
  <w:footnote w:type="continuationSeparator" w:id="0">
    <w:p w14:paraId="766B07AA" w14:textId="77777777" w:rsidR="00242D6A" w:rsidRDefault="00242D6A" w:rsidP="00242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66D7" w14:textId="77777777" w:rsidR="00242D6A" w:rsidRDefault="00242D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39422" w14:textId="1456BAC7" w:rsidR="00242D6A" w:rsidRDefault="003D3E81" w:rsidP="003D3E81">
    <w:pPr>
      <w:tabs>
        <w:tab w:val="left" w:pos="567"/>
      </w:tabs>
      <w:spacing w:after="0"/>
      <w:rPr>
        <w:sz w:val="18"/>
        <w:lang w:val="en-US"/>
      </w:rPr>
    </w:pPr>
    <w:bookmarkStart w:id="0" w:name="_Hlk75355133"/>
    <w:bookmarkStart w:id="1" w:name="_GoBack"/>
    <w:r w:rsidRPr="003D3E81">
      <w:rPr>
        <w:sz w:val="18"/>
        <w:lang w:val="en-GB"/>
      </w:rPr>
      <w:t>Comparing the concentration levels of allergens and endotoxins in employees' homes and</w:t>
    </w:r>
    <w:r w:rsidRPr="003D3E81">
      <w:rPr>
        <w:sz w:val="18"/>
        <w:lang w:val="en-GB"/>
      </w:rPr>
      <w:t xml:space="preserve"> offices</w:t>
    </w:r>
    <w:bookmarkEnd w:id="0"/>
    <w:bookmarkEnd w:id="1"/>
    <w:r w:rsidR="00242D6A">
      <w:rPr>
        <w:sz w:val="18"/>
        <w:lang w:val="en-US"/>
      </w:rPr>
      <w:t xml:space="preserve">, </w:t>
    </w:r>
    <w:r w:rsidR="00242D6A" w:rsidRPr="008926CC">
      <w:rPr>
        <w:sz w:val="18"/>
        <w:lang w:val="en-US"/>
      </w:rPr>
      <w:t xml:space="preserve">Int Arch </w:t>
    </w:r>
    <w:proofErr w:type="spellStart"/>
    <w:r w:rsidR="00242D6A" w:rsidRPr="008926CC">
      <w:rPr>
        <w:sz w:val="18"/>
        <w:lang w:val="en-US"/>
      </w:rPr>
      <w:t>Occup</w:t>
    </w:r>
    <w:proofErr w:type="spellEnd"/>
    <w:r w:rsidR="00242D6A" w:rsidRPr="008926CC">
      <w:rPr>
        <w:sz w:val="18"/>
        <w:lang w:val="en-US"/>
      </w:rPr>
      <w:t xml:space="preserve"> Environ Health, Ingrid Sander</w:t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t>, Anne Lotz</w:t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t>, Verena Liebers</w:t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t>, Eva Zahradnik</w:t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t>, Ulrich Sauke-Gensow</w:t>
    </w:r>
    <w:r w:rsidR="00242D6A" w:rsidRPr="008926CC">
      <w:rPr>
        <w:sz w:val="18"/>
        <w:vertAlign w:val="superscript"/>
        <w:lang w:val="en-US"/>
      </w:rPr>
      <w:t>2</w:t>
    </w:r>
    <w:r w:rsidR="00242D6A" w:rsidRPr="008926CC">
      <w:rPr>
        <w:sz w:val="18"/>
        <w:lang w:val="en-US"/>
      </w:rPr>
      <w:t>, Jens Petersen</w:t>
    </w:r>
    <w:r w:rsidR="00242D6A" w:rsidRPr="008926CC">
      <w:rPr>
        <w:sz w:val="18"/>
        <w:vertAlign w:val="superscript"/>
        <w:lang w:val="en-US"/>
      </w:rPr>
      <w:t>2</w:t>
    </w:r>
    <w:r w:rsidR="00242D6A" w:rsidRPr="008926CC">
      <w:rPr>
        <w:sz w:val="18"/>
        <w:lang w:val="en-US"/>
      </w:rPr>
      <w:t>, Monika Raulf</w:t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br/>
    </w:r>
    <w:r w:rsidR="00242D6A" w:rsidRPr="008926CC">
      <w:rPr>
        <w:sz w:val="18"/>
        <w:vertAlign w:val="superscript"/>
        <w:lang w:val="en-US"/>
      </w:rPr>
      <w:t>1</w:t>
    </w:r>
    <w:r w:rsidR="00242D6A" w:rsidRPr="008926CC">
      <w:rPr>
        <w:sz w:val="18"/>
        <w:lang w:val="en-US"/>
      </w:rPr>
      <w:t xml:space="preserve"> Institute for Prevention and Occupational Medicine, German Social Accident Insurance, Institute of the Ruhr University Bochum (IPA), </w:t>
    </w:r>
    <w:r w:rsidR="00242D6A" w:rsidRPr="008926CC">
      <w:rPr>
        <w:sz w:val="18"/>
        <w:vertAlign w:val="superscript"/>
        <w:lang w:val="en-US"/>
      </w:rPr>
      <w:t>2</w:t>
    </w:r>
    <w:r w:rsidR="00242D6A" w:rsidRPr="008926CC">
      <w:rPr>
        <w:sz w:val="18"/>
        <w:lang w:val="en-US"/>
      </w:rPr>
      <w:t xml:space="preserve"> </w:t>
    </w:r>
    <w:proofErr w:type="spellStart"/>
    <w:r w:rsidR="00242D6A" w:rsidRPr="008926CC">
      <w:rPr>
        <w:sz w:val="18"/>
        <w:lang w:val="en-US"/>
      </w:rPr>
      <w:t>Verwaltungsberufsgenossenschaft</w:t>
    </w:r>
    <w:proofErr w:type="spellEnd"/>
    <w:r w:rsidR="00242D6A" w:rsidRPr="008926CC">
      <w:rPr>
        <w:sz w:val="18"/>
        <w:lang w:val="en-US"/>
      </w:rPr>
      <w:t xml:space="preserve"> (VBG), German Social Accident Insurance, Hamburg, German</w:t>
    </w:r>
    <w:r w:rsidR="00242D6A" w:rsidRPr="008926CC">
      <w:rPr>
        <w:sz w:val="18"/>
        <w:lang w:val="en-US"/>
      </w:rPr>
      <w:br/>
      <w:t xml:space="preserve">email: </w:t>
    </w:r>
    <w:hyperlink r:id="rId1" w:history="1">
      <w:r w:rsidR="00242D6A" w:rsidRPr="005F044A">
        <w:rPr>
          <w:rStyle w:val="Hyperlink"/>
          <w:sz w:val="18"/>
          <w:lang w:val="en-US"/>
        </w:rPr>
        <w:t>Sander@ipa-dguv.de</w:t>
      </w:r>
    </w:hyperlink>
  </w:p>
  <w:p w14:paraId="0FBA7071" w14:textId="77777777" w:rsidR="00242D6A" w:rsidRPr="00242D6A" w:rsidRDefault="00242D6A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74B51" w14:textId="77777777" w:rsidR="00242D6A" w:rsidRDefault="00242D6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D7E"/>
    <w:rsid w:val="0005457C"/>
    <w:rsid w:val="00134D7E"/>
    <w:rsid w:val="00160EA2"/>
    <w:rsid w:val="00191736"/>
    <w:rsid w:val="00203347"/>
    <w:rsid w:val="002225B2"/>
    <w:rsid w:val="00242D6A"/>
    <w:rsid w:val="00281AEC"/>
    <w:rsid w:val="003D3E81"/>
    <w:rsid w:val="003E0C2E"/>
    <w:rsid w:val="00413BC3"/>
    <w:rsid w:val="00761ACA"/>
    <w:rsid w:val="008031BC"/>
    <w:rsid w:val="009B2ED0"/>
    <w:rsid w:val="00C40938"/>
    <w:rsid w:val="00D513A8"/>
    <w:rsid w:val="00E76EFD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B79EF"/>
  <w15:docId w15:val="{8F4EAB1B-0F84-4483-80F7-8F81CED1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60E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0E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0EA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0E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0EA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EA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EA2"/>
    <w:rPr>
      <w:rFonts w:ascii="Times New Roman" w:hAnsi="Times New Roman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4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2D6A"/>
  </w:style>
  <w:style w:type="paragraph" w:styleId="Fuzeile">
    <w:name w:val="footer"/>
    <w:basedOn w:val="Standard"/>
    <w:link w:val="FuzeileZchn"/>
    <w:uiPriority w:val="99"/>
    <w:unhideWhenUsed/>
    <w:rsid w:val="0024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2D6A"/>
  </w:style>
  <w:style w:type="character" w:styleId="Hyperlink">
    <w:name w:val="Hyperlink"/>
    <w:basedOn w:val="Absatz-Standardschriftart"/>
    <w:uiPriority w:val="99"/>
    <w:unhideWhenUsed/>
    <w:rsid w:val="00242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nder@ipa-dguv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Ingrid Sander</dc:creator>
  <cp:lastModifiedBy>Dr. Ingrid Sander</cp:lastModifiedBy>
  <cp:revision>7</cp:revision>
  <dcterms:created xsi:type="dcterms:W3CDTF">2021-02-17T09:10:00Z</dcterms:created>
  <dcterms:modified xsi:type="dcterms:W3CDTF">2021-06-23T14:17:00Z</dcterms:modified>
</cp:coreProperties>
</file>