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BBC51" w14:textId="6FE0DC65" w:rsidR="00A906CF" w:rsidRDefault="00A906CF" w:rsidP="00A906CF">
      <w:pPr>
        <w:rPr>
          <w:rFonts w:asciiTheme="majorBidi" w:hAnsiTheme="majorBidi" w:cstheme="majorBidi"/>
          <w:b/>
          <w:sz w:val="24"/>
          <w:szCs w:val="24"/>
        </w:rPr>
      </w:pPr>
      <w:r w:rsidRPr="007D48B5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Pr="007D48B5">
        <w:rPr>
          <w:rFonts w:asciiTheme="majorBidi" w:hAnsiTheme="majorBidi" w:cstheme="majorBidi"/>
          <w:b/>
          <w:bCs/>
          <w:noProof/>
          <w:sz w:val="24"/>
          <w:szCs w:val="24"/>
        </w:rPr>
        <w:t>Files S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1. </w:t>
      </w:r>
      <w:r w:rsidRPr="0013085C">
        <w:rPr>
          <w:rFonts w:asciiTheme="majorBidi" w:hAnsiTheme="majorBidi" w:cstheme="majorBidi"/>
          <w:b/>
          <w:sz w:val="24"/>
          <w:szCs w:val="24"/>
        </w:rPr>
        <w:t xml:space="preserve">The search string in three databases: PubMed. </w:t>
      </w:r>
      <w:r w:rsidRPr="0013085C">
        <w:rPr>
          <w:rFonts w:asciiTheme="majorBidi" w:hAnsiTheme="majorBidi" w:cstheme="majorBidi"/>
          <w:b/>
          <w:sz w:val="24"/>
          <w:szCs w:val="24"/>
          <w:lang w:eastAsia="fr-CH"/>
        </w:rPr>
        <w:t>EMBASE,</w:t>
      </w:r>
      <w:r w:rsidRPr="0013085C">
        <w:rPr>
          <w:rFonts w:asciiTheme="majorBidi" w:hAnsiTheme="majorBidi" w:cstheme="majorBidi"/>
          <w:b/>
          <w:sz w:val="24"/>
          <w:szCs w:val="24"/>
        </w:rPr>
        <w:t xml:space="preserve"> and PsycINFO</w:t>
      </w:r>
    </w:p>
    <w:p w14:paraId="43A45B9F" w14:textId="77777777" w:rsidR="00A906CF" w:rsidRPr="0013085C" w:rsidRDefault="00A906CF" w:rsidP="00A906CF">
      <w:pPr>
        <w:rPr>
          <w:rFonts w:asciiTheme="majorBidi" w:hAnsiTheme="majorBidi" w:cstheme="majorBidi"/>
        </w:rPr>
      </w:pPr>
      <w:r w:rsidRPr="0013085C">
        <w:rPr>
          <w:rFonts w:asciiTheme="majorBidi" w:hAnsiTheme="majorBidi" w:cstheme="majorBidi"/>
          <w:b/>
          <w:i/>
          <w:iCs/>
        </w:rPr>
        <w:t>The search string in PubMed</w:t>
      </w:r>
      <w:r w:rsidRPr="0013085C">
        <w:rPr>
          <w:rFonts w:asciiTheme="majorBidi" w:hAnsiTheme="majorBidi" w:cstheme="majorBidi"/>
          <w:b/>
          <w:sz w:val="24"/>
          <w:szCs w:val="24"/>
        </w:rPr>
        <w:br/>
      </w:r>
      <w:r w:rsidRPr="00925EAB">
        <w:br/>
      </w:r>
      <w:r w:rsidRPr="0013085C">
        <w:rPr>
          <w:rFonts w:asciiTheme="majorBidi" w:hAnsiTheme="majorBidi" w:cstheme="majorBidi"/>
          <w:color w:val="000000" w:themeColor="text1"/>
        </w:rPr>
        <w:t xml:space="preserve"> ("Burnout, Professional"[Mesh] OR "professional exhaustion"[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("Burnout, Psychological"[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Mesh:NoExp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burnout[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"burn-out"[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"emotional exhaust*"[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"emotionally exhaust*"[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]) AND (job[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jobs[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occupation*[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profession*[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staff*[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work*[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employ*[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colleague*[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])) AND ("Organizational Innovation"[Mesh] OR  "Organization and Administration"[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Mesh:NoExp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 xml:space="preserve">] OR 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organisation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* 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organization* 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]) AND (intervention* 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>] OR prevent*[</w:t>
      </w:r>
      <w:proofErr w:type="spellStart"/>
      <w:r w:rsidRPr="0013085C">
        <w:rPr>
          <w:rFonts w:asciiTheme="majorBidi" w:hAnsiTheme="majorBidi" w:cstheme="majorBidi"/>
          <w:color w:val="000000" w:themeColor="text1"/>
        </w:rPr>
        <w:t>tiab</w:t>
      </w:r>
      <w:proofErr w:type="spellEnd"/>
      <w:r w:rsidRPr="0013085C">
        <w:rPr>
          <w:rFonts w:asciiTheme="majorBidi" w:hAnsiTheme="majorBidi" w:cstheme="majorBidi"/>
          <w:color w:val="000000" w:themeColor="text1"/>
        </w:rPr>
        <w:t xml:space="preserve">]) </w:t>
      </w:r>
    </w:p>
    <w:p w14:paraId="135BC7B1" w14:textId="77777777" w:rsidR="00A906CF" w:rsidRPr="0013085C" w:rsidRDefault="00A906CF" w:rsidP="00A906CF">
      <w:pPr>
        <w:spacing w:after="0" w:line="240" w:lineRule="auto"/>
        <w:ind w:left="720"/>
        <w:rPr>
          <w:rFonts w:asciiTheme="majorBidi" w:eastAsia="Times New Roman" w:hAnsiTheme="majorBidi" w:cstheme="majorBidi"/>
          <w:color w:val="000000" w:themeColor="text1"/>
        </w:rPr>
      </w:pPr>
    </w:p>
    <w:p w14:paraId="43089E7A" w14:textId="77777777" w:rsidR="00A906CF" w:rsidRPr="0013085C" w:rsidRDefault="00A906CF" w:rsidP="00A906CF">
      <w:pPr>
        <w:rPr>
          <w:lang w:eastAsia="fr-CH"/>
        </w:rPr>
      </w:pPr>
      <w:r w:rsidRPr="0013085C">
        <w:rPr>
          <w:rFonts w:asciiTheme="majorBidi" w:hAnsiTheme="majorBidi" w:cstheme="majorBidi"/>
          <w:b/>
          <w:i/>
          <w:iCs/>
        </w:rPr>
        <w:t xml:space="preserve">The search string in </w:t>
      </w:r>
      <w:r>
        <w:rPr>
          <w:rFonts w:asciiTheme="majorBidi" w:hAnsiTheme="majorBidi" w:cstheme="majorBidi"/>
          <w:b/>
          <w:i/>
          <w:iCs/>
        </w:rPr>
        <w:t>EMBASE</w:t>
      </w:r>
      <w:r w:rsidRPr="0013085C">
        <w:rPr>
          <w:rFonts w:asciiTheme="majorBidi" w:hAnsiTheme="majorBidi" w:cstheme="majorBidi"/>
          <w:b/>
          <w:sz w:val="24"/>
          <w:szCs w:val="24"/>
        </w:rPr>
        <w:br/>
      </w:r>
    </w:p>
    <w:p w14:paraId="3CB48B9B" w14:textId="77777777" w:rsidR="00A906CF" w:rsidRPr="0013085C" w:rsidRDefault="00A906CF" w:rsidP="00A906CF">
      <w:pPr>
        <w:rPr>
          <w:rFonts w:asciiTheme="majorBidi" w:hAnsiTheme="majorBidi" w:cstheme="majorBidi"/>
          <w:color w:val="000000" w:themeColor="text1"/>
          <w:lang w:eastAsia="fr-CH"/>
        </w:rPr>
      </w:pPr>
      <w:r w:rsidRPr="0013085C">
        <w:rPr>
          <w:rFonts w:asciiTheme="majorBidi" w:hAnsiTheme="majorBidi" w:cstheme="majorBidi"/>
          <w:color w:val="000000" w:themeColor="text1"/>
          <w:lang w:eastAsia="fr-CH"/>
        </w:rPr>
        <w:t>('professional burnout'/de OR 'professional exhaustion</w:t>
      </w:r>
      <w:proofErr w:type="gramStart"/>
      <w:r w:rsidRPr="0013085C">
        <w:rPr>
          <w:rFonts w:asciiTheme="majorBidi" w:hAnsiTheme="majorBidi" w:cstheme="majorBidi"/>
          <w:color w:val="000000" w:themeColor="text1"/>
          <w:lang w:eastAsia="fr-CH"/>
        </w:rPr>
        <w:t>':</w:t>
      </w:r>
      <w:proofErr w:type="spellStart"/>
      <w:r w:rsidRPr="0013085C">
        <w:rPr>
          <w:rFonts w:asciiTheme="majorBidi" w:hAnsiTheme="majorBidi" w:cstheme="majorBidi"/>
          <w:color w:val="000000" w:themeColor="text1"/>
          <w:lang w:eastAsia="fr-CH"/>
        </w:rPr>
        <w:t>ti</w:t>
      </w:r>
      <w:proofErr w:type="gramEnd"/>
      <w:r w:rsidRPr="0013085C">
        <w:rPr>
          <w:rFonts w:asciiTheme="majorBidi" w:hAnsiTheme="majorBidi" w:cstheme="majorBidi"/>
          <w:color w:val="000000" w:themeColor="text1"/>
          <w:lang w:eastAsia="fr-CH"/>
        </w:rPr>
        <w:t>,ab</w:t>
      </w:r>
      <w:proofErr w:type="spellEnd"/>
      <w:r w:rsidRPr="0013085C">
        <w:rPr>
          <w:rFonts w:asciiTheme="majorBidi" w:hAnsiTheme="majorBidi" w:cstheme="majorBidi"/>
          <w:color w:val="000000" w:themeColor="text1"/>
          <w:lang w:eastAsia="fr-CH"/>
        </w:rPr>
        <w:t xml:space="preserve"> </w:t>
      </w:r>
      <w:r w:rsidRPr="0013085C">
        <w:rPr>
          <w:rFonts w:asciiTheme="majorBidi" w:hAnsiTheme="majorBidi" w:cstheme="majorBidi"/>
          <w:color w:val="000000" w:themeColor="text1"/>
          <w:lang w:eastAsia="fr-CH"/>
        </w:rPr>
        <w:br/>
        <w:t xml:space="preserve">OR 'burnout'/de OR </w:t>
      </w:r>
      <w:proofErr w:type="spellStart"/>
      <w:r w:rsidRPr="0013085C">
        <w:rPr>
          <w:rFonts w:asciiTheme="majorBidi" w:hAnsiTheme="majorBidi" w:cstheme="majorBidi"/>
          <w:color w:val="000000" w:themeColor="text1"/>
          <w:lang w:eastAsia="fr-CH"/>
        </w:rPr>
        <w:t>burnout:ti,ab</w:t>
      </w:r>
      <w:proofErr w:type="spellEnd"/>
      <w:r w:rsidRPr="0013085C">
        <w:rPr>
          <w:rFonts w:asciiTheme="majorBidi" w:hAnsiTheme="majorBidi" w:cstheme="majorBidi"/>
          <w:color w:val="000000" w:themeColor="text1"/>
          <w:lang w:eastAsia="fr-CH"/>
        </w:rPr>
        <w:t xml:space="preserve"> OR 'burn-out':</w:t>
      </w:r>
      <w:proofErr w:type="spellStart"/>
      <w:r w:rsidRPr="0013085C">
        <w:rPr>
          <w:rFonts w:asciiTheme="majorBidi" w:hAnsiTheme="majorBidi" w:cstheme="majorBidi"/>
          <w:color w:val="000000" w:themeColor="text1"/>
          <w:lang w:eastAsia="fr-CH"/>
        </w:rPr>
        <w:t>ti,ab</w:t>
      </w:r>
      <w:proofErr w:type="spellEnd"/>
      <w:r w:rsidRPr="0013085C">
        <w:rPr>
          <w:rFonts w:asciiTheme="majorBidi" w:hAnsiTheme="majorBidi" w:cstheme="majorBidi"/>
          <w:color w:val="000000" w:themeColor="text1"/>
          <w:lang w:eastAsia="fr-CH"/>
        </w:rPr>
        <w:t xml:space="preserve"> OR (emotion* NEAR/2 exhaust*):</w:t>
      </w:r>
      <w:proofErr w:type="spellStart"/>
      <w:r w:rsidRPr="0013085C">
        <w:rPr>
          <w:rFonts w:asciiTheme="majorBidi" w:hAnsiTheme="majorBidi" w:cstheme="majorBidi"/>
          <w:color w:val="000000" w:themeColor="text1"/>
          <w:lang w:eastAsia="fr-CH"/>
        </w:rPr>
        <w:t>ti,ab</w:t>
      </w:r>
      <w:proofErr w:type="spellEnd"/>
      <w:r w:rsidRPr="0013085C">
        <w:rPr>
          <w:rFonts w:asciiTheme="majorBidi" w:hAnsiTheme="majorBidi" w:cstheme="majorBidi"/>
          <w:color w:val="000000" w:themeColor="text1"/>
          <w:lang w:eastAsia="fr-CH"/>
        </w:rPr>
        <w:t xml:space="preserve">)  </w:t>
      </w:r>
    </w:p>
    <w:p w14:paraId="755C989D" w14:textId="77777777" w:rsidR="00A906CF" w:rsidRPr="0013085C" w:rsidRDefault="00A906CF" w:rsidP="00A906CF">
      <w:pPr>
        <w:ind w:left="720"/>
        <w:rPr>
          <w:rFonts w:asciiTheme="majorBidi" w:hAnsiTheme="majorBidi" w:cstheme="majorBidi"/>
          <w:color w:val="000000" w:themeColor="text1"/>
          <w:lang w:eastAsia="fr-CH"/>
        </w:rPr>
      </w:pPr>
      <w:r w:rsidRPr="0013085C">
        <w:rPr>
          <w:rFonts w:asciiTheme="majorBidi" w:hAnsiTheme="majorBidi" w:cstheme="majorBidi"/>
          <w:color w:val="000000" w:themeColor="text1"/>
          <w:lang w:eastAsia="fr-CH"/>
        </w:rPr>
        <w:t>AND</w:t>
      </w:r>
    </w:p>
    <w:p w14:paraId="7C57C108" w14:textId="77777777" w:rsidR="00A906CF" w:rsidRPr="0013085C" w:rsidRDefault="00A906CF" w:rsidP="00A906CF">
      <w:pPr>
        <w:rPr>
          <w:rFonts w:asciiTheme="majorBidi" w:hAnsiTheme="majorBidi" w:cstheme="majorBidi"/>
          <w:color w:val="000000" w:themeColor="text1"/>
          <w:lang w:eastAsia="fr-CH"/>
        </w:rPr>
      </w:pPr>
      <w:r w:rsidRPr="0013085C">
        <w:rPr>
          <w:rFonts w:asciiTheme="majorBidi" w:hAnsiTheme="majorBidi" w:cstheme="majorBidi"/>
          <w:color w:val="000000" w:themeColor="text1"/>
          <w:lang w:eastAsia="fr-CH"/>
        </w:rPr>
        <w:t>(job</w:t>
      </w:r>
      <w:proofErr w:type="gramStart"/>
      <w:r w:rsidRPr="0013085C">
        <w:rPr>
          <w:rFonts w:asciiTheme="majorBidi" w:hAnsiTheme="majorBidi" w:cstheme="majorBidi"/>
          <w:color w:val="000000" w:themeColor="text1"/>
          <w:lang w:eastAsia="fr-CH"/>
        </w:rPr>
        <w:t>*:</w:t>
      </w:r>
      <w:proofErr w:type="spellStart"/>
      <w:r w:rsidRPr="0013085C">
        <w:rPr>
          <w:rFonts w:asciiTheme="majorBidi" w:hAnsiTheme="majorBidi" w:cstheme="majorBidi"/>
          <w:color w:val="000000" w:themeColor="text1"/>
          <w:lang w:eastAsia="fr-CH"/>
        </w:rPr>
        <w:t>ti</w:t>
      </w:r>
      <w:proofErr w:type="gramEnd"/>
      <w:r w:rsidRPr="0013085C">
        <w:rPr>
          <w:rFonts w:asciiTheme="majorBidi" w:hAnsiTheme="majorBidi" w:cstheme="majorBidi"/>
          <w:color w:val="000000" w:themeColor="text1"/>
          <w:lang w:eastAsia="fr-CH"/>
        </w:rPr>
        <w:t>,ab</w:t>
      </w:r>
      <w:proofErr w:type="spellEnd"/>
      <w:r w:rsidRPr="0013085C">
        <w:rPr>
          <w:rFonts w:asciiTheme="majorBidi" w:hAnsiTheme="majorBidi" w:cstheme="majorBidi"/>
          <w:color w:val="000000" w:themeColor="text1"/>
          <w:lang w:eastAsia="fr-CH"/>
        </w:rPr>
        <w:t xml:space="preserve"> OR occupation*:</w:t>
      </w:r>
      <w:proofErr w:type="spellStart"/>
      <w:r w:rsidRPr="0013085C">
        <w:rPr>
          <w:rFonts w:asciiTheme="majorBidi" w:hAnsiTheme="majorBidi" w:cstheme="majorBidi"/>
          <w:color w:val="000000" w:themeColor="text1"/>
          <w:lang w:eastAsia="fr-CH"/>
        </w:rPr>
        <w:t>ti,ab</w:t>
      </w:r>
      <w:proofErr w:type="spellEnd"/>
      <w:r w:rsidRPr="0013085C">
        <w:rPr>
          <w:rFonts w:asciiTheme="majorBidi" w:hAnsiTheme="majorBidi" w:cstheme="majorBidi"/>
          <w:color w:val="000000" w:themeColor="text1"/>
          <w:lang w:eastAsia="fr-CH"/>
        </w:rPr>
        <w:t xml:space="preserve"> OR profession*:</w:t>
      </w:r>
      <w:proofErr w:type="spellStart"/>
      <w:r w:rsidRPr="0013085C">
        <w:rPr>
          <w:rFonts w:asciiTheme="majorBidi" w:hAnsiTheme="majorBidi" w:cstheme="majorBidi"/>
          <w:color w:val="000000" w:themeColor="text1"/>
          <w:lang w:eastAsia="fr-CH"/>
        </w:rPr>
        <w:t>ti,ab</w:t>
      </w:r>
      <w:proofErr w:type="spellEnd"/>
      <w:r w:rsidRPr="0013085C">
        <w:rPr>
          <w:rFonts w:asciiTheme="majorBidi" w:hAnsiTheme="majorBidi" w:cstheme="majorBidi"/>
          <w:color w:val="000000" w:themeColor="text1"/>
          <w:lang w:eastAsia="fr-CH"/>
        </w:rPr>
        <w:t xml:space="preserve"> OR staff*:</w:t>
      </w:r>
      <w:proofErr w:type="spellStart"/>
      <w:r w:rsidRPr="0013085C">
        <w:rPr>
          <w:rFonts w:asciiTheme="majorBidi" w:hAnsiTheme="majorBidi" w:cstheme="majorBidi"/>
          <w:color w:val="000000" w:themeColor="text1"/>
          <w:lang w:eastAsia="fr-CH"/>
        </w:rPr>
        <w:t>ti,ab</w:t>
      </w:r>
      <w:proofErr w:type="spellEnd"/>
      <w:r w:rsidRPr="0013085C">
        <w:rPr>
          <w:rFonts w:asciiTheme="majorBidi" w:hAnsiTheme="majorBidi" w:cstheme="majorBidi"/>
          <w:color w:val="000000" w:themeColor="text1"/>
          <w:lang w:eastAsia="fr-CH"/>
        </w:rPr>
        <w:t xml:space="preserve"> OR work*:</w:t>
      </w:r>
      <w:proofErr w:type="spellStart"/>
      <w:r w:rsidRPr="0013085C">
        <w:rPr>
          <w:rFonts w:asciiTheme="majorBidi" w:hAnsiTheme="majorBidi" w:cstheme="majorBidi"/>
          <w:color w:val="000000" w:themeColor="text1"/>
          <w:lang w:eastAsia="fr-CH"/>
        </w:rPr>
        <w:t>ti,ab</w:t>
      </w:r>
      <w:proofErr w:type="spellEnd"/>
      <w:r w:rsidRPr="0013085C">
        <w:rPr>
          <w:rFonts w:asciiTheme="majorBidi" w:hAnsiTheme="majorBidi" w:cstheme="majorBidi"/>
          <w:color w:val="000000" w:themeColor="text1"/>
          <w:lang w:eastAsia="fr-CH"/>
        </w:rPr>
        <w:t xml:space="preserve"> OR employ*:</w:t>
      </w:r>
      <w:proofErr w:type="spellStart"/>
      <w:r w:rsidRPr="0013085C">
        <w:rPr>
          <w:rFonts w:asciiTheme="majorBidi" w:hAnsiTheme="majorBidi" w:cstheme="majorBidi"/>
          <w:color w:val="000000" w:themeColor="text1"/>
          <w:lang w:eastAsia="fr-CH"/>
        </w:rPr>
        <w:t>ti,ab</w:t>
      </w:r>
      <w:proofErr w:type="spellEnd"/>
      <w:r w:rsidRPr="0013085C">
        <w:rPr>
          <w:rFonts w:asciiTheme="majorBidi" w:hAnsiTheme="majorBidi" w:cstheme="majorBidi"/>
          <w:color w:val="000000" w:themeColor="text1"/>
          <w:lang w:eastAsia="fr-CH"/>
        </w:rPr>
        <w:t xml:space="preserve"> OR colleague*:</w:t>
      </w:r>
      <w:proofErr w:type="spellStart"/>
      <w:r w:rsidRPr="0013085C">
        <w:rPr>
          <w:rFonts w:asciiTheme="majorBidi" w:hAnsiTheme="majorBidi" w:cstheme="majorBidi"/>
          <w:color w:val="000000" w:themeColor="text1"/>
          <w:lang w:eastAsia="fr-CH"/>
        </w:rPr>
        <w:t>ti,ab</w:t>
      </w:r>
      <w:proofErr w:type="spellEnd"/>
      <w:r w:rsidRPr="0013085C">
        <w:rPr>
          <w:rFonts w:asciiTheme="majorBidi" w:hAnsiTheme="majorBidi" w:cstheme="majorBidi"/>
          <w:color w:val="000000" w:themeColor="text1"/>
          <w:lang w:eastAsia="fr-CH"/>
        </w:rPr>
        <w:t xml:space="preserve">) </w:t>
      </w:r>
    </w:p>
    <w:p w14:paraId="4D9555CD" w14:textId="77777777" w:rsidR="00A906CF" w:rsidRPr="0013085C" w:rsidRDefault="00A906CF" w:rsidP="00A906CF">
      <w:pPr>
        <w:ind w:left="720"/>
        <w:rPr>
          <w:rFonts w:asciiTheme="majorBidi" w:hAnsiTheme="majorBidi" w:cstheme="majorBidi"/>
          <w:color w:val="000000" w:themeColor="text1"/>
          <w:lang w:eastAsia="fr-CH"/>
        </w:rPr>
      </w:pPr>
      <w:r w:rsidRPr="0013085C">
        <w:rPr>
          <w:rFonts w:asciiTheme="majorBidi" w:hAnsiTheme="majorBidi" w:cstheme="majorBidi"/>
          <w:color w:val="000000" w:themeColor="text1"/>
          <w:lang w:eastAsia="fr-CH"/>
        </w:rPr>
        <w:t>AND</w:t>
      </w:r>
    </w:p>
    <w:p w14:paraId="75098A16" w14:textId="77777777" w:rsidR="00A906CF" w:rsidRPr="0013085C" w:rsidRDefault="00A906CF" w:rsidP="00A906CF">
      <w:pPr>
        <w:rPr>
          <w:rFonts w:asciiTheme="majorBidi" w:hAnsiTheme="majorBidi" w:cstheme="majorBidi"/>
          <w:color w:val="000000" w:themeColor="text1"/>
          <w:lang w:eastAsia="fr-CH"/>
        </w:rPr>
      </w:pPr>
      <w:proofErr w:type="spellStart"/>
      <w:proofErr w:type="gramStart"/>
      <w:r w:rsidRPr="0013085C">
        <w:rPr>
          <w:rFonts w:asciiTheme="majorBidi" w:hAnsiTheme="majorBidi" w:cstheme="majorBidi"/>
          <w:color w:val="000000" w:themeColor="text1"/>
          <w:lang w:eastAsia="fr-CH"/>
        </w:rPr>
        <w:t>organi?ation</w:t>
      </w:r>
      <w:proofErr w:type="spellEnd"/>
      <w:proofErr w:type="gramEnd"/>
      <w:r w:rsidRPr="0013085C">
        <w:rPr>
          <w:rFonts w:asciiTheme="majorBidi" w:hAnsiTheme="majorBidi" w:cstheme="majorBidi"/>
          <w:color w:val="000000" w:themeColor="text1"/>
          <w:lang w:eastAsia="fr-CH"/>
        </w:rPr>
        <w:t>*:</w:t>
      </w:r>
      <w:proofErr w:type="spellStart"/>
      <w:r w:rsidRPr="0013085C">
        <w:rPr>
          <w:rFonts w:asciiTheme="majorBidi" w:hAnsiTheme="majorBidi" w:cstheme="majorBidi"/>
          <w:color w:val="000000" w:themeColor="text1"/>
          <w:lang w:eastAsia="fr-CH"/>
        </w:rPr>
        <w:t>ti,ab</w:t>
      </w:r>
      <w:proofErr w:type="spellEnd"/>
    </w:p>
    <w:p w14:paraId="0A036E6C" w14:textId="77777777" w:rsidR="00A906CF" w:rsidRPr="0013085C" w:rsidRDefault="00A906CF" w:rsidP="00A906CF">
      <w:pPr>
        <w:ind w:left="720"/>
        <w:rPr>
          <w:rFonts w:asciiTheme="majorBidi" w:hAnsiTheme="majorBidi" w:cstheme="majorBidi"/>
          <w:color w:val="000000" w:themeColor="text1"/>
          <w:lang w:eastAsia="fr-CH"/>
        </w:rPr>
      </w:pPr>
      <w:r w:rsidRPr="0013085C">
        <w:rPr>
          <w:rFonts w:asciiTheme="majorBidi" w:hAnsiTheme="majorBidi" w:cstheme="majorBidi"/>
          <w:color w:val="000000" w:themeColor="text1"/>
          <w:lang w:eastAsia="fr-CH"/>
        </w:rPr>
        <w:t>AND</w:t>
      </w:r>
    </w:p>
    <w:p w14:paraId="40AFE599" w14:textId="77777777" w:rsidR="00A906CF" w:rsidRPr="0013085C" w:rsidRDefault="00A906CF" w:rsidP="00A906CF">
      <w:pPr>
        <w:rPr>
          <w:rFonts w:asciiTheme="majorBidi" w:hAnsiTheme="majorBidi" w:cstheme="majorBidi"/>
          <w:color w:val="000000" w:themeColor="text1"/>
          <w:lang w:val="it-IT" w:eastAsia="fr-CH"/>
        </w:rPr>
      </w:pPr>
      <w:r w:rsidRPr="0013085C">
        <w:rPr>
          <w:rFonts w:asciiTheme="majorBidi" w:hAnsiTheme="majorBidi" w:cstheme="majorBidi"/>
          <w:color w:val="000000" w:themeColor="text1"/>
          <w:lang w:val="it-IT" w:eastAsia="fr-CH"/>
        </w:rPr>
        <w:t>(prevention*:ti,ab OR intervent*:ti,ab)</w:t>
      </w:r>
    </w:p>
    <w:p w14:paraId="47FD36F7" w14:textId="77777777" w:rsidR="00A906CF" w:rsidRPr="0013085C" w:rsidRDefault="00A906CF" w:rsidP="00A906CF">
      <w:pPr>
        <w:rPr>
          <w:rFonts w:asciiTheme="majorBidi" w:hAnsiTheme="majorBidi" w:cstheme="majorBidi"/>
          <w:lang w:eastAsia="fr-CH"/>
        </w:rPr>
      </w:pPr>
      <w:r w:rsidRPr="0013085C">
        <w:rPr>
          <w:rFonts w:asciiTheme="majorBidi" w:hAnsiTheme="majorBidi" w:cstheme="majorBidi"/>
          <w:b/>
          <w:i/>
          <w:iCs/>
        </w:rPr>
        <w:t>The search string in PsycINFO</w:t>
      </w:r>
      <w:r w:rsidRPr="0013085C">
        <w:rPr>
          <w:rFonts w:asciiTheme="majorBidi" w:hAnsiTheme="majorBidi" w:cstheme="majorBidi"/>
          <w:b/>
          <w:sz w:val="24"/>
          <w:szCs w:val="24"/>
        </w:rPr>
        <w:br/>
      </w:r>
      <w:r w:rsidRPr="00925EAB">
        <w:br/>
      </w:r>
      <w:r w:rsidRPr="0013085C">
        <w:rPr>
          <w:rFonts w:asciiTheme="majorBidi" w:hAnsiTheme="majorBidi" w:cstheme="majorBidi"/>
          <w:lang w:eastAsia="fr-CH"/>
        </w:rPr>
        <w:t>((</w:t>
      </w:r>
      <w:proofErr w:type="spellStart"/>
      <w:r w:rsidRPr="0013085C">
        <w:rPr>
          <w:rFonts w:asciiTheme="majorBidi" w:hAnsiTheme="majorBidi" w:cstheme="majorBidi"/>
          <w:lang w:eastAsia="fr-CH"/>
        </w:rPr>
        <w:t>MeSH</w:t>
      </w:r>
      <w:proofErr w:type="spellEnd"/>
      <w:r w:rsidRPr="0013085C">
        <w:rPr>
          <w:rFonts w:asciiTheme="majorBidi" w:hAnsiTheme="majorBidi" w:cstheme="majorBidi"/>
          <w:lang w:eastAsia="fr-CH"/>
        </w:rPr>
        <w:t xml:space="preserve">: burnout OR burnout OR burn-out OR (emotion* adj2 exhaust*)) AND (job* OR occupation* OR profession* OR staff* OR work* OR employ* OR </w:t>
      </w:r>
      <w:proofErr w:type="spellStart"/>
      <w:r w:rsidRPr="0013085C">
        <w:rPr>
          <w:rFonts w:asciiTheme="majorBidi" w:hAnsiTheme="majorBidi" w:cstheme="majorBidi"/>
          <w:lang w:eastAsia="fr-CH"/>
        </w:rPr>
        <w:t>colleagu</w:t>
      </w:r>
      <w:proofErr w:type="spellEnd"/>
      <w:r w:rsidRPr="0013085C">
        <w:rPr>
          <w:rFonts w:asciiTheme="majorBidi" w:hAnsiTheme="majorBidi" w:cstheme="majorBidi"/>
          <w:lang w:eastAsia="fr-CH"/>
        </w:rPr>
        <w:t>*) AND (</w:t>
      </w:r>
      <w:proofErr w:type="spellStart"/>
      <w:r w:rsidRPr="0013085C">
        <w:rPr>
          <w:rFonts w:asciiTheme="majorBidi" w:hAnsiTheme="majorBidi" w:cstheme="majorBidi"/>
          <w:lang w:eastAsia="fr-CH"/>
        </w:rPr>
        <w:t>organisation</w:t>
      </w:r>
      <w:proofErr w:type="spellEnd"/>
      <w:r w:rsidRPr="0013085C">
        <w:rPr>
          <w:rFonts w:asciiTheme="majorBidi" w:hAnsiTheme="majorBidi" w:cstheme="majorBidi"/>
          <w:lang w:eastAsia="fr-CH"/>
        </w:rPr>
        <w:t xml:space="preserve"> OR organization) AND (</w:t>
      </w:r>
      <w:proofErr w:type="spellStart"/>
      <w:r w:rsidRPr="0013085C">
        <w:rPr>
          <w:rFonts w:asciiTheme="majorBidi" w:hAnsiTheme="majorBidi" w:cstheme="majorBidi"/>
          <w:lang w:eastAsia="fr-CH"/>
        </w:rPr>
        <w:t>intervent</w:t>
      </w:r>
      <w:proofErr w:type="spellEnd"/>
      <w:r w:rsidRPr="0013085C">
        <w:rPr>
          <w:rFonts w:asciiTheme="majorBidi" w:hAnsiTheme="majorBidi" w:cstheme="majorBidi"/>
          <w:lang w:eastAsia="fr-CH"/>
        </w:rPr>
        <w:t xml:space="preserve">* OR prevent*)) </w:t>
      </w:r>
    </w:p>
    <w:p w14:paraId="58328A08" w14:textId="77777777" w:rsidR="00A906CF" w:rsidRDefault="00A906CF" w:rsidP="00A906CF">
      <w:pPr>
        <w:rPr>
          <w:rFonts w:asciiTheme="majorBidi" w:hAnsiTheme="majorBidi" w:cstheme="majorBidi"/>
          <w:lang w:eastAsia="fr-CH"/>
        </w:rPr>
      </w:pPr>
      <w:r w:rsidRPr="0013085C">
        <w:rPr>
          <w:rFonts w:asciiTheme="majorBidi" w:hAnsiTheme="majorBidi" w:cstheme="majorBidi"/>
          <w:lang w:eastAsia="fr-CH"/>
        </w:rPr>
        <w:t>AND Publication Type: Peer Reviewed Journal</w:t>
      </w:r>
    </w:p>
    <w:p w14:paraId="09B63169" w14:textId="77777777" w:rsidR="00A906CF" w:rsidRPr="00890B09" w:rsidRDefault="00A906CF" w:rsidP="00A906CF">
      <w:pPr>
        <w:spacing w:after="0" w:line="240" w:lineRule="auto"/>
        <w:ind w:left="720"/>
        <w:rPr>
          <w:rFonts w:ascii="Cambria Math" w:eastAsia="Times New Roman" w:hAnsi="Cambria Math" w:cstheme="minorHAnsi"/>
          <w:color w:val="000000" w:themeColor="text1"/>
        </w:rPr>
      </w:pPr>
    </w:p>
    <w:p w14:paraId="3B2C041D" w14:textId="1EE02379" w:rsidR="00A906CF" w:rsidRPr="00A906CF" w:rsidRDefault="00A906CF" w:rsidP="00A906C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906CF">
        <w:rPr>
          <w:rFonts w:asciiTheme="majorBidi" w:hAnsiTheme="majorBidi" w:cstheme="majorBidi"/>
          <w:b/>
          <w:bCs/>
          <w:i/>
          <w:iCs/>
          <w:sz w:val="24"/>
          <w:szCs w:val="24"/>
        </w:rPr>
        <w:t>Keywords used for Cochrane database:</w:t>
      </w:r>
      <w:r w:rsidRPr="00B80F6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80F63">
        <w:rPr>
          <w:rFonts w:asciiTheme="majorBidi" w:hAnsiTheme="majorBidi" w:cstheme="majorBidi"/>
        </w:rPr>
        <w:t xml:space="preserve"> Burnout; professional </w:t>
      </w:r>
      <w:proofErr w:type="gramStart"/>
      <w:r w:rsidRPr="00B80F63">
        <w:rPr>
          <w:rFonts w:asciiTheme="majorBidi" w:hAnsiTheme="majorBidi" w:cstheme="majorBidi"/>
        </w:rPr>
        <w:t>burnout</w:t>
      </w:r>
      <w:proofErr w:type="gramEnd"/>
      <w:r w:rsidRPr="00B80F63">
        <w:rPr>
          <w:rFonts w:asciiTheme="majorBidi" w:hAnsiTheme="majorBidi" w:cstheme="majorBidi"/>
        </w:rPr>
        <w:t xml:space="preserve"> </w:t>
      </w:r>
    </w:p>
    <w:p w14:paraId="22D4C32A" w14:textId="62AF3738" w:rsidR="00A906CF" w:rsidRDefault="00A906CF" w:rsidP="007D48B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3EF9A87A" w14:textId="030CF30C" w:rsidR="007D48B5" w:rsidRPr="007D48B5" w:rsidRDefault="007D48B5" w:rsidP="007D48B5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D48B5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</w:t>
      </w:r>
      <w:r w:rsidRPr="007D48B5">
        <w:rPr>
          <w:rFonts w:asciiTheme="majorBidi" w:hAnsiTheme="majorBidi" w:cstheme="majorBidi"/>
          <w:b/>
          <w:bCs/>
          <w:noProof/>
          <w:sz w:val="24"/>
          <w:szCs w:val="24"/>
        </w:rPr>
        <w:t>Files S</w:t>
      </w:r>
      <w:r w:rsidR="00A906CF">
        <w:rPr>
          <w:rFonts w:asciiTheme="majorBidi" w:hAnsiTheme="majorBidi" w:cstheme="majorBidi"/>
          <w:b/>
          <w:bCs/>
          <w:noProof/>
          <w:sz w:val="24"/>
          <w:szCs w:val="24"/>
        </w:rPr>
        <w:t>2</w:t>
      </w:r>
      <w:r w:rsidRPr="007D48B5">
        <w:rPr>
          <w:rFonts w:asciiTheme="majorBidi" w:hAnsiTheme="majorBidi" w:cstheme="majorBidi"/>
          <w:b/>
          <w:bCs/>
          <w:noProof/>
          <w:sz w:val="24"/>
          <w:szCs w:val="24"/>
        </w:rPr>
        <w:t>. Formula to compute the varaince of the effect size (d</w:t>
      </w:r>
      <w:r w:rsidRPr="00316572">
        <w:rPr>
          <w:rFonts w:asciiTheme="majorBidi" w:hAnsiTheme="majorBidi" w:cstheme="majorBidi"/>
          <w:b/>
          <w:bCs/>
          <w:noProof/>
          <w:sz w:val="24"/>
          <w:szCs w:val="24"/>
          <w:vertAlign w:val="subscript"/>
        </w:rPr>
        <w:t>ppc2</w:t>
      </w:r>
      <w:r w:rsidRPr="007D48B5">
        <w:rPr>
          <w:rFonts w:asciiTheme="majorBidi" w:hAnsiTheme="majorBidi" w:cstheme="majorBidi"/>
          <w:b/>
          <w:bCs/>
          <w:noProof/>
          <w:sz w:val="24"/>
          <w:szCs w:val="24"/>
        </w:rPr>
        <w:t>)</w:t>
      </w:r>
    </w:p>
    <w:p w14:paraId="11B49957" w14:textId="77777777" w:rsidR="00400665" w:rsidRDefault="00400665" w:rsidP="0091113E">
      <w:pPr>
        <w:keepNext/>
      </w:pPr>
    </w:p>
    <w:p w14:paraId="2E4A8803" w14:textId="77777777" w:rsidR="00400665" w:rsidRDefault="00400665" w:rsidP="00400665">
      <w:pPr>
        <w:rPr>
          <w:rFonts w:ascii="Arial" w:hAnsi="Arial" w:cs="Arial"/>
        </w:rPr>
      </w:pPr>
      <w:r w:rsidRPr="00050456">
        <w:rPr>
          <w:noProof/>
        </w:rPr>
        <w:drawing>
          <wp:inline distT="0" distB="0" distL="0" distR="0" wp14:anchorId="156C8531" wp14:editId="7F3E63B1">
            <wp:extent cx="5424006" cy="804672"/>
            <wp:effectExtent l="0" t="0" r="571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6503" cy="82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A611F" w14:textId="2E18DF52" w:rsidR="009A3CE2" w:rsidRDefault="00400665" w:rsidP="00400665">
      <w:pPr>
        <w:rPr>
          <w:rFonts w:asciiTheme="majorBidi" w:hAnsiTheme="majorBidi" w:cstheme="majorBidi"/>
          <w:i/>
          <w:iCs/>
        </w:rPr>
        <w:sectPr w:rsidR="009A3CE2" w:rsidSect="00221FF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Bidi" w:hAnsiTheme="majorBidi" w:cstheme="majorBidi"/>
          <w:i/>
          <w:iCs/>
        </w:rPr>
        <w:t xml:space="preserve">Note: </w:t>
      </w:r>
      <w:r w:rsidRPr="00400665">
        <w:rPr>
          <w:rFonts w:asciiTheme="majorBidi" w:hAnsiTheme="majorBidi" w:cstheme="majorBidi"/>
          <w:i/>
          <w:iCs/>
        </w:rPr>
        <w:t>P</w:t>
      </w:r>
      <w:r>
        <w:rPr>
          <w:rFonts w:asciiTheme="majorBidi" w:hAnsiTheme="majorBidi" w:cstheme="majorBidi"/>
          <w:i/>
          <w:iCs/>
        </w:rPr>
        <w:t xml:space="preserve">: correlation </w:t>
      </w:r>
      <w:proofErr w:type="gramStart"/>
      <w:r>
        <w:rPr>
          <w:rFonts w:asciiTheme="majorBidi" w:hAnsiTheme="majorBidi" w:cstheme="majorBidi"/>
          <w:i/>
          <w:iCs/>
        </w:rPr>
        <w:t xml:space="preserve">coefficient,  </w:t>
      </w:r>
      <w:r>
        <w:rPr>
          <w:rFonts w:asciiTheme="majorBidi" w:hAnsiTheme="majorBidi" w:cstheme="majorBidi"/>
          <w:sz w:val="24"/>
          <w:szCs w:val="24"/>
        </w:rPr>
        <w:t>n</w:t>
      </w:r>
      <w:proofErr w:type="gramEnd"/>
      <w:r w:rsidRPr="00851D30">
        <w:rPr>
          <w:rFonts w:asciiTheme="majorBidi" w:hAnsiTheme="majorBidi" w:cstheme="majorBidi"/>
          <w:sz w:val="18"/>
          <w:szCs w:val="18"/>
        </w:rPr>
        <w:t xml:space="preserve"> </w:t>
      </w:r>
      <w:r w:rsidRPr="00CB1EA7">
        <w:rPr>
          <w:rFonts w:asciiTheme="majorBidi" w:hAnsiTheme="majorBidi" w:cstheme="majorBidi"/>
          <w:sz w:val="14"/>
          <w:szCs w:val="14"/>
        </w:rPr>
        <w:t>T</w:t>
      </w:r>
      <w:r>
        <w:rPr>
          <w:rFonts w:asciiTheme="majorBidi" w:hAnsiTheme="majorBidi" w:cstheme="majorBidi"/>
          <w:sz w:val="14"/>
          <w:szCs w:val="14"/>
        </w:rPr>
        <w:t>:</w:t>
      </w:r>
      <w:r w:rsidRPr="00400665">
        <w:rPr>
          <w:rFonts w:asciiTheme="majorBidi" w:hAnsiTheme="majorBidi" w:cstheme="majorBidi"/>
        </w:rPr>
        <w:t xml:space="preserve"> </w:t>
      </w:r>
      <w:r w:rsidRPr="00CB1EA7">
        <w:rPr>
          <w:rFonts w:asciiTheme="majorBidi" w:hAnsiTheme="majorBidi" w:cstheme="majorBidi"/>
        </w:rPr>
        <w:t>number</w:t>
      </w:r>
      <w:r>
        <w:rPr>
          <w:rFonts w:asciiTheme="majorBidi" w:hAnsiTheme="majorBidi" w:cstheme="majorBidi"/>
        </w:rPr>
        <w:t xml:space="preserve"> </w:t>
      </w:r>
      <w:r w:rsidRPr="00CB1EA7">
        <w:rPr>
          <w:rFonts w:asciiTheme="majorBidi" w:hAnsiTheme="majorBidi" w:cstheme="majorBidi"/>
        </w:rPr>
        <w:t>of participants in the treatment (here intervention)</w:t>
      </w:r>
      <w:r w:rsidRPr="00400665">
        <w:rPr>
          <w:rFonts w:asciiTheme="majorBidi" w:hAnsiTheme="majorBidi" w:cstheme="majorBidi"/>
        </w:rPr>
        <w:t xml:space="preserve"> </w:t>
      </w:r>
      <w:r w:rsidRPr="00CB1EA7">
        <w:rPr>
          <w:rFonts w:asciiTheme="majorBidi" w:hAnsiTheme="majorBidi" w:cstheme="majorBidi"/>
        </w:rPr>
        <w:t>group</w:t>
      </w:r>
      <w:r>
        <w:rPr>
          <w:rFonts w:asciiTheme="majorBidi" w:hAnsiTheme="majorBidi" w:cstheme="majorBidi"/>
          <w:i/>
          <w:iCs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n</w:t>
      </w:r>
      <w:r w:rsidRPr="00851D30">
        <w:rPr>
          <w:rFonts w:asciiTheme="majorBidi" w:hAnsiTheme="majorBidi" w:cstheme="majorBidi"/>
          <w:sz w:val="18"/>
          <w:szCs w:val="18"/>
        </w:rPr>
        <w:t xml:space="preserve"> </w:t>
      </w:r>
      <w:r>
        <w:rPr>
          <w:rFonts w:asciiTheme="majorBidi" w:hAnsiTheme="majorBidi" w:cstheme="majorBidi"/>
          <w:sz w:val="14"/>
          <w:szCs w:val="14"/>
        </w:rPr>
        <w:t xml:space="preserve">C: </w:t>
      </w:r>
      <w:r w:rsidRPr="00CB1EA7">
        <w:rPr>
          <w:rFonts w:asciiTheme="majorBidi" w:hAnsiTheme="majorBidi" w:cstheme="majorBidi"/>
        </w:rPr>
        <w:t>number</w:t>
      </w:r>
      <w:r>
        <w:rPr>
          <w:rFonts w:asciiTheme="majorBidi" w:hAnsiTheme="majorBidi" w:cstheme="majorBidi"/>
        </w:rPr>
        <w:t xml:space="preserve"> </w:t>
      </w:r>
      <w:r w:rsidRPr="00CB1EA7">
        <w:rPr>
          <w:rFonts w:asciiTheme="majorBidi" w:hAnsiTheme="majorBidi" w:cstheme="majorBidi"/>
        </w:rPr>
        <w:t xml:space="preserve">of participants in </w:t>
      </w:r>
      <w:r>
        <w:rPr>
          <w:rFonts w:asciiTheme="majorBidi" w:hAnsiTheme="majorBidi" w:cstheme="majorBidi"/>
        </w:rPr>
        <w:t>the</w:t>
      </w:r>
      <w:r w:rsidRPr="00CB1EA7">
        <w:rPr>
          <w:rFonts w:asciiTheme="majorBidi" w:hAnsiTheme="majorBidi" w:cstheme="majorBidi"/>
        </w:rPr>
        <w:t xml:space="preserve"> control group</w:t>
      </w:r>
      <w:r>
        <w:rPr>
          <w:rFonts w:asciiTheme="majorBidi" w:hAnsiTheme="majorBidi" w:cstheme="majorBidi"/>
          <w:i/>
          <w:iCs/>
        </w:rPr>
        <w:t xml:space="preserve">, </w:t>
      </w:r>
      <w:r w:rsidRPr="00400665">
        <w:rPr>
          <w:rFonts w:asciiTheme="majorBidi" w:hAnsiTheme="majorBidi" w:cstheme="majorBidi"/>
          <w:i/>
          <w:iCs/>
        </w:rPr>
        <w:t xml:space="preserve">cp:  correction factor corresponding to the formula: 1-(3/4(n </w:t>
      </w:r>
      <w:r w:rsidRPr="00400665">
        <w:rPr>
          <w:rFonts w:asciiTheme="majorBidi" w:hAnsiTheme="majorBidi" w:cstheme="majorBidi"/>
          <w:i/>
          <w:iCs/>
          <w:sz w:val="14"/>
          <w:szCs w:val="14"/>
        </w:rPr>
        <w:t xml:space="preserve">T </w:t>
      </w:r>
      <w:r w:rsidRPr="00400665">
        <w:rPr>
          <w:rFonts w:asciiTheme="majorBidi" w:hAnsiTheme="majorBidi" w:cstheme="majorBidi"/>
          <w:i/>
          <w:iCs/>
        </w:rPr>
        <w:t>+</w:t>
      </w:r>
      <w:proofErr w:type="spellStart"/>
      <w:r w:rsidRPr="00400665">
        <w:rPr>
          <w:rFonts w:asciiTheme="majorBidi" w:hAnsiTheme="majorBidi" w:cstheme="majorBidi"/>
          <w:i/>
          <w:iCs/>
        </w:rPr>
        <w:t>n.</w:t>
      </w:r>
      <w:r w:rsidRPr="00400665">
        <w:rPr>
          <w:rFonts w:asciiTheme="majorBidi" w:hAnsiTheme="majorBidi" w:cstheme="majorBidi"/>
          <w:i/>
          <w:iCs/>
          <w:sz w:val="14"/>
          <w:szCs w:val="14"/>
        </w:rPr>
        <w:t>C</w:t>
      </w:r>
      <w:proofErr w:type="spellEnd"/>
      <w:r w:rsidRPr="00400665">
        <w:rPr>
          <w:rFonts w:asciiTheme="majorBidi" w:hAnsiTheme="majorBidi" w:cstheme="majorBidi"/>
          <w:i/>
          <w:iCs/>
        </w:rPr>
        <w:t xml:space="preserve"> -2)-1)</w:t>
      </w:r>
      <w:r>
        <w:rPr>
          <w:rFonts w:asciiTheme="majorBidi" w:hAnsiTheme="majorBidi" w:cstheme="majorBidi"/>
          <w:i/>
          <w:iCs/>
        </w:rPr>
        <w:t xml:space="preserve">, and Δ: </w:t>
      </w:r>
      <w:r w:rsidRPr="00400665">
        <w:rPr>
          <w:rFonts w:asciiTheme="majorBidi" w:hAnsiTheme="majorBidi" w:cstheme="majorBidi"/>
          <w:i/>
          <w:iCs/>
        </w:rPr>
        <w:t>the difference  between  the  standardized</w:t>
      </w:r>
      <w:r>
        <w:rPr>
          <w:rFonts w:asciiTheme="majorBidi" w:hAnsiTheme="majorBidi" w:cstheme="majorBidi"/>
          <w:i/>
          <w:iCs/>
        </w:rPr>
        <w:t xml:space="preserve"> </w:t>
      </w:r>
      <w:r w:rsidRPr="00400665">
        <w:rPr>
          <w:rFonts w:asciiTheme="majorBidi" w:hAnsiTheme="majorBidi" w:cstheme="majorBidi"/>
          <w:i/>
          <w:iCs/>
        </w:rPr>
        <w:t>mean change for the treatment and control groups</w:t>
      </w:r>
    </w:p>
    <w:p w14:paraId="0363EA45" w14:textId="3EC4BAE6" w:rsidR="00400665" w:rsidRPr="00400665" w:rsidRDefault="00400665" w:rsidP="00400665">
      <w:pPr>
        <w:rPr>
          <w:rFonts w:asciiTheme="majorBidi" w:hAnsiTheme="majorBidi" w:cstheme="majorBidi"/>
          <w:i/>
          <w:iCs/>
        </w:rPr>
      </w:pPr>
    </w:p>
    <w:p w14:paraId="08AC56D0" w14:textId="22486A5B" w:rsidR="0091113E" w:rsidRDefault="0091113E" w:rsidP="00630A1A">
      <w:pPr>
        <w:keepNext/>
        <w:jc w:val="center"/>
      </w:pPr>
      <w:r w:rsidRPr="007B6DA6">
        <w:rPr>
          <w:noProof/>
        </w:rPr>
        <w:drawing>
          <wp:inline distT="0" distB="0" distL="0" distR="0" wp14:anchorId="126EA20C" wp14:editId="2561C194">
            <wp:extent cx="3209925" cy="69627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C5C7A" w14:textId="0E553F0D" w:rsidR="00740140" w:rsidRDefault="0091113E" w:rsidP="00630A1A">
      <w:pPr>
        <w:pStyle w:val="Lgende"/>
        <w:jc w:val="center"/>
      </w:pPr>
      <w:r w:rsidRPr="00740140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Supplementary 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F</w:t>
      </w:r>
      <w:r w:rsidRPr="00740140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igure S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1</w:t>
      </w:r>
      <w:r w:rsidRPr="00740140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. </w:t>
      </w:r>
      <w:r w:rsidR="00740140" w:rsidRPr="00740140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Results of risk of bias assessment</w:t>
      </w:r>
    </w:p>
    <w:p w14:paraId="71BBB9D3" w14:textId="51B85FCD" w:rsidR="00740140" w:rsidRDefault="000A3C9E" w:rsidP="007D48B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9401264" wp14:editId="42995823">
            <wp:extent cx="5404513" cy="7499350"/>
            <wp:effectExtent l="0" t="0" r="0" b="0"/>
            <wp:docPr id="5" name="Picture 5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2822" cy="751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1DA0F" w14:textId="2F926127" w:rsidR="00740140" w:rsidRPr="000A0544" w:rsidRDefault="00740140" w:rsidP="000A0544">
      <w:pPr>
        <w:pStyle w:val="Lgende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  <w:r w:rsidRPr="00740140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Supplementary</w:t>
      </w:r>
      <w:r w:rsidRPr="00777B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F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i</w:t>
      </w:r>
      <w:r w:rsidRPr="00777B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gure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S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2</w:t>
      </w:r>
      <w:r w:rsidRPr="00777B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. Meta-analysis of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e</w:t>
      </w:r>
      <w:r w:rsidRPr="00E12F0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ffect sizes from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p</w:t>
      </w:r>
      <w:r w:rsidRPr="00E12F0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retest-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p</w:t>
      </w:r>
      <w:r w:rsidRPr="00E12F0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osttest-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c</w:t>
      </w:r>
      <w:r w:rsidRPr="00E12F0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ontrol design (dppc2)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777B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of organizational directed interventions to reduce or prevent occupational burnout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, results of subgroup analysis by the follow-up duratio</w:t>
      </w:r>
      <w:r w:rsidR="000A054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n</w:t>
      </w:r>
    </w:p>
    <w:p w14:paraId="6820C324" w14:textId="3197E10E" w:rsidR="00740140" w:rsidRPr="00740140" w:rsidRDefault="000A3C9E" w:rsidP="00740140">
      <w:r>
        <w:rPr>
          <w:noProof/>
        </w:rPr>
        <w:lastRenderedPageBreak/>
        <w:drawing>
          <wp:inline distT="0" distB="0" distL="0" distR="0" wp14:anchorId="2AA1A6A3" wp14:editId="40CB7705">
            <wp:extent cx="5943600" cy="6300470"/>
            <wp:effectExtent l="0" t="0" r="0" b="0"/>
            <wp:docPr id="6" name="Picture 6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B34BC" w14:textId="12BE8AF3" w:rsidR="00740140" w:rsidRDefault="00740140" w:rsidP="00740140">
      <w:pPr>
        <w:pStyle w:val="Lgende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  <w:r w:rsidRPr="00740140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Supplementary</w:t>
      </w:r>
      <w:r w:rsidRPr="00777B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F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i</w:t>
      </w:r>
      <w:r w:rsidRPr="00777B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gure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S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3</w:t>
      </w:r>
      <w:r w:rsidRPr="00777B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. Meta-analysis of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e</w:t>
      </w:r>
      <w:r w:rsidRPr="00E12F0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ffect sizes from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p</w:t>
      </w:r>
      <w:r w:rsidRPr="00E12F0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re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-</w:t>
      </w:r>
      <w:r w:rsidRPr="00E12F0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test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E12F0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-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p</w:t>
      </w:r>
      <w:r w:rsidRPr="00E12F0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ost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-</w:t>
      </w:r>
      <w:r w:rsidRPr="00E12F0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test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c</w:t>
      </w:r>
      <w:r w:rsidRPr="00E12F0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ontrol design (d</w:t>
      </w:r>
      <w:r w:rsidRPr="00316572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vertAlign w:val="subscript"/>
        </w:rPr>
        <w:t>ppc2</w:t>
      </w:r>
      <w:r w:rsidRPr="00E12F0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)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777B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of organizational directed interventions to reduce or prevent occupational burnout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, results of subgroup analysis by the </w:t>
      </w:r>
      <w:r w:rsidR="00BB24BC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scale used to measure burnout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</w:t>
      </w:r>
    </w:p>
    <w:p w14:paraId="0FF9AD70" w14:textId="787F5BAE" w:rsidR="00BB24BC" w:rsidRDefault="00BB24BC" w:rsidP="00BB24BC"/>
    <w:p w14:paraId="48ED12AE" w14:textId="49F2696A" w:rsidR="00BB24BC" w:rsidRDefault="00BB24BC" w:rsidP="00BB24BC"/>
    <w:p w14:paraId="73C2D6EE" w14:textId="14BC56FC" w:rsidR="00BB24BC" w:rsidRDefault="00BB24BC" w:rsidP="00BB24BC"/>
    <w:p w14:paraId="1861B207" w14:textId="76F77E06" w:rsidR="00BB24BC" w:rsidRDefault="00BB24BC" w:rsidP="00BB24BC"/>
    <w:p w14:paraId="0FAA90F6" w14:textId="1D87ECAF" w:rsidR="00BB24BC" w:rsidRDefault="00BB24BC" w:rsidP="00BB24BC"/>
    <w:p w14:paraId="028FBBB6" w14:textId="5F20E931" w:rsidR="00BB24BC" w:rsidRDefault="00BB24BC" w:rsidP="00BB24BC"/>
    <w:p w14:paraId="0C9EDFDD" w14:textId="2C23084E" w:rsidR="00BB24BC" w:rsidRDefault="007D48B5" w:rsidP="007D48B5">
      <w:pPr>
        <w:jc w:val="center"/>
      </w:pPr>
      <w:r>
        <w:rPr>
          <w:noProof/>
        </w:rPr>
        <w:drawing>
          <wp:inline distT="0" distB="0" distL="0" distR="0" wp14:anchorId="570260CA" wp14:editId="11481807">
            <wp:extent cx="5029200" cy="3657600"/>
            <wp:effectExtent l="0" t="0" r="0" b="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DD07C" w14:textId="7EAA6E4F" w:rsidR="00BB24BC" w:rsidRDefault="00BB24BC" w:rsidP="00BB24BC">
      <w:pPr>
        <w:pStyle w:val="Lgende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  <w:r w:rsidRPr="00740140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Supplementary</w:t>
      </w:r>
      <w:r w:rsidRPr="00777B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F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i</w:t>
      </w:r>
      <w:r w:rsidRPr="00777B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gure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S</w:t>
      </w:r>
      <w:r w:rsidR="00316572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4</w:t>
      </w:r>
      <w:r w:rsidRPr="00777B38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.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Funnel plot  </w:t>
      </w:r>
    </w:p>
    <w:p w14:paraId="704DE039" w14:textId="56D12366" w:rsidR="00740140" w:rsidRPr="00740140" w:rsidRDefault="00740140" w:rsidP="00740140">
      <w:pPr>
        <w:pStyle w:val="Lgende"/>
      </w:pPr>
    </w:p>
    <w:sectPr w:rsidR="00740140" w:rsidRPr="00740140" w:rsidSect="00664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1E"/>
    <w:rsid w:val="0009441E"/>
    <w:rsid w:val="000A0544"/>
    <w:rsid w:val="000A3C9E"/>
    <w:rsid w:val="00221FF0"/>
    <w:rsid w:val="00316572"/>
    <w:rsid w:val="00400665"/>
    <w:rsid w:val="004331EC"/>
    <w:rsid w:val="00630A1A"/>
    <w:rsid w:val="00646D7F"/>
    <w:rsid w:val="00664266"/>
    <w:rsid w:val="006A21A3"/>
    <w:rsid w:val="00740140"/>
    <w:rsid w:val="00747486"/>
    <w:rsid w:val="007D48B5"/>
    <w:rsid w:val="0091113E"/>
    <w:rsid w:val="009144AB"/>
    <w:rsid w:val="009A3CE2"/>
    <w:rsid w:val="00A906CF"/>
    <w:rsid w:val="00BA1265"/>
    <w:rsid w:val="00BB24BC"/>
    <w:rsid w:val="00C75508"/>
    <w:rsid w:val="00F349A8"/>
    <w:rsid w:val="00FB5202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72FFF0"/>
  <w15:chartTrackingRefBased/>
  <w15:docId w15:val="{16282FBA-EBFE-4878-8444-BADC23AC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2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91113E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ausimple1">
    <w:name w:val="Plain Table 1"/>
    <w:basedOn w:val="TableauNormal"/>
    <w:uiPriority w:val="41"/>
    <w:rsid w:val="009A3CE2"/>
    <w:pPr>
      <w:spacing w:after="0" w:line="240" w:lineRule="auto"/>
    </w:pPr>
    <w:rPr>
      <w:lang w:val="fr-CH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705F2-B499-4020-A034-ECDD32F0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373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Shoman Yara</dc:creator>
  <cp:keywords/>
  <dc:description/>
  <cp:lastModifiedBy>Guseva-Canu Irina</cp:lastModifiedBy>
  <cp:revision>2</cp:revision>
  <dcterms:created xsi:type="dcterms:W3CDTF">2023-07-25T08:46:00Z</dcterms:created>
  <dcterms:modified xsi:type="dcterms:W3CDTF">2023-07-25T08:46:00Z</dcterms:modified>
</cp:coreProperties>
</file>