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174A" w14:textId="55F8B8F5" w:rsidR="00F32361" w:rsidRDefault="00F32361"/>
    <w:tbl>
      <w:tblPr>
        <w:tblStyle w:val="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1874"/>
        <w:gridCol w:w="2736"/>
        <w:gridCol w:w="5599"/>
        <w:gridCol w:w="1953"/>
      </w:tblGrid>
      <w:tr w:rsidR="00F32361" w:rsidRPr="00F32361" w14:paraId="6F2775D9" w14:textId="77777777" w:rsidTr="00F32361">
        <w:trPr>
          <w:trHeight w:hRule="exact" w:val="34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1A9F5FB5" w14:textId="4A3A3C9C" w:rsidR="00F32361" w:rsidRPr="002A67F4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OLE_LINK1"/>
            <w:r w:rsidRPr="0051636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Table S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</w:t>
            </w:r>
            <w:r w:rsidR="002B7C87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.</w:t>
            </w:r>
            <w:r w:rsidRPr="00F3236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F32361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VOCs metabolites</w:t>
            </w:r>
            <w:bookmarkEnd w:id="0"/>
          </w:p>
        </w:tc>
      </w:tr>
      <w:tr w:rsidR="00F32361" w:rsidRPr="00F32361" w14:paraId="0E22F8F9" w14:textId="77777777" w:rsidTr="00F32361">
        <w:trPr>
          <w:trHeight w:hRule="exact" w:val="340"/>
        </w:trPr>
        <w:tc>
          <w:tcPr>
            <w:tcW w:w="71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E0F087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 Name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785E0E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Abbreviation</w:t>
            </w:r>
          </w:p>
        </w:tc>
        <w:tc>
          <w:tcPr>
            <w:tcW w:w="96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BD385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Parent Compound</w:t>
            </w:r>
          </w:p>
        </w:tc>
        <w:tc>
          <w:tcPr>
            <w:tcW w:w="197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2677BC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VOCs Metabolite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CC27E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LLOD (ng/mL)</w:t>
            </w:r>
          </w:p>
        </w:tc>
      </w:tr>
      <w:tr w:rsidR="00F32361" w:rsidRPr="00F32361" w14:paraId="35F50ADC" w14:textId="77777777" w:rsidTr="00F32361">
        <w:trPr>
          <w:trHeight w:hRule="exact" w:val="340"/>
        </w:trPr>
        <w:tc>
          <w:tcPr>
            <w:tcW w:w="71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B6233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URX2MH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7144F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2MHA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6F0E00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Xylene</w:t>
            </w:r>
          </w:p>
        </w:tc>
        <w:tc>
          <w:tcPr>
            <w:tcW w:w="197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78C2CF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2-Methylhippuric acid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D64A82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F32361" w:rsidRPr="00F32361" w14:paraId="2D3E99ED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AE6527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URX34M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6B4ABC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F32361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4</w:t>
            </w: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MHA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1EBF4E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Xylene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9DBEE0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3- and 4-Methylhippuric acid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B04472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8.00</w:t>
            </w:r>
          </w:p>
        </w:tc>
      </w:tr>
      <w:tr w:rsidR="00F32361" w:rsidRPr="00F32361" w14:paraId="60F677D1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A3E66C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URXAAM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CBA876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AAMA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0A679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Acrylamide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34286C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N-Acetyl-S-(2-carbamoylethyl)-L-cysteine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FFB604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2.20</w:t>
            </w:r>
          </w:p>
        </w:tc>
      </w:tr>
      <w:tr w:rsidR="00F32361" w:rsidRPr="00F32361" w14:paraId="425BF40E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5F67E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URXAMC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215CEF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AMCA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F72520" w14:textId="2B323FAA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N-Dimethylformamide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581079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N-Acetyl-S-(N-</w:t>
            </w:r>
            <w:proofErr w:type="spellStart"/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methylcarbamoyl</w:t>
            </w:r>
            <w:proofErr w:type="spellEnd"/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7CAF3F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6.26</w:t>
            </w:r>
          </w:p>
        </w:tc>
      </w:tr>
      <w:tr w:rsidR="00F32361" w:rsidRPr="00F32361" w14:paraId="7ABC7D6F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AE93B4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URXATC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653955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ATCA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553CA9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Cyanide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04DD82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2-Aminothiazoline-4-carboxylic acid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B2B451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15.0</w:t>
            </w:r>
          </w:p>
        </w:tc>
      </w:tr>
      <w:tr w:rsidR="00F32361" w:rsidRPr="00F32361" w14:paraId="05151C3E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250ED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URXBMA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B6861A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BMA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4357EF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Toluene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91200C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N-Acetyl-S-(benzyl)-L-cysteine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875D5B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0.500</w:t>
            </w:r>
          </w:p>
        </w:tc>
      </w:tr>
      <w:tr w:rsidR="00F32361" w:rsidRPr="00F32361" w14:paraId="3B1E65D4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E92222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URXBPM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CF4141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BPMA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07185B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1-Bromopropane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3E2850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N-Acetyl-S-(n-propyl)-L-cysteine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9D42F4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1.20</w:t>
            </w:r>
          </w:p>
        </w:tc>
      </w:tr>
      <w:tr w:rsidR="00F32361" w:rsidRPr="00F32361" w14:paraId="02CB4B0B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355208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URXCEM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98B27B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CEMA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03EDA8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Acrolein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C0F8C1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N-Acetyl-S-(2-carboxyethyl)-L-cysteine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140332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6.96</w:t>
            </w:r>
          </w:p>
        </w:tc>
      </w:tr>
      <w:tr w:rsidR="00F32361" w:rsidRPr="00F32361" w14:paraId="61029374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0A891C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URXCYM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3AE625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CYMA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9BE44C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Acrylonitrile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91FCB1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N-Acetyl-S-(2-cyanoethyl)-L-cysteine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97FE47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0.500</w:t>
            </w:r>
          </w:p>
        </w:tc>
      </w:tr>
      <w:tr w:rsidR="00F32361" w:rsidRPr="00F32361" w14:paraId="7A171FBF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DFA2AE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URXDHB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70C960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DHBMA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EA2B62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1,3-Butadiene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8F41B1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N-Acetyl-S-(3,4-dihydroxybutyl)-L-cysteine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D7FD2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5.25</w:t>
            </w:r>
          </w:p>
        </w:tc>
      </w:tr>
      <w:tr w:rsidR="00F32361" w:rsidRPr="00F32361" w14:paraId="19336A8B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29E24A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URXGAM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DB0D1F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GAMA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9328BE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Acrylamide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8EC9A1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N-Acetyl-S-(2-carbamoyl-2-hydroxyethyl)-L-cysteine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D9FFB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9.40</w:t>
            </w:r>
          </w:p>
        </w:tc>
      </w:tr>
      <w:tr w:rsidR="00F32361" w:rsidRPr="00F32361" w14:paraId="2A51AED2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8B1B5A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URXHEM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A54920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HEMA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F32D0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Ethylene oxide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12A481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N-Acetyl-S-(2-hydroxyethyl)-L-cysteine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3DCF97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0.791</w:t>
            </w:r>
          </w:p>
        </w:tc>
      </w:tr>
      <w:tr w:rsidR="00F32361" w:rsidRPr="00F32361" w14:paraId="769EE0F1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AC7566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URXHP2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208BFD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HPM2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A7631F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Propylene oxide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92598E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N-Acetyl-S-(2-hydroxypropyl)-L-cysteine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826665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5.30</w:t>
            </w:r>
          </w:p>
        </w:tc>
      </w:tr>
      <w:tr w:rsidR="00F32361" w:rsidRPr="00F32361" w14:paraId="0335D12D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287CDB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URXHPM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4AA869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HPMA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2BAF97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Acrolein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FC1FD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N-Acetyl-S-(3-hydroxypropyl)-L-cysteine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5DD80A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13.0</w:t>
            </w:r>
          </w:p>
        </w:tc>
      </w:tr>
      <w:tr w:rsidR="00F32361" w:rsidRPr="00F32361" w14:paraId="7E54FAB1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A66125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URXMAD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E9B252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MADA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6AB128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Ethylbenzene, Styrene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1B1C4F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Mandelic</w:t>
            </w:r>
            <w:proofErr w:type="spellEnd"/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acid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19AED6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12.0</w:t>
            </w:r>
          </w:p>
        </w:tc>
      </w:tr>
      <w:tr w:rsidR="00F32361" w:rsidRPr="00F32361" w14:paraId="5B64A700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2245EC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URXMB3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E13EAF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MHB3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2E9225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1,3-Butadiene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A975B9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N-Acetyl-S-(4-hydroxy-2-butenyl)-L-cysteine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1623B5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0.600</w:t>
            </w:r>
          </w:p>
        </w:tc>
      </w:tr>
      <w:tr w:rsidR="00F32361" w:rsidRPr="00F32361" w14:paraId="3CBBB352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679972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URXPHE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767A37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PHEM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3B549D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Styrene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29F390" w14:textId="574F04AC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N-Acetyl-S-(1-phenyl-2-hydroxyethyl)-L-</w:t>
            </w:r>
            <w:r w:rsidR="00814A02"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cysteine N</w:t>
            </w: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-Acetyl-S-(2-phenyl-2-hydroxyethyl)-L-cysteine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719DB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0.700</w:t>
            </w:r>
          </w:p>
        </w:tc>
      </w:tr>
      <w:tr w:rsidR="00F32361" w:rsidRPr="00F32361" w14:paraId="060D7975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DB1BB9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URXPHG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C32DE5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PHGA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C4920C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Ethylbenzene, Styrene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23808B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Phenylglyoxylic</w:t>
            </w:r>
            <w:proofErr w:type="spellEnd"/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acid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07387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12.0</w:t>
            </w:r>
          </w:p>
        </w:tc>
      </w:tr>
      <w:tr w:rsidR="00F32361" w:rsidRPr="00F32361" w14:paraId="5AA488DC" w14:textId="77777777" w:rsidTr="00F32361">
        <w:trPr>
          <w:trHeight w:hRule="exact" w:val="340"/>
        </w:trPr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DF943A3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URXPMM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EA49EA7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HPMM</w:t>
            </w:r>
          </w:p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C674FB9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Crotonaldehyde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26A4B24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N-Acetyl-S-(3-hydroxypropyl-1-methyl)-L-cysteine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2D1833D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1.70</w:t>
            </w:r>
          </w:p>
        </w:tc>
      </w:tr>
      <w:tr w:rsidR="00F32361" w:rsidRPr="00F32361" w14:paraId="657F8796" w14:textId="77777777" w:rsidTr="00F32361">
        <w:trPr>
          <w:trHeight w:hRule="exact" w:val="340"/>
        </w:trPr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523479F" w14:textId="77777777" w:rsidR="00F32361" w:rsidRPr="00F32361" w:rsidRDefault="00F32361" w:rsidP="00F32361">
            <w:pPr>
              <w:widowControl w:val="0"/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361">
              <w:rPr>
                <w:rFonts w:ascii="Times New Roman" w:eastAsia="Times New Roman" w:hAnsi="Times New Roman" w:cs="Times New Roman"/>
                <w:sz w:val="24"/>
                <w:szCs w:val="24"/>
              </w:rPr>
              <w:t>mVOCs, metabolites of volatile organic compounds; LLOD, lower limit of detection</w:t>
            </w:r>
          </w:p>
        </w:tc>
      </w:tr>
    </w:tbl>
    <w:p w14:paraId="41DC7EF2" w14:textId="77777777" w:rsidR="00F32361" w:rsidRDefault="00F32361">
      <w:r>
        <w:br w:type="page"/>
      </w:r>
    </w:p>
    <w:tbl>
      <w:tblPr>
        <w:tblpPr w:leftFromText="180" w:rightFromText="180" w:vertAnchor="text" w:horzAnchor="page" w:tblpXSpec="center" w:tblpY="281"/>
        <w:tblOverlap w:val="never"/>
        <w:tblW w:w="5000" w:type="pct"/>
        <w:jc w:val="center"/>
        <w:tblLook w:val="04A0" w:firstRow="1" w:lastRow="0" w:firstColumn="1" w:lastColumn="0" w:noHBand="0" w:noVBand="1"/>
      </w:tblPr>
      <w:tblGrid>
        <w:gridCol w:w="3602"/>
        <w:gridCol w:w="2105"/>
        <w:gridCol w:w="2110"/>
        <w:gridCol w:w="2110"/>
        <w:gridCol w:w="2110"/>
        <w:gridCol w:w="1921"/>
      </w:tblGrid>
      <w:tr w:rsidR="00F32361" w:rsidRPr="00F32361" w14:paraId="033493A8" w14:textId="77777777" w:rsidTr="006259D7">
        <w:trPr>
          <w:trHeight w:hRule="exact" w:val="425"/>
          <w:tblHeader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752E9" w14:textId="3733F86D" w:rsidR="00F32361" w:rsidRPr="00F32361" w:rsidRDefault="00F32361" w:rsidP="00625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lastRenderedPageBreak/>
              <w:t>Table S2</w:t>
            </w:r>
            <w:r w:rsidR="002B7C87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.</w:t>
            </w:r>
            <w:r w:rsidR="004333AF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Baseline characteristics of participants stratified by quartile of 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LDH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in NHANE</w:t>
            </w:r>
            <w:r w:rsidRPr="00F3236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 2011-2018</w:t>
            </w:r>
          </w:p>
        </w:tc>
      </w:tr>
      <w:tr w:rsidR="00F32361" w:rsidRPr="00F32361" w14:paraId="03EFF2C9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153C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Characteristic</w:t>
            </w:r>
          </w:p>
        </w:tc>
        <w:tc>
          <w:tcPr>
            <w:tcW w:w="754" w:type="pct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882B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Overall</w:t>
            </w:r>
          </w:p>
          <w:p w14:paraId="194A990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N = 4907</w:t>
            </w:r>
          </w:p>
        </w:tc>
        <w:tc>
          <w:tcPr>
            <w:tcW w:w="2955" w:type="pct"/>
            <w:gridSpan w:val="4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D0AB0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LDH group</w:t>
            </w:r>
          </w:p>
        </w:tc>
      </w:tr>
      <w:tr w:rsidR="00F32361" w:rsidRPr="00F32361" w14:paraId="35591B4D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1AB4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4038E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61372" w14:textId="3D38E539" w:rsidR="00F32361" w:rsidRPr="00F32361" w:rsidRDefault="00F32361" w:rsidP="00625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Q1</w:t>
            </w:r>
            <w:r w:rsidR="006259D7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N = 1281 </w:t>
            </w:r>
          </w:p>
        </w:tc>
        <w:tc>
          <w:tcPr>
            <w:tcW w:w="7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69E19" w14:textId="63FA4383" w:rsidR="00F32361" w:rsidRPr="006259D7" w:rsidRDefault="00F32361" w:rsidP="00625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Q2</w:t>
            </w:r>
            <w:r w:rsidR="006259D7">
              <w:rPr>
                <w:rFonts w:ascii="Times New Roman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, </w:t>
            </w: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N = 1173</w:t>
            </w:r>
          </w:p>
        </w:tc>
        <w:tc>
          <w:tcPr>
            <w:tcW w:w="7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A7884" w14:textId="3AEBDDAB" w:rsidR="00F32361" w:rsidRPr="006259D7" w:rsidRDefault="00F32361" w:rsidP="00625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Q3</w:t>
            </w:r>
            <w:r w:rsidR="006259D7">
              <w:rPr>
                <w:rFonts w:ascii="Times New Roman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, </w:t>
            </w: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N = 1265 </w:t>
            </w:r>
          </w:p>
        </w:tc>
        <w:tc>
          <w:tcPr>
            <w:tcW w:w="68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3D116" w14:textId="1710B30D" w:rsidR="00F32361" w:rsidRPr="006259D7" w:rsidRDefault="00F32361" w:rsidP="00625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Q3</w:t>
            </w:r>
            <w:r w:rsidR="006259D7">
              <w:rPr>
                <w:rFonts w:ascii="Times New Roman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, </w:t>
            </w: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N = 1265 </w:t>
            </w:r>
          </w:p>
        </w:tc>
      </w:tr>
      <w:tr w:rsidR="00F32361" w:rsidRPr="00F32361" w14:paraId="6079C830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91870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Gender</w:t>
            </w:r>
          </w:p>
        </w:tc>
        <w:tc>
          <w:tcPr>
            <w:tcW w:w="75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B54C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F68A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F724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058A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4C08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F32361" w:rsidRPr="00F32361" w14:paraId="05DF31F5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1CF0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Male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7C8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2,433 (48.6)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8B2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616 (49.1)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122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601 (49.9)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AC6C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615 (47.7)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87AE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601 (47.7)</w:t>
            </w:r>
          </w:p>
        </w:tc>
      </w:tr>
      <w:tr w:rsidR="00F32361" w:rsidRPr="00F32361" w14:paraId="4D80121D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C2F29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Female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29B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2,474 (51.4)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F019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665 (50.9)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CA27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572 (50.1)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2B529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650 (52.3)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CA34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587 (52.3)</w:t>
            </w:r>
          </w:p>
        </w:tc>
      </w:tr>
      <w:tr w:rsidR="00F32361" w:rsidRPr="00F32361" w14:paraId="14F9B245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3B50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Age (years)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4CD3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47.4 (16.7)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CAF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42.4 (15.5)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4359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45.8 (16.2)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4710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49.7 (17.0)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7FCC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52.4 (16.6)</w:t>
            </w:r>
          </w:p>
        </w:tc>
      </w:tr>
      <w:tr w:rsidR="00F32361" w:rsidRPr="00F32361" w14:paraId="69E47636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8AF4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Race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9D33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F8A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86C3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B9D39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B4C2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F32361" w:rsidRPr="00F32361" w14:paraId="3965F69B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7E8D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Mexican American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D015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601 (7.8)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909B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177 (8.0)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7C59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142 (7.7)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33C1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161 (8.3)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43B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121 (7.2)</w:t>
            </w:r>
          </w:p>
        </w:tc>
      </w:tr>
      <w:tr w:rsidR="00F32361" w:rsidRPr="00F32361" w14:paraId="7E364501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2643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Other Hispanic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B458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513 (6.3)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4B0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147 (7.0)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E0A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133 (6.2)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44F3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131 (6.4)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0AD5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102 (5.3)</w:t>
            </w:r>
          </w:p>
        </w:tc>
      </w:tr>
      <w:tr w:rsidR="00F32361" w:rsidRPr="00F32361" w14:paraId="29571DEB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2414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Non-Hispanic White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0369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1,860 (66.3)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E06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509 (67.3)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D4A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461 (68.4)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CD9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461 (66.3)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D3E9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429 (63.0)</w:t>
            </w:r>
          </w:p>
        </w:tc>
      </w:tr>
      <w:tr w:rsidR="00F32361" w:rsidRPr="00F32361" w14:paraId="4C2B9A18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38BE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Non-Hispanic Black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AD3F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1,098 (10.9)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37E29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220 (8.9)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B97EE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241 (9.8)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03F4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298 (11.1)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975D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339 (14.2)</w:t>
            </w:r>
          </w:p>
        </w:tc>
      </w:tr>
      <w:tr w:rsidR="00F32361" w:rsidRPr="00F32361" w14:paraId="36D33332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3596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Other Race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946E4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835 (8.7)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1727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228 (8.8)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03C2E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196 (7.8)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1967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214 (7.9)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2054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197 (10.2)</w:t>
            </w:r>
          </w:p>
        </w:tc>
      </w:tr>
      <w:tr w:rsidR="00F32361" w:rsidRPr="00F32361" w14:paraId="16920352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FE89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Education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AEA7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253A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078A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549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802D9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F32361" w:rsidRPr="00F32361" w14:paraId="1B18A44E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6150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Above High School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0514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2,814 (64.5)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CD2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811 (72.0)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E2F4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674 (65.1)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A9FE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677 (59.9)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5451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652 (60.2)</w:t>
            </w:r>
          </w:p>
        </w:tc>
      </w:tr>
      <w:tr w:rsidR="00F32361" w:rsidRPr="00F32361" w14:paraId="73CE4888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3FE1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Below High School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82D5E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1,002 (13.0)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16E00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226 (10.6)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5E3B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251 (14.2)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FA8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285 (14.6)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314B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240 (12.9)</w:t>
            </w:r>
          </w:p>
        </w:tc>
      </w:tr>
      <w:tr w:rsidR="00F32361" w:rsidRPr="00F32361" w14:paraId="60142B89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6F0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Completed High School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C854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1,091 (22.5)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ED2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244 (17.4)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793A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248 (20.7)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C32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303 (25.5)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028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296 (26.9)</w:t>
            </w:r>
          </w:p>
        </w:tc>
      </w:tr>
      <w:tr w:rsidR="00F32361" w:rsidRPr="00F32361" w14:paraId="119F267A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1FB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PIR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81CA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0DBF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42E4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F806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D4F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F32361" w:rsidRPr="00F32361" w14:paraId="29C40F65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3D2A4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lastRenderedPageBreak/>
              <w:t>&lt;1.30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998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1,565 (22.2)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2692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417 (23.1)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8848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374 (20.9)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067C9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406 (22.4)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A6DD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368 (22.1)</w:t>
            </w:r>
          </w:p>
        </w:tc>
      </w:tr>
      <w:tr w:rsidR="00F32361" w:rsidRPr="00F32361" w14:paraId="7FB494F7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F641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1.30-3.50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EB9D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1,825 (34.8)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3D6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445 (32.6)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8BA3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410 (31.2)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5D4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473 (35.2)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0193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497 (40.7)</w:t>
            </w:r>
          </w:p>
        </w:tc>
      </w:tr>
      <w:tr w:rsidR="00F32361" w:rsidRPr="00F32361" w14:paraId="0E423428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3D23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&gt;3.5</w:t>
            </w:r>
            <w:r w:rsidRPr="00F3236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3BBC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1,517 (43.0)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7A58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419 (44.2)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C73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389 (47.9)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4B31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386 (42.4)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333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323 (37.2)</w:t>
            </w:r>
          </w:p>
        </w:tc>
      </w:tr>
      <w:tr w:rsidR="00F32361" w:rsidRPr="00F32361" w14:paraId="2D5E3E61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78E3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BMI (kg/m^2)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7A9D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BC9D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A248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915F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C1E9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F32361" w:rsidRPr="00F32361" w14:paraId="41DABB95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BD9A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&lt;25.0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9509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1,451 (29.0)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51C1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457 (36.5)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3DF4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364 (30.2)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A35E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378 (29.2)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1FFA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252 (18.7)</w:t>
            </w:r>
          </w:p>
        </w:tc>
      </w:tr>
      <w:tr w:rsidR="00F32361" w:rsidRPr="00F32361" w14:paraId="36A72489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B294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25.0-29.9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A928E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1,542 (31.9)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539D0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425 (33.4)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AD7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370 (31.6)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897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388 (30.6)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763A9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359 (32.1)</w:t>
            </w:r>
          </w:p>
        </w:tc>
      </w:tr>
      <w:tr w:rsidR="00F32361" w:rsidRPr="00F32361" w14:paraId="50135E05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162F4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≥30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DF38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1,914 (39.1)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5119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399 (30.0)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0652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439 (38.2)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59C2E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499 (40.2)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52B9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577 (49.2)</w:t>
            </w:r>
          </w:p>
        </w:tc>
      </w:tr>
      <w:tr w:rsidR="00F32361" w:rsidRPr="00F32361" w14:paraId="27094B64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AC55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Cotinine (ng/ml)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1D7E0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55.3 (129.7)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37F7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58.</w:t>
            </w:r>
            <w:r w:rsidRPr="00F3236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(129.</w:t>
            </w:r>
            <w:r w:rsidRPr="00F3236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094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56.4 (129.0)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74EE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50.5 (127.</w:t>
            </w:r>
            <w:r w:rsidRPr="00F3236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AA06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56.2 (132.8)</w:t>
            </w:r>
          </w:p>
        </w:tc>
      </w:tr>
      <w:tr w:rsidR="00F32361" w:rsidRPr="00F32361" w14:paraId="3FE8C7D2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145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Smoking status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F45B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25DD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6CB3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A2BE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641D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F32361" w:rsidRPr="00F32361" w14:paraId="795777B9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A0A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Current Smoker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DE69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938 (18.2)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3B9A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287 (21.0)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5CEC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238 (18.4)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A67F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211 (15.8)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3F12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202 (17.5)</w:t>
            </w:r>
          </w:p>
        </w:tc>
      </w:tr>
      <w:tr w:rsidR="00F32361" w:rsidRPr="00F32361" w14:paraId="4B4A9044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8FF80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Former Smoker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E9EC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1,172 (25.3)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100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267 (24.4)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BD18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261 (22.2)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2EA3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320 (26.9)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DBB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324 (28.0)</w:t>
            </w:r>
          </w:p>
        </w:tc>
      </w:tr>
      <w:tr w:rsidR="00F32361" w:rsidRPr="00F32361" w14:paraId="2BE59E7B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D59C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Never Smoker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A997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2,797 (56.5)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201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727 (54.6)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765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674 (59.5)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9D5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734 (57.3)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8A884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662 (54.4)</w:t>
            </w:r>
          </w:p>
        </w:tc>
      </w:tr>
      <w:tr w:rsidR="00F32361" w:rsidRPr="00F32361" w14:paraId="78BA10DF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D95F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Drinking status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E46C4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DD5F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591C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6A2E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59FA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F32361" w:rsidRPr="00F32361" w14:paraId="664BCD34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20FE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Heavy drinking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C6BF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2,693 (61.7)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7C03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732 (63.5)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51E9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673 (62.6)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3A4A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666 (59.5)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8930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622 (60.9)</w:t>
            </w:r>
          </w:p>
        </w:tc>
      </w:tr>
      <w:tr w:rsidR="00F32361" w:rsidRPr="00F32361" w14:paraId="206B7A63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C2AC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No heavy drinking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18A1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2,214 (38.3)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BECA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549 (36.5)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36B8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500 (37.4)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1339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599 (40.5)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448D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566 (39.1)</w:t>
            </w:r>
          </w:p>
        </w:tc>
      </w:tr>
      <w:tr w:rsidR="00F32361" w:rsidRPr="00F32361" w14:paraId="6B8CF004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2DB5D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DM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6FD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DBB4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27C9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315A9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B59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F32361" w:rsidRPr="00F32361" w14:paraId="7FB26513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0AFF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 xml:space="preserve">No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100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4,090 (87.0)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094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1,095 (88.2)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F67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1,006 (88.7)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0B90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1,046 (87.1)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73469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943 (83.6)</w:t>
            </w:r>
          </w:p>
        </w:tc>
      </w:tr>
      <w:tr w:rsidR="00F32361" w:rsidRPr="00F32361" w14:paraId="422A97CF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E4C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Yes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BF85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817 (13.0)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F4E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186 (11.8)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DB3E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167 (11.3)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3C280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219 (12.9)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96E5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245 (16.4)</w:t>
            </w:r>
          </w:p>
        </w:tc>
      </w:tr>
      <w:tr w:rsidR="00F32361" w:rsidRPr="00F32361" w14:paraId="288B507D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AD5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:lang w:eastAsia="en-US"/>
              </w:rPr>
              <w:t>H</w:t>
            </w:r>
            <w:r w:rsidRPr="00F32361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ypertension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192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8194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E9B66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7365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3AD48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F32361" w:rsidRPr="00F32361" w14:paraId="535E2CC3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BA12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lastRenderedPageBreak/>
              <w:t xml:space="preserve">No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410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3,160 (68.5)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8CC23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984 (79.7)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C3AB2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805 (72.7)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4B2B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778 (66.7)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9715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593 (53.1)</w:t>
            </w:r>
          </w:p>
        </w:tc>
      </w:tr>
      <w:tr w:rsidR="00F32361" w:rsidRPr="00F32361" w14:paraId="3122D7DB" w14:textId="77777777" w:rsidTr="006259D7">
        <w:trPr>
          <w:trHeight w:hRule="exact" w:val="425"/>
          <w:tblHeader/>
          <w:jc w:val="center"/>
        </w:trPr>
        <w:tc>
          <w:tcPr>
            <w:tcW w:w="129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80EFA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Yes</w:t>
            </w:r>
          </w:p>
        </w:tc>
        <w:tc>
          <w:tcPr>
            <w:tcW w:w="75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37A5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1,747 (31.5)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A310E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297 (20.3)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8B5CF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368 (27.3)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AA3B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487 (33.3)</w:t>
            </w:r>
          </w:p>
        </w:tc>
        <w:tc>
          <w:tcPr>
            <w:tcW w:w="68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65FB7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595 (46.9)</w:t>
            </w:r>
          </w:p>
        </w:tc>
      </w:tr>
      <w:tr w:rsidR="00F32361" w:rsidRPr="00F32361" w14:paraId="785346EA" w14:textId="77777777" w:rsidTr="006259D7">
        <w:trPr>
          <w:trHeight w:hRule="exact" w:val="425"/>
          <w:tblHeader/>
          <w:jc w:val="center"/>
        </w:trPr>
        <w:tc>
          <w:tcPr>
            <w:tcW w:w="5000" w:type="pct"/>
            <w:gridSpan w:val="6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AC14A" w14:textId="73CCB06D" w:rsid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Data are presented as mean ± SD or n 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  <w:r w:rsidR="006259D7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; </w:t>
            </w:r>
          </w:p>
          <w:p w14:paraId="2ED48D73" w14:textId="77777777" w:rsidR="006259D7" w:rsidRDefault="006259D7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  <w:p w14:paraId="20BFC773" w14:textId="77777777" w:rsidR="006259D7" w:rsidRPr="00F32361" w:rsidRDefault="006259D7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F32361" w:rsidRPr="00F32361" w14:paraId="492A2E81" w14:textId="77777777" w:rsidTr="006259D7">
        <w:trPr>
          <w:trHeight w:hRule="exact" w:val="425"/>
          <w:tblHeader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46B6E" w14:textId="18D82F74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LDH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: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Lactate Dehydrogenase; BMI: Body Mass Index; DM: Diabetes Mellitus;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PIR: Poverty Income Ratio</w:t>
            </w:r>
          </w:p>
        </w:tc>
      </w:tr>
      <w:tr w:rsidR="00F32361" w:rsidRPr="00F32361" w14:paraId="27CB9C04" w14:textId="77777777" w:rsidTr="006259D7">
        <w:trPr>
          <w:trHeight w:hRule="exact" w:val="425"/>
          <w:tblHeader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6F901" w14:textId="77777777" w:rsidR="00F32361" w:rsidRPr="00F32361" w:rsidRDefault="00F32361" w:rsidP="00F323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54E7A6D9" w14:textId="3FD45916" w:rsidR="00F32361" w:rsidRPr="00F32361" w:rsidRDefault="00F32361"/>
    <w:p w14:paraId="506A7EA7" w14:textId="77777777" w:rsidR="00F32361" w:rsidRDefault="00F32361">
      <w:r>
        <w:br w:type="page"/>
      </w:r>
    </w:p>
    <w:p w14:paraId="295BBFA8" w14:textId="77777777" w:rsidR="00CC453A" w:rsidRDefault="00CC453A"/>
    <w:tbl>
      <w:tblPr>
        <w:tblW w:w="5000" w:type="pct"/>
        <w:tblLook w:val="04A0" w:firstRow="1" w:lastRow="0" w:firstColumn="1" w:lastColumn="0" w:noHBand="0" w:noVBand="1"/>
      </w:tblPr>
      <w:tblGrid>
        <w:gridCol w:w="1136"/>
        <w:gridCol w:w="563"/>
        <w:gridCol w:w="222"/>
        <w:gridCol w:w="2336"/>
        <w:gridCol w:w="970"/>
        <w:gridCol w:w="222"/>
        <w:gridCol w:w="2416"/>
        <w:gridCol w:w="970"/>
        <w:gridCol w:w="222"/>
        <w:gridCol w:w="2416"/>
        <w:gridCol w:w="970"/>
        <w:gridCol w:w="222"/>
        <w:gridCol w:w="1349"/>
        <w:gridCol w:w="160"/>
      </w:tblGrid>
      <w:tr w:rsidR="00CC453A" w14:paraId="56677604" w14:textId="77777777">
        <w:trPr>
          <w:trHeight w:val="315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59CDBAB" w14:textId="1823C86E" w:rsidR="00680183" w:rsidRPr="00680183" w:rsidRDefault="00516362" w:rsidP="00F32361">
            <w:pPr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51636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Table S</w:t>
            </w:r>
            <w:r w:rsidRPr="0051636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3</w:t>
            </w:r>
            <w:r w:rsidR="002B7C87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Association between urinary mVOCs and serum LDH by exposure quartiles in adjusted </w:t>
            </w:r>
            <w:r w:rsidR="000240AA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 xml:space="preserve">linear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regression models</w:t>
            </w:r>
          </w:p>
        </w:tc>
      </w:tr>
      <w:tr w:rsidR="000240AA" w14:paraId="7BCA28F6" w14:textId="77777777">
        <w:trPr>
          <w:gridAfter w:val="1"/>
          <w:wAfter w:w="562" w:type="pct"/>
          <w:trHeight w:val="315"/>
        </w:trPr>
        <w:tc>
          <w:tcPr>
            <w:tcW w:w="35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F7A1BDF" w14:textId="176B4679" w:rsidR="00CC453A" w:rsidRDefault="008169EE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V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ariable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FB3CDF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Q1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818F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1038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752E3D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Q2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E6A8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1063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5649FB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Q3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81C8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B6CE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Q4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09A9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AA6B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42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65A362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5722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 xml:space="preserve">P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for trend</w:t>
            </w:r>
          </w:p>
        </w:tc>
      </w:tr>
      <w:tr w:rsidR="00680183" w14:paraId="1038D091" w14:textId="77777777">
        <w:trPr>
          <w:gridAfter w:val="1"/>
          <w:wAfter w:w="562" w:type="pct"/>
          <w:trHeight w:val="308"/>
        </w:trPr>
        <w:tc>
          <w:tcPr>
            <w:tcW w:w="35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A7E442F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78BF6D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644C2A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AB0E41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β (95% CI)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BEC611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value</w:t>
            </w: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BE9955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209AD9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β (95% CI)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1D6D7C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value</w:t>
            </w:r>
          </w:p>
        </w:tc>
        <w:tc>
          <w:tcPr>
            <w:tcW w:w="7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71A704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7BC731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β (95% CI)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4E772C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value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3CAE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8E29E06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80183" w14:paraId="60819F69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B952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2MHA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A3DD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2FCDB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2AFB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-0.001 (-0.008, 0.007)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62C1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0.835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57D1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A1CE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-0.011 (-0.019, -0.004)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9596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0.004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9E23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3D3B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-0.016 (-0.023, -0.008)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8516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7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F22677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4187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680183" w14:paraId="1434AA15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3693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34MHA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1253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79BE5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8238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0.002 (-0.006, 0.009)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14B5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0.667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7EBC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DEBF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-0.019 (-0.027, -0.012)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A48B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FA2C2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15BD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-0.021 (-0.028, -0.013)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3AD2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5B35D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D8B2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680183" w14:paraId="5A6DCA8E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2A51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AAMA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8A43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75309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78E8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0.003 (-0.005, 0.010)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6E68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0.489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2D7CC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C7DF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-0.000 (-0.008, 0.007)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8E95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0.948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990D8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2E35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-0.006 (-0.014, 0.002)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32DA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0.123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32F95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1AB8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0.965</w:t>
            </w:r>
          </w:p>
        </w:tc>
      </w:tr>
      <w:tr w:rsidR="00680183" w14:paraId="1ABFA4FF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362D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AMCA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CADF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DC2C7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91FA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-0.001 (-0.008, 0.007)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D19D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0.871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3D1AD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164D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-0.006 (-0.014, 0.002)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953E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0.117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459C8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5850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-0.006 (-0.014, 0.002)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81E4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0.117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9C908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9D02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0.023</w:t>
            </w:r>
          </w:p>
        </w:tc>
      </w:tr>
      <w:tr w:rsidR="00680183" w14:paraId="210E7848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0938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ATCA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3217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3262D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8F4B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-0.002 (-0.009, 0.006)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7981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0.665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41412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BD95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-0.017 (-0.024, -0.009)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42EF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78E79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A9CF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-0.017 (-0.025, -0.009)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5F7F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496AA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15A7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680183" w14:paraId="467A11C4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3E55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BMA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E822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C6875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EAF3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-0.003 (-0.011, 0.004)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6A25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0.394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A839C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B16B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0.002 (-0.006, 0.009)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6D8B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0.650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71962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4D74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0.007 (-0.001, 0.015)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054B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0.071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5605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4238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0.905</w:t>
            </w:r>
          </w:p>
        </w:tc>
      </w:tr>
      <w:tr w:rsidR="00680183" w14:paraId="422E38CB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78DE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BPMA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2BDD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3A4FD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6AD6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-0.007 (-0.014, 0.001)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2456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0.090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5A2E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9A9D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-0.005 (-0.012, 0.003)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9807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0.236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E3863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006F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-0.009 (-0.017, -0.002)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09A5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0.015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F7385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082B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0.088</w:t>
            </w:r>
          </w:p>
        </w:tc>
      </w:tr>
      <w:tr w:rsidR="00680183" w14:paraId="2B241EDC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097C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CEMA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ACF9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A6B03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F148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-0.001 (-0.009, 0.006)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7D42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0.714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F5E0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A17E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0.004 (-0.004, 0.011)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A3E3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0.356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29092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655B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0.006 (-0.002, 0.014)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5F2C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0.117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2C94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570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0.789</w:t>
            </w:r>
          </w:p>
        </w:tc>
      </w:tr>
      <w:tr w:rsidR="00680183" w14:paraId="031ABBBD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31E0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CYMA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B16D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46465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EAFC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-0.006 (-0.013, 0.002)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AD9D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0.140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E3501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3295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-0.009 (-0.016, -0.001)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22D5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0.023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D11A6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D8DA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-0.020 (-0.028, -0.013)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903F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0203A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D607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680183" w14:paraId="2FEC06BE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8BEA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DHBMA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4E20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019CC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9BF0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-0.000 (-0.008, 0.008)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9096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0.999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16A9D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F143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0.008 (0.000, 0.015)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B490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0.046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139F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E44D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0.013 (0.005, 0.020)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FE3E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0.001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E4F18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994E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0.099</w:t>
            </w:r>
          </w:p>
        </w:tc>
      </w:tr>
      <w:tr w:rsidR="00680183" w14:paraId="3B46DEFA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BB84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HPM2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2B16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2E00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7D03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-0.004 (-0.011, 0.004)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B209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0.348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A75B7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2436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-0.008 (-0.016, -0.001)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3BEA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0.032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A1B29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95DD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-0.011 (-0.018, -0.003)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6D31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0.006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208F2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0075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0.035</w:t>
            </w:r>
          </w:p>
        </w:tc>
      </w:tr>
      <w:tr w:rsidR="00680183" w14:paraId="77092703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3D21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HPMA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8ED8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FEBCD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247E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-0.000 (-0.008, 0.007)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75EA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0.926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75132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966C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-0.006 (-0.014, 0.001)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2ED5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0.097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63302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BB9F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-0.007 (-0.015, 0.000)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6BA7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0.065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2DFA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C5CF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0.265</w:t>
            </w:r>
          </w:p>
        </w:tc>
      </w:tr>
      <w:tr w:rsidR="00680183" w14:paraId="5A62E4FF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1BA0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MADA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A6F4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E77B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CC19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-0.002 (-0.010, 0.006)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0157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0.593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4FE7A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6AFE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-0.000 (-0.008, 0.008)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B549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1.000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D2FBF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43EE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-0.004 (-0.012, 0.003)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E352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0.261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D51B3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67D2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0.568</w:t>
            </w:r>
          </w:p>
        </w:tc>
      </w:tr>
      <w:tr w:rsidR="00680183" w14:paraId="4421CD86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A918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MHB3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5737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7E543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D662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0.004 (-0.004, 0.012)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F4CA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0.301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3D9BA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25E8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-0.003 (-0.011, 0.005)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2BC1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0.429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8BCE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B073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-0.008 (-0.016, -0.001)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E6A2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0.036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5645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6200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0.012</w:t>
            </w:r>
          </w:p>
        </w:tc>
      </w:tr>
      <w:tr w:rsidR="00680183" w14:paraId="34F18686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A6A2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PHEM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012A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BEA97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602A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0.100 (0.093, 0.107)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AA75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62DA1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728D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0.012 (0.004, 0.019)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9526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0.002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8D317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154E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0.029 (0.022, 0.035)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A7F0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AEC88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93E4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680183" w14:paraId="1C5FBA35" w14:textId="77777777">
        <w:trPr>
          <w:gridAfter w:val="1"/>
          <w:wAfter w:w="562" w:type="pct"/>
          <w:trHeight w:val="308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DA04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PHGA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0D11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7D819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7A9A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0.003 (-0.005, 0.010)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29F1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0.459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A9D17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0EF4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0.008 (0.001, 0.016)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A98D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0.032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8B13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6074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0.005 (-0.002, 0.013)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0B64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0.158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99493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643A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0.368</w:t>
            </w:r>
          </w:p>
        </w:tc>
      </w:tr>
      <w:tr w:rsidR="00680183" w14:paraId="26116A23" w14:textId="77777777">
        <w:trPr>
          <w:gridAfter w:val="1"/>
          <w:wAfter w:w="562" w:type="pct"/>
          <w:trHeight w:val="315"/>
        </w:trPr>
        <w:tc>
          <w:tcPr>
            <w:tcW w:w="35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BFE0CD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HPMM</w:t>
            </w:r>
          </w:p>
        </w:tc>
        <w:tc>
          <w:tcPr>
            <w:tcW w:w="17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C570FA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7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1515B6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C725EA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0.006 (-0.002, 0.013)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3BDD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0.150 </w:t>
            </w:r>
          </w:p>
        </w:tc>
        <w:tc>
          <w:tcPr>
            <w:tcW w:w="7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91975C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5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110CB6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0.002 (-0.006, 0.009)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B6BD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0.634 </w:t>
            </w:r>
          </w:p>
        </w:tc>
        <w:tc>
          <w:tcPr>
            <w:tcW w:w="7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A177D7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75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237DC1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-0.007 (-0.015, 0.000)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5F69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0.056 </w:t>
            </w:r>
          </w:p>
        </w:tc>
        <w:tc>
          <w:tcPr>
            <w:tcW w:w="7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F0BAC9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8D578A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0.014</w:t>
            </w:r>
          </w:p>
        </w:tc>
      </w:tr>
      <w:tr w:rsidR="00CC453A" w14:paraId="55670536" w14:textId="77777777">
        <w:trPr>
          <w:trHeight w:val="315"/>
        </w:trPr>
        <w:tc>
          <w:tcPr>
            <w:tcW w:w="5000" w:type="pct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A944513" w14:textId="44DD8491" w:rsidR="00CC453A" w:rsidRDefault="00000000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Model was adjusted for</w:t>
            </w:r>
            <w:r w:rsidR="00F3236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 xml:space="preserve"> 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ge, sex, race, educational level, cotinine, </w:t>
            </w:r>
            <w:bookmarkStart w:id="1" w:name="_Hlk203218047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smoking status, drinking status</w:t>
            </w:r>
            <w:bookmarkEnd w:id="1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, </w:t>
            </w:r>
            <w:r w:rsidR="00F32361"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Poverty Income Ratio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(PIR), body mass index (BMI) and history of hypertension or diabetes.</w:t>
            </w:r>
          </w:p>
        </w:tc>
      </w:tr>
      <w:tr w:rsidR="00CC453A" w14:paraId="6727B1D6" w14:textId="77777777">
        <w:trPr>
          <w:trHeight w:val="31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380C9" w14:textId="77777777" w:rsidR="00CC453A" w:rsidRDefault="00000000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 for trend was calculated by treating quartile categories as a continuous variable.</w:t>
            </w:r>
          </w:p>
        </w:tc>
      </w:tr>
    </w:tbl>
    <w:p w14:paraId="64F5FD30" w14:textId="77777777" w:rsidR="00CC453A" w:rsidRDefault="00CC453A"/>
    <w:p w14:paraId="18FF4990" w14:textId="77777777" w:rsidR="00CC453A" w:rsidRDefault="00CC453A"/>
    <w:p w14:paraId="7EB86100" w14:textId="77777777" w:rsidR="00CC453A" w:rsidRDefault="00CC453A"/>
    <w:tbl>
      <w:tblPr>
        <w:tblW w:w="14380" w:type="dxa"/>
        <w:tblInd w:w="100" w:type="dxa"/>
        <w:tblLook w:val="04A0" w:firstRow="1" w:lastRow="0" w:firstColumn="1" w:lastColumn="0" w:noHBand="0" w:noVBand="1"/>
      </w:tblPr>
      <w:tblGrid>
        <w:gridCol w:w="1159"/>
        <w:gridCol w:w="574"/>
        <w:gridCol w:w="227"/>
        <w:gridCol w:w="2465"/>
        <w:gridCol w:w="990"/>
        <w:gridCol w:w="227"/>
        <w:gridCol w:w="2465"/>
        <w:gridCol w:w="990"/>
        <w:gridCol w:w="227"/>
        <w:gridCol w:w="2465"/>
        <w:gridCol w:w="990"/>
        <w:gridCol w:w="227"/>
        <w:gridCol w:w="1376"/>
      </w:tblGrid>
      <w:tr w:rsidR="00CC453A" w14:paraId="4A12E442" w14:textId="77777777">
        <w:trPr>
          <w:trHeight w:val="315"/>
        </w:trPr>
        <w:tc>
          <w:tcPr>
            <w:tcW w:w="14380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1D569F" w14:textId="2FCCD1D2" w:rsidR="00CC453A" w:rsidRDefault="00516362" w:rsidP="00F32361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bookmarkStart w:id="2" w:name="_Hlk216449317"/>
            <w:r w:rsidRPr="0051636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Table S</w:t>
            </w:r>
            <w:r w:rsidRPr="0051636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4</w:t>
            </w:r>
            <w:r w:rsidR="002B7C87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Association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between </w:t>
            </w:r>
            <w:r w:rsidR="00F3236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 xml:space="preserve">urinary </w:t>
            </w:r>
            <w:r w:rsidR="00F32361"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creatinine-</w:t>
            </w:r>
            <w:r w:rsidR="00F3236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corrected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mVOCs and serum LDH by exposure quartiles in fully adjusted linear regression</w:t>
            </w:r>
            <w:r w:rsidR="00046238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models</w:t>
            </w:r>
            <w:bookmarkEnd w:id="2"/>
          </w:p>
        </w:tc>
      </w:tr>
      <w:tr w:rsidR="00CC453A" w14:paraId="0C9AE08E" w14:textId="7777777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BCD19EB" w14:textId="4CAEF70E" w:rsidR="00CC453A" w:rsidRDefault="008169EE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V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ariable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36B83A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Q1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9B0F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65B56D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7139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5E54EC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A8B6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87BD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5C49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41F6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FB3394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5722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for trend</w:t>
            </w:r>
          </w:p>
        </w:tc>
      </w:tr>
      <w:tr w:rsidR="00CC453A" w14:paraId="0BFFF5F0" w14:textId="77777777">
        <w:trPr>
          <w:trHeight w:val="308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043F73F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0AA761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81D940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EDF46D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β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A17C2C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CB4734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FE7721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β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FDFE62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4BCE09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10EA80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β (95% CI)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13CCBB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4BB4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FF188A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C453A" w14:paraId="172D704D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E8D6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2MHA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E939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E969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516F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-0.004 (-0.011, 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0DA4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0.319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9BAB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2B92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-0.011 (-0.018, -0.003)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E09E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A034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1055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-0.020 (-0.028, -0.013)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9938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&lt;0.001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0A2DA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6C0B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CC453A" w14:paraId="030B24AA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1FF8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34MHA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9299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6A28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517F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-0.018 (-0.025, -0.010)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7207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3CB8C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3EBE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-0.021 (-0.029, -0.014)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7CD2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FB47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9467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-0.035 (-0.043, -0.028)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C3E7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&lt;0.001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C781D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ADC2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CC453A" w14:paraId="329352FC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0682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B775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3121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3FF0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0.002 (-0.005, 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E828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0.569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8740B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5779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0.003 (-0.004, 0.011)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7B6A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0.400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E7EB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592E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-0.006 (-0.014, 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71B1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8B86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FC3B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0.971</w:t>
            </w:r>
          </w:p>
        </w:tc>
      </w:tr>
      <w:tr w:rsidR="00CC453A" w14:paraId="531531BB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04E0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AMCA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1022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017E1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82BD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-0.002 (-0.010, 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0EC8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0.614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02495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2FA5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-0.006 (-0.013, 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28AA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3323B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1081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-0.010 (-0.018, -0.002)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9488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F5173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D184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0.023</w:t>
            </w:r>
          </w:p>
        </w:tc>
      </w:tr>
      <w:tr w:rsidR="00CC453A" w14:paraId="441531D3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F829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DA1A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8E32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D855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-0.007 (-0.015, 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E032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FC1AD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9305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-0.016 (-0.024, -0.009)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22E7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804F6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B3A9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-0.020 (-0.028, -0.013)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3E09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&lt;0.001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1B62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37C8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CC453A" w14:paraId="77A0C91C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1261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BMA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5971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7904F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D46A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-0.001 (-0.009, 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89E3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0.732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463C7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DCAB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0.006 (-0.001, 0.014)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5C21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7623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7A92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0.010 (0.002, 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0034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A095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0D74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0.909</w:t>
            </w:r>
          </w:p>
        </w:tc>
      </w:tr>
      <w:tr w:rsidR="00CC453A" w14:paraId="06E1BE04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EED8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BPMA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0E89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E25F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00FA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-0.002 (-0.009, 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8C46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0.659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51A7A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8C72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-0.006 (-0.014, 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B23E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6419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9870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-0.008 (-0.015, -0.000)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D2D4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A8693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CA4F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0.093</w:t>
            </w:r>
          </w:p>
        </w:tc>
      </w:tr>
      <w:tr w:rsidR="00CC453A" w14:paraId="47F1FEF5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AE9A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50B9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FFF91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9F12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-0.001 (-0.008, 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5EAA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13CC7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6628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0.001 (-0.006, 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C739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0.730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7804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49AF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0.006 (-0.002, 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DB42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9BA7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A34F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0.809</w:t>
            </w:r>
          </w:p>
        </w:tc>
      </w:tr>
      <w:tr w:rsidR="00CC453A" w14:paraId="52946BFF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F881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CYMA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1648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5DF53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E0E6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-0.003 (-0.010, 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D0B1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0.489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99151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F7A4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-0.012 (-0.020, -0.004)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BC5A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5DE8F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AAA1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-0.021 (-0.028, -0.013)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86E1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&lt;0.001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90ECB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B197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CC453A" w14:paraId="333E23DE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392D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DHBMA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D805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87727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F97B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0.011 (0.003, 0.019)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1BB7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062B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FF6D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0.021 (0.014, 0.029)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D22A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4FA6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BA4C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0.031 (0.023, 0.039)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E732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&lt;0.001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ED9B7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B72A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0.095</w:t>
            </w:r>
          </w:p>
        </w:tc>
      </w:tr>
      <w:tr w:rsidR="00CC453A" w14:paraId="0BA015EE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1098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HPM2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82BA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3BD4D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84BB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0.002 (-0.006, 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03A7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0.640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C5FA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4AD7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-0.008 (-0.015, -0.000)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6241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E82BA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0782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-0.013 (-0.020, -0.005)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D356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&lt;0.001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8320F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39B0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0.036</w:t>
            </w:r>
          </w:p>
        </w:tc>
      </w:tr>
      <w:tr w:rsidR="00CC453A" w14:paraId="658B8E5F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97E5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HPMA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9ED2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E2ECC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E69E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0.002 (-0.005, 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ED04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0.521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DED5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D002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0.001 (-0.007, 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E621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0.779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ACA86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0217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-0.011 (-0.019, -0.004)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1AF4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88245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C1C5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0.278</w:t>
            </w:r>
          </w:p>
        </w:tc>
      </w:tr>
      <w:tr w:rsidR="00CC453A" w14:paraId="4DF4D097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F9EF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E09E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E46EB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1839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-0.004 (-0.012, 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C702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0.269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AF77F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CFFE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-0.004 (-0.011, 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8EF6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0.338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61750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5315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-0.008 (-0.016, -0.000)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AC5C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2679C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A405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0.558</w:t>
            </w:r>
          </w:p>
        </w:tc>
      </w:tr>
      <w:tr w:rsidR="00CC453A" w14:paraId="7A7A8E75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14470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MHB3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B309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90BAC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D07C7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0.006 (-0.002, 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406D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38253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6C5F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0.002 (-0.006, 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9508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0.621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870D8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2087A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-0.010 (-0.018, -0.003)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0142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AFE0D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B72C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0.012</w:t>
            </w:r>
          </w:p>
        </w:tc>
      </w:tr>
      <w:tr w:rsidR="00CC453A" w14:paraId="491146FD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E81F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PHEM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78E8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53F76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C7BC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0.012 (0.004, 0.019)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98B2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2FD39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CEFD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0.012 (0.004, 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092A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9CE7F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A65B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0.017 (0.010, 0.025)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F61E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&lt;0.001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63B4E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0ADA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&lt;0.001</w:t>
            </w:r>
          </w:p>
        </w:tc>
      </w:tr>
      <w:tr w:rsidR="00CC453A" w14:paraId="29423B29" w14:textId="77777777">
        <w:trPr>
          <w:trHeight w:val="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D030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PHGA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8750C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7EE91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C789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0.005 (-0.002, 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15FE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51899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0A1B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0.007 (-0.000, 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C68B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301FB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CA82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0.010 (0.003, 0.018)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9040F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684B4" w14:textId="77777777" w:rsidR="00CC453A" w:rsidRDefault="00CC453A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66692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0.371</w:t>
            </w:r>
          </w:p>
        </w:tc>
      </w:tr>
      <w:tr w:rsidR="00CC453A" w14:paraId="76FC946A" w14:textId="77777777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B64F334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HPMM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1D82FA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681D62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23F21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0.007 (-0.000, 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FBC75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0.067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2CCDE8D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67D3E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0.006 (-0.002, 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55F8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0.141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B043413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0C5E6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-0.010 (-0.017, -0.002)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1E9BB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D8C6C18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38475F9" w14:textId="77777777" w:rsidR="00CC453A" w:rsidRDefault="00000000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0.015</w:t>
            </w:r>
          </w:p>
        </w:tc>
      </w:tr>
      <w:tr w:rsidR="00CC453A" w14:paraId="3690D818" w14:textId="77777777">
        <w:trPr>
          <w:trHeight w:val="278"/>
        </w:trPr>
        <w:tc>
          <w:tcPr>
            <w:tcW w:w="14380" w:type="dxa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FAC02E3" w14:textId="3ABC0EEA" w:rsidR="00CC453A" w:rsidRDefault="00000000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Model was adjusted </w:t>
            </w:r>
            <w:r w:rsidR="004A424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for 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ge, sex, race, educational level, cotinine, smoking status, drinking status, </w:t>
            </w:r>
            <w:r w:rsidR="00F32361"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Poverty Income Ratio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(PIR), </w:t>
            </w:r>
            <w:r w:rsidR="00F32361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Body Mass Index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(BMI) </w:t>
            </w:r>
            <w:bookmarkStart w:id="3" w:name="_Hlk203219294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and history of hypertension or diabetes.</w:t>
            </w:r>
            <w:bookmarkEnd w:id="3"/>
          </w:p>
        </w:tc>
      </w:tr>
      <w:tr w:rsidR="00CC453A" w14:paraId="08C3BBDA" w14:textId="77777777">
        <w:trPr>
          <w:trHeight w:val="315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4455F" w14:textId="77777777" w:rsidR="00CC453A" w:rsidRDefault="00000000">
            <w:pPr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 for trend was calculated by treating quartile categories as a continuous variable.</w:t>
            </w:r>
          </w:p>
          <w:p w14:paraId="153613C1" w14:textId="77777777" w:rsidR="00F32361" w:rsidRDefault="00F32361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2196"/>
              <w:gridCol w:w="1213"/>
              <w:gridCol w:w="1992"/>
              <w:gridCol w:w="2575"/>
              <w:gridCol w:w="368"/>
              <w:gridCol w:w="1218"/>
              <w:gridCol w:w="1992"/>
              <w:gridCol w:w="2612"/>
            </w:tblGrid>
            <w:tr w:rsidR="00F32361" w14:paraId="66C866FE" w14:textId="77777777" w:rsidTr="00971DBB">
              <w:trPr>
                <w:trHeight w:val="255"/>
              </w:trPr>
              <w:tc>
                <w:tcPr>
                  <w:tcW w:w="5000" w:type="pct"/>
                  <w:gridSpan w:val="8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56A082D7" w14:textId="5F9A360F" w:rsidR="00F32361" w:rsidRDefault="00F32361" w:rsidP="00F32361">
                  <w:pP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bookmarkStart w:id="4" w:name="_Hlk216449328"/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lastRenderedPageBreak/>
                    <w:t>Table S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5</w:t>
                  </w:r>
                  <w:r w:rsidR="002B7C87"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RCS results for association between serum 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LDH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and mVOCs</w:t>
                  </w:r>
                  <w:bookmarkEnd w:id="4"/>
                </w:p>
              </w:tc>
            </w:tr>
            <w:tr w:rsidR="00F32361" w14:paraId="45405545" w14:textId="77777777" w:rsidTr="00971DBB">
              <w:trPr>
                <w:trHeight w:val="255"/>
              </w:trPr>
              <w:tc>
                <w:tcPr>
                  <w:tcW w:w="775" w:type="pct"/>
                  <w:vMerge w:val="restart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12405E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mVOCs</w:t>
                  </w:r>
                </w:p>
              </w:tc>
              <w:tc>
                <w:tcPr>
                  <w:tcW w:w="2040" w:type="pct"/>
                  <w:gridSpan w:val="3"/>
                  <w:tcBorders>
                    <w:top w:val="single" w:sz="12" w:space="0" w:color="auto"/>
                    <w:left w:val="nil"/>
                    <w:bottom w:val="single" w:sz="6" w:space="0" w:color="auto"/>
                    <w:right w:val="nil"/>
                  </w:tcBorders>
                  <w:noWrap/>
                  <w:vAlign w:val="center"/>
                </w:tcPr>
                <w:p w14:paraId="4E032A69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UCr-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un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corrected</w:t>
                  </w:r>
                </w:p>
              </w:tc>
              <w:tc>
                <w:tcPr>
                  <w:tcW w:w="130" w:type="pct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A7EE08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053" w:type="pct"/>
                  <w:gridSpan w:val="3"/>
                  <w:tcBorders>
                    <w:top w:val="single" w:sz="12" w:space="0" w:color="auto"/>
                    <w:left w:val="nil"/>
                    <w:bottom w:val="single" w:sz="6" w:space="0" w:color="auto"/>
                    <w:right w:val="nil"/>
                  </w:tcBorders>
                  <w:noWrap/>
                  <w:vAlign w:val="center"/>
                </w:tcPr>
                <w:p w14:paraId="2078617A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UCr-corrected</w:t>
                  </w:r>
                </w:p>
              </w:tc>
            </w:tr>
            <w:tr w:rsidR="00F32361" w14:paraId="5A45CDA4" w14:textId="77777777" w:rsidTr="00971DBB">
              <w:trPr>
                <w:trHeight w:val="466"/>
              </w:trPr>
              <w:tc>
                <w:tcPr>
                  <w:tcW w:w="775" w:type="pct"/>
                  <w:vMerge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  <w:vAlign w:val="center"/>
                </w:tcPr>
                <w:p w14:paraId="50140AA3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28" w:type="pct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noWrap/>
                  <w:vAlign w:val="center"/>
                </w:tcPr>
                <w:p w14:paraId="2BE8EF8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knots</w:t>
                  </w:r>
                </w:p>
              </w:tc>
              <w:tc>
                <w:tcPr>
                  <w:tcW w:w="703" w:type="pct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noWrap/>
                  <w:vAlign w:val="center"/>
                </w:tcPr>
                <w:p w14:paraId="2238C4A3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1F5722">
                    <w:rPr>
                      <w:rFonts w:ascii="Times New Roman" w:eastAsia="等线" w:hAnsi="Times New Roman" w:cs="Times New Roman"/>
                      <w:b/>
                      <w:bCs/>
                      <w:i/>
                      <w:iCs/>
                      <w:color w:val="000000"/>
                      <w:kern w:val="0"/>
                      <w:sz w:val="24"/>
                      <w:szCs w:val="24"/>
                    </w:rPr>
                    <w:t>P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-overall</w:t>
                  </w:r>
                </w:p>
              </w:tc>
              <w:tc>
                <w:tcPr>
                  <w:tcW w:w="908" w:type="pct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noWrap/>
                  <w:vAlign w:val="center"/>
                </w:tcPr>
                <w:p w14:paraId="76DC717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1F5722">
                    <w:rPr>
                      <w:rFonts w:ascii="Times New Roman" w:eastAsia="等线" w:hAnsi="Times New Roman" w:cs="Times New Roman"/>
                      <w:b/>
                      <w:bCs/>
                      <w:i/>
                      <w:iCs/>
                      <w:color w:val="000000"/>
                      <w:kern w:val="0"/>
                      <w:sz w:val="24"/>
                      <w:szCs w:val="24"/>
                    </w:rPr>
                    <w:t>P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-nonlinear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  <w:vAlign w:val="center"/>
                </w:tcPr>
                <w:p w14:paraId="01F9AA51" w14:textId="77777777" w:rsidR="00F32361" w:rsidRDefault="00F32361" w:rsidP="00F32361">
                  <w:pPr>
                    <w:jc w:val="center"/>
                    <w:rPr>
                      <w:rFonts w:ascii="等线" w:eastAsia="等线" w:hAnsi="等线" w:cs="宋体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等线" w:eastAsia="等线" w:hAnsi="等线" w:cs="宋体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430" w:type="pct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noWrap/>
                  <w:vAlign w:val="center"/>
                </w:tcPr>
                <w:p w14:paraId="62078F02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knots</w:t>
                  </w:r>
                </w:p>
              </w:tc>
              <w:tc>
                <w:tcPr>
                  <w:tcW w:w="703" w:type="pct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noWrap/>
                  <w:vAlign w:val="center"/>
                </w:tcPr>
                <w:p w14:paraId="570638A9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1F5722">
                    <w:rPr>
                      <w:rFonts w:ascii="Times New Roman" w:eastAsia="等线" w:hAnsi="Times New Roman" w:cs="Times New Roman"/>
                      <w:b/>
                      <w:bCs/>
                      <w:i/>
                      <w:iCs/>
                      <w:color w:val="000000"/>
                      <w:kern w:val="0"/>
                      <w:sz w:val="24"/>
                      <w:szCs w:val="24"/>
                    </w:rPr>
                    <w:t>P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-overall</w:t>
                  </w:r>
                </w:p>
              </w:tc>
              <w:tc>
                <w:tcPr>
                  <w:tcW w:w="920" w:type="pct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noWrap/>
                  <w:vAlign w:val="center"/>
                </w:tcPr>
                <w:p w14:paraId="24B8A2AF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 w:rsidRPr="001F5722">
                    <w:rPr>
                      <w:rFonts w:ascii="Times New Roman" w:eastAsia="等线" w:hAnsi="Times New Roman" w:cs="Times New Roman"/>
                      <w:b/>
                      <w:bCs/>
                      <w:i/>
                      <w:iCs/>
                      <w:color w:val="000000"/>
                      <w:kern w:val="0"/>
                      <w:sz w:val="24"/>
                      <w:szCs w:val="24"/>
                    </w:rPr>
                    <w:t>P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-nonlinear</w:t>
                  </w:r>
                </w:p>
              </w:tc>
            </w:tr>
            <w:tr w:rsidR="00F32361" w14:paraId="46DE5F3A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</w:tcPr>
                <w:p w14:paraId="42EF0404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2MHA</w:t>
                  </w:r>
                </w:p>
              </w:tc>
              <w:tc>
                <w:tcPr>
                  <w:tcW w:w="428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679D575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AFED8B2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00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08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DCC13C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042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0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91FC7E2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343F5FA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1405F99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087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20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DA03A03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307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253930CA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5BF8219D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34MHA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92E734D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60A470F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&lt;0.001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354EE7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003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C4DAAF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AA4AE1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AB81CA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&lt;0.001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42EDF4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&lt;0.001</w:t>
                  </w:r>
                </w:p>
              </w:tc>
            </w:tr>
            <w:tr w:rsidR="00F32361" w14:paraId="4919056A" w14:textId="77777777" w:rsidTr="00971DBB">
              <w:trPr>
                <w:trHeight w:val="90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1E11887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AAMA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1AD9B05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C20DB7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712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3905D7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412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45E740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695E331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F39C6E9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712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690B915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412</w:t>
                  </w:r>
                </w:p>
              </w:tc>
            </w:tr>
            <w:tr w:rsidR="00F32361" w14:paraId="328A98CA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5FF1827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AMCA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F2793C1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C5C429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0.0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A7418F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074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2ED86D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D5B46F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1BE4F8A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0.0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6 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CFE4ADC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035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2832AC7B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0A144013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ATCA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5EABF5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9BB4D69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&lt;0.001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195A91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080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5837E3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08DCEB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B3EF88C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&lt;0.001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9D1FF0F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007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55EC12D2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3B0FAFD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BMA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3D9BE0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35C9E43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238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3304A42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100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E9D784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A1B2AE3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F4905C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094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F6F8FCA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285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10467650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5C9AE55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BPMA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D5D3FC1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D63A05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0.0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20AD93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207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53AC70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AF2210D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5EAAA7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0.324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69A80A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861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6E1E5567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7A35A743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CEMA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75EAB2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5D7D92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057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4B23749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054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3FFB301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382EBC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09C16E5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187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F2734B9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091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02BFA101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1CBF331A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CYMA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E18287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FD523AA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&lt;0.001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EC600B5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001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D15F254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DFE3A7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D149DD2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&lt;0.001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AF777E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002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38314025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0C904CF4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DHBMA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6E4D8DA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45FF41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0.0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024A75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049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93533AA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90BBFE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2CE9F4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&lt;0.001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BC1E313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299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1784A7C5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5476A90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HPM2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73F465C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17B28F1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CDE6024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255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A1B46EF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37CF59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BE6BFF5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738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E5ED7A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0.8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1 </w:t>
                  </w:r>
                </w:p>
              </w:tc>
            </w:tr>
            <w:tr w:rsidR="00F32361" w14:paraId="209A67B8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5724F2BA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HPMA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F80B252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745CB15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0.0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B8CAF8E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0.0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F37CD0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AC060D9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1505B9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009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2D6AC3D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005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627D02AD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5E89C33A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MADA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613698D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1C52C21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272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43AA2A9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263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87F21D5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041CC8E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7515E2C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0.942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79677C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990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7623A6DB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70DC7F7C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MHB3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613B3AD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CE0E8F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010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B55FB8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036</w:t>
                  </w: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C9F8C43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FD4C9E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1532592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165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DD52CC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139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2361" w14:paraId="088281B8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50C5145F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PHEM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3AB613F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0BE747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&lt;0.001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586FD7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&lt;0.001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6B72204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AA0AE20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144BDB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0.000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52F093E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0.444</w:t>
                  </w:r>
                </w:p>
              </w:tc>
            </w:tr>
            <w:tr w:rsidR="00F32361" w14:paraId="0C249599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14:paraId="11B71C6E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PHGA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8CA5E5C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692C451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0.69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782298D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544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780BCB3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0D3D488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98D0D0C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0.740 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33A3C35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0.662 </w:t>
                  </w:r>
                </w:p>
              </w:tc>
            </w:tr>
            <w:tr w:rsidR="00F32361" w14:paraId="740964F2" w14:textId="77777777" w:rsidTr="00971DBB">
              <w:trPr>
                <w:trHeight w:val="255"/>
              </w:trPr>
              <w:tc>
                <w:tcPr>
                  <w:tcW w:w="775" w:type="pct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noWrap/>
                </w:tcPr>
                <w:p w14:paraId="728BC7F9" w14:textId="77777777" w:rsidR="00F32361" w:rsidRDefault="00F32361" w:rsidP="00F3236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HPMM</w:t>
                  </w:r>
                </w:p>
              </w:tc>
              <w:tc>
                <w:tcPr>
                  <w:tcW w:w="428" w:type="pct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noWrap/>
                  <w:vAlign w:val="center"/>
                </w:tcPr>
                <w:p w14:paraId="7783A0E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noWrap/>
                  <w:vAlign w:val="center"/>
                </w:tcPr>
                <w:p w14:paraId="0FC0AB17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051</w:t>
                  </w:r>
                </w:p>
              </w:tc>
              <w:tc>
                <w:tcPr>
                  <w:tcW w:w="908" w:type="pct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noWrap/>
                  <w:vAlign w:val="center"/>
                </w:tcPr>
                <w:p w14:paraId="6D705DDB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130" w:type="pct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noWrap/>
                  <w:vAlign w:val="center"/>
                </w:tcPr>
                <w:p w14:paraId="0ACD85DC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30" w:type="pct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noWrap/>
                  <w:vAlign w:val="center"/>
                </w:tcPr>
                <w:p w14:paraId="09950099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noWrap/>
                  <w:vAlign w:val="center"/>
                </w:tcPr>
                <w:p w14:paraId="34449F7C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061</w:t>
                  </w:r>
                </w:p>
              </w:tc>
              <w:tc>
                <w:tcPr>
                  <w:tcW w:w="920" w:type="pct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noWrap/>
                  <w:vAlign w:val="center"/>
                </w:tcPr>
                <w:p w14:paraId="47A730D6" w14:textId="77777777" w:rsidR="00F32361" w:rsidRDefault="00F32361" w:rsidP="00F32361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0.</w:t>
                  </w:r>
                  <w:r>
                    <w:rPr>
                      <w:rFonts w:ascii="Times New Roman" w:eastAsia="等线" w:hAnsi="Times New Roman" w:cs="Times New Roman" w:hint="eastAsia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040</w:t>
                  </w:r>
                </w:p>
              </w:tc>
            </w:tr>
            <w:tr w:rsidR="00F32361" w14:paraId="7FC09981" w14:textId="77777777" w:rsidTr="00971DBB">
              <w:trPr>
                <w:trHeight w:val="255"/>
              </w:trPr>
              <w:tc>
                <w:tcPr>
                  <w:tcW w:w="5000" w:type="pct"/>
                  <w:gridSpan w:val="8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277284A3" w14:textId="1E9E71F6" w:rsidR="00F32361" w:rsidRDefault="00F32361" w:rsidP="00F32361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UCr-corrected models: l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g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(mVOCs/UCr) as exposure; UCr-uncorrected models: l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g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(mVOCs) as exposure. All models were additionally adjusted for 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 xml:space="preserve">age, sex, race, educational level, cotinine, smoking status, drinking status, </w:t>
                  </w:r>
                  <w:r w:rsidRPr="00F32361"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Poverty Income Ratio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 xml:space="preserve"> (PIR), Body Mass Index (BMI, kg/m2) and history of hypertension or diabetes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.</w:t>
                  </w:r>
                </w:p>
                <w:p w14:paraId="6F572A44" w14:textId="77777777" w:rsidR="00F32361" w:rsidRDefault="00F32361" w:rsidP="00F32361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Knots were selected based on the smallest Akaike Information Criterion (AIC). </w:t>
                  </w:r>
                </w:p>
                <w:p w14:paraId="7DFD76B9" w14:textId="565A5E66" w:rsidR="00F32361" w:rsidRDefault="00F32361" w:rsidP="00F32361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>RCS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Restricted cubic splines; mVOCs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>: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 metabolites of volatile organic compounds; UCr</w:t>
                  </w:r>
                  <w:r>
                    <w:rPr>
                      <w:rFonts w:ascii="Times New Roman" w:eastAsia="等线" w:hAnsi="Times New Roman" w:cs="Times New Roman" w:hint="eastAsia"/>
                      <w:color w:val="000000"/>
                      <w:kern w:val="0"/>
                      <w:sz w:val="24"/>
                      <w:szCs w:val="24"/>
                    </w:rPr>
                    <w:t xml:space="preserve">: </w:t>
                  </w:r>
                  <w:r>
                    <w:rPr>
                      <w:rFonts w:ascii="Times New Roman" w:eastAsia="等线" w:hAnsi="Times New Roman" w:cs="Times New Roman"/>
                      <w:color w:val="000000"/>
                      <w:kern w:val="0"/>
                      <w:sz w:val="24"/>
                      <w:szCs w:val="24"/>
                    </w:rPr>
                    <w:t xml:space="preserve">urinary creatinine. </w:t>
                  </w:r>
                </w:p>
              </w:tc>
            </w:tr>
          </w:tbl>
          <w:p w14:paraId="58F512B2" w14:textId="77777777" w:rsidR="00F32361" w:rsidRPr="00F32361" w:rsidRDefault="00F32361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67F4B67" w14:textId="3AA356B6" w:rsidR="00F32361" w:rsidRPr="00F32361" w:rsidRDefault="00F32361" w:rsidP="00F32361">
      <w:pPr>
        <w:rPr>
          <w:rFonts w:ascii="Times New Roman" w:hAnsi="Times New Roman" w:cs="Times New Roman"/>
          <w:sz w:val="24"/>
          <w:szCs w:val="28"/>
        </w:rPr>
      </w:pPr>
      <w:bookmarkStart w:id="5" w:name="_Hlk216449337"/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Table S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6</w:t>
      </w:r>
      <w:r w:rsidR="002B7C87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  <w:r w:rsidRPr="00F32361">
        <w:rPr>
          <w:rFonts w:ascii="Times New Roman" w:hAnsi="Times New Roman" w:cs="Times New Roman"/>
          <w:sz w:val="24"/>
          <w:szCs w:val="28"/>
        </w:rPr>
        <w:t xml:space="preserve"> Associations between urinary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lang w:bidi="ar"/>
        </w:rPr>
        <w:t xml:space="preserve"> </w:t>
      </w:r>
      <w:r w:rsidRPr="00F32361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  <w:t>creatinine-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lang w:bidi="ar"/>
        </w:rPr>
        <w:t>corrected</w:t>
      </w:r>
      <w:r w:rsidRPr="00F32361">
        <w:rPr>
          <w:rFonts w:ascii="Times New Roman" w:hAnsi="Times New Roman" w:cs="Times New Roman"/>
          <w:sz w:val="24"/>
          <w:szCs w:val="28"/>
        </w:rPr>
        <w:t xml:space="preserve"> VOC metabolites and serum LDH levels in Generalized Linear Models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40"/>
        <w:gridCol w:w="2993"/>
        <w:gridCol w:w="1001"/>
        <w:gridCol w:w="425"/>
        <w:gridCol w:w="2994"/>
        <w:gridCol w:w="1001"/>
        <w:gridCol w:w="425"/>
        <w:gridCol w:w="2994"/>
        <w:gridCol w:w="1001"/>
      </w:tblGrid>
      <w:tr w:rsidR="00F32361" w:rsidRPr="00F32361" w14:paraId="2F9881E1" w14:textId="77777777" w:rsidTr="00F32361">
        <w:trPr>
          <w:trHeight w:val="308"/>
        </w:trPr>
        <w:tc>
          <w:tcPr>
            <w:tcW w:w="473" w:type="pct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bookmarkEnd w:id="5"/>
          <w:p w14:paraId="3A6D12F2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1409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C9F9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Model 1</w:t>
            </w:r>
          </w:p>
        </w:tc>
        <w:tc>
          <w:tcPr>
            <w:tcW w:w="15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316E2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09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1AA5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Model 2</w:t>
            </w:r>
          </w:p>
        </w:tc>
        <w:tc>
          <w:tcPr>
            <w:tcW w:w="15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0244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09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C370B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Model 3</w:t>
            </w:r>
          </w:p>
        </w:tc>
      </w:tr>
      <w:tr w:rsidR="00F32361" w:rsidRPr="00F32361" w14:paraId="6CB17D2F" w14:textId="77777777" w:rsidTr="00F32361">
        <w:trPr>
          <w:trHeight w:val="308"/>
        </w:trPr>
        <w:tc>
          <w:tcPr>
            <w:tcW w:w="473" w:type="pct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BB6943" w14:textId="77777777" w:rsidR="00F32361" w:rsidRPr="00F32361" w:rsidRDefault="00F32361" w:rsidP="00F32361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C1DE9F" w14:textId="670D28A0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β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(95% CI)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8644D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5722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0BC619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5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BB6654" w14:textId="460B49A3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β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(95% CI)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5175AA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5722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1BC9B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5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16F602" w14:textId="5E7814E1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β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(95% CI)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E873D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F5722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F32361" w:rsidRPr="00F32361" w14:paraId="2E83FBF8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C721A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2MHA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23D5E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-0.013 (-0.019, -0.008)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9049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296C2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E7243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-0.011 (-0.016, -0.006)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22963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AABE1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0CCC1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-0.006 (-0.012, 0.000)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BBED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0.050 </w:t>
            </w:r>
          </w:p>
        </w:tc>
      </w:tr>
      <w:tr w:rsidR="00F32361" w:rsidRPr="00F32361" w14:paraId="5921CAC3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61AB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34MHA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C564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-0.023 (-0.028, -0.017)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662D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AC0C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250B6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-0.023 (-0.029, -0.018)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F155B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3299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F3E2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-0.022 (-0.029, -0.016)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F3B4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</w:tr>
      <w:tr w:rsidR="00F32361" w:rsidRPr="00F32361" w14:paraId="6D40ECD0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C8F0F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AAMA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8DB5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-0.008 (-0.016, 0.000)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43901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0.064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BC5D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180D9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-0.001 (-0.009, 0.006)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0A6E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0.733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1F2B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8CDF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0.009 (-0.000, 0.018)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1554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0.062 </w:t>
            </w:r>
          </w:p>
        </w:tc>
      </w:tr>
      <w:tr w:rsidR="00F32361" w:rsidRPr="00F32361" w14:paraId="6F7CBD90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9E2F8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AMCA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5243A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-0.011 (-0.018, -0.004)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BA0B6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11F3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74431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-0.016 (-0.023, -0.009)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FE30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4FAC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5748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-0.011 (-0.020, -0.002)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4C093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0.015 </w:t>
            </w:r>
          </w:p>
        </w:tc>
      </w:tr>
      <w:tr w:rsidR="00F32361" w:rsidRPr="00F32361" w14:paraId="590FA8C4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12863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ATCA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7272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-0.017 (-0.023, -0.010)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6883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49FE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6B5AF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-0.018 (-0.025, -0.011)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4DBD6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24B61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28948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-0.016 (-0.022, -0.009)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935BF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</w:tr>
      <w:tr w:rsidR="00F32361" w:rsidRPr="00F32361" w14:paraId="33308F91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A52E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BMA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A35E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0.012 (0.005, 0.019)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22F7E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0.001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4A912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70F8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0.004 (-0.003, 0.011)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A740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0.254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0D6F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315E6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0.007 (-0.000, 0.014)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BE86D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0.059 </w:t>
            </w:r>
          </w:p>
        </w:tc>
      </w:tr>
      <w:tr w:rsidR="00F32361" w:rsidRPr="00F32361" w14:paraId="48EB27CD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06BCA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BPMA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4147A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-0.007 (-0.011, -0.002)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25BF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0.005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F162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1C71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-0.004 (-0.009, 0.001)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F669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0.081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E9EC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DBA2B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-0.004 (-0.008, 0.001)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BCBED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0.136 </w:t>
            </w:r>
          </w:p>
        </w:tc>
      </w:tr>
      <w:tr w:rsidR="00F32361" w:rsidRPr="00F32361" w14:paraId="33AF80D2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2C21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CEMA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D6F7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0.009 (0.000, 0.017)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9B9B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0.038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5898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CBC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-0.005 (-0.013, 0.003)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C1D1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0.224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4B5E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226E6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0.000 (-0.009, 0.009)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AF4D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0.971 </w:t>
            </w:r>
          </w:p>
        </w:tc>
      </w:tr>
      <w:tr w:rsidR="00F32361" w:rsidRPr="00F32361" w14:paraId="3C2A89A2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DD24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CYMA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8CD6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-0.008 (-0.011, -0.005)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CB991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7BEA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9D16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-0.007 (-0.010, -0.004)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23F5D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5DDC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9F309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-0.006 (-0.011, -0.001)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D6EA6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0.019 </w:t>
            </w:r>
          </w:p>
        </w:tc>
      </w:tr>
      <w:tr w:rsidR="00F32361" w:rsidRPr="00F32361" w14:paraId="6337F3DB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ECF96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DHBMA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E8F1F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0.059 (0.045, 0.073)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58C1A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C943E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FDD59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0.039 (0.024, 0.054)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B7C78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2D8F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A5F9D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0.051 (0.035, 0.066)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2C261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</w:tr>
      <w:tr w:rsidR="00F32361" w:rsidRPr="00F32361" w14:paraId="03E8F350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2F29F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HPM2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2A45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-0.010 (-0.017, -0.004)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76AB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0.003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57813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C2DF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-0.009 (-0.015, -0.002)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C5E5B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0.008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CAC31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6933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-0.003 (-0.009, 0.004)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98BE6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0.449 </w:t>
            </w:r>
          </w:p>
        </w:tc>
      </w:tr>
      <w:tr w:rsidR="00F32361" w:rsidRPr="00F32361" w14:paraId="5E5134C1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B082D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HPMA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55E1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-0.007 (-0.014, -0.000)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79DF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0.044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36E62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E902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-0.006 (-0.012, 0.001)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CE6E2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0.099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24738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2DE0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0.004 (-0.004, 0.012)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C6C3D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0.330 </w:t>
            </w:r>
          </w:p>
        </w:tc>
      </w:tr>
      <w:tr w:rsidR="00F32361" w:rsidRPr="00F32361" w14:paraId="241C2B7C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1ACB9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MADA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C2286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-0.008 (-0.018, 0.002)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56F7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0.098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2A4D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9A55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-0.008 (-0.018, 0.001)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7E18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0.081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3CE5D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082DB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0.002 (-0.009, 0.012)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8C07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0.730 </w:t>
            </w:r>
          </w:p>
        </w:tc>
      </w:tr>
      <w:tr w:rsidR="00F32361" w:rsidRPr="00F32361" w14:paraId="5B7F53AE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D0BD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MHB3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CF2A1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-0.009 (-0.015, -0.003)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4E00F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0.005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4638F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C4310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-0.010 (-0.016, -0.005)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575AF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08F3F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4211B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-0.005 (-0.013, 0.003)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6CBA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0.234 </w:t>
            </w:r>
          </w:p>
        </w:tc>
      </w:tr>
      <w:tr w:rsidR="00F32361" w:rsidRPr="00F32361" w14:paraId="46BA794F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A12DA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PHEM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20A78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0.017 (0.010, 0.025)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845D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BC49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27269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0.015 (0.007, 0.022)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BE289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E8B0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906C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0.023 (0.015, 0.031)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5DBB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0.000 </w:t>
            </w:r>
          </w:p>
        </w:tc>
      </w:tr>
      <w:tr w:rsidR="00F32361" w:rsidRPr="00F32361" w14:paraId="5E6AD711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C9B4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PHGA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DA286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0.015 (0.004, 0.025)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0BD49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0.006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A3B63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522B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0.006 (-0.004, 0.016)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10FC9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0.267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754EF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21BA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0.018 (0.007, 0.029)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C5238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0.002 </w:t>
            </w:r>
          </w:p>
        </w:tc>
      </w:tr>
      <w:tr w:rsidR="00F32361" w:rsidRPr="00F32361" w14:paraId="3EB39840" w14:textId="77777777" w:rsidTr="00F32361">
        <w:trPr>
          <w:trHeight w:val="308"/>
        </w:trPr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3C9898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HPMM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5AD897C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-0.008 (-0.015, -0.001)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D802F8B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0.023 </w:t>
            </w:r>
          </w:p>
        </w:tc>
        <w:tc>
          <w:tcPr>
            <w:tcW w:w="15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9ACA4A4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F34E372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-0.012 (-0.018, -0.005)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B066B45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0.001 </w:t>
            </w:r>
          </w:p>
        </w:tc>
        <w:tc>
          <w:tcPr>
            <w:tcW w:w="15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04E349E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34589AA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-0.004 (-0.013, 0.005)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DBEE067" w14:textId="77777777" w:rsidR="00F32361" w:rsidRPr="00F32361" w:rsidRDefault="00F32361" w:rsidP="00F3236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3236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0.366 </w:t>
            </w:r>
          </w:p>
        </w:tc>
      </w:tr>
    </w:tbl>
    <w:p w14:paraId="3ED6FD8E" w14:textId="77777777" w:rsidR="00F32361" w:rsidRPr="00F32361" w:rsidRDefault="00F32361" w:rsidP="00F32361">
      <w:pPr>
        <w:widowControl w:val="0"/>
        <w:spacing w:line="160" w:lineRule="atLeast"/>
        <w:rPr>
          <w:rFonts w:ascii="Times New Roman" w:eastAsia="宋体" w:hAnsi="Times New Roman" w:cs="Times New Roman"/>
          <w:sz w:val="24"/>
          <w:szCs w:val="24"/>
          <w14:ligatures w14:val="standardContextual"/>
        </w:rPr>
      </w:pPr>
      <w:r w:rsidRPr="00F32361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Values are presented as β coefficients with 95% confidence intervals (CIs) and corresponding </w:t>
      </w:r>
      <w:r w:rsidRPr="00F32361">
        <w:rPr>
          <w:rFonts w:ascii="Times New Roman" w:eastAsia="宋体" w:hAnsi="Times New Roman" w:cs="Times New Roman"/>
          <w:i/>
          <w:iCs/>
          <w:sz w:val="24"/>
          <w:szCs w:val="24"/>
          <w14:ligatures w14:val="standardContextual"/>
        </w:rPr>
        <w:t>P</w:t>
      </w:r>
      <w:r w:rsidRPr="00F32361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 values.</w:t>
      </w:r>
    </w:p>
    <w:p w14:paraId="58C9FD3D" w14:textId="77777777" w:rsidR="00F32361" w:rsidRPr="00F32361" w:rsidRDefault="00F32361" w:rsidP="00F32361">
      <w:pPr>
        <w:widowControl w:val="0"/>
        <w:spacing w:line="160" w:lineRule="atLeast"/>
        <w:rPr>
          <w:rFonts w:ascii="Times New Roman" w:eastAsia="宋体" w:hAnsi="Times New Roman" w:cs="Times New Roman"/>
          <w:sz w:val="24"/>
          <w:szCs w:val="24"/>
          <w14:ligatures w14:val="standardContextual"/>
        </w:rPr>
      </w:pPr>
      <w:r w:rsidRPr="00F32361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>Model 1: Crude model (unadjusted).</w:t>
      </w:r>
    </w:p>
    <w:p w14:paraId="5804E008" w14:textId="77777777" w:rsidR="00F32361" w:rsidRPr="00F32361" w:rsidRDefault="00F32361" w:rsidP="00F32361">
      <w:pPr>
        <w:widowControl w:val="0"/>
        <w:spacing w:line="160" w:lineRule="atLeast"/>
        <w:rPr>
          <w:rFonts w:ascii="Times New Roman" w:eastAsia="宋体" w:hAnsi="Times New Roman" w:cs="Times New Roman"/>
          <w:sz w:val="24"/>
          <w:szCs w:val="24"/>
          <w14:ligatures w14:val="standardContextual"/>
        </w:rPr>
      </w:pPr>
      <w:r w:rsidRPr="00F32361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>Model 2: Adjusted for age, sex, race</w:t>
      </w:r>
      <w:r w:rsidRPr="00F32361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>.</w:t>
      </w:r>
    </w:p>
    <w:p w14:paraId="4E1368B3" w14:textId="77777777" w:rsidR="00F32361" w:rsidRPr="00F32361" w:rsidRDefault="00F32361" w:rsidP="00F32361">
      <w:pPr>
        <w:widowControl w:val="0"/>
        <w:spacing w:line="160" w:lineRule="atLeast"/>
        <w:rPr>
          <w:rFonts w:ascii="Times New Roman" w:eastAsia="宋体" w:hAnsi="Times New Roman" w:cs="Times New Roman"/>
          <w:sz w:val="24"/>
          <w:szCs w:val="24"/>
          <w14:ligatures w14:val="standardContextual"/>
        </w:rPr>
      </w:pPr>
      <w:r w:rsidRPr="00F32361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Model 3: Further adjusted for </w:t>
      </w:r>
      <w:r w:rsidRPr="00F32361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>e</w:t>
      </w:r>
      <w:r w:rsidRPr="00F32361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>ducation</w:t>
      </w:r>
      <w:r w:rsidRPr="00F32361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 xml:space="preserve"> </w:t>
      </w:r>
      <w:r w:rsidRPr="00F32361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>level</w:t>
      </w:r>
      <w:r w:rsidRPr="00F32361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 xml:space="preserve">, </w:t>
      </w:r>
      <w:r w:rsidRPr="00F3236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Poverty Income Ratio (PIR),</w:t>
      </w:r>
      <w:r w:rsidRPr="00F3236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F3236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cotinine, </w:t>
      </w:r>
      <w:r w:rsidRPr="00F32361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  <w14:ligatures w14:val="standardContextual"/>
        </w:rPr>
        <w:t>smoking status, drinking status</w:t>
      </w:r>
      <w:r w:rsidRPr="00F3236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F3236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Body Mass Index (BMI)</w:t>
      </w:r>
      <w:r w:rsidRPr="00F32361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 xml:space="preserve">, </w:t>
      </w:r>
      <w:r w:rsidRPr="00F32361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  <w14:ligatures w14:val="standardContextual"/>
        </w:rPr>
        <w:t>and history of hypertension or diabetes.</w:t>
      </w:r>
    </w:p>
    <w:p w14:paraId="11D4497F" w14:textId="43A696E5" w:rsidR="000C3771" w:rsidRDefault="000C3771" w:rsidP="00EE0E50">
      <w:pPr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bookmarkStart w:id="6" w:name="_Hlk216449348"/>
    </w:p>
    <w:tbl>
      <w:tblPr>
        <w:tblW w:w="5000" w:type="pct"/>
        <w:tblLook w:val="04A0" w:firstRow="1" w:lastRow="0" w:firstColumn="1" w:lastColumn="0" w:noHBand="0" w:noVBand="1"/>
      </w:tblPr>
      <w:tblGrid>
        <w:gridCol w:w="2192"/>
        <w:gridCol w:w="5023"/>
        <w:gridCol w:w="1820"/>
        <w:gridCol w:w="5139"/>
      </w:tblGrid>
      <w:tr w:rsidR="000C3771" w:rsidRPr="000C3771" w14:paraId="0931D2AF" w14:textId="77777777" w:rsidTr="000C3771">
        <w:trPr>
          <w:trHeight w:val="29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56573" w14:textId="77777777" w:rsidR="000C3771" w:rsidRPr="000C3771" w:rsidRDefault="000C3771" w:rsidP="000C3771">
            <w:pP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Table S7.</w:t>
            </w: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Association between urinary mVOCs and serum LDH in fully adjusted linear regression models with FDR correction</w:t>
            </w:r>
          </w:p>
        </w:tc>
      </w:tr>
      <w:tr w:rsidR="000C3771" w:rsidRPr="000C3771" w14:paraId="1403D117" w14:textId="77777777" w:rsidTr="008A7FDE">
        <w:trPr>
          <w:trHeight w:val="300"/>
        </w:trPr>
        <w:tc>
          <w:tcPr>
            <w:tcW w:w="77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76C383F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177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DB6BD53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β (95% CI)</w:t>
            </w:r>
          </w:p>
        </w:tc>
        <w:tc>
          <w:tcPr>
            <w:tcW w:w="64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689FD56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81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6C87A2C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FDR-adjusted q value</w:t>
            </w:r>
          </w:p>
        </w:tc>
      </w:tr>
      <w:tr w:rsidR="000C3771" w:rsidRPr="000C3771" w14:paraId="40524991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9106E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2MHA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84B30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-0.008 (-0.013, -0.002)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95AC3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0.005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BBB03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0.014 </w:t>
            </w:r>
          </w:p>
        </w:tc>
      </w:tr>
      <w:tr w:rsidR="000C3771" w:rsidRPr="000C3771" w14:paraId="6FF7C94F" w14:textId="77777777" w:rsidTr="008A7FDE">
        <w:trPr>
          <w:trHeight w:val="300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D1399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34MHA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598D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-0.018 (-0.024, -0.013)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55C2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D1B29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C3771" w:rsidRPr="000C3771" w14:paraId="66642083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2DE9A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AAMA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27A02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0.000 (-0.006, 0.007)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F842E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0.952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EB073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0.952 </w:t>
            </w:r>
          </w:p>
        </w:tc>
      </w:tr>
      <w:tr w:rsidR="000C3771" w:rsidRPr="000C3771" w14:paraId="12E3E390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041A5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AMCA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31AAC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-0.010 (-0.017, -0.004)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3407B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0.002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D7C3D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0.007 </w:t>
            </w:r>
          </w:p>
        </w:tc>
      </w:tr>
      <w:tr w:rsidR="000C3771" w:rsidRPr="000C3771" w14:paraId="08E52F8B" w14:textId="77777777" w:rsidTr="008A7FDE">
        <w:trPr>
          <w:trHeight w:val="300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DD604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ATCA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834F8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-0.015 (-0.021, -0.009)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4B594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E46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C3771" w:rsidRPr="000C3771" w14:paraId="01484848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D9F1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BMA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D2D04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0.001 (-0.005, 0.007)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4CF5D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0.690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4059D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0.733 </w:t>
            </w:r>
          </w:p>
        </w:tc>
      </w:tr>
      <w:tr w:rsidR="000C3771" w:rsidRPr="000C3771" w14:paraId="4F980FAD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9A961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BPMA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3C310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-0.005 (-0.010, -0.001)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EED11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0.017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97E1E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0.041 </w:t>
            </w:r>
          </w:p>
        </w:tc>
      </w:tr>
      <w:tr w:rsidR="000C3771" w:rsidRPr="000C3771" w14:paraId="4CEEADC8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E4454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CEMA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0143F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-0.004 (-0.011, 0.002)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58489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0.191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A58D6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0.271 </w:t>
            </w:r>
          </w:p>
        </w:tc>
      </w:tr>
      <w:tr w:rsidR="000C3771" w:rsidRPr="000C3771" w14:paraId="6962D503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DB9A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CYMA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8405F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-0.007 (-0.012, -0.003)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A2400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0.002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3E34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0.007 </w:t>
            </w:r>
          </w:p>
        </w:tc>
      </w:tr>
      <w:tr w:rsidR="000C3771" w:rsidRPr="000C3771" w14:paraId="29291C8A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2B31A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DHBMA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DAC3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0.007 (-0.001, 0.015)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45D31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0.076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82F3E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0.118 </w:t>
            </w:r>
          </w:p>
        </w:tc>
      </w:tr>
      <w:tr w:rsidR="000C3771" w:rsidRPr="000C3771" w14:paraId="3C66B157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8AAC2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HPM2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B9908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-0.005 (-0.011, 0.001)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ACFD4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0.076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3BEAC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0.118 </w:t>
            </w:r>
          </w:p>
        </w:tc>
      </w:tr>
      <w:tr w:rsidR="000C3771" w:rsidRPr="000C3771" w14:paraId="5CAB4F17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E1CD0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HPMA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438F9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-0.002 (-0.008, 0.005)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A6108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0.590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928B4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0.669 </w:t>
            </w:r>
          </w:p>
        </w:tc>
      </w:tr>
      <w:tr w:rsidR="000C3771" w:rsidRPr="000C3771" w14:paraId="2B6267C9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60D0F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MADA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BAEA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-0.004 (-0.011, 0.003)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25AE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0.245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63D1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0.320 </w:t>
            </w:r>
          </w:p>
        </w:tc>
      </w:tr>
      <w:tr w:rsidR="000C3771" w:rsidRPr="000C3771" w14:paraId="6C9B37D2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447FB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MHB3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A70B3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-0.007 (-0.014, -0.001)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2816F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0.027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C4335" w14:textId="77777777" w:rsidR="000C3771" w:rsidRPr="00A97D22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97D2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0.057 </w:t>
            </w:r>
          </w:p>
        </w:tc>
      </w:tr>
      <w:tr w:rsidR="000C3771" w:rsidRPr="000C3771" w14:paraId="281917AA" w14:textId="77777777" w:rsidTr="008A7FDE">
        <w:trPr>
          <w:trHeight w:val="300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95EF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PHEM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CDDF4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0.021 (0.012, 0.030)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BCAA3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97F65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C3771" w:rsidRPr="000C3771" w14:paraId="344494BC" w14:textId="77777777" w:rsidTr="008A7FDE">
        <w:trPr>
          <w:trHeight w:val="277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DA3A8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PHGA</w:t>
            </w:r>
          </w:p>
        </w:tc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C4822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0.002 (-0.005, 0.009)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833F7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0.544 </w:t>
            </w: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E6EFC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0.661 </w:t>
            </w:r>
          </w:p>
        </w:tc>
      </w:tr>
      <w:tr w:rsidR="000C3771" w:rsidRPr="000C3771" w14:paraId="048FCFFA" w14:textId="77777777" w:rsidTr="008A7FDE">
        <w:trPr>
          <w:trHeight w:val="292"/>
        </w:trPr>
        <w:tc>
          <w:tcPr>
            <w:tcW w:w="773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460ACC4F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HPMM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274CCEA3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-0.007 (-0.014, -0.000)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48A0182F" w14:textId="77777777" w:rsidR="000C3771" w:rsidRPr="000C3771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0.040 </w:t>
            </w:r>
          </w:p>
        </w:tc>
        <w:tc>
          <w:tcPr>
            <w:tcW w:w="1813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40CC9C2A" w14:textId="77777777" w:rsidR="000C3771" w:rsidRPr="00A97D22" w:rsidRDefault="000C3771" w:rsidP="000C37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97D2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0.076 </w:t>
            </w:r>
          </w:p>
        </w:tc>
      </w:tr>
      <w:tr w:rsidR="000C3771" w:rsidRPr="000C3771" w14:paraId="20A5FA25" w14:textId="77777777" w:rsidTr="000C3771">
        <w:trPr>
          <w:trHeight w:val="29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A5FB2" w14:textId="77777777" w:rsidR="000C3771" w:rsidRPr="000C3771" w:rsidRDefault="000C3771" w:rsidP="000C3771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Values are presented as β coefficients with 95% confidence intervals (CIs) and corresponding P values.</w:t>
            </w:r>
          </w:p>
        </w:tc>
      </w:tr>
      <w:tr w:rsidR="000C3771" w:rsidRPr="000C3771" w14:paraId="4F88815F" w14:textId="77777777" w:rsidTr="000C3771">
        <w:trPr>
          <w:trHeight w:val="277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EF98D" w14:textId="0264FAC3" w:rsidR="000C3771" w:rsidRPr="000C3771" w:rsidRDefault="000C3771" w:rsidP="000C3771">
            <w:pP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False discovery rate (FDR) correction was performed using the Benjamini–Hochberg procedure across the 17 metabolites</w:t>
            </w:r>
            <w:r w:rsidR="008A7FD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in model 3</w:t>
            </w:r>
            <w:r w:rsidRPr="000C377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</w:tbl>
    <w:p w14:paraId="68F7B2EB" w14:textId="3C0AC439" w:rsidR="000C3771" w:rsidRPr="008A7FDE" w:rsidRDefault="008A7FDE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8A7FD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P values were ranked in ascending order and adjusted using the formula q = P × m / </w:t>
      </w:r>
      <w:proofErr w:type="spellStart"/>
      <w:r w:rsidRPr="008A7FD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i</w:t>
      </w:r>
      <w:proofErr w:type="spellEnd"/>
      <w:r w:rsidRPr="008A7FD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(where m = 17 and </w:t>
      </w:r>
      <w:proofErr w:type="spellStart"/>
      <w:r w:rsidRPr="008A7FD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i</w:t>
      </w:r>
      <w:proofErr w:type="spellEnd"/>
      <w:r w:rsidRPr="008A7FD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represents the rank of each P value). Monotonicity of q values was ensured using the standard step-down procedure. Statistical significance after FDR correction was defined as q &lt; 0.</w:t>
      </w:r>
      <w:r w:rsidR="00A97D2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10</w:t>
      </w:r>
      <w:r w:rsidRPr="008A7FD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.</w:t>
      </w:r>
      <w:r w:rsidR="000C3771" w:rsidRPr="008A7FD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br w:type="page"/>
      </w:r>
    </w:p>
    <w:p w14:paraId="6120D55F" w14:textId="77777777" w:rsidR="004333AF" w:rsidRDefault="004333AF" w:rsidP="00EE0E50">
      <w:pPr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655795C" w14:textId="7ADC3881" w:rsidR="00EE0E50" w:rsidRDefault="008A1FBC" w:rsidP="00EE0E50">
      <w:pPr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Fig</w:t>
      </w:r>
      <w:r w:rsidR="004333AF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S1</w:t>
      </w:r>
      <w:r w:rsidR="004333AF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</w:t>
      </w:r>
      <w:r w:rsidR="00EE0E50" w:rsidRPr="000F3EB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Restricted cubic spline plots for the association between serum LDH and the first 9 mVOCs</w:t>
      </w:r>
    </w:p>
    <w:bookmarkEnd w:id="6"/>
    <w:p w14:paraId="17877992" w14:textId="5FC562D1" w:rsidR="008A1FBC" w:rsidRDefault="008A1FBC" w:rsidP="008A1FBC">
      <w:pPr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noProof/>
          <w:color w:val="000000"/>
          <w:kern w:val="0"/>
          <w:sz w:val="24"/>
          <w:szCs w:val="24"/>
        </w:rPr>
        <w:drawing>
          <wp:inline distT="0" distB="0" distL="0" distR="0" wp14:anchorId="326CE802" wp14:editId="21672D6F">
            <wp:extent cx="6271664" cy="4732606"/>
            <wp:effectExtent l="0" t="0" r="0" b="0"/>
            <wp:docPr id="5190237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023735" name="图片 51902373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361" cy="474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86E54" w14:textId="77777777" w:rsidR="00EE0E50" w:rsidRDefault="00EE0E50" w:rsidP="008A1FBC">
      <w:pPr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p w14:paraId="50DFF3DD" w14:textId="58014BC8" w:rsidR="00EE0E50" w:rsidRDefault="00EE0E50" w:rsidP="00EE0E50">
      <w:pPr>
        <w:jc w:val="center"/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  <w:bookmarkStart w:id="7" w:name="_Hlk216449391"/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Fig</w:t>
      </w:r>
      <w:r w:rsidR="004333AF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.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S2</w:t>
      </w:r>
      <w:r w:rsidRPr="00EE0E50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 </w:t>
      </w:r>
      <w:r w:rsidRPr="000F3EB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Restricted cubic spline plots for the association between serum LDH and</w:t>
      </w:r>
      <w:r w:rsidRPr="000F3EB2">
        <w:t xml:space="preserve"> </w:t>
      </w:r>
      <w:r w:rsidRPr="000F3EB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the remaining 8 mVOCs</w:t>
      </w:r>
    </w:p>
    <w:bookmarkEnd w:id="7"/>
    <w:p w14:paraId="2E9E33F5" w14:textId="79D35008" w:rsidR="00F32361" w:rsidRDefault="00EE0E50" w:rsidP="000401E2">
      <w:pPr>
        <w:jc w:val="center"/>
      </w:pPr>
      <w:r>
        <w:rPr>
          <w:noProof/>
        </w:rPr>
        <w:drawing>
          <wp:inline distT="0" distB="0" distL="0" distR="0" wp14:anchorId="3AB231BA" wp14:editId="513D4E76">
            <wp:extent cx="6342835" cy="4786312"/>
            <wp:effectExtent l="0" t="0" r="1270" b="0"/>
            <wp:docPr id="14832021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202115" name="图片 14832021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417" cy="4797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1FBC">
        <w:rPr>
          <w:noProof/>
        </w:rPr>
        <w:t xml:space="preserve"> </w:t>
      </w:r>
    </w:p>
    <w:p w14:paraId="3A7CAA74" w14:textId="57491983" w:rsidR="00EE0E50" w:rsidRPr="00EE0E50" w:rsidRDefault="00EE0E50" w:rsidP="000F3EB2">
      <w:pPr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bookmarkStart w:id="8" w:name="_Hlk216449401"/>
      <w:r w:rsidRPr="00EE0E50">
        <w:rPr>
          <w:rFonts w:ascii="Times New Roman" w:hAnsi="Times New Roman" w:cs="Times New Roman"/>
          <w:b/>
          <w:bCs/>
          <w:sz w:val="22"/>
          <w:szCs w:val="24"/>
        </w:rPr>
        <w:lastRenderedPageBreak/>
        <w:t>Fig</w:t>
      </w:r>
      <w:r w:rsidR="004333AF"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 w:rsidRPr="00EE0E50">
        <w:rPr>
          <w:rFonts w:ascii="Times New Roman" w:hAnsi="Times New Roman" w:cs="Times New Roman"/>
          <w:b/>
          <w:bCs/>
          <w:sz w:val="22"/>
          <w:szCs w:val="24"/>
        </w:rPr>
        <w:t xml:space="preserve"> S3 </w:t>
      </w:r>
      <w:r w:rsidRPr="000F3EB2">
        <w:rPr>
          <w:rFonts w:ascii="Times New Roman" w:hAnsi="Times New Roman" w:cs="Times New Roman"/>
          <w:sz w:val="22"/>
          <w:szCs w:val="24"/>
        </w:rPr>
        <w:t>Restricted cubic spline plots for the association between creatinine-</w:t>
      </w:r>
      <w:r w:rsidR="000F3EB2" w:rsidRPr="000F3EB2">
        <w:rPr>
          <w:rFonts w:ascii="Times New Roman" w:hAnsi="Times New Roman" w:cs="Times New Roman"/>
          <w:sz w:val="22"/>
          <w:szCs w:val="24"/>
        </w:rPr>
        <w:t>corrected</w:t>
      </w:r>
      <w:r w:rsidRPr="000F3EB2">
        <w:rPr>
          <w:rFonts w:ascii="Times New Roman" w:hAnsi="Times New Roman" w:cs="Times New Roman"/>
          <w:sz w:val="22"/>
          <w:szCs w:val="24"/>
        </w:rPr>
        <w:t xml:space="preserve"> mVOCs and serum LDH (first 9 mVOCs)</w:t>
      </w:r>
    </w:p>
    <w:bookmarkEnd w:id="8"/>
    <w:p w14:paraId="4B9F7648" w14:textId="17477C97" w:rsidR="00024F54" w:rsidRDefault="00024F54" w:rsidP="00024F54">
      <w:pPr>
        <w:jc w:val="center"/>
      </w:pPr>
      <w:r>
        <w:rPr>
          <w:rFonts w:hint="eastAsia"/>
          <w:noProof/>
        </w:rPr>
        <w:drawing>
          <wp:inline distT="0" distB="0" distL="0" distR="0" wp14:anchorId="2C836CC5" wp14:editId="098BBF7A">
            <wp:extent cx="6323903" cy="4772025"/>
            <wp:effectExtent l="0" t="0" r="1270" b="0"/>
            <wp:docPr id="1445148378" name="图片 3" descr="图形用户界面, 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148378" name="图片 3" descr="图形用户界面, 图表&#10;&#10;AI 生成的内容可能不正确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189" cy="480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6B551" w14:textId="3C197D34" w:rsidR="000F3EB2" w:rsidRPr="000F3EB2" w:rsidRDefault="000F3EB2" w:rsidP="000F3EB2">
      <w:pPr>
        <w:jc w:val="center"/>
        <w:rPr>
          <w:rFonts w:ascii="Times New Roman" w:hAnsi="Times New Roman" w:cs="Times New Roman"/>
          <w:b/>
          <w:bCs/>
        </w:rPr>
      </w:pPr>
      <w:bookmarkStart w:id="9" w:name="_Hlk216449410"/>
      <w:r w:rsidRPr="000F3EB2">
        <w:rPr>
          <w:rFonts w:ascii="Times New Roman" w:hAnsi="Times New Roman" w:cs="Times New Roman"/>
          <w:b/>
          <w:bCs/>
        </w:rPr>
        <w:lastRenderedPageBreak/>
        <w:t>Fig</w:t>
      </w:r>
      <w:r w:rsidR="004333AF">
        <w:rPr>
          <w:rFonts w:ascii="Times New Roman" w:hAnsi="Times New Roman" w:cs="Times New Roman" w:hint="eastAsia"/>
          <w:b/>
          <w:bCs/>
        </w:rPr>
        <w:t xml:space="preserve">. </w:t>
      </w:r>
      <w:r w:rsidRPr="000F3EB2">
        <w:rPr>
          <w:rFonts w:ascii="Times New Roman" w:hAnsi="Times New Roman" w:cs="Times New Roman"/>
          <w:b/>
          <w:bCs/>
        </w:rPr>
        <w:t xml:space="preserve">S4 </w:t>
      </w:r>
      <w:r w:rsidRPr="000F3EB2">
        <w:rPr>
          <w:rFonts w:ascii="Times New Roman" w:hAnsi="Times New Roman" w:cs="Times New Roman"/>
        </w:rPr>
        <w:t xml:space="preserve">Restricted cubic spline plots for the association between </w:t>
      </w:r>
      <w:r w:rsidRPr="000F3EB2">
        <w:rPr>
          <w:rFonts w:ascii="Times New Roman" w:hAnsi="Times New Roman" w:cs="Times New Roman"/>
          <w:sz w:val="22"/>
          <w:szCs w:val="24"/>
        </w:rPr>
        <w:t>creatinine-corrected</w:t>
      </w:r>
      <w:r w:rsidRPr="000F3EB2">
        <w:rPr>
          <w:rFonts w:ascii="Times New Roman" w:hAnsi="Times New Roman" w:cs="Times New Roman"/>
        </w:rPr>
        <w:t xml:space="preserve"> mVOCs and serum LDH (remaining 8 mVOCs)</w:t>
      </w:r>
    </w:p>
    <w:bookmarkEnd w:id="9"/>
    <w:p w14:paraId="604843F2" w14:textId="37182F8D" w:rsidR="00024F54" w:rsidRDefault="00024F54" w:rsidP="00024F54">
      <w:pPr>
        <w:jc w:val="center"/>
      </w:pPr>
      <w:r>
        <w:rPr>
          <w:rFonts w:hint="eastAsia"/>
          <w:noProof/>
        </w:rPr>
        <w:drawing>
          <wp:inline distT="0" distB="0" distL="0" distR="0" wp14:anchorId="35E507FE" wp14:editId="168E4E01">
            <wp:extent cx="6348413" cy="4790521"/>
            <wp:effectExtent l="0" t="0" r="0" b="0"/>
            <wp:docPr id="187640806" name="图片 4" descr="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40806" name="图片 4" descr="图形用户界面&#10;&#10;AI 生成的内容可能不正确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353" cy="481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009C1" w14:textId="286ED02E" w:rsidR="000F3EB2" w:rsidRDefault="000F3EB2" w:rsidP="00024F54">
      <w:pPr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bookmarkStart w:id="10" w:name="_Hlk216449420"/>
      <w:r w:rsidRPr="000F3EB2">
        <w:rPr>
          <w:rFonts w:ascii="Times New Roman" w:hAnsi="Times New Roman" w:cs="Times New Roman"/>
          <w:b/>
          <w:bCs/>
          <w:sz w:val="22"/>
          <w:szCs w:val="24"/>
        </w:rPr>
        <w:lastRenderedPageBreak/>
        <w:t>Fig</w:t>
      </w:r>
      <w:r w:rsidR="004333AF"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 w:rsidRPr="000F3EB2">
        <w:rPr>
          <w:rFonts w:ascii="Times New Roman" w:hAnsi="Times New Roman" w:cs="Times New Roman"/>
          <w:b/>
          <w:bCs/>
          <w:sz w:val="22"/>
          <w:szCs w:val="24"/>
        </w:rPr>
        <w:t xml:space="preserve"> S5 </w:t>
      </w:r>
      <w:r w:rsidRPr="000F3EB2">
        <w:rPr>
          <w:rFonts w:ascii="Times New Roman" w:hAnsi="Times New Roman" w:cs="Times New Roman"/>
          <w:sz w:val="22"/>
          <w:szCs w:val="24"/>
        </w:rPr>
        <w:t xml:space="preserve">Weighted quantile </w:t>
      </w:r>
      <w:proofErr w:type="gramStart"/>
      <w:r w:rsidRPr="000F3EB2">
        <w:rPr>
          <w:rFonts w:ascii="Times New Roman" w:hAnsi="Times New Roman" w:cs="Times New Roman"/>
          <w:sz w:val="22"/>
          <w:szCs w:val="24"/>
        </w:rPr>
        <w:t>sum</w:t>
      </w:r>
      <w:proofErr w:type="gramEnd"/>
      <w:r w:rsidRPr="000F3EB2">
        <w:rPr>
          <w:rFonts w:ascii="Times New Roman" w:hAnsi="Times New Roman" w:cs="Times New Roman"/>
          <w:sz w:val="22"/>
          <w:szCs w:val="24"/>
        </w:rPr>
        <w:t xml:space="preserve"> regression results for the mixture effects of creatinine-corrected mVOCs on serum LDH</w:t>
      </w:r>
    </w:p>
    <w:bookmarkEnd w:id="10"/>
    <w:p w14:paraId="31A68365" w14:textId="77777777" w:rsidR="000F3EB2" w:rsidRPr="000F3EB2" w:rsidRDefault="000F3EB2" w:rsidP="00024F54">
      <w:pPr>
        <w:jc w:val="center"/>
        <w:rPr>
          <w:rFonts w:ascii="Times New Roman" w:hAnsi="Times New Roman" w:cs="Times New Roman"/>
          <w:b/>
          <w:bCs/>
          <w:sz w:val="22"/>
          <w:szCs w:val="24"/>
        </w:rPr>
      </w:pPr>
    </w:p>
    <w:p w14:paraId="507A1112" w14:textId="7489C0B3" w:rsidR="004E0528" w:rsidRDefault="00024F54" w:rsidP="00024F54">
      <w:pPr>
        <w:jc w:val="center"/>
      </w:pPr>
      <w:r>
        <w:rPr>
          <w:rFonts w:hint="eastAsia"/>
          <w:noProof/>
        </w:rPr>
        <w:drawing>
          <wp:inline distT="0" distB="0" distL="0" distR="0" wp14:anchorId="7E1E6CAF" wp14:editId="33C48E27">
            <wp:extent cx="7996555" cy="4569460"/>
            <wp:effectExtent l="0" t="0" r="4445" b="2540"/>
            <wp:docPr id="1395088854" name="图片 5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088854" name="图片 5" descr="图表&#10;&#10;AI 生成的内容可能不正确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0365" cy="457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CF09E" w14:textId="15EB5711" w:rsidR="004E0528" w:rsidRDefault="004E0528" w:rsidP="004E0528">
      <w:pPr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bookmarkStart w:id="11" w:name="_Hlk216449427"/>
      <w:r w:rsidRPr="000F3EB2">
        <w:rPr>
          <w:rFonts w:ascii="Times New Roman" w:hAnsi="Times New Roman" w:cs="Times New Roman"/>
          <w:b/>
          <w:bCs/>
          <w:sz w:val="22"/>
          <w:szCs w:val="24"/>
        </w:rPr>
        <w:lastRenderedPageBreak/>
        <w:t>Fig</w:t>
      </w:r>
      <w:r w:rsidR="00046238">
        <w:rPr>
          <w:rFonts w:ascii="Times New Roman" w:hAnsi="Times New Roman" w:cs="Times New Roman" w:hint="eastAsia"/>
          <w:b/>
          <w:bCs/>
          <w:sz w:val="22"/>
          <w:szCs w:val="24"/>
        </w:rPr>
        <w:t>.</w:t>
      </w:r>
      <w:r w:rsidRPr="000F3EB2">
        <w:rPr>
          <w:rFonts w:ascii="Times New Roman" w:hAnsi="Times New Roman" w:cs="Times New Roman"/>
          <w:b/>
          <w:bCs/>
          <w:sz w:val="22"/>
          <w:szCs w:val="24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6</w:t>
      </w:r>
      <w:r w:rsidRPr="000F3EB2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="005321FA" w:rsidRPr="005321FA">
        <w:rPr>
          <w:rFonts w:ascii="Times New Roman" w:hAnsi="Times New Roman" w:cs="Times New Roman" w:hint="eastAsia"/>
          <w:sz w:val="22"/>
          <w:szCs w:val="24"/>
        </w:rPr>
        <w:t>The</w:t>
      </w:r>
      <w:r w:rsidR="005321FA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 </w:t>
      </w:r>
      <w:r w:rsidR="005321FA" w:rsidRPr="005321FA">
        <w:rPr>
          <w:rFonts w:ascii="Times New Roman" w:hAnsi="Times New Roman" w:cs="Times New Roman" w:hint="eastAsia"/>
          <w:sz w:val="22"/>
          <w:szCs w:val="24"/>
        </w:rPr>
        <w:t>q</w:t>
      </w:r>
      <w:r w:rsidRPr="004E0528">
        <w:rPr>
          <w:rFonts w:ascii="Times New Roman" w:hAnsi="Times New Roman" w:cs="Times New Roman"/>
          <w:sz w:val="22"/>
          <w:szCs w:val="24"/>
        </w:rPr>
        <w:t>uantile g-computation</w:t>
      </w:r>
      <w:r w:rsidRPr="000F3EB2">
        <w:rPr>
          <w:rFonts w:ascii="Times New Roman" w:hAnsi="Times New Roman" w:cs="Times New Roman"/>
          <w:sz w:val="22"/>
          <w:szCs w:val="24"/>
        </w:rPr>
        <w:t xml:space="preserve"> result for the mixture effects of mVOCs on serum LDH</w:t>
      </w:r>
    </w:p>
    <w:bookmarkEnd w:id="11"/>
    <w:p w14:paraId="622BD0CB" w14:textId="4C7621D5" w:rsidR="004E0528" w:rsidRDefault="004E0528" w:rsidP="005321FA">
      <w:pPr>
        <w:jc w:val="center"/>
      </w:pPr>
      <w:r>
        <w:rPr>
          <w:noProof/>
        </w:rPr>
        <w:drawing>
          <wp:inline distT="0" distB="0" distL="0" distR="0" wp14:anchorId="295A726F" wp14:editId="5EBEC1AE">
            <wp:extent cx="6619461" cy="4880281"/>
            <wp:effectExtent l="0" t="0" r="0" b="0"/>
            <wp:docPr id="154251221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51221" name="图片 1" descr="图表&#10;&#10;AI 生成的内容可能不正确。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25378" cy="488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052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7D63D" w14:textId="77777777" w:rsidR="005A5667" w:rsidRDefault="005A5667" w:rsidP="00516362">
      <w:r>
        <w:separator/>
      </w:r>
    </w:p>
  </w:endnote>
  <w:endnote w:type="continuationSeparator" w:id="0">
    <w:p w14:paraId="5E0BF332" w14:textId="77777777" w:rsidR="005A5667" w:rsidRDefault="005A5667" w:rsidP="0051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633B5" w14:textId="77777777" w:rsidR="005A5667" w:rsidRDefault="005A5667" w:rsidP="00516362">
      <w:r>
        <w:separator/>
      </w:r>
    </w:p>
  </w:footnote>
  <w:footnote w:type="continuationSeparator" w:id="0">
    <w:p w14:paraId="6B2DE105" w14:textId="77777777" w:rsidR="005A5667" w:rsidRDefault="005A5667" w:rsidP="00516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3NjUxNjU3MTYzNTRW0lEKTi0uzszPAykwNKoFAB1ZygwtAAAA"/>
  </w:docVars>
  <w:rsids>
    <w:rsidRoot w:val="0AA71B10"/>
    <w:rsid w:val="000240AA"/>
    <w:rsid w:val="00024F54"/>
    <w:rsid w:val="000401E2"/>
    <w:rsid w:val="00046238"/>
    <w:rsid w:val="00096151"/>
    <w:rsid w:val="000C3771"/>
    <w:rsid w:val="000F3EB2"/>
    <w:rsid w:val="00107672"/>
    <w:rsid w:val="001F5722"/>
    <w:rsid w:val="001F6575"/>
    <w:rsid w:val="002A67F4"/>
    <w:rsid w:val="002B7C87"/>
    <w:rsid w:val="004333AF"/>
    <w:rsid w:val="0048259D"/>
    <w:rsid w:val="004A4243"/>
    <w:rsid w:val="004E0528"/>
    <w:rsid w:val="00516362"/>
    <w:rsid w:val="0052029B"/>
    <w:rsid w:val="005321FA"/>
    <w:rsid w:val="00540D5B"/>
    <w:rsid w:val="00573655"/>
    <w:rsid w:val="00583DF0"/>
    <w:rsid w:val="005A5667"/>
    <w:rsid w:val="005F53EA"/>
    <w:rsid w:val="006259D7"/>
    <w:rsid w:val="00680183"/>
    <w:rsid w:val="007F6BAC"/>
    <w:rsid w:val="00814A02"/>
    <w:rsid w:val="008169EE"/>
    <w:rsid w:val="008A1FBC"/>
    <w:rsid w:val="008A7FDE"/>
    <w:rsid w:val="0095678C"/>
    <w:rsid w:val="00A051D7"/>
    <w:rsid w:val="00A97D22"/>
    <w:rsid w:val="00AA68A2"/>
    <w:rsid w:val="00B44A0B"/>
    <w:rsid w:val="00B768BA"/>
    <w:rsid w:val="00BB0DE4"/>
    <w:rsid w:val="00BC5DE3"/>
    <w:rsid w:val="00CA2E78"/>
    <w:rsid w:val="00CA47AF"/>
    <w:rsid w:val="00CC453A"/>
    <w:rsid w:val="00CE33B0"/>
    <w:rsid w:val="00D065EC"/>
    <w:rsid w:val="00D870A9"/>
    <w:rsid w:val="00DB017F"/>
    <w:rsid w:val="00EE0E50"/>
    <w:rsid w:val="00F32361"/>
    <w:rsid w:val="00F37A36"/>
    <w:rsid w:val="00F80358"/>
    <w:rsid w:val="00FC1659"/>
    <w:rsid w:val="07E2277C"/>
    <w:rsid w:val="0AA71B10"/>
    <w:rsid w:val="236F0171"/>
    <w:rsid w:val="4AAD5597"/>
    <w:rsid w:val="50B82E88"/>
    <w:rsid w:val="6C4274D1"/>
    <w:rsid w:val="74892564"/>
    <w:rsid w:val="791D747D"/>
    <w:rsid w:val="7DEA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3476BC"/>
  <w15:docId w15:val="{BF283015-E171-4DD7-AD55-37E8F277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basedOn w:val="a0"/>
    <w:rPr>
      <w:rFonts w:ascii="Times New Roman" w:hAnsi="Times New Roman" w:cs="Times New Roman" w:hint="default"/>
      <w:b/>
      <w:bCs/>
      <w:i/>
      <w:iCs/>
      <w:color w:val="000000"/>
      <w:sz w:val="24"/>
      <w:szCs w:val="24"/>
      <w:u w:val="none"/>
    </w:rPr>
  </w:style>
  <w:style w:type="character" w:customStyle="1" w:styleId="font51">
    <w:name w:val="font51"/>
    <w:basedOn w:val="a0"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paragraph" w:styleId="a4">
    <w:name w:val="header"/>
    <w:basedOn w:val="a"/>
    <w:link w:val="a5"/>
    <w:rsid w:val="005163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1636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51636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16362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">
    <w:name w:val="网格型1"/>
    <w:basedOn w:val="a1"/>
    <w:next w:val="a3"/>
    <w:uiPriority w:val="99"/>
    <w:rsid w:val="00F3236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8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15</Pages>
  <Words>2139</Words>
  <Characters>12219</Characters>
  <Application>Microsoft Office Word</Application>
  <DocSecurity>0</DocSecurity>
  <Lines>1357</Lines>
  <Paragraphs>1196</Paragraphs>
  <ScaleCrop>false</ScaleCrop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廖瑞彤</dc:creator>
  <cp:lastModifiedBy>Ruitong Liao</cp:lastModifiedBy>
  <cp:revision>21</cp:revision>
  <cp:lastPrinted>2025-12-15T06:29:00Z</cp:lastPrinted>
  <dcterms:created xsi:type="dcterms:W3CDTF">2025-07-02T08:26:00Z</dcterms:created>
  <dcterms:modified xsi:type="dcterms:W3CDTF">2026-03-02T14:05:00Z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FBB85A85A8944F3EAC5E0F71FA3DA1B6_11</vt:lpwstr>
  </property>
  <property fmtid="{D5CDD505-2E9C-101B-9397-08002B2CF9AE}" pid="4" name="KSOTemplateDocerSaveRecord">
    <vt:lpwstr>eyJoZGlkIjoiZTIzMGJjYjg3MmRlMDhkZjhlNmVlZGZjYzEwNTQ5OGQiLCJ1c2VySWQiOiIxNjY3MzY0ODI0In0=</vt:lpwstr>
  </property>
</Properties>
</file>