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D09" w:rsidRDefault="00363F38" w:rsidP="00C61D09">
      <w:r>
        <w:rPr>
          <w:b/>
        </w:rPr>
        <w:t>Supplemental</w:t>
      </w:r>
      <w:r w:rsidR="00C61D09" w:rsidRPr="009B6DEA">
        <w:rPr>
          <w:b/>
        </w:rPr>
        <w:t xml:space="preserve"> Table </w:t>
      </w:r>
      <w:r w:rsidR="003B12EE">
        <w:rPr>
          <w:b/>
        </w:rPr>
        <w:t>1</w:t>
      </w:r>
      <w:r w:rsidR="009B6DEA" w:rsidRPr="009B6DEA">
        <w:t xml:space="preserve">:  </w:t>
      </w:r>
      <w:r w:rsidR="009B6DEA">
        <w:t>Reference l</w:t>
      </w:r>
      <w:r w:rsidR="00C61D09">
        <w:t xml:space="preserve">ist for </w:t>
      </w:r>
      <w:r w:rsidR="003B12EE">
        <w:t>sweat constituent concentrations in Table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8"/>
        <w:gridCol w:w="6858"/>
      </w:tblGrid>
      <w:tr w:rsidR="00C61D09" w:rsidTr="00C61D09">
        <w:tc>
          <w:tcPr>
            <w:tcW w:w="2718" w:type="dxa"/>
          </w:tcPr>
          <w:p w:rsidR="00C61D09" w:rsidRPr="00C61D09" w:rsidRDefault="00C61D09" w:rsidP="00C61D09">
            <w:pPr>
              <w:rPr>
                <w:b/>
              </w:rPr>
            </w:pPr>
            <w:r w:rsidRPr="00C61D09">
              <w:rPr>
                <w:b/>
              </w:rPr>
              <w:t>Sweat constituent</w:t>
            </w:r>
          </w:p>
        </w:tc>
        <w:tc>
          <w:tcPr>
            <w:tcW w:w="6858" w:type="dxa"/>
          </w:tcPr>
          <w:p w:rsidR="00C61D09" w:rsidRPr="00C61D09" w:rsidRDefault="00C61D09" w:rsidP="00C61D09">
            <w:pPr>
              <w:rPr>
                <w:b/>
              </w:rPr>
            </w:pPr>
            <w:r w:rsidRPr="00C61D09">
              <w:rPr>
                <w:b/>
              </w:rPr>
              <w:t>References</w:t>
            </w:r>
          </w:p>
        </w:tc>
      </w:tr>
      <w:tr w:rsidR="00774089" w:rsidTr="00C61D09">
        <w:tc>
          <w:tcPr>
            <w:tcW w:w="2718" w:type="dxa"/>
          </w:tcPr>
          <w:p w:rsidR="00774089" w:rsidRDefault="00774089" w:rsidP="00451E58">
            <w:r w:rsidRPr="00C61D09">
              <w:t>Sodium and/or Chloride</w:t>
            </w:r>
          </w:p>
        </w:tc>
        <w:tc>
          <w:tcPr>
            <w:tcW w:w="6858" w:type="dxa"/>
          </w:tcPr>
          <w:p w:rsidR="00774089" w:rsidRDefault="00774089" w:rsidP="00451E58">
            <w:proofErr w:type="spellStart"/>
            <w:r w:rsidRPr="00C61D09">
              <w:t>Maughan</w:t>
            </w:r>
            <w:proofErr w:type="spellEnd"/>
            <w:r w:rsidRPr="00C61D09">
              <w:t xml:space="preserve"> and </w:t>
            </w:r>
            <w:proofErr w:type="spellStart"/>
            <w:r w:rsidRPr="00C61D09">
              <w:t>Shirreffs</w:t>
            </w:r>
            <w:proofErr w:type="spellEnd"/>
            <w:r w:rsidRPr="00C61D09">
              <w:t xml:space="preserve"> 1998; Baker et al. 2009; Patterson et al. 2000; Verde et al. 1982; Baker et al. 2016: Baker et al. 2018; Johnson and Pitts, 1944; Baker et al. 2019; Dill et al. 1966</w:t>
            </w:r>
          </w:p>
        </w:tc>
      </w:tr>
      <w:tr w:rsidR="00774089" w:rsidTr="00C61D09">
        <w:tc>
          <w:tcPr>
            <w:tcW w:w="2718" w:type="dxa"/>
          </w:tcPr>
          <w:p w:rsidR="00774089" w:rsidRDefault="00774089" w:rsidP="00451E58">
            <w:r>
              <w:t>Lactate</w:t>
            </w:r>
          </w:p>
        </w:tc>
        <w:tc>
          <w:tcPr>
            <w:tcW w:w="6858" w:type="dxa"/>
          </w:tcPr>
          <w:p w:rsidR="00774089" w:rsidRPr="00C61D09" w:rsidRDefault="00774089" w:rsidP="00451E58">
            <w:r w:rsidRPr="00C61D09">
              <w:t xml:space="preserve">Patterson et al. 2000; Sato 1977; Weiner and Van Heyningen 1952; Buono et al. 2010; Green et al. 2000; </w:t>
            </w:r>
            <w:proofErr w:type="spellStart"/>
            <w:r w:rsidRPr="00C61D09">
              <w:t>Fellmann</w:t>
            </w:r>
            <w:proofErr w:type="spellEnd"/>
            <w:r w:rsidRPr="00C61D09">
              <w:t xml:space="preserve"> et al. 1983; </w:t>
            </w:r>
            <w:proofErr w:type="spellStart"/>
            <w:r w:rsidRPr="00C61D09">
              <w:t>Alvear-Ordenes</w:t>
            </w:r>
            <w:proofErr w:type="spellEnd"/>
            <w:r w:rsidRPr="00C61D09">
              <w:t xml:space="preserve"> et al. 2005</w:t>
            </w:r>
          </w:p>
        </w:tc>
      </w:tr>
      <w:tr w:rsidR="00774089" w:rsidTr="00C61D09">
        <w:tc>
          <w:tcPr>
            <w:tcW w:w="2718" w:type="dxa"/>
          </w:tcPr>
          <w:p w:rsidR="00774089" w:rsidRDefault="00774089" w:rsidP="00451E58">
            <w:r>
              <w:t>Urea</w:t>
            </w:r>
          </w:p>
        </w:tc>
        <w:tc>
          <w:tcPr>
            <w:tcW w:w="6858" w:type="dxa"/>
          </w:tcPr>
          <w:p w:rsidR="00774089" w:rsidRPr="00C61D09" w:rsidRDefault="00774089" w:rsidP="00451E58">
            <w:proofErr w:type="spellStart"/>
            <w:r w:rsidRPr="00C61D09">
              <w:t>Alvear-Ordenes</w:t>
            </w:r>
            <w:proofErr w:type="spellEnd"/>
            <w:r w:rsidRPr="00C61D09">
              <w:t xml:space="preserve"> et al. 2005; </w:t>
            </w:r>
            <w:proofErr w:type="spellStart"/>
            <w:r w:rsidRPr="00C61D09">
              <w:t>Amatruda</w:t>
            </w:r>
            <w:proofErr w:type="spellEnd"/>
            <w:r w:rsidRPr="00C61D09">
              <w:t xml:space="preserve"> and Welt 1953; Weiner and Heyningen 1952</w:t>
            </w:r>
          </w:p>
        </w:tc>
      </w:tr>
      <w:tr w:rsidR="00774089" w:rsidTr="00C61D09">
        <w:tc>
          <w:tcPr>
            <w:tcW w:w="2718" w:type="dxa"/>
          </w:tcPr>
          <w:p w:rsidR="00774089" w:rsidRDefault="00774089" w:rsidP="00451E58">
            <w:r w:rsidRPr="00C61D09">
              <w:t>Potassium</w:t>
            </w:r>
          </w:p>
        </w:tc>
        <w:tc>
          <w:tcPr>
            <w:tcW w:w="6858" w:type="dxa"/>
          </w:tcPr>
          <w:p w:rsidR="00774089" w:rsidRDefault="00774089" w:rsidP="00451E58">
            <w:r w:rsidRPr="00C61D09">
              <w:t>Patterson et al. 2000; Baker et al. 2009</w:t>
            </w:r>
          </w:p>
        </w:tc>
      </w:tr>
      <w:tr w:rsidR="00774089" w:rsidTr="00C61D09">
        <w:tc>
          <w:tcPr>
            <w:tcW w:w="2718" w:type="dxa"/>
          </w:tcPr>
          <w:p w:rsidR="00774089" w:rsidRDefault="00774089" w:rsidP="00451E58">
            <w:r>
              <w:t>Ammonia</w:t>
            </w:r>
          </w:p>
        </w:tc>
        <w:tc>
          <w:tcPr>
            <w:tcW w:w="6858" w:type="dxa"/>
          </w:tcPr>
          <w:p w:rsidR="00774089" w:rsidRPr="00C61D09" w:rsidRDefault="00774089" w:rsidP="00451E58">
            <w:proofErr w:type="spellStart"/>
            <w:r>
              <w:t>Alvear-Ordenes</w:t>
            </w:r>
            <w:proofErr w:type="spellEnd"/>
            <w:r>
              <w:t xml:space="preserve"> et al. 2005; </w:t>
            </w:r>
            <w:proofErr w:type="spellStart"/>
            <w:r>
              <w:t>Amatruda</w:t>
            </w:r>
            <w:proofErr w:type="spellEnd"/>
            <w:r>
              <w:t xml:space="preserve"> and Welt 1953; Ament et al. 1953; Sato et al. 1989</w:t>
            </w:r>
          </w:p>
        </w:tc>
      </w:tr>
      <w:tr w:rsidR="00774089" w:rsidTr="00C61D09">
        <w:tc>
          <w:tcPr>
            <w:tcW w:w="2718" w:type="dxa"/>
          </w:tcPr>
          <w:p w:rsidR="00774089" w:rsidRDefault="00774089" w:rsidP="00451E58">
            <w:r>
              <w:t>Ethanol</w:t>
            </w:r>
          </w:p>
        </w:tc>
        <w:tc>
          <w:tcPr>
            <w:tcW w:w="6858" w:type="dxa"/>
          </w:tcPr>
          <w:p w:rsidR="00774089" w:rsidRDefault="00774089" w:rsidP="00451E58">
            <w:r w:rsidRPr="00C61D09">
              <w:t xml:space="preserve">Buono 1999; Phillips and </w:t>
            </w:r>
            <w:proofErr w:type="spellStart"/>
            <w:r w:rsidRPr="00C61D09">
              <w:t>McAloon</w:t>
            </w:r>
            <w:proofErr w:type="spellEnd"/>
            <w:r w:rsidRPr="00C61D09">
              <w:t xml:space="preserve"> 1980</w:t>
            </w:r>
          </w:p>
        </w:tc>
      </w:tr>
      <w:tr w:rsidR="00774089" w:rsidTr="00C61D09">
        <w:tc>
          <w:tcPr>
            <w:tcW w:w="2718" w:type="dxa"/>
          </w:tcPr>
          <w:p w:rsidR="00774089" w:rsidRDefault="00774089" w:rsidP="00451E58">
            <w:r>
              <w:t>Bicarbonate</w:t>
            </w:r>
          </w:p>
        </w:tc>
        <w:tc>
          <w:tcPr>
            <w:tcW w:w="6858" w:type="dxa"/>
          </w:tcPr>
          <w:p w:rsidR="00774089" w:rsidRPr="00C61D09" w:rsidRDefault="00774089" w:rsidP="00451E58">
            <w:r w:rsidRPr="00C61D09">
              <w:t>Patterson et al. 2000; Patterson et al. 2002</w:t>
            </w:r>
          </w:p>
        </w:tc>
      </w:tr>
      <w:tr w:rsidR="00774089" w:rsidTr="00C61D09">
        <w:tc>
          <w:tcPr>
            <w:tcW w:w="2718" w:type="dxa"/>
          </w:tcPr>
          <w:p w:rsidR="00774089" w:rsidRDefault="00774089" w:rsidP="00451E58">
            <w:r w:rsidRPr="00C61D09">
              <w:t>Trac</w:t>
            </w:r>
            <w:r>
              <w:t>e Minerals (Ca, Mg, Fe, Cu, Zn)</w:t>
            </w:r>
          </w:p>
        </w:tc>
        <w:tc>
          <w:tcPr>
            <w:tcW w:w="6858" w:type="dxa"/>
          </w:tcPr>
          <w:p w:rsidR="00774089" w:rsidRDefault="00774089" w:rsidP="00451E58">
            <w:r w:rsidRPr="00C61D09">
              <w:t xml:space="preserve">Ely et al. 2011, Baker et al. 2011, </w:t>
            </w:r>
            <w:proofErr w:type="spellStart"/>
            <w:r w:rsidRPr="00C61D09">
              <w:t>Montain</w:t>
            </w:r>
            <w:proofErr w:type="spellEnd"/>
            <w:r w:rsidRPr="00C61D09">
              <w:t xml:space="preserve"> et al. 2007; </w:t>
            </w:r>
            <w:proofErr w:type="spellStart"/>
            <w:r w:rsidRPr="00C61D09">
              <w:t>Shirreffs</w:t>
            </w:r>
            <w:proofErr w:type="spellEnd"/>
            <w:r w:rsidRPr="00C61D09">
              <w:t xml:space="preserve"> and </w:t>
            </w:r>
            <w:proofErr w:type="spellStart"/>
            <w:r w:rsidRPr="00C61D09">
              <w:t>Maughan</w:t>
            </w:r>
            <w:proofErr w:type="spellEnd"/>
            <w:r w:rsidRPr="00C61D09">
              <w:t xml:space="preserve"> 1997; </w:t>
            </w:r>
            <w:proofErr w:type="spellStart"/>
            <w:r w:rsidRPr="00C61D09">
              <w:t>Chinevere</w:t>
            </w:r>
            <w:proofErr w:type="spellEnd"/>
            <w:r w:rsidRPr="00C61D09">
              <w:t xml:space="preserve"> 2008; Ely et al. 2013; Costa, 1969; </w:t>
            </w:r>
            <w:proofErr w:type="spellStart"/>
            <w:r w:rsidRPr="00C61D09">
              <w:t>Paulev</w:t>
            </w:r>
            <w:proofErr w:type="spellEnd"/>
            <w:r w:rsidRPr="00C61D09">
              <w:t xml:space="preserve"> et al. 1983; </w:t>
            </w:r>
            <w:proofErr w:type="spellStart"/>
            <w:r w:rsidRPr="00C61D09">
              <w:t>Brune</w:t>
            </w:r>
            <w:proofErr w:type="spellEnd"/>
            <w:r w:rsidRPr="00C61D09">
              <w:t xml:space="preserve"> et al. 1986; </w:t>
            </w:r>
            <w:proofErr w:type="spellStart"/>
            <w:r w:rsidRPr="00C61D09">
              <w:t>Aruoma</w:t>
            </w:r>
            <w:proofErr w:type="spellEnd"/>
            <w:r w:rsidRPr="00C61D09">
              <w:t xml:space="preserve"> et al. 1988; Cohn and Emmett 1978</w:t>
            </w:r>
          </w:p>
        </w:tc>
      </w:tr>
      <w:tr w:rsidR="00774089" w:rsidTr="00C61D09">
        <w:tc>
          <w:tcPr>
            <w:tcW w:w="2718" w:type="dxa"/>
          </w:tcPr>
          <w:p w:rsidR="00774089" w:rsidRDefault="00774089" w:rsidP="00451E58">
            <w:r>
              <w:t>Glucose</w:t>
            </w:r>
          </w:p>
        </w:tc>
        <w:tc>
          <w:tcPr>
            <w:tcW w:w="6858" w:type="dxa"/>
          </w:tcPr>
          <w:p w:rsidR="00774089" w:rsidRPr="00C61D09" w:rsidRDefault="00774089" w:rsidP="00451E58">
            <w:r w:rsidRPr="00C61D09">
              <w:t xml:space="preserve">Moyer et al. 2012; </w:t>
            </w:r>
            <w:proofErr w:type="spellStart"/>
            <w:r w:rsidRPr="00C61D09">
              <w:t>Boysen</w:t>
            </w:r>
            <w:proofErr w:type="spellEnd"/>
            <w:r w:rsidRPr="00C61D09">
              <w:t xml:space="preserve"> et al. 1984; Lee et al. 2017</w:t>
            </w:r>
          </w:p>
        </w:tc>
      </w:tr>
      <w:tr w:rsidR="00774089" w:rsidTr="00C61D09">
        <w:tc>
          <w:tcPr>
            <w:tcW w:w="2718" w:type="dxa"/>
          </w:tcPr>
          <w:p w:rsidR="00774089" w:rsidRDefault="00774089" w:rsidP="00D62FBB">
            <w:r>
              <w:t xml:space="preserve">Amino acids </w:t>
            </w:r>
          </w:p>
        </w:tc>
        <w:tc>
          <w:tcPr>
            <w:tcW w:w="6858" w:type="dxa"/>
          </w:tcPr>
          <w:p w:rsidR="00774089" w:rsidRDefault="00774089" w:rsidP="00C61D09">
            <w:r w:rsidRPr="00C61D09">
              <w:t>Mark and Harding 2013</w:t>
            </w:r>
          </w:p>
        </w:tc>
      </w:tr>
      <w:tr w:rsidR="00774089" w:rsidTr="00C61D09">
        <w:tc>
          <w:tcPr>
            <w:tcW w:w="2718" w:type="dxa"/>
          </w:tcPr>
          <w:p w:rsidR="00774089" w:rsidRDefault="00774089" w:rsidP="00451E58">
            <w:r w:rsidRPr="00C61D09">
              <w:t>Vitami</w:t>
            </w:r>
            <w:r>
              <w:t>ns (thiamine and ascorbic acid)</w:t>
            </w:r>
          </w:p>
        </w:tc>
        <w:tc>
          <w:tcPr>
            <w:tcW w:w="6858" w:type="dxa"/>
          </w:tcPr>
          <w:p w:rsidR="00774089" w:rsidRDefault="00774089" w:rsidP="00451E58">
            <w:proofErr w:type="spellStart"/>
            <w:r w:rsidRPr="00C61D09">
              <w:t>Thapar</w:t>
            </w:r>
            <w:proofErr w:type="spellEnd"/>
            <w:r w:rsidRPr="00C61D09">
              <w:t xml:space="preserve"> et al. 1976, </w:t>
            </w:r>
            <w:proofErr w:type="spellStart"/>
            <w:r w:rsidRPr="00C61D09">
              <w:t>Mickelsen</w:t>
            </w:r>
            <w:proofErr w:type="spellEnd"/>
            <w:r w:rsidRPr="00C61D09">
              <w:t xml:space="preserve"> and Keys 1943</w:t>
            </w:r>
          </w:p>
        </w:tc>
      </w:tr>
      <w:tr w:rsidR="00774089" w:rsidTr="00C61D09">
        <w:tc>
          <w:tcPr>
            <w:tcW w:w="2718" w:type="dxa"/>
          </w:tcPr>
          <w:p w:rsidR="00774089" w:rsidRDefault="00774089" w:rsidP="00C61D09">
            <w:r>
              <w:t>Cortisol</w:t>
            </w:r>
          </w:p>
        </w:tc>
        <w:tc>
          <w:tcPr>
            <w:tcW w:w="6858" w:type="dxa"/>
          </w:tcPr>
          <w:p w:rsidR="00774089" w:rsidRDefault="00774089" w:rsidP="00C61D09">
            <w:proofErr w:type="spellStart"/>
            <w:r w:rsidRPr="00C61D09">
              <w:t>Jia</w:t>
            </w:r>
            <w:proofErr w:type="spellEnd"/>
            <w:r w:rsidRPr="00C61D09">
              <w:t xml:space="preserve"> et al. 2016 ; Russell et al. 2014</w:t>
            </w:r>
          </w:p>
        </w:tc>
      </w:tr>
      <w:tr w:rsidR="00774089" w:rsidTr="00C61D09">
        <w:tc>
          <w:tcPr>
            <w:tcW w:w="2718" w:type="dxa"/>
          </w:tcPr>
          <w:p w:rsidR="00774089" w:rsidRDefault="00774089" w:rsidP="00C61D09">
            <w:r w:rsidRPr="00C61D09">
              <w:t>Cytokines (IL-1 alpha, IL-1 beta, TGF  beta, IL-6, IL-8, TNF alpha)</w:t>
            </w:r>
          </w:p>
        </w:tc>
        <w:tc>
          <w:tcPr>
            <w:tcW w:w="6858" w:type="dxa"/>
          </w:tcPr>
          <w:p w:rsidR="00774089" w:rsidRDefault="00774089" w:rsidP="00C61D09">
            <w:r w:rsidRPr="00C61D09">
              <w:t>Marques-</w:t>
            </w:r>
            <w:proofErr w:type="spellStart"/>
            <w:r w:rsidRPr="00C61D09">
              <w:t>Deak</w:t>
            </w:r>
            <w:proofErr w:type="spellEnd"/>
            <w:r w:rsidRPr="00C61D09">
              <w:t xml:space="preserve"> et al. 2006; </w:t>
            </w:r>
            <w:proofErr w:type="spellStart"/>
            <w:r w:rsidRPr="00C61D09">
              <w:t>Cizza</w:t>
            </w:r>
            <w:proofErr w:type="spellEnd"/>
            <w:r w:rsidRPr="00C61D09">
              <w:t xml:space="preserve"> et al. 2008; </w:t>
            </w:r>
            <w:proofErr w:type="spellStart"/>
            <w:r w:rsidRPr="00C61D09">
              <w:t>Hladek</w:t>
            </w:r>
            <w:proofErr w:type="spellEnd"/>
            <w:r w:rsidRPr="00C61D09">
              <w:t xml:space="preserve"> et al. 2018; Jones et al. 19</w:t>
            </w:r>
            <w:bookmarkStart w:id="0" w:name="_GoBack"/>
            <w:bookmarkEnd w:id="0"/>
            <w:r w:rsidRPr="00C61D09">
              <w:t xml:space="preserve">95; </w:t>
            </w:r>
            <w:proofErr w:type="spellStart"/>
            <w:r w:rsidRPr="00C61D09">
              <w:t>Katchman</w:t>
            </w:r>
            <w:proofErr w:type="spellEnd"/>
            <w:r w:rsidRPr="00C61D09">
              <w:t xml:space="preserve"> et al. 2018</w:t>
            </w:r>
          </w:p>
        </w:tc>
      </w:tr>
    </w:tbl>
    <w:p w:rsidR="00C61D09" w:rsidRDefault="00C61D09" w:rsidP="00C61D09"/>
    <w:p w:rsidR="00C61D09" w:rsidRDefault="00C61D09" w:rsidP="00C61D09"/>
    <w:p w:rsidR="00EB3AF8" w:rsidRDefault="00FF33EE"/>
    <w:sectPr w:rsidR="00EB3A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3EE" w:rsidRDefault="00FF33EE" w:rsidP="00C61D09">
      <w:pPr>
        <w:spacing w:after="0" w:line="240" w:lineRule="auto"/>
      </w:pPr>
      <w:r>
        <w:separator/>
      </w:r>
    </w:p>
  </w:endnote>
  <w:endnote w:type="continuationSeparator" w:id="0">
    <w:p w:rsidR="00FF33EE" w:rsidRDefault="00FF33EE" w:rsidP="00C61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3EE" w:rsidRDefault="00FF33EE" w:rsidP="00C61D09">
      <w:pPr>
        <w:spacing w:after="0" w:line="240" w:lineRule="auto"/>
      </w:pPr>
      <w:r>
        <w:separator/>
      </w:r>
    </w:p>
  </w:footnote>
  <w:footnote w:type="continuationSeparator" w:id="0">
    <w:p w:rsidR="00FF33EE" w:rsidRDefault="00FF33EE" w:rsidP="00C61D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D09"/>
    <w:rsid w:val="00363F38"/>
    <w:rsid w:val="003B12EE"/>
    <w:rsid w:val="003D542B"/>
    <w:rsid w:val="00447C1F"/>
    <w:rsid w:val="004A175A"/>
    <w:rsid w:val="0050298D"/>
    <w:rsid w:val="005074BE"/>
    <w:rsid w:val="00774089"/>
    <w:rsid w:val="009B6DEA"/>
    <w:rsid w:val="00A65A40"/>
    <w:rsid w:val="00C61D09"/>
    <w:rsid w:val="00D62FBB"/>
    <w:rsid w:val="00E85173"/>
    <w:rsid w:val="00FF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1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1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221</Words>
  <Characters>1262</Characters>
  <Application>Microsoft Office Word</Application>
  <DocSecurity>0</DocSecurity>
  <Lines>10</Lines>
  <Paragraphs>2</Paragraphs>
  <ScaleCrop>false</ScaleCrop>
  <Company>PepsiCo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Baker, Lindsay {PEP}</dc:creator>
  <cp:lastModifiedBy>Baker, Lindsay {PEP}</cp:lastModifiedBy>
  <cp:revision>7</cp:revision>
  <dcterms:created xsi:type="dcterms:W3CDTF">2019-10-04T20:52:00Z</dcterms:created>
  <dcterms:modified xsi:type="dcterms:W3CDTF">2019-11-26T18:53:00Z</dcterms:modified>
</cp:coreProperties>
</file>