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7AD13C" w14:textId="77777777" w:rsidR="00E058E1" w:rsidRPr="00A05B0E" w:rsidRDefault="00E058E1" w:rsidP="00E058E1">
      <w:pPr>
        <w:spacing w:line="360" w:lineRule="auto"/>
        <w:rPr>
          <w:color w:val="000000" w:themeColor="text1"/>
          <w:sz w:val="20"/>
          <w:szCs w:val="20"/>
          <w:lang w:val="en-US"/>
        </w:rPr>
      </w:pPr>
      <w:bookmarkStart w:id="0" w:name="_GoBack"/>
      <w:bookmarkEnd w:id="0"/>
      <w:r w:rsidRPr="00A05B0E">
        <w:rPr>
          <w:b/>
          <w:bCs/>
          <w:color w:val="000000" w:themeColor="text1"/>
          <w:sz w:val="20"/>
          <w:szCs w:val="20"/>
          <w:lang w:val="en-US"/>
        </w:rPr>
        <w:t xml:space="preserve">Title </w:t>
      </w:r>
      <w:r w:rsidRPr="00A05B0E">
        <w:rPr>
          <w:color w:val="000000" w:themeColor="text1"/>
          <w:sz w:val="20"/>
          <w:szCs w:val="20"/>
          <w:lang w:val="en-GB"/>
        </w:rPr>
        <w:t xml:space="preserve">Cold air exposure at </w:t>
      </w:r>
      <w:r w:rsidRPr="00A05B0E">
        <w:rPr>
          <w:color w:val="000000" w:themeColor="text1"/>
          <w:sz w:val="20"/>
          <w:szCs w:val="20"/>
          <w:lang w:val="en-US"/>
        </w:rPr>
        <w:t xml:space="preserve">-15 °C induces more airway symptoms and epithelial stress during heavy exercise than rest </w:t>
      </w:r>
      <w:r w:rsidRPr="00A05B0E">
        <w:rPr>
          <w:color w:val="000000" w:themeColor="text1"/>
          <w:sz w:val="20"/>
          <w:szCs w:val="20"/>
          <w:shd w:val="clear" w:color="auto" w:fill="FFFFFF"/>
          <w:lang w:val="en-US"/>
        </w:rPr>
        <w:t>without aggravated airway constriction</w:t>
      </w:r>
    </w:p>
    <w:p w14:paraId="40B9CB28" w14:textId="77777777" w:rsidR="00E058E1" w:rsidRPr="009C0546" w:rsidRDefault="00E058E1" w:rsidP="00E058E1">
      <w:pPr>
        <w:spacing w:line="360" w:lineRule="auto"/>
        <w:ind w:firstLine="1304"/>
        <w:textAlignment w:val="baseline"/>
        <w:rPr>
          <w:b/>
          <w:bCs/>
          <w:sz w:val="20"/>
          <w:szCs w:val="20"/>
          <w:lang w:val="en-GB"/>
        </w:rPr>
      </w:pPr>
    </w:p>
    <w:p w14:paraId="32B387A3" w14:textId="390DCED0" w:rsidR="00E058E1" w:rsidRPr="00706564" w:rsidRDefault="00E058E1" w:rsidP="00E058E1">
      <w:pPr>
        <w:spacing w:line="360" w:lineRule="auto"/>
        <w:rPr>
          <w:sz w:val="20"/>
          <w:szCs w:val="20"/>
          <w:lang w:val="en-GB"/>
        </w:rPr>
      </w:pPr>
      <w:r w:rsidRPr="00641B74">
        <w:rPr>
          <w:b/>
          <w:bCs/>
          <w:sz w:val="20"/>
          <w:szCs w:val="20"/>
          <w:lang w:val="en-GB"/>
        </w:rPr>
        <w:t>Author list </w:t>
      </w:r>
      <w:r w:rsidRPr="00641B74">
        <w:rPr>
          <w:sz w:val="20"/>
          <w:szCs w:val="20"/>
          <w:lang w:val="en-GB"/>
        </w:rPr>
        <w:t xml:space="preserve">Linda M. </w:t>
      </w:r>
      <w:proofErr w:type="spellStart"/>
      <w:r w:rsidRPr="00641B74">
        <w:rPr>
          <w:sz w:val="20"/>
          <w:szCs w:val="20"/>
          <w:lang w:val="en-GB"/>
        </w:rPr>
        <w:t>Eklund</w:t>
      </w:r>
      <w:proofErr w:type="spellEnd"/>
      <w:r w:rsidRPr="00641B74">
        <w:rPr>
          <w:sz w:val="20"/>
          <w:szCs w:val="20"/>
          <w:lang w:val="en-GB"/>
        </w:rPr>
        <w:t xml:space="preserve"> MD</w:t>
      </w:r>
      <w:r w:rsidRPr="00641B74">
        <w:rPr>
          <w:sz w:val="20"/>
          <w:szCs w:val="20"/>
          <w:vertAlign w:val="superscript"/>
          <w:lang w:val="en-GB"/>
        </w:rPr>
        <w:t>1</w:t>
      </w:r>
      <w:r w:rsidRPr="00641B74">
        <w:rPr>
          <w:sz w:val="20"/>
          <w:szCs w:val="20"/>
          <w:lang w:val="en-GB"/>
        </w:rPr>
        <w:t> ORCID: </w:t>
      </w:r>
      <w:r w:rsidRPr="00641B74">
        <w:rPr>
          <w:color w:val="000000" w:themeColor="text1"/>
          <w:sz w:val="20"/>
          <w:szCs w:val="20"/>
          <w:lang w:val="en-GB"/>
        </w:rPr>
        <w:t>0000-0003-3739-0084,</w:t>
      </w:r>
      <w:r w:rsidRPr="00641B74">
        <w:rPr>
          <w:sz w:val="20"/>
          <w:szCs w:val="20"/>
          <w:lang w:val="en-GB"/>
        </w:rPr>
        <w:t xml:space="preserve"> </w:t>
      </w:r>
      <w:proofErr w:type="spellStart"/>
      <w:r w:rsidRPr="00641B74">
        <w:rPr>
          <w:sz w:val="20"/>
          <w:szCs w:val="20"/>
          <w:lang w:val="en-GB"/>
        </w:rPr>
        <w:t>Åsa</w:t>
      </w:r>
      <w:proofErr w:type="spellEnd"/>
      <w:r w:rsidRPr="00641B74">
        <w:rPr>
          <w:sz w:val="20"/>
          <w:szCs w:val="20"/>
          <w:lang w:val="en-GB"/>
        </w:rPr>
        <w:t> </w:t>
      </w:r>
      <w:proofErr w:type="spellStart"/>
      <w:r w:rsidRPr="00641B74">
        <w:rPr>
          <w:sz w:val="20"/>
          <w:szCs w:val="20"/>
          <w:lang w:val="en-GB"/>
        </w:rPr>
        <w:t>Sköndal</w:t>
      </w:r>
      <w:proofErr w:type="spellEnd"/>
      <w:r w:rsidRPr="00641B74">
        <w:rPr>
          <w:sz w:val="20"/>
          <w:szCs w:val="20"/>
          <w:lang w:val="en-GB"/>
        </w:rPr>
        <w:t xml:space="preserve"> MD, Ellen </w:t>
      </w:r>
      <w:proofErr w:type="spellStart"/>
      <w:r w:rsidRPr="00641B74">
        <w:rPr>
          <w:sz w:val="20"/>
          <w:szCs w:val="20"/>
          <w:lang w:val="en-GB"/>
        </w:rPr>
        <w:t>Tufvesson</w:t>
      </w:r>
      <w:proofErr w:type="spellEnd"/>
      <w:r w:rsidRPr="00641B74">
        <w:rPr>
          <w:sz w:val="20"/>
          <w:szCs w:val="20"/>
          <w:lang w:val="en-GB"/>
        </w:rPr>
        <w:t xml:space="preserve"> </w:t>
      </w:r>
      <w:proofErr w:type="spellStart"/>
      <w:r w:rsidRPr="00641B74">
        <w:rPr>
          <w:sz w:val="20"/>
          <w:szCs w:val="20"/>
          <w:lang w:val="en-GB"/>
        </w:rPr>
        <w:t>Ass</w:t>
      </w:r>
      <w:r>
        <w:rPr>
          <w:sz w:val="20"/>
          <w:szCs w:val="20"/>
          <w:lang w:val="en-GB"/>
        </w:rPr>
        <w:t>oc</w:t>
      </w:r>
      <w:proofErr w:type="spellEnd"/>
      <w:r w:rsidRPr="00641B74">
        <w:rPr>
          <w:sz w:val="20"/>
          <w:szCs w:val="20"/>
          <w:lang w:val="en-GB"/>
        </w:rPr>
        <w:t> Prof</w:t>
      </w:r>
      <w:r w:rsidRPr="00641B74">
        <w:rPr>
          <w:sz w:val="20"/>
          <w:szCs w:val="20"/>
          <w:vertAlign w:val="superscript"/>
          <w:lang w:val="en-GB"/>
        </w:rPr>
        <w:t>2</w:t>
      </w:r>
      <w:r>
        <w:rPr>
          <w:sz w:val="20"/>
          <w:szCs w:val="20"/>
          <w:vertAlign w:val="superscript"/>
          <w:lang w:val="en-GB"/>
        </w:rPr>
        <w:t xml:space="preserve"> </w:t>
      </w:r>
      <w:r w:rsidRPr="001F4670">
        <w:rPr>
          <w:sz w:val="20"/>
          <w:szCs w:val="20"/>
          <w:lang w:val="en-GB"/>
        </w:rPr>
        <w:t xml:space="preserve">ORCID: </w:t>
      </w:r>
      <w:r w:rsidRPr="001F4670">
        <w:rPr>
          <w:rStyle w:val="Strong"/>
          <w:sz w:val="20"/>
          <w:szCs w:val="20"/>
          <w:lang w:val="en-GB"/>
        </w:rPr>
        <w:t>0000-0002-4941-332X</w:t>
      </w:r>
      <w:r w:rsidRPr="00641B74">
        <w:rPr>
          <w:sz w:val="20"/>
          <w:szCs w:val="20"/>
          <w:lang w:val="en-GB"/>
        </w:rPr>
        <w:t xml:space="preserve">, Rita </w:t>
      </w:r>
      <w:proofErr w:type="spellStart"/>
      <w:r w:rsidRPr="00641B74">
        <w:rPr>
          <w:sz w:val="20"/>
          <w:szCs w:val="20"/>
          <w:lang w:val="en-GB"/>
        </w:rPr>
        <w:t>Sjöström</w:t>
      </w:r>
      <w:proofErr w:type="spellEnd"/>
      <w:r w:rsidRPr="00641B74">
        <w:rPr>
          <w:sz w:val="20"/>
          <w:szCs w:val="20"/>
          <w:lang w:val="en-GB"/>
        </w:rPr>
        <w:t> RPT, Ass Prof</w:t>
      </w:r>
      <w:r w:rsidRPr="00641B74">
        <w:rPr>
          <w:sz w:val="20"/>
          <w:szCs w:val="20"/>
          <w:vertAlign w:val="superscript"/>
          <w:lang w:val="en-GB"/>
        </w:rPr>
        <w:t>3</w:t>
      </w:r>
      <w:r w:rsidRPr="00641B74">
        <w:rPr>
          <w:sz w:val="20"/>
          <w:szCs w:val="20"/>
          <w:lang w:val="en-GB"/>
        </w:rPr>
        <w:t xml:space="preserve"> ORCID: 0000-0003-3466-5150, Lars </w:t>
      </w:r>
      <w:proofErr w:type="spellStart"/>
      <w:r w:rsidRPr="00641B74">
        <w:rPr>
          <w:sz w:val="20"/>
          <w:szCs w:val="20"/>
          <w:lang w:val="en-GB"/>
        </w:rPr>
        <w:t>Söderström</w:t>
      </w:r>
      <w:proofErr w:type="spellEnd"/>
      <w:r w:rsidRPr="00641B74">
        <w:rPr>
          <w:sz w:val="20"/>
          <w:szCs w:val="20"/>
          <w:lang w:val="en-GB"/>
        </w:rPr>
        <w:t> </w:t>
      </w:r>
      <w:proofErr w:type="spellStart"/>
      <w:r w:rsidRPr="00641B74">
        <w:rPr>
          <w:sz w:val="20"/>
          <w:szCs w:val="20"/>
          <w:lang w:val="en-GB"/>
        </w:rPr>
        <w:t>retd</w:t>
      </w:r>
      <w:proofErr w:type="spellEnd"/>
      <w:r w:rsidRPr="00641B74">
        <w:rPr>
          <w:sz w:val="20"/>
          <w:szCs w:val="20"/>
          <w:lang w:val="en-GB"/>
        </w:rPr>
        <w:t> </w:t>
      </w:r>
      <w:proofErr w:type="spellStart"/>
      <w:r w:rsidRPr="00641B74">
        <w:rPr>
          <w:sz w:val="20"/>
          <w:szCs w:val="20"/>
          <w:lang w:val="en-GB"/>
        </w:rPr>
        <w:t>Sr</w:t>
      </w:r>
      <w:proofErr w:type="spellEnd"/>
      <w:r w:rsidRPr="00641B74">
        <w:rPr>
          <w:sz w:val="20"/>
          <w:szCs w:val="20"/>
          <w:lang w:val="en-GB"/>
        </w:rPr>
        <w:t xml:space="preserve"> Stat</w:t>
      </w:r>
      <w:r w:rsidRPr="00641B74">
        <w:rPr>
          <w:sz w:val="20"/>
          <w:szCs w:val="20"/>
          <w:vertAlign w:val="superscript"/>
          <w:lang w:val="en-GB"/>
        </w:rPr>
        <w:t>4</w:t>
      </w:r>
      <w:r>
        <w:rPr>
          <w:sz w:val="20"/>
          <w:szCs w:val="20"/>
          <w:lang w:val="en-GB"/>
        </w:rPr>
        <w:t xml:space="preserve"> </w:t>
      </w:r>
      <w:r w:rsidRPr="00641B74">
        <w:rPr>
          <w:sz w:val="20"/>
          <w:szCs w:val="20"/>
          <w:lang w:val="en-GB"/>
        </w:rPr>
        <w:t xml:space="preserve">ORCID: 0000-0002-6474-6501, Helen G. </w:t>
      </w:r>
      <w:proofErr w:type="spellStart"/>
      <w:r w:rsidRPr="00641B74">
        <w:rPr>
          <w:sz w:val="20"/>
          <w:szCs w:val="20"/>
          <w:lang w:val="en-GB"/>
        </w:rPr>
        <w:t>Hanstock</w:t>
      </w:r>
      <w:proofErr w:type="spellEnd"/>
      <w:r w:rsidRPr="00641B74">
        <w:rPr>
          <w:sz w:val="20"/>
          <w:szCs w:val="20"/>
          <w:lang w:val="en-GB"/>
        </w:rPr>
        <w:t xml:space="preserve"> PhD</w:t>
      </w:r>
      <w:r w:rsidRPr="00641B74">
        <w:rPr>
          <w:sz w:val="20"/>
          <w:szCs w:val="20"/>
          <w:vertAlign w:val="superscript"/>
          <w:lang w:val="en-GB"/>
        </w:rPr>
        <w:t xml:space="preserve">5 </w:t>
      </w:r>
      <w:r w:rsidRPr="00641B74">
        <w:rPr>
          <w:sz w:val="20"/>
          <w:szCs w:val="20"/>
          <w:lang w:val="en-GB"/>
        </w:rPr>
        <w:t xml:space="preserve">ORCID: 0000-0002-5381-736X, Thomas </w:t>
      </w:r>
      <w:proofErr w:type="spellStart"/>
      <w:r w:rsidRPr="00641B74">
        <w:rPr>
          <w:sz w:val="20"/>
          <w:szCs w:val="20"/>
          <w:lang w:val="en-GB"/>
        </w:rPr>
        <w:t>Sandström</w:t>
      </w:r>
      <w:proofErr w:type="spellEnd"/>
      <w:r w:rsidRPr="00641B74">
        <w:rPr>
          <w:sz w:val="20"/>
          <w:szCs w:val="20"/>
          <w:lang w:val="en-GB"/>
        </w:rPr>
        <w:t xml:space="preserve"> MD, </w:t>
      </w:r>
      <w:r w:rsidRPr="00706564">
        <w:rPr>
          <w:sz w:val="20"/>
          <w:szCs w:val="20"/>
          <w:lang w:val="en-GB"/>
        </w:rPr>
        <w:t>Prof</w:t>
      </w:r>
      <w:r w:rsidRPr="00641B74">
        <w:rPr>
          <w:sz w:val="20"/>
          <w:szCs w:val="20"/>
          <w:vertAlign w:val="superscript"/>
          <w:lang w:val="en-GB"/>
        </w:rPr>
        <w:t>1</w:t>
      </w:r>
      <w:r>
        <w:rPr>
          <w:sz w:val="20"/>
          <w:szCs w:val="20"/>
          <w:lang w:val="en-GB"/>
        </w:rPr>
        <w:t xml:space="preserve"> ORCID </w:t>
      </w:r>
      <w:r w:rsidRPr="001831C0">
        <w:rPr>
          <w:sz w:val="20"/>
          <w:szCs w:val="20"/>
          <w:lang w:val="en-GB"/>
        </w:rPr>
        <w:t>0000-0002-0174-0882</w:t>
      </w:r>
      <w:r>
        <w:rPr>
          <w:sz w:val="20"/>
          <w:szCs w:val="20"/>
          <w:lang w:val="en-GB"/>
        </w:rPr>
        <w:t xml:space="preserve">, </w:t>
      </w:r>
      <w:r w:rsidRPr="00641B74">
        <w:rPr>
          <w:sz w:val="20"/>
          <w:szCs w:val="20"/>
          <w:lang w:val="en-GB"/>
        </w:rPr>
        <w:t xml:space="preserve">Nikolai </w:t>
      </w:r>
      <w:proofErr w:type="spellStart"/>
      <w:r w:rsidRPr="00641B74">
        <w:rPr>
          <w:sz w:val="20"/>
          <w:szCs w:val="20"/>
          <w:lang w:val="en-GB"/>
        </w:rPr>
        <w:t>Stenfors</w:t>
      </w:r>
      <w:proofErr w:type="spellEnd"/>
      <w:r w:rsidRPr="00641B74">
        <w:rPr>
          <w:sz w:val="20"/>
          <w:szCs w:val="20"/>
          <w:lang w:val="en-GB"/>
        </w:rPr>
        <w:t xml:space="preserve"> MD, </w:t>
      </w:r>
      <w:proofErr w:type="spellStart"/>
      <w:r w:rsidRPr="00641B74">
        <w:rPr>
          <w:sz w:val="20"/>
          <w:szCs w:val="20"/>
          <w:lang w:val="en-GB"/>
        </w:rPr>
        <w:t>Ass</w:t>
      </w:r>
      <w:r>
        <w:rPr>
          <w:sz w:val="20"/>
          <w:szCs w:val="20"/>
          <w:lang w:val="en-GB"/>
        </w:rPr>
        <w:t>oc</w:t>
      </w:r>
      <w:proofErr w:type="spellEnd"/>
      <w:r w:rsidRPr="00641B74">
        <w:rPr>
          <w:sz w:val="20"/>
          <w:szCs w:val="20"/>
          <w:lang w:val="en-GB"/>
        </w:rPr>
        <w:t xml:space="preserve"> Prof</w:t>
      </w:r>
      <w:r w:rsidRPr="00641B74">
        <w:rPr>
          <w:sz w:val="20"/>
          <w:szCs w:val="20"/>
          <w:vertAlign w:val="superscript"/>
          <w:lang w:val="en-GB"/>
        </w:rPr>
        <w:t>1</w:t>
      </w:r>
      <w:r w:rsidRPr="00641B74">
        <w:rPr>
          <w:sz w:val="20"/>
          <w:szCs w:val="20"/>
          <w:lang w:val="en-GB"/>
        </w:rPr>
        <w:t xml:space="preserve"> ORCID: 0000-0002-1684-1301  </w:t>
      </w:r>
    </w:p>
    <w:p w14:paraId="2C674458" w14:textId="77777777" w:rsidR="00E058E1" w:rsidRPr="00641B74" w:rsidRDefault="00E058E1" w:rsidP="00E058E1">
      <w:pPr>
        <w:spacing w:line="360" w:lineRule="auto"/>
        <w:textAlignment w:val="baseline"/>
        <w:rPr>
          <w:sz w:val="18"/>
          <w:szCs w:val="18"/>
          <w:lang w:val="en-GB"/>
        </w:rPr>
      </w:pPr>
    </w:p>
    <w:p w14:paraId="10B5AC6D" w14:textId="77777777" w:rsidR="00E058E1" w:rsidRPr="007A7D3A" w:rsidRDefault="00E058E1" w:rsidP="00E058E1">
      <w:pPr>
        <w:spacing w:line="360" w:lineRule="auto"/>
        <w:textAlignment w:val="baseline"/>
        <w:rPr>
          <w:sz w:val="20"/>
          <w:szCs w:val="20"/>
          <w:lang w:val="en-US"/>
        </w:rPr>
      </w:pPr>
      <w:r w:rsidRPr="007A7D3A">
        <w:rPr>
          <w:b/>
          <w:bCs/>
          <w:sz w:val="20"/>
          <w:szCs w:val="20"/>
          <w:lang w:val="en-US"/>
        </w:rPr>
        <w:t>Affiliations </w:t>
      </w:r>
      <w:r w:rsidRPr="007A7D3A">
        <w:rPr>
          <w:sz w:val="20"/>
          <w:szCs w:val="20"/>
          <w:lang w:val="en-US"/>
        </w:rPr>
        <w:t> </w:t>
      </w:r>
    </w:p>
    <w:p w14:paraId="24A49DE0" w14:textId="77777777" w:rsidR="00E058E1" w:rsidRPr="007A7D3A" w:rsidRDefault="00E058E1" w:rsidP="00E058E1">
      <w:pPr>
        <w:spacing w:line="360" w:lineRule="auto"/>
        <w:textAlignment w:val="baseline"/>
        <w:rPr>
          <w:sz w:val="20"/>
          <w:szCs w:val="20"/>
          <w:lang w:val="en-US"/>
        </w:rPr>
      </w:pPr>
      <w:r w:rsidRPr="007A7D3A">
        <w:rPr>
          <w:sz w:val="20"/>
          <w:szCs w:val="20"/>
          <w:vertAlign w:val="superscript"/>
          <w:lang w:val="en-US"/>
        </w:rPr>
        <w:t>1</w:t>
      </w:r>
      <w:r w:rsidRPr="007A7D3A">
        <w:rPr>
          <w:sz w:val="20"/>
          <w:szCs w:val="20"/>
          <w:lang w:val="en-US"/>
        </w:rPr>
        <w:t>Division of Medicine, Department of Public Health and Clinical Medicine, </w:t>
      </w:r>
      <w:proofErr w:type="spellStart"/>
      <w:r w:rsidRPr="007A7D3A">
        <w:rPr>
          <w:sz w:val="20"/>
          <w:szCs w:val="20"/>
          <w:lang w:val="en-US"/>
        </w:rPr>
        <w:t>Umeå</w:t>
      </w:r>
      <w:proofErr w:type="spellEnd"/>
      <w:r w:rsidRPr="007A7D3A">
        <w:rPr>
          <w:sz w:val="20"/>
          <w:szCs w:val="20"/>
          <w:lang w:val="en-US"/>
        </w:rPr>
        <w:t> University, </w:t>
      </w:r>
      <w:proofErr w:type="spellStart"/>
      <w:r w:rsidRPr="007A7D3A">
        <w:rPr>
          <w:sz w:val="20"/>
          <w:szCs w:val="20"/>
          <w:lang w:val="en-US"/>
        </w:rPr>
        <w:t>Umeå</w:t>
      </w:r>
      <w:proofErr w:type="spellEnd"/>
      <w:r w:rsidRPr="007A7D3A">
        <w:rPr>
          <w:sz w:val="20"/>
          <w:szCs w:val="20"/>
          <w:lang w:val="en-US"/>
        </w:rPr>
        <w:t>, Sweden  </w:t>
      </w:r>
    </w:p>
    <w:p w14:paraId="5A4970C4" w14:textId="77777777" w:rsidR="00E058E1" w:rsidRPr="007A7D3A" w:rsidRDefault="00E058E1" w:rsidP="00E058E1">
      <w:pPr>
        <w:spacing w:line="360" w:lineRule="auto"/>
        <w:textAlignment w:val="baseline"/>
        <w:rPr>
          <w:sz w:val="20"/>
          <w:szCs w:val="20"/>
          <w:lang w:val="en-US"/>
        </w:rPr>
      </w:pPr>
      <w:r w:rsidRPr="007A7D3A">
        <w:rPr>
          <w:sz w:val="20"/>
          <w:szCs w:val="20"/>
          <w:vertAlign w:val="superscript"/>
          <w:lang w:val="en-US"/>
        </w:rPr>
        <w:t>2</w:t>
      </w:r>
      <w:r w:rsidRPr="007A7D3A">
        <w:rPr>
          <w:sz w:val="20"/>
          <w:szCs w:val="20"/>
          <w:lang w:val="en-US"/>
        </w:rPr>
        <w:t>Department of Clinical Sciences</w:t>
      </w:r>
      <w:r>
        <w:rPr>
          <w:sz w:val="20"/>
          <w:szCs w:val="20"/>
          <w:lang w:val="en-US"/>
        </w:rPr>
        <w:t xml:space="preserve"> Lund</w:t>
      </w:r>
      <w:r w:rsidRPr="007A7D3A">
        <w:rPr>
          <w:sz w:val="20"/>
          <w:szCs w:val="20"/>
          <w:lang w:val="en-US"/>
        </w:rPr>
        <w:t>, Respiratory Medicine and Allergology, Lund University, Lund, Sweden  </w:t>
      </w:r>
    </w:p>
    <w:p w14:paraId="4E77F99A" w14:textId="77777777" w:rsidR="00E058E1" w:rsidRPr="007A7D3A" w:rsidRDefault="00E058E1" w:rsidP="00E058E1">
      <w:pPr>
        <w:spacing w:line="360" w:lineRule="auto"/>
        <w:textAlignment w:val="baseline"/>
        <w:rPr>
          <w:sz w:val="20"/>
          <w:szCs w:val="20"/>
          <w:lang w:val="en-US"/>
        </w:rPr>
      </w:pPr>
      <w:r w:rsidRPr="007A7D3A">
        <w:rPr>
          <w:sz w:val="20"/>
          <w:szCs w:val="20"/>
          <w:vertAlign w:val="superscript"/>
          <w:lang w:val="en-US"/>
        </w:rPr>
        <w:t>3</w:t>
      </w:r>
      <w:r w:rsidRPr="007A7D3A">
        <w:rPr>
          <w:sz w:val="20"/>
          <w:szCs w:val="20"/>
          <w:lang w:val="en-US"/>
        </w:rPr>
        <w:t xml:space="preserve">Department of Community Medicine and Rehabilitation, Unit of Research, Education and Development, </w:t>
      </w:r>
      <w:proofErr w:type="spellStart"/>
      <w:r w:rsidRPr="007A7D3A">
        <w:rPr>
          <w:sz w:val="20"/>
          <w:szCs w:val="20"/>
          <w:lang w:val="en-US"/>
        </w:rPr>
        <w:t>Östersund</w:t>
      </w:r>
      <w:proofErr w:type="spellEnd"/>
      <w:r w:rsidRPr="007A7D3A">
        <w:rPr>
          <w:sz w:val="20"/>
          <w:szCs w:val="20"/>
          <w:lang w:val="en-US"/>
        </w:rPr>
        <w:t>, </w:t>
      </w:r>
      <w:proofErr w:type="spellStart"/>
      <w:r w:rsidRPr="007A7D3A">
        <w:rPr>
          <w:sz w:val="20"/>
          <w:szCs w:val="20"/>
          <w:lang w:val="en-US"/>
        </w:rPr>
        <w:t>Umeå</w:t>
      </w:r>
      <w:proofErr w:type="spellEnd"/>
      <w:r w:rsidRPr="007A7D3A">
        <w:rPr>
          <w:sz w:val="20"/>
          <w:szCs w:val="20"/>
          <w:lang w:val="en-US"/>
        </w:rPr>
        <w:t> University, Sweden  </w:t>
      </w:r>
    </w:p>
    <w:p w14:paraId="6BAF6016" w14:textId="77777777" w:rsidR="00E058E1" w:rsidRPr="007A7D3A" w:rsidRDefault="00E058E1" w:rsidP="00E058E1">
      <w:pPr>
        <w:spacing w:line="360" w:lineRule="auto"/>
        <w:textAlignment w:val="baseline"/>
        <w:rPr>
          <w:sz w:val="20"/>
          <w:szCs w:val="20"/>
          <w:lang w:val="en-US"/>
        </w:rPr>
      </w:pPr>
      <w:r w:rsidRPr="007A7D3A">
        <w:rPr>
          <w:sz w:val="20"/>
          <w:szCs w:val="20"/>
          <w:vertAlign w:val="superscript"/>
          <w:lang w:val="en-US"/>
        </w:rPr>
        <w:t>4</w:t>
      </w:r>
      <w:r w:rsidRPr="007A7D3A">
        <w:rPr>
          <w:sz w:val="20"/>
          <w:szCs w:val="20"/>
          <w:lang w:val="en-US"/>
        </w:rPr>
        <w:t xml:space="preserve">Unit of Research, Education and Development, </w:t>
      </w:r>
      <w:proofErr w:type="spellStart"/>
      <w:r w:rsidRPr="007A7D3A">
        <w:rPr>
          <w:sz w:val="20"/>
          <w:szCs w:val="20"/>
          <w:lang w:val="en-US"/>
        </w:rPr>
        <w:t>Östersund</w:t>
      </w:r>
      <w:proofErr w:type="spellEnd"/>
      <w:r w:rsidRPr="007A7D3A">
        <w:rPr>
          <w:sz w:val="20"/>
          <w:szCs w:val="20"/>
          <w:lang w:val="en-US"/>
        </w:rPr>
        <w:t xml:space="preserve"> Hospital, </w:t>
      </w:r>
      <w:proofErr w:type="spellStart"/>
      <w:r w:rsidRPr="007A7D3A">
        <w:rPr>
          <w:sz w:val="20"/>
          <w:szCs w:val="20"/>
          <w:lang w:val="en-US"/>
        </w:rPr>
        <w:t>Östersund</w:t>
      </w:r>
      <w:proofErr w:type="spellEnd"/>
      <w:r w:rsidRPr="007A7D3A">
        <w:rPr>
          <w:sz w:val="20"/>
          <w:szCs w:val="20"/>
          <w:lang w:val="en-US"/>
        </w:rPr>
        <w:t>, Sweden  </w:t>
      </w:r>
    </w:p>
    <w:p w14:paraId="42060F59" w14:textId="77777777" w:rsidR="00E058E1" w:rsidRPr="007A7D3A" w:rsidRDefault="00E058E1" w:rsidP="00E058E1">
      <w:pPr>
        <w:spacing w:line="360" w:lineRule="auto"/>
        <w:textAlignment w:val="baseline"/>
        <w:rPr>
          <w:sz w:val="20"/>
          <w:szCs w:val="20"/>
          <w:lang w:val="en-US"/>
        </w:rPr>
      </w:pPr>
      <w:r w:rsidRPr="007A7D3A">
        <w:rPr>
          <w:sz w:val="20"/>
          <w:szCs w:val="20"/>
          <w:vertAlign w:val="superscript"/>
          <w:lang w:val="en-US"/>
        </w:rPr>
        <w:t>5</w:t>
      </w:r>
      <w:r w:rsidRPr="007A7D3A">
        <w:rPr>
          <w:sz w:val="20"/>
          <w:szCs w:val="20"/>
          <w:lang w:val="en-US"/>
        </w:rPr>
        <w:t xml:space="preserve">Swedish Winter Sports Research Centre, Department of Health Sciences, Mid Sweden University, </w:t>
      </w:r>
      <w:proofErr w:type="spellStart"/>
      <w:r w:rsidRPr="007A7D3A">
        <w:rPr>
          <w:sz w:val="20"/>
          <w:szCs w:val="20"/>
          <w:lang w:val="en-US"/>
        </w:rPr>
        <w:t>Östersund</w:t>
      </w:r>
      <w:proofErr w:type="spellEnd"/>
      <w:r w:rsidRPr="007A7D3A">
        <w:rPr>
          <w:sz w:val="20"/>
          <w:szCs w:val="20"/>
          <w:lang w:val="en-US"/>
        </w:rPr>
        <w:t>, Sweden  </w:t>
      </w:r>
    </w:p>
    <w:p w14:paraId="7D879DC6" w14:textId="77777777" w:rsidR="00E058E1" w:rsidRPr="007A7D3A" w:rsidRDefault="00E058E1" w:rsidP="00E058E1">
      <w:pPr>
        <w:spacing w:line="360" w:lineRule="auto"/>
        <w:textAlignment w:val="baseline"/>
        <w:rPr>
          <w:sz w:val="20"/>
          <w:szCs w:val="20"/>
          <w:lang w:val="en-US"/>
        </w:rPr>
      </w:pPr>
      <w:r w:rsidRPr="007A7D3A">
        <w:rPr>
          <w:sz w:val="20"/>
          <w:szCs w:val="20"/>
          <w:lang w:val="en-US"/>
        </w:rPr>
        <w:t> </w:t>
      </w:r>
    </w:p>
    <w:p w14:paraId="56BCA9F7" w14:textId="77777777" w:rsidR="00E058E1" w:rsidRDefault="00E058E1" w:rsidP="00E058E1">
      <w:pPr>
        <w:spacing w:line="360" w:lineRule="auto"/>
        <w:textAlignment w:val="baseline"/>
        <w:rPr>
          <w:sz w:val="20"/>
          <w:szCs w:val="20"/>
          <w:lang w:val="en-GB"/>
        </w:rPr>
      </w:pPr>
      <w:r w:rsidRPr="007A7D3A">
        <w:rPr>
          <w:b/>
          <w:bCs/>
          <w:sz w:val="20"/>
          <w:szCs w:val="20"/>
          <w:lang w:val="en-US"/>
        </w:rPr>
        <w:t>Corresponding author</w:t>
      </w:r>
      <w:r w:rsidRPr="007A7D3A">
        <w:rPr>
          <w:sz w:val="20"/>
          <w:szCs w:val="20"/>
          <w:lang w:val="en-US"/>
        </w:rPr>
        <w:t xml:space="preserve"> Linda Eklund, Department of Anesthesiology and Intensive Care, Box 654, </w:t>
      </w:r>
      <w:proofErr w:type="spellStart"/>
      <w:r w:rsidRPr="007A7D3A">
        <w:rPr>
          <w:sz w:val="20"/>
          <w:szCs w:val="20"/>
          <w:lang w:val="en-US"/>
        </w:rPr>
        <w:t>Östersund</w:t>
      </w:r>
      <w:proofErr w:type="spellEnd"/>
      <w:r w:rsidRPr="007A7D3A">
        <w:rPr>
          <w:sz w:val="20"/>
          <w:szCs w:val="20"/>
          <w:lang w:val="en-US"/>
        </w:rPr>
        <w:t xml:space="preserve"> Hospital, 831 27 </w:t>
      </w:r>
      <w:proofErr w:type="spellStart"/>
      <w:r w:rsidRPr="007A7D3A">
        <w:rPr>
          <w:sz w:val="20"/>
          <w:szCs w:val="20"/>
          <w:lang w:val="en-US"/>
        </w:rPr>
        <w:t>Östersund</w:t>
      </w:r>
      <w:proofErr w:type="spellEnd"/>
      <w:r w:rsidRPr="007A7D3A">
        <w:rPr>
          <w:sz w:val="20"/>
          <w:szCs w:val="20"/>
          <w:lang w:val="en-US"/>
        </w:rPr>
        <w:t>, Sweden. </w:t>
      </w:r>
      <w:r w:rsidRPr="007A7D3A">
        <w:rPr>
          <w:sz w:val="20"/>
          <w:szCs w:val="20"/>
          <w:lang w:val="en-GB"/>
        </w:rPr>
        <w:t>Email:</w:t>
      </w:r>
      <w:r>
        <w:rPr>
          <w:sz w:val="20"/>
          <w:szCs w:val="20"/>
          <w:lang w:val="en-GB"/>
        </w:rPr>
        <w:t xml:space="preserve"> </w:t>
      </w:r>
      <w:hyperlink r:id="rId4" w:history="1">
        <w:r w:rsidRPr="000F2C32">
          <w:rPr>
            <w:rStyle w:val="Hyperlink"/>
            <w:rFonts w:eastAsiaTheme="majorEastAsia"/>
            <w:sz w:val="20"/>
            <w:szCs w:val="20"/>
            <w:lang w:val="en-GB"/>
          </w:rPr>
          <w:t>linda.eklund@umu.se</w:t>
        </w:r>
      </w:hyperlink>
    </w:p>
    <w:p w14:paraId="1ED15E72" w14:textId="77777777" w:rsidR="00E058E1" w:rsidRDefault="00E058E1" w:rsidP="00E058E1">
      <w:r>
        <w:br w:type="page"/>
      </w:r>
    </w:p>
    <w:p w14:paraId="6120FC9A" w14:textId="77777777" w:rsidR="00E058E1" w:rsidRPr="007A7D3A" w:rsidRDefault="00E058E1" w:rsidP="00E058E1">
      <w:pPr>
        <w:pStyle w:val="Heading2"/>
        <w:rPr>
          <w:color w:val="1F3763"/>
          <w:sz w:val="18"/>
          <w:szCs w:val="18"/>
        </w:rPr>
      </w:pPr>
      <w:r>
        <w:rPr>
          <w:rFonts w:ascii="Times New Roman" w:hAnsi="Times New Roman" w:cs="Times New Roman"/>
        </w:rPr>
        <w:t>Supplementary Material</w:t>
      </w:r>
      <w:r w:rsidRPr="007A7D3A">
        <w:t> </w:t>
      </w:r>
    </w:p>
    <w:p w14:paraId="063BECCB" w14:textId="062EDA44" w:rsidR="00657BB3" w:rsidRDefault="00657BB3"/>
    <w:p w14:paraId="10663275" w14:textId="77777777" w:rsidR="00E058E1" w:rsidRPr="00C95E6D" w:rsidRDefault="00E058E1" w:rsidP="00E058E1">
      <w:pPr>
        <w:spacing w:line="360" w:lineRule="auto"/>
        <w:rPr>
          <w:sz w:val="20"/>
          <w:szCs w:val="20"/>
          <w:lang w:val="en-US"/>
        </w:rPr>
      </w:pPr>
      <w:r w:rsidRPr="00C95E6D">
        <w:rPr>
          <w:b/>
          <w:sz w:val="20"/>
          <w:szCs w:val="20"/>
          <w:lang w:val="en-US"/>
        </w:rPr>
        <w:t>Table 1</w:t>
      </w:r>
      <w:r w:rsidRPr="00C95E6D">
        <w:rPr>
          <w:sz w:val="20"/>
          <w:szCs w:val="20"/>
          <w:lang w:val="en-US"/>
        </w:rPr>
        <w:t xml:space="preserve"> Blood cell count responses to rest and exercise</w:t>
      </w:r>
      <w:r>
        <w:rPr>
          <w:sz w:val="20"/>
          <w:szCs w:val="20"/>
          <w:lang w:val="en-US"/>
        </w:rPr>
        <w:t xml:space="preserve"> in -15 °C</w:t>
      </w:r>
      <w:r w:rsidRPr="00C95E6D">
        <w:rPr>
          <w:sz w:val="20"/>
          <w:szCs w:val="20"/>
          <w:lang w:val="en-US"/>
        </w:rPr>
        <w:t xml:space="preserve">. Data presented as </w:t>
      </w:r>
      <w:r w:rsidRPr="00C95E6D">
        <w:rPr>
          <w:color w:val="000000" w:themeColor="text1"/>
          <w:sz w:val="20"/>
          <w:szCs w:val="20"/>
          <w:lang w:val="en-US"/>
        </w:rPr>
        <w:t xml:space="preserve">median (IQR). </w:t>
      </w:r>
      <w:r w:rsidRPr="00C95E6D">
        <w:rPr>
          <w:sz w:val="20"/>
          <w:szCs w:val="20"/>
          <w:lang w:val="en-US"/>
        </w:rPr>
        <w:t xml:space="preserve">Significant p-values in bold.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74"/>
        <w:gridCol w:w="1186"/>
        <w:gridCol w:w="1195"/>
        <w:gridCol w:w="1195"/>
        <w:gridCol w:w="1195"/>
        <w:gridCol w:w="967"/>
        <w:gridCol w:w="973"/>
        <w:gridCol w:w="971"/>
      </w:tblGrid>
      <w:tr w:rsidR="00E058E1" w:rsidRPr="00C95E6D" w14:paraId="372B6B63" w14:textId="77777777" w:rsidTr="0070786B">
        <w:trPr>
          <w:trHeight w:val="479"/>
        </w:trPr>
        <w:tc>
          <w:tcPr>
            <w:tcW w:w="758" w:type="pct"/>
            <w:tcBorders>
              <w:bottom w:val="nil"/>
              <w:right w:val="single" w:sz="4" w:space="0" w:color="auto"/>
            </w:tcBorders>
          </w:tcPr>
          <w:p w14:paraId="3BAA6754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31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4ADD88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Rest</w:t>
            </w:r>
          </w:p>
        </w:tc>
        <w:tc>
          <w:tcPr>
            <w:tcW w:w="1320" w:type="pct"/>
            <w:gridSpan w:val="2"/>
            <w:tcBorders>
              <w:left w:val="single" w:sz="4" w:space="0" w:color="auto"/>
            </w:tcBorders>
          </w:tcPr>
          <w:p w14:paraId="3A215FFB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Exercise</w:t>
            </w:r>
          </w:p>
        </w:tc>
        <w:tc>
          <w:tcPr>
            <w:tcW w:w="534" w:type="pct"/>
            <w:tcBorders>
              <w:left w:val="nil"/>
            </w:tcBorders>
          </w:tcPr>
          <w:p w14:paraId="2D6BF527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Time</w:t>
            </w:r>
          </w:p>
        </w:tc>
        <w:tc>
          <w:tcPr>
            <w:tcW w:w="537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1A8B243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Trial</w:t>
            </w:r>
          </w:p>
        </w:tc>
        <w:tc>
          <w:tcPr>
            <w:tcW w:w="537" w:type="pct"/>
            <w:tcBorders>
              <w:left w:val="single" w:sz="4" w:space="0" w:color="auto"/>
            </w:tcBorders>
          </w:tcPr>
          <w:p w14:paraId="5FCB66B1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 xml:space="preserve">Time x </w:t>
            </w:r>
            <w:r>
              <w:rPr>
                <w:sz w:val="20"/>
                <w:szCs w:val="20"/>
                <w:lang w:val="en-US"/>
              </w:rPr>
              <w:t>Trial</w:t>
            </w:r>
          </w:p>
        </w:tc>
      </w:tr>
      <w:tr w:rsidR="00E058E1" w:rsidRPr="00C95E6D" w14:paraId="79B20B77" w14:textId="77777777" w:rsidTr="0070786B">
        <w:trPr>
          <w:trHeight w:val="479"/>
        </w:trPr>
        <w:tc>
          <w:tcPr>
            <w:tcW w:w="758" w:type="pct"/>
            <w:tcBorders>
              <w:top w:val="nil"/>
              <w:right w:val="single" w:sz="4" w:space="0" w:color="auto"/>
            </w:tcBorders>
          </w:tcPr>
          <w:p w14:paraId="4BFD289C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655" w:type="pct"/>
            <w:tcBorders>
              <w:left w:val="single" w:sz="4" w:space="0" w:color="auto"/>
              <w:right w:val="single" w:sz="4" w:space="0" w:color="auto"/>
            </w:tcBorders>
          </w:tcPr>
          <w:p w14:paraId="4A0BD7A4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Pre</w:t>
            </w:r>
          </w:p>
        </w:tc>
        <w:tc>
          <w:tcPr>
            <w:tcW w:w="660" w:type="pct"/>
            <w:tcBorders>
              <w:left w:val="single" w:sz="4" w:space="0" w:color="auto"/>
              <w:right w:val="single" w:sz="4" w:space="0" w:color="auto"/>
            </w:tcBorders>
          </w:tcPr>
          <w:p w14:paraId="435C88CB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Post</w:t>
            </w:r>
          </w:p>
        </w:tc>
        <w:tc>
          <w:tcPr>
            <w:tcW w:w="660" w:type="pct"/>
            <w:tcBorders>
              <w:left w:val="single" w:sz="4" w:space="0" w:color="auto"/>
              <w:right w:val="single" w:sz="4" w:space="0" w:color="auto"/>
            </w:tcBorders>
          </w:tcPr>
          <w:p w14:paraId="4FF8A1E5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Pre</w:t>
            </w:r>
          </w:p>
        </w:tc>
        <w:tc>
          <w:tcPr>
            <w:tcW w:w="660" w:type="pct"/>
            <w:tcBorders>
              <w:left w:val="single" w:sz="4" w:space="0" w:color="auto"/>
            </w:tcBorders>
          </w:tcPr>
          <w:p w14:paraId="1067B958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Post</w:t>
            </w:r>
          </w:p>
        </w:tc>
        <w:tc>
          <w:tcPr>
            <w:tcW w:w="534" w:type="pct"/>
            <w:tcBorders>
              <w:left w:val="nil"/>
            </w:tcBorders>
          </w:tcPr>
          <w:p w14:paraId="763E0EB3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537" w:type="pct"/>
            <w:tcBorders>
              <w:left w:val="nil"/>
              <w:right w:val="single" w:sz="4" w:space="0" w:color="auto"/>
            </w:tcBorders>
          </w:tcPr>
          <w:p w14:paraId="45C6EFE6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537" w:type="pct"/>
            <w:tcBorders>
              <w:left w:val="single" w:sz="4" w:space="0" w:color="auto"/>
            </w:tcBorders>
          </w:tcPr>
          <w:p w14:paraId="7BEE2298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E058E1" w:rsidRPr="00C95E6D" w14:paraId="032EAA95" w14:textId="77777777" w:rsidTr="0070786B">
        <w:trPr>
          <w:trHeight w:val="690"/>
        </w:trPr>
        <w:tc>
          <w:tcPr>
            <w:tcW w:w="758" w:type="pct"/>
          </w:tcPr>
          <w:p w14:paraId="3E6EC3F3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Hemoglobin </w:t>
            </w:r>
          </w:p>
          <w:p w14:paraId="3A601486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(g/L)</w:t>
            </w:r>
          </w:p>
        </w:tc>
        <w:tc>
          <w:tcPr>
            <w:tcW w:w="655" w:type="pct"/>
          </w:tcPr>
          <w:p w14:paraId="13002AF4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136.5 </w:t>
            </w:r>
          </w:p>
          <w:p w14:paraId="087C970E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(133.0-142.2)</w:t>
            </w:r>
          </w:p>
        </w:tc>
        <w:tc>
          <w:tcPr>
            <w:tcW w:w="660" w:type="pct"/>
          </w:tcPr>
          <w:p w14:paraId="2EBBA158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138.5 (132.8-141.2)</w:t>
            </w:r>
          </w:p>
        </w:tc>
        <w:tc>
          <w:tcPr>
            <w:tcW w:w="660" w:type="pct"/>
          </w:tcPr>
          <w:p w14:paraId="6F297BB7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139.5 (132.5-144.2)</w:t>
            </w:r>
          </w:p>
        </w:tc>
        <w:tc>
          <w:tcPr>
            <w:tcW w:w="660" w:type="pct"/>
          </w:tcPr>
          <w:p w14:paraId="257C1803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137.5 </w:t>
            </w:r>
          </w:p>
          <w:p w14:paraId="24B200BC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(133.0-</w:t>
            </w:r>
          </w:p>
          <w:p w14:paraId="5BD2F760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141.5)</w:t>
            </w:r>
          </w:p>
        </w:tc>
        <w:tc>
          <w:tcPr>
            <w:tcW w:w="534" w:type="pct"/>
          </w:tcPr>
          <w:p w14:paraId="4768F7DD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0.465</w:t>
            </w:r>
          </w:p>
        </w:tc>
        <w:tc>
          <w:tcPr>
            <w:tcW w:w="537" w:type="pct"/>
          </w:tcPr>
          <w:p w14:paraId="20F9B8E5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0.430</w:t>
            </w:r>
          </w:p>
        </w:tc>
        <w:tc>
          <w:tcPr>
            <w:tcW w:w="537" w:type="pct"/>
          </w:tcPr>
          <w:p w14:paraId="2736FA57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0.111</w:t>
            </w:r>
          </w:p>
        </w:tc>
      </w:tr>
      <w:tr w:rsidR="00E058E1" w:rsidRPr="00C95E6D" w14:paraId="163A2D22" w14:textId="77777777" w:rsidTr="0070786B">
        <w:trPr>
          <w:trHeight w:val="690"/>
        </w:trPr>
        <w:tc>
          <w:tcPr>
            <w:tcW w:w="758" w:type="pct"/>
          </w:tcPr>
          <w:p w14:paraId="3052DAD7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RBC </w:t>
            </w:r>
          </w:p>
          <w:p w14:paraId="75A2333C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</w:rPr>
              <w:t xml:space="preserve">(x 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C95E6D">
              <w:rPr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/L)</w:t>
            </w:r>
          </w:p>
        </w:tc>
        <w:tc>
          <w:tcPr>
            <w:tcW w:w="655" w:type="pct"/>
          </w:tcPr>
          <w:p w14:paraId="6A94806D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4.52 </w:t>
            </w:r>
          </w:p>
          <w:p w14:paraId="5E0FCAB6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(4.42-4.78)</w:t>
            </w:r>
          </w:p>
        </w:tc>
        <w:tc>
          <w:tcPr>
            <w:tcW w:w="660" w:type="pct"/>
          </w:tcPr>
          <w:p w14:paraId="1EE07E49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4.59 </w:t>
            </w:r>
          </w:p>
          <w:p w14:paraId="25598C04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(4.44-4.72)</w:t>
            </w:r>
          </w:p>
        </w:tc>
        <w:tc>
          <w:tcPr>
            <w:tcW w:w="660" w:type="pct"/>
          </w:tcPr>
          <w:p w14:paraId="775D3297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4.69 </w:t>
            </w:r>
          </w:p>
          <w:p w14:paraId="4D6AD373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(4.49-4.81)</w:t>
            </w:r>
          </w:p>
        </w:tc>
        <w:tc>
          <w:tcPr>
            <w:tcW w:w="660" w:type="pct"/>
          </w:tcPr>
          <w:p w14:paraId="163EC1B7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4.62 </w:t>
            </w:r>
          </w:p>
          <w:p w14:paraId="009A4248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(4.47-4.78)</w:t>
            </w:r>
          </w:p>
        </w:tc>
        <w:tc>
          <w:tcPr>
            <w:tcW w:w="534" w:type="pct"/>
          </w:tcPr>
          <w:p w14:paraId="38ED6B7F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0.315</w:t>
            </w:r>
          </w:p>
        </w:tc>
        <w:tc>
          <w:tcPr>
            <w:tcW w:w="537" w:type="pct"/>
          </w:tcPr>
          <w:p w14:paraId="0741A87B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0.184</w:t>
            </w:r>
          </w:p>
        </w:tc>
        <w:tc>
          <w:tcPr>
            <w:tcW w:w="537" w:type="pct"/>
          </w:tcPr>
          <w:p w14:paraId="7CE91E3E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0.351</w:t>
            </w:r>
          </w:p>
        </w:tc>
      </w:tr>
      <w:tr w:rsidR="00E058E1" w:rsidRPr="00C95E6D" w14:paraId="2DBA3EBD" w14:textId="77777777" w:rsidTr="0070786B">
        <w:trPr>
          <w:trHeight w:val="690"/>
        </w:trPr>
        <w:tc>
          <w:tcPr>
            <w:tcW w:w="758" w:type="pct"/>
          </w:tcPr>
          <w:p w14:paraId="50E22786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HCT</w:t>
            </w:r>
          </w:p>
        </w:tc>
        <w:tc>
          <w:tcPr>
            <w:tcW w:w="655" w:type="pct"/>
          </w:tcPr>
          <w:p w14:paraId="0F132609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0.41 </w:t>
            </w:r>
          </w:p>
          <w:p w14:paraId="6CA6DF63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(0.40- 0.43)</w:t>
            </w:r>
          </w:p>
        </w:tc>
        <w:tc>
          <w:tcPr>
            <w:tcW w:w="660" w:type="pct"/>
          </w:tcPr>
          <w:p w14:paraId="58D4DB0A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0.42 </w:t>
            </w:r>
          </w:p>
          <w:p w14:paraId="78E3F50E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(0.40- 0.43)</w:t>
            </w:r>
          </w:p>
        </w:tc>
        <w:tc>
          <w:tcPr>
            <w:tcW w:w="660" w:type="pct"/>
          </w:tcPr>
          <w:p w14:paraId="5C3D25E7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0.43 </w:t>
            </w:r>
          </w:p>
          <w:p w14:paraId="30E3E6A9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(0.40- 0.44)</w:t>
            </w:r>
          </w:p>
        </w:tc>
        <w:tc>
          <w:tcPr>
            <w:tcW w:w="660" w:type="pct"/>
          </w:tcPr>
          <w:p w14:paraId="3214AFC5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0.42 </w:t>
            </w:r>
          </w:p>
          <w:p w14:paraId="5EA7F241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(0.40-0.42)</w:t>
            </w:r>
          </w:p>
        </w:tc>
        <w:tc>
          <w:tcPr>
            <w:tcW w:w="534" w:type="pct"/>
          </w:tcPr>
          <w:p w14:paraId="6C0591B6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0.099</w:t>
            </w:r>
          </w:p>
        </w:tc>
        <w:tc>
          <w:tcPr>
            <w:tcW w:w="537" w:type="pct"/>
          </w:tcPr>
          <w:p w14:paraId="2CB3D4C0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0.319</w:t>
            </w:r>
          </w:p>
        </w:tc>
        <w:tc>
          <w:tcPr>
            <w:tcW w:w="537" w:type="pct"/>
          </w:tcPr>
          <w:p w14:paraId="09F5974E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0.118</w:t>
            </w:r>
          </w:p>
        </w:tc>
      </w:tr>
      <w:tr w:rsidR="00E058E1" w:rsidRPr="00C95E6D" w14:paraId="2A25968A" w14:textId="77777777" w:rsidTr="0070786B">
        <w:trPr>
          <w:trHeight w:val="690"/>
        </w:trPr>
        <w:tc>
          <w:tcPr>
            <w:tcW w:w="758" w:type="pct"/>
          </w:tcPr>
          <w:p w14:paraId="5D05A35D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MCV </w:t>
            </w:r>
          </w:p>
          <w:p w14:paraId="3C59044C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(fL)</w:t>
            </w:r>
          </w:p>
        </w:tc>
        <w:tc>
          <w:tcPr>
            <w:tcW w:w="655" w:type="pct"/>
          </w:tcPr>
          <w:p w14:paraId="3E06A576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91.0 </w:t>
            </w:r>
          </w:p>
          <w:p w14:paraId="20066F25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(88.8-92.0)</w:t>
            </w:r>
          </w:p>
        </w:tc>
        <w:tc>
          <w:tcPr>
            <w:tcW w:w="660" w:type="pct"/>
          </w:tcPr>
          <w:p w14:paraId="31E298A9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91.0 </w:t>
            </w:r>
          </w:p>
          <w:p w14:paraId="5D076A67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(88.8-92.3)</w:t>
            </w:r>
          </w:p>
        </w:tc>
        <w:tc>
          <w:tcPr>
            <w:tcW w:w="660" w:type="pct"/>
          </w:tcPr>
          <w:p w14:paraId="0089D78D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91.0 </w:t>
            </w:r>
          </w:p>
          <w:p w14:paraId="431EDF70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(89.0-92.0)</w:t>
            </w:r>
          </w:p>
        </w:tc>
        <w:tc>
          <w:tcPr>
            <w:tcW w:w="660" w:type="pct"/>
          </w:tcPr>
          <w:p w14:paraId="126EB3C4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90.0 </w:t>
            </w:r>
          </w:p>
          <w:p w14:paraId="3BF3309C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(88.0-92.0)</w:t>
            </w:r>
          </w:p>
        </w:tc>
        <w:tc>
          <w:tcPr>
            <w:tcW w:w="534" w:type="pct"/>
          </w:tcPr>
          <w:p w14:paraId="7B9C924E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0.131</w:t>
            </w:r>
          </w:p>
        </w:tc>
        <w:tc>
          <w:tcPr>
            <w:tcW w:w="537" w:type="pct"/>
          </w:tcPr>
          <w:p w14:paraId="40A5BF09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0.223</w:t>
            </w:r>
          </w:p>
        </w:tc>
        <w:tc>
          <w:tcPr>
            <w:tcW w:w="537" w:type="pct"/>
          </w:tcPr>
          <w:p w14:paraId="319E8A1F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0.166</w:t>
            </w:r>
          </w:p>
        </w:tc>
      </w:tr>
      <w:tr w:rsidR="00E058E1" w:rsidRPr="00C95E6D" w14:paraId="7C063F95" w14:textId="77777777" w:rsidTr="0070786B">
        <w:trPr>
          <w:trHeight w:val="690"/>
        </w:trPr>
        <w:tc>
          <w:tcPr>
            <w:tcW w:w="758" w:type="pct"/>
          </w:tcPr>
          <w:p w14:paraId="7F0CE659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MCH</w:t>
            </w:r>
          </w:p>
          <w:p w14:paraId="2CEDE9B5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(pg)</w:t>
            </w:r>
          </w:p>
        </w:tc>
        <w:tc>
          <w:tcPr>
            <w:tcW w:w="655" w:type="pct"/>
          </w:tcPr>
          <w:p w14:paraId="3E2B8485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30.0 </w:t>
            </w:r>
          </w:p>
          <w:p w14:paraId="2687ABE6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(29.0-30.3)</w:t>
            </w:r>
          </w:p>
        </w:tc>
        <w:tc>
          <w:tcPr>
            <w:tcW w:w="660" w:type="pct"/>
          </w:tcPr>
          <w:p w14:paraId="3DDA5844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30.0 </w:t>
            </w:r>
          </w:p>
          <w:p w14:paraId="7C790E01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(29.0-30.3)</w:t>
            </w:r>
          </w:p>
        </w:tc>
        <w:tc>
          <w:tcPr>
            <w:tcW w:w="660" w:type="pct"/>
          </w:tcPr>
          <w:p w14:paraId="4B1B2C61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30.0 </w:t>
            </w:r>
          </w:p>
          <w:p w14:paraId="6C82745B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(29.0-30.3)</w:t>
            </w:r>
          </w:p>
        </w:tc>
        <w:tc>
          <w:tcPr>
            <w:tcW w:w="660" w:type="pct"/>
          </w:tcPr>
          <w:p w14:paraId="63B6AF35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30.0 </w:t>
            </w:r>
          </w:p>
          <w:p w14:paraId="726C70AC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(29.0-30.0)</w:t>
            </w:r>
          </w:p>
        </w:tc>
        <w:tc>
          <w:tcPr>
            <w:tcW w:w="534" w:type="pct"/>
          </w:tcPr>
          <w:p w14:paraId="452B7051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0.988</w:t>
            </w:r>
          </w:p>
        </w:tc>
        <w:tc>
          <w:tcPr>
            <w:tcW w:w="537" w:type="pct"/>
          </w:tcPr>
          <w:p w14:paraId="2E80BAC1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0.128</w:t>
            </w:r>
          </w:p>
        </w:tc>
        <w:tc>
          <w:tcPr>
            <w:tcW w:w="537" w:type="pct"/>
          </w:tcPr>
          <w:p w14:paraId="1B894419" w14:textId="77777777" w:rsidR="00E058E1" w:rsidRPr="00C95E6D" w:rsidRDefault="00E058E1" w:rsidP="0070786B">
            <w:pPr>
              <w:jc w:val="center"/>
              <w:rPr>
                <w:b/>
                <w:bCs/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0.150</w:t>
            </w:r>
          </w:p>
        </w:tc>
      </w:tr>
      <w:tr w:rsidR="00E058E1" w:rsidRPr="00C95E6D" w14:paraId="0475AE66" w14:textId="77777777" w:rsidTr="0070786B">
        <w:trPr>
          <w:trHeight w:val="690"/>
        </w:trPr>
        <w:tc>
          <w:tcPr>
            <w:tcW w:w="758" w:type="pct"/>
          </w:tcPr>
          <w:p w14:paraId="16C2226E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MCHC</w:t>
            </w:r>
          </w:p>
          <w:p w14:paraId="30AF8DA2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(g/L)</w:t>
            </w:r>
          </w:p>
        </w:tc>
        <w:tc>
          <w:tcPr>
            <w:tcW w:w="655" w:type="pct"/>
          </w:tcPr>
          <w:p w14:paraId="59D9581E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332.0 </w:t>
            </w:r>
          </w:p>
          <w:p w14:paraId="02164FB1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(324.8-334.2)</w:t>
            </w:r>
          </w:p>
        </w:tc>
        <w:tc>
          <w:tcPr>
            <w:tcW w:w="660" w:type="pct"/>
          </w:tcPr>
          <w:p w14:paraId="2CFBF625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331.5 (322.0-337.0)</w:t>
            </w:r>
          </w:p>
        </w:tc>
        <w:tc>
          <w:tcPr>
            <w:tcW w:w="660" w:type="pct"/>
          </w:tcPr>
          <w:p w14:paraId="591EAFCD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329.0 (323.8-333.2)</w:t>
            </w:r>
          </w:p>
        </w:tc>
        <w:tc>
          <w:tcPr>
            <w:tcW w:w="660" w:type="pct"/>
          </w:tcPr>
          <w:p w14:paraId="094B2B76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331.0 </w:t>
            </w:r>
          </w:p>
          <w:p w14:paraId="23CEF522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(327.8-334.2)</w:t>
            </w:r>
          </w:p>
        </w:tc>
        <w:tc>
          <w:tcPr>
            <w:tcW w:w="534" w:type="pct"/>
          </w:tcPr>
          <w:p w14:paraId="559ED3B8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0.286</w:t>
            </w:r>
          </w:p>
        </w:tc>
        <w:tc>
          <w:tcPr>
            <w:tcW w:w="537" w:type="pct"/>
          </w:tcPr>
          <w:p w14:paraId="492D26CA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0.737</w:t>
            </w:r>
          </w:p>
        </w:tc>
        <w:tc>
          <w:tcPr>
            <w:tcW w:w="537" w:type="pct"/>
          </w:tcPr>
          <w:p w14:paraId="6435F144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0.653</w:t>
            </w:r>
          </w:p>
        </w:tc>
      </w:tr>
      <w:tr w:rsidR="00E058E1" w:rsidRPr="00C95E6D" w14:paraId="5276A15B" w14:textId="77777777" w:rsidTr="0070786B">
        <w:trPr>
          <w:trHeight w:val="690"/>
        </w:trPr>
        <w:tc>
          <w:tcPr>
            <w:tcW w:w="758" w:type="pct"/>
          </w:tcPr>
          <w:p w14:paraId="31B039BA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Thrombocytes</w:t>
            </w:r>
          </w:p>
          <w:p w14:paraId="50A350AA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</w:rPr>
              <w:t xml:space="preserve">(x 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C95E6D">
              <w:rPr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/L)</w:t>
            </w:r>
          </w:p>
        </w:tc>
        <w:tc>
          <w:tcPr>
            <w:tcW w:w="655" w:type="pct"/>
          </w:tcPr>
          <w:p w14:paraId="245A5729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249.0 </w:t>
            </w:r>
          </w:p>
          <w:p w14:paraId="38CE8BB9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(225.8-273.2)</w:t>
            </w:r>
          </w:p>
        </w:tc>
        <w:tc>
          <w:tcPr>
            <w:tcW w:w="660" w:type="pct"/>
          </w:tcPr>
          <w:p w14:paraId="66D30B27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243.0 (219.8-268.2)</w:t>
            </w: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660" w:type="pct"/>
          </w:tcPr>
          <w:p w14:paraId="495FB3EE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255.0 (236.5-272.8)</w:t>
            </w:r>
          </w:p>
        </w:tc>
        <w:tc>
          <w:tcPr>
            <w:tcW w:w="660" w:type="pct"/>
          </w:tcPr>
          <w:p w14:paraId="7786865A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250.0 </w:t>
            </w:r>
          </w:p>
          <w:p w14:paraId="7EDD232D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(232.5-270.0)</w:t>
            </w: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534" w:type="pct"/>
          </w:tcPr>
          <w:p w14:paraId="049B788D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b/>
                <w:bCs/>
                <w:color w:val="202020"/>
                <w:sz w:val="20"/>
                <w:szCs w:val="20"/>
              </w:rPr>
              <w:t>0.006</w:t>
            </w:r>
          </w:p>
        </w:tc>
        <w:tc>
          <w:tcPr>
            <w:tcW w:w="537" w:type="pct"/>
          </w:tcPr>
          <w:p w14:paraId="5B6C6ECC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0.464</w:t>
            </w:r>
          </w:p>
        </w:tc>
        <w:tc>
          <w:tcPr>
            <w:tcW w:w="537" w:type="pct"/>
          </w:tcPr>
          <w:p w14:paraId="69E35D13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202020"/>
                <w:sz w:val="20"/>
                <w:szCs w:val="20"/>
              </w:rPr>
              <w:t>0.965</w:t>
            </w:r>
          </w:p>
        </w:tc>
      </w:tr>
      <w:tr w:rsidR="00E058E1" w:rsidRPr="00C95E6D" w14:paraId="09985F5E" w14:textId="77777777" w:rsidTr="0070786B">
        <w:trPr>
          <w:trHeight w:val="690"/>
        </w:trPr>
        <w:tc>
          <w:tcPr>
            <w:tcW w:w="758" w:type="pct"/>
          </w:tcPr>
          <w:p w14:paraId="2C18F8C6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Leukocytes</w:t>
            </w:r>
          </w:p>
          <w:p w14:paraId="550CA02A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 </w:t>
            </w:r>
            <w:r w:rsidRPr="00C95E6D">
              <w:rPr>
                <w:sz w:val="20"/>
                <w:szCs w:val="20"/>
              </w:rPr>
              <w:t xml:space="preserve">(x 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C95E6D">
              <w:rPr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/L)</w:t>
            </w:r>
          </w:p>
        </w:tc>
        <w:tc>
          <w:tcPr>
            <w:tcW w:w="655" w:type="pct"/>
          </w:tcPr>
          <w:p w14:paraId="60695C19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5.45 </w:t>
            </w:r>
          </w:p>
          <w:p w14:paraId="44FF1A0D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(4.80-6.63)</w:t>
            </w:r>
          </w:p>
        </w:tc>
        <w:tc>
          <w:tcPr>
            <w:tcW w:w="660" w:type="pct"/>
          </w:tcPr>
          <w:p w14:paraId="09973EF1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6.05 </w:t>
            </w:r>
          </w:p>
          <w:p w14:paraId="0A564B57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(4.78-6.95)</w:t>
            </w:r>
          </w:p>
        </w:tc>
        <w:tc>
          <w:tcPr>
            <w:tcW w:w="660" w:type="pct"/>
          </w:tcPr>
          <w:p w14:paraId="2B950D64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5.50 </w:t>
            </w:r>
          </w:p>
          <w:p w14:paraId="102F856E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(4.88-6.63)</w:t>
            </w:r>
          </w:p>
        </w:tc>
        <w:tc>
          <w:tcPr>
            <w:tcW w:w="660" w:type="pct"/>
          </w:tcPr>
          <w:p w14:paraId="0A1E871C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6.85 </w:t>
            </w:r>
          </w:p>
          <w:p w14:paraId="5031EED9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(5.48-8.63)*</w:t>
            </w:r>
          </w:p>
        </w:tc>
        <w:tc>
          <w:tcPr>
            <w:tcW w:w="534" w:type="pct"/>
          </w:tcPr>
          <w:p w14:paraId="26A4E515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b/>
                <w:bCs/>
                <w:color w:val="202020"/>
                <w:sz w:val="20"/>
                <w:szCs w:val="20"/>
              </w:rPr>
              <w:t>0.001</w:t>
            </w:r>
          </w:p>
        </w:tc>
        <w:tc>
          <w:tcPr>
            <w:tcW w:w="537" w:type="pct"/>
          </w:tcPr>
          <w:p w14:paraId="1EF51FD6" w14:textId="77777777" w:rsidR="00E058E1" w:rsidRPr="00C95E6D" w:rsidRDefault="00E058E1" w:rsidP="0070786B">
            <w:pPr>
              <w:jc w:val="center"/>
              <w:rPr>
                <w:b/>
                <w:bCs/>
                <w:color w:val="202020"/>
                <w:sz w:val="20"/>
                <w:szCs w:val="20"/>
              </w:rPr>
            </w:pPr>
            <w:r w:rsidRPr="00C95E6D">
              <w:rPr>
                <w:b/>
                <w:bCs/>
                <w:color w:val="202020"/>
                <w:sz w:val="20"/>
                <w:szCs w:val="20"/>
              </w:rPr>
              <w:t>0.004</w:t>
            </w:r>
          </w:p>
        </w:tc>
        <w:tc>
          <w:tcPr>
            <w:tcW w:w="537" w:type="pct"/>
          </w:tcPr>
          <w:p w14:paraId="3CD319FA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b/>
                <w:bCs/>
                <w:color w:val="202020"/>
                <w:sz w:val="20"/>
                <w:szCs w:val="20"/>
              </w:rPr>
              <w:t>0.003</w:t>
            </w:r>
          </w:p>
        </w:tc>
      </w:tr>
      <w:tr w:rsidR="00E058E1" w:rsidRPr="00C95E6D" w14:paraId="0F8F18B1" w14:textId="77777777" w:rsidTr="0070786B">
        <w:trPr>
          <w:trHeight w:val="690"/>
        </w:trPr>
        <w:tc>
          <w:tcPr>
            <w:tcW w:w="758" w:type="pct"/>
          </w:tcPr>
          <w:p w14:paraId="358F60EE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Neutrophils</w:t>
            </w:r>
          </w:p>
          <w:p w14:paraId="588664C0" w14:textId="77777777" w:rsidR="00E058E1" w:rsidRPr="00C95E6D" w:rsidRDefault="00E058E1" w:rsidP="0070786B">
            <w:pPr>
              <w:rPr>
                <w:color w:val="202020"/>
                <w:sz w:val="20"/>
                <w:szCs w:val="20"/>
              </w:rPr>
            </w:pPr>
            <w:r w:rsidRPr="00C95E6D">
              <w:rPr>
                <w:sz w:val="20"/>
                <w:szCs w:val="20"/>
              </w:rPr>
              <w:t xml:space="preserve">(x 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C95E6D">
              <w:rPr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/L)</w:t>
            </w:r>
          </w:p>
        </w:tc>
        <w:tc>
          <w:tcPr>
            <w:tcW w:w="655" w:type="pct"/>
          </w:tcPr>
          <w:p w14:paraId="36D3EEDF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2.70 </w:t>
            </w:r>
          </w:p>
          <w:p w14:paraId="7B7FA1AC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(2.28-3.73)</w:t>
            </w:r>
          </w:p>
        </w:tc>
        <w:tc>
          <w:tcPr>
            <w:tcW w:w="660" w:type="pct"/>
          </w:tcPr>
          <w:p w14:paraId="6A6A3A52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3.20 </w:t>
            </w:r>
          </w:p>
          <w:p w14:paraId="084C38EE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  <w:vertAlign w:val="superscript"/>
              </w:rPr>
            </w:pPr>
            <w:r w:rsidRPr="00C95E6D">
              <w:rPr>
                <w:color w:val="000000"/>
                <w:sz w:val="20"/>
                <w:szCs w:val="20"/>
              </w:rPr>
              <w:t>(2.65-4.15)</w:t>
            </w: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660" w:type="pct"/>
          </w:tcPr>
          <w:p w14:paraId="6F30AD78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2.95 </w:t>
            </w:r>
          </w:p>
          <w:p w14:paraId="397BB879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(2.20-3.43)</w:t>
            </w:r>
          </w:p>
        </w:tc>
        <w:tc>
          <w:tcPr>
            <w:tcW w:w="660" w:type="pct"/>
          </w:tcPr>
          <w:p w14:paraId="5A60D8BD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4.35 </w:t>
            </w:r>
          </w:p>
          <w:p w14:paraId="5067C23F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  <w:vertAlign w:val="superscript"/>
              </w:rPr>
            </w:pPr>
            <w:r w:rsidRPr="00C95E6D">
              <w:rPr>
                <w:color w:val="000000"/>
                <w:sz w:val="20"/>
                <w:szCs w:val="20"/>
              </w:rPr>
              <w:t>(3.48-5.93)*</w:t>
            </w:r>
          </w:p>
        </w:tc>
        <w:tc>
          <w:tcPr>
            <w:tcW w:w="534" w:type="pct"/>
          </w:tcPr>
          <w:p w14:paraId="3793C0D5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537" w:type="pct"/>
          </w:tcPr>
          <w:p w14:paraId="3A596BF8" w14:textId="77777777" w:rsidR="00E058E1" w:rsidRPr="00C95E6D" w:rsidRDefault="00E058E1" w:rsidP="0070786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95E6D">
              <w:rPr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537" w:type="pct"/>
          </w:tcPr>
          <w:p w14:paraId="138FD29A" w14:textId="77777777" w:rsidR="00E058E1" w:rsidRPr="00C95E6D" w:rsidRDefault="00E058E1" w:rsidP="0070786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95E6D">
              <w:rPr>
                <w:b/>
                <w:bCs/>
                <w:sz w:val="20"/>
                <w:szCs w:val="20"/>
                <w:lang w:val="en-US"/>
              </w:rPr>
              <w:t>&lt;0.001</w:t>
            </w:r>
          </w:p>
        </w:tc>
      </w:tr>
      <w:tr w:rsidR="00E058E1" w:rsidRPr="00C95E6D" w14:paraId="7CA7E68F" w14:textId="77777777" w:rsidTr="0070786B">
        <w:trPr>
          <w:trHeight w:val="690"/>
        </w:trPr>
        <w:tc>
          <w:tcPr>
            <w:tcW w:w="758" w:type="pct"/>
          </w:tcPr>
          <w:p w14:paraId="7FB3015C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Lymphocytes</w:t>
            </w:r>
          </w:p>
          <w:p w14:paraId="11481611" w14:textId="77777777" w:rsidR="00E058E1" w:rsidRPr="00C95E6D" w:rsidRDefault="00E058E1" w:rsidP="0070786B">
            <w:pPr>
              <w:rPr>
                <w:color w:val="202020"/>
                <w:sz w:val="20"/>
                <w:szCs w:val="20"/>
              </w:rPr>
            </w:pPr>
            <w:r w:rsidRPr="00C95E6D">
              <w:rPr>
                <w:sz w:val="20"/>
                <w:szCs w:val="20"/>
              </w:rPr>
              <w:t xml:space="preserve">(x 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C95E6D">
              <w:rPr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/L)</w:t>
            </w:r>
          </w:p>
        </w:tc>
        <w:tc>
          <w:tcPr>
            <w:tcW w:w="655" w:type="pct"/>
          </w:tcPr>
          <w:p w14:paraId="15835688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1.95 </w:t>
            </w:r>
          </w:p>
          <w:p w14:paraId="6A9B5667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(1.68-2.40)</w:t>
            </w:r>
          </w:p>
        </w:tc>
        <w:tc>
          <w:tcPr>
            <w:tcW w:w="660" w:type="pct"/>
          </w:tcPr>
          <w:p w14:paraId="644E93B1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1.80 </w:t>
            </w:r>
          </w:p>
          <w:p w14:paraId="3584EB2E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  <w:vertAlign w:val="superscript"/>
              </w:rPr>
            </w:pPr>
            <w:r w:rsidRPr="00C95E6D">
              <w:rPr>
                <w:color w:val="000000"/>
                <w:sz w:val="20"/>
                <w:szCs w:val="20"/>
              </w:rPr>
              <w:t>(1.58-2.43)</w:t>
            </w:r>
          </w:p>
        </w:tc>
        <w:tc>
          <w:tcPr>
            <w:tcW w:w="660" w:type="pct"/>
          </w:tcPr>
          <w:p w14:paraId="473F238B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2.00 </w:t>
            </w:r>
          </w:p>
          <w:p w14:paraId="5C43718C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(1.68-2.53)</w:t>
            </w:r>
          </w:p>
        </w:tc>
        <w:tc>
          <w:tcPr>
            <w:tcW w:w="660" w:type="pct"/>
          </w:tcPr>
          <w:p w14:paraId="2267F0D6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1.60 </w:t>
            </w:r>
          </w:p>
          <w:p w14:paraId="088F0794" w14:textId="77777777" w:rsidR="00E058E1" w:rsidRPr="00C95E6D" w:rsidRDefault="00E058E1" w:rsidP="0070786B">
            <w:pPr>
              <w:jc w:val="center"/>
              <w:rPr>
                <w:color w:val="202020"/>
                <w:sz w:val="20"/>
                <w:szCs w:val="20"/>
                <w:vertAlign w:val="superscript"/>
              </w:rPr>
            </w:pPr>
            <w:r w:rsidRPr="00C95E6D">
              <w:rPr>
                <w:color w:val="000000"/>
                <w:sz w:val="20"/>
                <w:szCs w:val="20"/>
              </w:rPr>
              <w:t>(1.40-2.10)*</w:t>
            </w:r>
          </w:p>
        </w:tc>
        <w:tc>
          <w:tcPr>
            <w:tcW w:w="534" w:type="pct"/>
          </w:tcPr>
          <w:p w14:paraId="72227754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b/>
                <w:bCs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537" w:type="pct"/>
          </w:tcPr>
          <w:p w14:paraId="2F48C50E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0.104</w:t>
            </w:r>
          </w:p>
        </w:tc>
        <w:tc>
          <w:tcPr>
            <w:tcW w:w="537" w:type="pct"/>
          </w:tcPr>
          <w:p w14:paraId="15BC8786" w14:textId="77777777" w:rsidR="00E058E1" w:rsidRPr="00C95E6D" w:rsidRDefault="00E058E1" w:rsidP="0070786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95E6D">
              <w:rPr>
                <w:b/>
                <w:bCs/>
                <w:sz w:val="20"/>
                <w:szCs w:val="20"/>
                <w:lang w:val="en-US"/>
              </w:rPr>
              <w:t>0.006</w:t>
            </w:r>
          </w:p>
        </w:tc>
      </w:tr>
      <w:tr w:rsidR="00E058E1" w:rsidRPr="00C95E6D" w14:paraId="33250687" w14:textId="77777777" w:rsidTr="0070786B">
        <w:trPr>
          <w:trHeight w:val="690"/>
        </w:trPr>
        <w:tc>
          <w:tcPr>
            <w:tcW w:w="758" w:type="pct"/>
          </w:tcPr>
          <w:p w14:paraId="5044F5B5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Monocytes</w:t>
            </w:r>
          </w:p>
          <w:p w14:paraId="0093010A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</w:rPr>
              <w:t xml:space="preserve">(x 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C95E6D">
              <w:rPr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/L)</w:t>
            </w:r>
          </w:p>
        </w:tc>
        <w:tc>
          <w:tcPr>
            <w:tcW w:w="655" w:type="pct"/>
          </w:tcPr>
          <w:p w14:paraId="229B9FC5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0.49 </w:t>
            </w:r>
          </w:p>
          <w:p w14:paraId="474D18D1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(0.42-0.60)</w:t>
            </w:r>
          </w:p>
        </w:tc>
        <w:tc>
          <w:tcPr>
            <w:tcW w:w="660" w:type="pct"/>
          </w:tcPr>
          <w:p w14:paraId="73BDDD81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0.50 </w:t>
            </w:r>
          </w:p>
          <w:p w14:paraId="55E7A2A3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(0.41-0.63)</w:t>
            </w:r>
          </w:p>
        </w:tc>
        <w:tc>
          <w:tcPr>
            <w:tcW w:w="660" w:type="pct"/>
          </w:tcPr>
          <w:p w14:paraId="32571BF6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0.48 </w:t>
            </w:r>
          </w:p>
          <w:p w14:paraId="52D8708D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(0.39-0.54)</w:t>
            </w:r>
          </w:p>
        </w:tc>
        <w:tc>
          <w:tcPr>
            <w:tcW w:w="660" w:type="pct"/>
          </w:tcPr>
          <w:p w14:paraId="5462B64D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0.48 </w:t>
            </w:r>
          </w:p>
          <w:p w14:paraId="69F88315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(0.41-0.59)</w:t>
            </w:r>
          </w:p>
        </w:tc>
        <w:tc>
          <w:tcPr>
            <w:tcW w:w="534" w:type="pct"/>
          </w:tcPr>
          <w:p w14:paraId="7DC9B808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0.482</w:t>
            </w:r>
          </w:p>
        </w:tc>
        <w:tc>
          <w:tcPr>
            <w:tcW w:w="537" w:type="pct"/>
          </w:tcPr>
          <w:p w14:paraId="3EA61154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0.265</w:t>
            </w:r>
          </w:p>
        </w:tc>
        <w:tc>
          <w:tcPr>
            <w:tcW w:w="537" w:type="pct"/>
          </w:tcPr>
          <w:p w14:paraId="03F39843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0.369</w:t>
            </w:r>
          </w:p>
        </w:tc>
      </w:tr>
      <w:tr w:rsidR="00E058E1" w:rsidRPr="00C95E6D" w14:paraId="399DEB9D" w14:textId="77777777" w:rsidTr="0070786B">
        <w:trPr>
          <w:trHeight w:val="690"/>
        </w:trPr>
        <w:tc>
          <w:tcPr>
            <w:tcW w:w="758" w:type="pct"/>
          </w:tcPr>
          <w:p w14:paraId="2E7827C2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Eosinophils</w:t>
            </w:r>
          </w:p>
          <w:p w14:paraId="529A1897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</w:rPr>
              <w:t xml:space="preserve">(x 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C95E6D">
              <w:rPr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/L)</w:t>
            </w:r>
          </w:p>
        </w:tc>
        <w:tc>
          <w:tcPr>
            <w:tcW w:w="655" w:type="pct"/>
          </w:tcPr>
          <w:p w14:paraId="7CAE2DE5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0.11 </w:t>
            </w:r>
          </w:p>
          <w:p w14:paraId="4123B09D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(0.08-0.17)</w:t>
            </w:r>
          </w:p>
        </w:tc>
        <w:tc>
          <w:tcPr>
            <w:tcW w:w="660" w:type="pct"/>
          </w:tcPr>
          <w:p w14:paraId="113B4BC8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0.13 </w:t>
            </w:r>
          </w:p>
          <w:p w14:paraId="2AD6FBD8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(0.05-0.19)</w:t>
            </w:r>
          </w:p>
        </w:tc>
        <w:tc>
          <w:tcPr>
            <w:tcW w:w="660" w:type="pct"/>
          </w:tcPr>
          <w:p w14:paraId="14884C30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0.09 </w:t>
            </w:r>
          </w:p>
          <w:p w14:paraId="4BDF8230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(0.06-0.14)</w:t>
            </w:r>
          </w:p>
        </w:tc>
        <w:tc>
          <w:tcPr>
            <w:tcW w:w="660" w:type="pct"/>
          </w:tcPr>
          <w:p w14:paraId="5892407B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0.08 </w:t>
            </w:r>
          </w:p>
          <w:p w14:paraId="7DC08EBD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(0.06-0.13)</w:t>
            </w:r>
          </w:p>
        </w:tc>
        <w:tc>
          <w:tcPr>
            <w:tcW w:w="534" w:type="pct"/>
          </w:tcPr>
          <w:p w14:paraId="5F30E39E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0.188</w:t>
            </w:r>
          </w:p>
        </w:tc>
        <w:tc>
          <w:tcPr>
            <w:tcW w:w="537" w:type="pct"/>
          </w:tcPr>
          <w:p w14:paraId="71990115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0.157</w:t>
            </w:r>
          </w:p>
        </w:tc>
        <w:tc>
          <w:tcPr>
            <w:tcW w:w="537" w:type="pct"/>
          </w:tcPr>
          <w:p w14:paraId="15CB76EC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0.163</w:t>
            </w:r>
          </w:p>
        </w:tc>
      </w:tr>
      <w:tr w:rsidR="00E058E1" w:rsidRPr="00C95E6D" w14:paraId="727A6F75" w14:textId="77777777" w:rsidTr="0070786B">
        <w:trPr>
          <w:trHeight w:val="690"/>
        </w:trPr>
        <w:tc>
          <w:tcPr>
            <w:tcW w:w="758" w:type="pct"/>
          </w:tcPr>
          <w:p w14:paraId="7A64C27E" w14:textId="77777777" w:rsidR="00E058E1" w:rsidRPr="00C95E6D" w:rsidRDefault="00E058E1" w:rsidP="0070786B">
            <w:pPr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>Basophils</w:t>
            </w:r>
          </w:p>
          <w:p w14:paraId="06866186" w14:textId="77777777" w:rsidR="00E058E1" w:rsidRPr="00C95E6D" w:rsidRDefault="00E058E1" w:rsidP="0070786B">
            <w:pPr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</w:rPr>
              <w:t xml:space="preserve">(x 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C95E6D">
              <w:rPr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  <w:r w:rsidRPr="00C95E6D">
              <w:rPr>
                <w:color w:val="000000"/>
                <w:sz w:val="20"/>
                <w:szCs w:val="20"/>
                <w:lang w:val="en-US"/>
              </w:rPr>
              <w:t>/L)</w:t>
            </w:r>
          </w:p>
        </w:tc>
        <w:tc>
          <w:tcPr>
            <w:tcW w:w="655" w:type="pct"/>
          </w:tcPr>
          <w:p w14:paraId="6C580DFF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0.040 </w:t>
            </w:r>
          </w:p>
          <w:p w14:paraId="091DD1F2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(0.03-0.06)</w:t>
            </w:r>
          </w:p>
        </w:tc>
        <w:tc>
          <w:tcPr>
            <w:tcW w:w="660" w:type="pct"/>
          </w:tcPr>
          <w:p w14:paraId="580BF061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0.045 </w:t>
            </w:r>
          </w:p>
          <w:p w14:paraId="5D118D4E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(0.03-0.05)</w:t>
            </w:r>
          </w:p>
        </w:tc>
        <w:tc>
          <w:tcPr>
            <w:tcW w:w="660" w:type="pct"/>
          </w:tcPr>
          <w:p w14:paraId="0566E1E6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0.050 </w:t>
            </w:r>
          </w:p>
          <w:p w14:paraId="56F4F1FF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(0.04-0.06)</w:t>
            </w:r>
          </w:p>
        </w:tc>
        <w:tc>
          <w:tcPr>
            <w:tcW w:w="660" w:type="pct"/>
          </w:tcPr>
          <w:p w14:paraId="0DF49B62" w14:textId="77777777" w:rsidR="00E058E1" w:rsidRPr="00C95E6D" w:rsidRDefault="00E058E1" w:rsidP="0070786B">
            <w:pPr>
              <w:jc w:val="center"/>
              <w:rPr>
                <w:color w:val="000000"/>
                <w:sz w:val="20"/>
                <w:szCs w:val="20"/>
              </w:rPr>
            </w:pPr>
            <w:r w:rsidRPr="00C95E6D">
              <w:rPr>
                <w:color w:val="000000"/>
                <w:sz w:val="20"/>
                <w:szCs w:val="20"/>
              </w:rPr>
              <w:t xml:space="preserve">0.040 </w:t>
            </w:r>
          </w:p>
          <w:p w14:paraId="7BF9A69C" w14:textId="77777777" w:rsidR="00E058E1" w:rsidRPr="00C95E6D" w:rsidRDefault="00E058E1" w:rsidP="0070786B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95E6D">
              <w:rPr>
                <w:color w:val="000000"/>
                <w:sz w:val="20"/>
                <w:szCs w:val="20"/>
              </w:rPr>
              <w:t>(0.04-0.06)</w:t>
            </w:r>
          </w:p>
        </w:tc>
        <w:tc>
          <w:tcPr>
            <w:tcW w:w="534" w:type="pct"/>
          </w:tcPr>
          <w:p w14:paraId="3379AEBA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0.477</w:t>
            </w:r>
          </w:p>
        </w:tc>
        <w:tc>
          <w:tcPr>
            <w:tcW w:w="537" w:type="pct"/>
          </w:tcPr>
          <w:p w14:paraId="5E30D961" w14:textId="77777777" w:rsidR="00E058E1" w:rsidRPr="00C95E6D" w:rsidRDefault="00E058E1" w:rsidP="0070786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95E6D">
              <w:rPr>
                <w:b/>
                <w:bCs/>
                <w:sz w:val="20"/>
                <w:szCs w:val="20"/>
                <w:lang w:val="en-US"/>
              </w:rPr>
              <w:t>0.045</w:t>
            </w:r>
          </w:p>
        </w:tc>
        <w:tc>
          <w:tcPr>
            <w:tcW w:w="537" w:type="pct"/>
          </w:tcPr>
          <w:p w14:paraId="131046D7" w14:textId="77777777" w:rsidR="00E058E1" w:rsidRPr="00C95E6D" w:rsidRDefault="00E058E1" w:rsidP="0070786B">
            <w:pPr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0.290</w:t>
            </w:r>
          </w:p>
        </w:tc>
      </w:tr>
    </w:tbl>
    <w:p w14:paraId="5E12D509" w14:textId="77777777" w:rsidR="00E058E1" w:rsidRDefault="00E058E1" w:rsidP="00E058E1">
      <w:pPr>
        <w:spacing w:line="360" w:lineRule="auto"/>
        <w:rPr>
          <w:sz w:val="20"/>
          <w:szCs w:val="20"/>
          <w:lang w:val="en-US"/>
        </w:rPr>
      </w:pPr>
      <w:r w:rsidRPr="00C95E6D">
        <w:rPr>
          <w:sz w:val="20"/>
          <w:szCs w:val="20"/>
          <w:lang w:val="en-US"/>
        </w:rPr>
        <w:t xml:space="preserve">*p&lt;0.05 </w:t>
      </w:r>
      <w:r>
        <w:rPr>
          <w:sz w:val="20"/>
          <w:szCs w:val="20"/>
          <w:lang w:val="en-US"/>
        </w:rPr>
        <w:t>vs. pre</w:t>
      </w:r>
      <w:r w:rsidRPr="00C95E6D">
        <w:rPr>
          <w:sz w:val="20"/>
          <w:szCs w:val="20"/>
          <w:lang w:val="en-US"/>
        </w:rPr>
        <w:t>-trial measurement</w:t>
      </w:r>
      <w:r>
        <w:rPr>
          <w:sz w:val="20"/>
          <w:szCs w:val="20"/>
          <w:lang w:val="en-US"/>
        </w:rPr>
        <w:t xml:space="preserve"> </w:t>
      </w:r>
    </w:p>
    <w:p w14:paraId="1383AC17" w14:textId="77777777" w:rsidR="00E058E1" w:rsidRPr="00C95E6D" w:rsidRDefault="00E058E1" w:rsidP="00E058E1">
      <w:pPr>
        <w:spacing w:line="360" w:lineRule="auto"/>
        <w:rPr>
          <w:color w:val="000000"/>
          <w:sz w:val="20"/>
          <w:szCs w:val="20"/>
          <w:lang w:val="en-US"/>
        </w:rPr>
      </w:pPr>
      <w:r w:rsidRPr="00C95E6D">
        <w:rPr>
          <w:color w:val="000000"/>
          <w:sz w:val="20"/>
          <w:szCs w:val="20"/>
          <w:lang w:val="en-US"/>
        </w:rPr>
        <w:t>RBC, red blood cell count; HCT, hematocrit; MCV, mean cell volume; MCH, mean cell hemoglobin; MCHC, mean cell hemoglobin concentration</w:t>
      </w:r>
    </w:p>
    <w:p w14:paraId="17B7CC96" w14:textId="77777777" w:rsidR="00E058E1" w:rsidRPr="00C95E6D" w:rsidRDefault="00E058E1" w:rsidP="00E058E1">
      <w:pPr>
        <w:rPr>
          <w:color w:val="000000"/>
          <w:sz w:val="20"/>
          <w:szCs w:val="20"/>
          <w:lang w:val="en-US"/>
        </w:rPr>
      </w:pPr>
      <w:r w:rsidRPr="00C95E6D">
        <w:rPr>
          <w:color w:val="000000"/>
          <w:sz w:val="20"/>
          <w:szCs w:val="20"/>
          <w:lang w:val="en-US"/>
        </w:rPr>
        <w:br w:type="page"/>
      </w:r>
    </w:p>
    <w:p w14:paraId="01305CEE" w14:textId="77777777" w:rsidR="00E058E1" w:rsidRPr="00C95E6D" w:rsidRDefault="00E058E1" w:rsidP="00E058E1">
      <w:pPr>
        <w:spacing w:line="360" w:lineRule="auto"/>
        <w:rPr>
          <w:sz w:val="20"/>
          <w:szCs w:val="20"/>
          <w:lang w:val="en-US"/>
        </w:rPr>
      </w:pPr>
      <w:r w:rsidRPr="00C95E6D">
        <w:rPr>
          <w:b/>
          <w:sz w:val="20"/>
          <w:szCs w:val="20"/>
          <w:lang w:val="en-US"/>
        </w:rPr>
        <w:t>Table 2</w:t>
      </w:r>
      <w:r w:rsidRPr="00C95E6D">
        <w:rPr>
          <w:sz w:val="20"/>
          <w:szCs w:val="20"/>
          <w:lang w:val="en-US"/>
        </w:rPr>
        <w:t xml:space="preserve"> </w:t>
      </w:r>
      <w:r w:rsidRPr="00C95E6D">
        <w:rPr>
          <w:color w:val="000000" w:themeColor="text1"/>
          <w:sz w:val="20"/>
          <w:szCs w:val="20"/>
          <w:lang w:val="en-US"/>
        </w:rPr>
        <w:t>Comparison of participant perception of thermal conditions in the environmental chamber</w:t>
      </w:r>
      <w:r w:rsidRPr="00C95E6D">
        <w:rPr>
          <w:sz w:val="20"/>
          <w:szCs w:val="20"/>
          <w:lang w:val="en-US"/>
        </w:rPr>
        <w:t xml:space="preserve"> between exposures, rest vs. exercise</w:t>
      </w:r>
      <w:r>
        <w:rPr>
          <w:sz w:val="20"/>
          <w:szCs w:val="20"/>
          <w:lang w:val="en-US"/>
        </w:rPr>
        <w:t xml:space="preserve"> in -15 °C</w:t>
      </w:r>
      <w:r w:rsidRPr="00C95E6D">
        <w:rPr>
          <w:sz w:val="20"/>
          <w:szCs w:val="20"/>
          <w:lang w:val="en-US"/>
        </w:rPr>
        <w:t xml:space="preserve">. Data presented as median (IQR). Significant p-values in bold.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134"/>
        <w:gridCol w:w="1020"/>
        <w:gridCol w:w="1020"/>
        <w:gridCol w:w="1020"/>
      </w:tblGrid>
      <w:tr w:rsidR="00E058E1" w:rsidRPr="00C95E6D" w14:paraId="0C294B39" w14:textId="77777777" w:rsidTr="0070786B">
        <w:trPr>
          <w:trHeight w:val="567"/>
        </w:trPr>
        <w:tc>
          <w:tcPr>
            <w:tcW w:w="4248" w:type="dxa"/>
            <w:tcBorders>
              <w:right w:val="single" w:sz="4" w:space="0" w:color="auto"/>
            </w:tcBorders>
          </w:tcPr>
          <w:p w14:paraId="3769C00C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EF95EEE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</w:tcPr>
          <w:p w14:paraId="6FBBBC35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Rest</w:t>
            </w:r>
          </w:p>
        </w:tc>
        <w:tc>
          <w:tcPr>
            <w:tcW w:w="1020" w:type="dxa"/>
          </w:tcPr>
          <w:p w14:paraId="10301EE4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Exercise</w:t>
            </w:r>
          </w:p>
        </w:tc>
        <w:tc>
          <w:tcPr>
            <w:tcW w:w="1020" w:type="dxa"/>
          </w:tcPr>
          <w:p w14:paraId="211DB805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C95E6D">
              <w:rPr>
                <w:sz w:val="20"/>
                <w:szCs w:val="20"/>
                <w:lang w:val="en-US"/>
              </w:rPr>
              <w:t>P-</w:t>
            </w:r>
            <w:proofErr w:type="spellStart"/>
            <w:r w:rsidRPr="00C95E6D">
              <w:rPr>
                <w:sz w:val="20"/>
                <w:szCs w:val="20"/>
                <w:lang w:val="en-US"/>
              </w:rPr>
              <w:t>value</w:t>
            </w:r>
            <w:r w:rsidRPr="00C95E6D">
              <w:rPr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</w:tr>
      <w:tr w:rsidR="00E058E1" w:rsidRPr="00C95E6D" w14:paraId="6699D3F8" w14:textId="77777777" w:rsidTr="0070786B">
        <w:trPr>
          <w:trHeight w:val="567"/>
        </w:trPr>
        <w:tc>
          <w:tcPr>
            <w:tcW w:w="4248" w:type="dxa"/>
          </w:tcPr>
          <w:p w14:paraId="27376E0D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How are you feeling right now?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  <w:p w14:paraId="14859FDF" w14:textId="77777777" w:rsidR="00E058E1" w:rsidRPr="00C95E6D" w:rsidRDefault="00E058E1" w:rsidP="0070786B">
            <w:pPr>
              <w:spacing w:line="360" w:lineRule="auto"/>
              <w:rPr>
                <w:sz w:val="16"/>
                <w:szCs w:val="16"/>
                <w:lang w:val="en-GB"/>
              </w:rPr>
            </w:pPr>
            <w:r w:rsidRPr="00C95E6D">
              <w:rPr>
                <w:sz w:val="16"/>
                <w:szCs w:val="16"/>
                <w:lang w:val="en-GB"/>
              </w:rPr>
              <w:t>1=extremely cold, 9=extremely warm</w:t>
            </w:r>
          </w:p>
        </w:tc>
        <w:tc>
          <w:tcPr>
            <w:tcW w:w="1134" w:type="dxa"/>
          </w:tcPr>
          <w:p w14:paraId="6552FBDC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Warm-</w:t>
            </w:r>
            <w:proofErr w:type="spellStart"/>
            <w:r w:rsidRPr="00C95E6D">
              <w:rPr>
                <w:sz w:val="20"/>
                <w:szCs w:val="20"/>
                <w:lang w:val="en-GB"/>
              </w:rPr>
              <w:t>up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1020" w:type="dxa"/>
          </w:tcPr>
          <w:p w14:paraId="3B951C8F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5.0</w:t>
            </w:r>
          </w:p>
          <w:p w14:paraId="62757A88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(4.0-5.0)</w:t>
            </w:r>
          </w:p>
        </w:tc>
        <w:tc>
          <w:tcPr>
            <w:tcW w:w="1020" w:type="dxa"/>
          </w:tcPr>
          <w:p w14:paraId="4FEA926A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4.0</w:t>
            </w:r>
          </w:p>
          <w:p w14:paraId="74FFD2A2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(4.0-5.0)</w:t>
            </w:r>
          </w:p>
        </w:tc>
        <w:tc>
          <w:tcPr>
            <w:tcW w:w="1020" w:type="dxa"/>
          </w:tcPr>
          <w:p w14:paraId="154080CC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0.086</w:t>
            </w:r>
          </w:p>
        </w:tc>
      </w:tr>
      <w:tr w:rsidR="00E058E1" w:rsidRPr="00C95E6D" w14:paraId="7B96A416" w14:textId="77777777" w:rsidTr="0070786B">
        <w:trPr>
          <w:trHeight w:val="567"/>
        </w:trPr>
        <w:tc>
          <w:tcPr>
            <w:tcW w:w="4248" w:type="dxa"/>
          </w:tcPr>
          <w:p w14:paraId="3665C456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7929D8A7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 xml:space="preserve">Running </w:t>
            </w:r>
          </w:p>
          <w:p w14:paraId="55696E76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interval 1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020" w:type="dxa"/>
          </w:tcPr>
          <w:p w14:paraId="48BF7F01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4.0</w:t>
            </w:r>
          </w:p>
          <w:p w14:paraId="757836E8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(3.0-4.0)</w:t>
            </w:r>
          </w:p>
        </w:tc>
        <w:tc>
          <w:tcPr>
            <w:tcW w:w="1020" w:type="dxa"/>
          </w:tcPr>
          <w:p w14:paraId="1FDF518D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4.0</w:t>
            </w:r>
          </w:p>
          <w:p w14:paraId="55485E05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(4.0-6.0)</w:t>
            </w:r>
          </w:p>
        </w:tc>
        <w:tc>
          <w:tcPr>
            <w:tcW w:w="1020" w:type="dxa"/>
          </w:tcPr>
          <w:p w14:paraId="544BD0D0" w14:textId="77777777" w:rsidR="00E058E1" w:rsidRPr="00C95E6D" w:rsidRDefault="00E058E1" w:rsidP="0070786B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C95E6D">
              <w:rPr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E058E1" w:rsidRPr="00C95E6D" w14:paraId="723BDCCE" w14:textId="77777777" w:rsidTr="0070786B">
        <w:trPr>
          <w:trHeight w:val="567"/>
        </w:trPr>
        <w:tc>
          <w:tcPr>
            <w:tcW w:w="4248" w:type="dxa"/>
          </w:tcPr>
          <w:p w14:paraId="5D21C8BE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741EF876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 xml:space="preserve">Running </w:t>
            </w:r>
          </w:p>
          <w:p w14:paraId="632EC618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interval 2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d</w:t>
            </w:r>
          </w:p>
        </w:tc>
        <w:tc>
          <w:tcPr>
            <w:tcW w:w="1020" w:type="dxa"/>
          </w:tcPr>
          <w:p w14:paraId="1472710C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3.0</w:t>
            </w:r>
          </w:p>
          <w:p w14:paraId="0567832C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(2.0-4.0)</w:t>
            </w:r>
          </w:p>
        </w:tc>
        <w:tc>
          <w:tcPr>
            <w:tcW w:w="1020" w:type="dxa"/>
          </w:tcPr>
          <w:p w14:paraId="6F1FF018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5.0</w:t>
            </w:r>
          </w:p>
          <w:p w14:paraId="374AC301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(4.0-6.0)</w:t>
            </w:r>
          </w:p>
        </w:tc>
        <w:tc>
          <w:tcPr>
            <w:tcW w:w="1020" w:type="dxa"/>
          </w:tcPr>
          <w:p w14:paraId="4A27C19F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E058E1" w:rsidRPr="00C95E6D" w14:paraId="2C1B48F8" w14:textId="77777777" w:rsidTr="0070786B">
        <w:trPr>
          <w:trHeight w:val="567"/>
        </w:trPr>
        <w:tc>
          <w:tcPr>
            <w:tcW w:w="4248" w:type="dxa"/>
          </w:tcPr>
          <w:p w14:paraId="7D92C830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Are you finding this…?</w:t>
            </w:r>
          </w:p>
          <w:p w14:paraId="0316D54C" w14:textId="77777777" w:rsidR="00E058E1" w:rsidRPr="00C95E6D" w:rsidRDefault="00E058E1" w:rsidP="0070786B">
            <w:pPr>
              <w:spacing w:line="360" w:lineRule="auto"/>
              <w:rPr>
                <w:sz w:val="16"/>
                <w:szCs w:val="16"/>
                <w:lang w:val="en-GB"/>
              </w:rPr>
            </w:pPr>
            <w:r w:rsidRPr="00C95E6D">
              <w:rPr>
                <w:sz w:val="16"/>
                <w:szCs w:val="16"/>
                <w:lang w:val="en-GB"/>
              </w:rPr>
              <w:t>1=comfortable, 5=extremely uncomfortable</w:t>
            </w:r>
          </w:p>
        </w:tc>
        <w:tc>
          <w:tcPr>
            <w:tcW w:w="1134" w:type="dxa"/>
          </w:tcPr>
          <w:p w14:paraId="1E0181D4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Warm-</w:t>
            </w:r>
            <w:proofErr w:type="spellStart"/>
            <w:r w:rsidRPr="00C95E6D">
              <w:rPr>
                <w:sz w:val="20"/>
                <w:szCs w:val="20"/>
                <w:lang w:val="en-GB"/>
              </w:rPr>
              <w:t>up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1020" w:type="dxa"/>
          </w:tcPr>
          <w:p w14:paraId="3ADE64DB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1.0</w:t>
            </w:r>
          </w:p>
          <w:p w14:paraId="00CFF0F1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(1.0-2.0)</w:t>
            </w:r>
          </w:p>
        </w:tc>
        <w:tc>
          <w:tcPr>
            <w:tcW w:w="1020" w:type="dxa"/>
          </w:tcPr>
          <w:p w14:paraId="445AF6B0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2.0</w:t>
            </w:r>
          </w:p>
          <w:p w14:paraId="70B68D0F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(1.0-2.0)</w:t>
            </w:r>
          </w:p>
        </w:tc>
        <w:tc>
          <w:tcPr>
            <w:tcW w:w="1020" w:type="dxa"/>
          </w:tcPr>
          <w:p w14:paraId="264E7CED" w14:textId="77777777" w:rsidR="00E058E1" w:rsidRPr="00C95E6D" w:rsidRDefault="00E058E1" w:rsidP="0070786B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C95E6D">
              <w:rPr>
                <w:b/>
                <w:bCs/>
                <w:sz w:val="20"/>
                <w:szCs w:val="20"/>
                <w:lang w:val="en-GB"/>
              </w:rPr>
              <w:t>0.008</w:t>
            </w:r>
          </w:p>
        </w:tc>
      </w:tr>
      <w:tr w:rsidR="00E058E1" w:rsidRPr="00C95E6D" w14:paraId="45C09C22" w14:textId="77777777" w:rsidTr="0070786B">
        <w:trPr>
          <w:trHeight w:val="567"/>
        </w:trPr>
        <w:tc>
          <w:tcPr>
            <w:tcW w:w="4248" w:type="dxa"/>
          </w:tcPr>
          <w:p w14:paraId="2DCB26C4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659AEA6B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 xml:space="preserve">Running </w:t>
            </w:r>
          </w:p>
          <w:p w14:paraId="031FF413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interval 1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020" w:type="dxa"/>
          </w:tcPr>
          <w:p w14:paraId="7BE33146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2.0</w:t>
            </w:r>
          </w:p>
          <w:p w14:paraId="55E6495C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(2.0-2.0)</w:t>
            </w:r>
          </w:p>
        </w:tc>
        <w:tc>
          <w:tcPr>
            <w:tcW w:w="1020" w:type="dxa"/>
          </w:tcPr>
          <w:p w14:paraId="7E9933CC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2.0</w:t>
            </w:r>
          </w:p>
          <w:p w14:paraId="56651018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(1.0-2.0)</w:t>
            </w:r>
          </w:p>
        </w:tc>
        <w:tc>
          <w:tcPr>
            <w:tcW w:w="1020" w:type="dxa"/>
          </w:tcPr>
          <w:p w14:paraId="7E2753A3" w14:textId="77777777" w:rsidR="00E058E1" w:rsidRPr="00C95E6D" w:rsidRDefault="00E058E1" w:rsidP="0070786B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C95E6D">
              <w:rPr>
                <w:b/>
                <w:bCs/>
                <w:sz w:val="20"/>
                <w:szCs w:val="20"/>
                <w:lang w:val="en-GB"/>
              </w:rPr>
              <w:t>0.005</w:t>
            </w:r>
          </w:p>
        </w:tc>
      </w:tr>
      <w:tr w:rsidR="00E058E1" w:rsidRPr="00C95E6D" w14:paraId="7FAEA863" w14:textId="77777777" w:rsidTr="0070786B">
        <w:trPr>
          <w:trHeight w:val="567"/>
        </w:trPr>
        <w:tc>
          <w:tcPr>
            <w:tcW w:w="4248" w:type="dxa"/>
          </w:tcPr>
          <w:p w14:paraId="0932B160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78CB6E5D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 xml:space="preserve">Running </w:t>
            </w:r>
          </w:p>
          <w:p w14:paraId="2F55D25C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interval 2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d</w:t>
            </w:r>
          </w:p>
        </w:tc>
        <w:tc>
          <w:tcPr>
            <w:tcW w:w="1020" w:type="dxa"/>
          </w:tcPr>
          <w:p w14:paraId="0A73CE8B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3.0</w:t>
            </w:r>
          </w:p>
          <w:p w14:paraId="17C76A0A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(2.0-3.0)</w:t>
            </w:r>
          </w:p>
        </w:tc>
        <w:tc>
          <w:tcPr>
            <w:tcW w:w="1020" w:type="dxa"/>
          </w:tcPr>
          <w:p w14:paraId="583BB64E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1.0</w:t>
            </w:r>
          </w:p>
          <w:p w14:paraId="05CDC2C7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(1.0-2.0)</w:t>
            </w:r>
          </w:p>
        </w:tc>
        <w:tc>
          <w:tcPr>
            <w:tcW w:w="1020" w:type="dxa"/>
          </w:tcPr>
          <w:p w14:paraId="41B60A1C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E058E1" w:rsidRPr="00C95E6D" w14:paraId="2EC6D969" w14:textId="77777777" w:rsidTr="0070786B">
        <w:trPr>
          <w:trHeight w:val="567"/>
        </w:trPr>
        <w:tc>
          <w:tcPr>
            <w:tcW w:w="4248" w:type="dxa"/>
          </w:tcPr>
          <w:p w14:paraId="6A7EE475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 this moment, are you wishing you were…?</w:t>
            </w:r>
          </w:p>
          <w:p w14:paraId="210F5E82" w14:textId="77777777" w:rsidR="00E058E1" w:rsidRPr="00C95E6D" w:rsidRDefault="00E058E1" w:rsidP="0070786B">
            <w:pPr>
              <w:spacing w:line="36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C95E6D">
              <w:rPr>
                <w:sz w:val="16"/>
                <w:szCs w:val="16"/>
                <w:lang w:val="en-GB"/>
              </w:rPr>
              <w:t>1=much cooler, 7=much warmer</w:t>
            </w:r>
          </w:p>
        </w:tc>
        <w:tc>
          <w:tcPr>
            <w:tcW w:w="1134" w:type="dxa"/>
          </w:tcPr>
          <w:p w14:paraId="65A95A52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Warm-</w:t>
            </w:r>
            <w:proofErr w:type="spellStart"/>
            <w:r w:rsidRPr="00C95E6D">
              <w:rPr>
                <w:sz w:val="20"/>
                <w:szCs w:val="20"/>
                <w:lang w:val="en-GB"/>
              </w:rPr>
              <w:t>up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1020" w:type="dxa"/>
          </w:tcPr>
          <w:p w14:paraId="2CFAE55D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5.0</w:t>
            </w:r>
          </w:p>
          <w:p w14:paraId="303DF801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(4.0-5.0)</w:t>
            </w:r>
          </w:p>
        </w:tc>
        <w:tc>
          <w:tcPr>
            <w:tcW w:w="1020" w:type="dxa"/>
          </w:tcPr>
          <w:p w14:paraId="54600253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5.0</w:t>
            </w:r>
          </w:p>
          <w:p w14:paraId="0245FA54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(5.0-5.0)</w:t>
            </w:r>
          </w:p>
        </w:tc>
        <w:tc>
          <w:tcPr>
            <w:tcW w:w="1020" w:type="dxa"/>
          </w:tcPr>
          <w:p w14:paraId="51A129A1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0.188</w:t>
            </w:r>
          </w:p>
        </w:tc>
      </w:tr>
      <w:tr w:rsidR="00E058E1" w:rsidRPr="00C95E6D" w14:paraId="7A4924F4" w14:textId="77777777" w:rsidTr="0070786B">
        <w:trPr>
          <w:trHeight w:val="567"/>
        </w:trPr>
        <w:tc>
          <w:tcPr>
            <w:tcW w:w="4248" w:type="dxa"/>
          </w:tcPr>
          <w:p w14:paraId="1D8F6C69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223EB4C3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 xml:space="preserve">Running </w:t>
            </w:r>
          </w:p>
          <w:p w14:paraId="5AA974A8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interval 1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020" w:type="dxa"/>
          </w:tcPr>
          <w:p w14:paraId="31ED2660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5.0</w:t>
            </w:r>
          </w:p>
          <w:p w14:paraId="71E60671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(5.0-6.0)</w:t>
            </w:r>
          </w:p>
        </w:tc>
        <w:tc>
          <w:tcPr>
            <w:tcW w:w="1020" w:type="dxa"/>
          </w:tcPr>
          <w:p w14:paraId="20920787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5.0</w:t>
            </w:r>
          </w:p>
          <w:p w14:paraId="1D377DDE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(4.0-5.0)</w:t>
            </w:r>
          </w:p>
        </w:tc>
        <w:tc>
          <w:tcPr>
            <w:tcW w:w="1020" w:type="dxa"/>
          </w:tcPr>
          <w:p w14:paraId="74E46D7C" w14:textId="77777777" w:rsidR="00E058E1" w:rsidRPr="00C95E6D" w:rsidRDefault="00E058E1" w:rsidP="0070786B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C95E6D">
              <w:rPr>
                <w:b/>
                <w:bCs/>
                <w:sz w:val="20"/>
                <w:szCs w:val="20"/>
                <w:lang w:val="en-GB"/>
              </w:rPr>
              <w:t>0.007</w:t>
            </w:r>
          </w:p>
        </w:tc>
      </w:tr>
      <w:tr w:rsidR="00E058E1" w:rsidRPr="00C95E6D" w14:paraId="374BDB96" w14:textId="77777777" w:rsidTr="0070786B">
        <w:trPr>
          <w:trHeight w:val="567"/>
        </w:trPr>
        <w:tc>
          <w:tcPr>
            <w:tcW w:w="4248" w:type="dxa"/>
          </w:tcPr>
          <w:p w14:paraId="631BAF08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3816B2A1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 xml:space="preserve">Running </w:t>
            </w:r>
          </w:p>
          <w:p w14:paraId="59CF9378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interval 2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d</w:t>
            </w:r>
          </w:p>
        </w:tc>
        <w:tc>
          <w:tcPr>
            <w:tcW w:w="1020" w:type="dxa"/>
          </w:tcPr>
          <w:p w14:paraId="0B59394A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6.0</w:t>
            </w:r>
          </w:p>
          <w:p w14:paraId="78F7856D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(5.0-6.0)</w:t>
            </w:r>
          </w:p>
        </w:tc>
        <w:tc>
          <w:tcPr>
            <w:tcW w:w="1020" w:type="dxa"/>
          </w:tcPr>
          <w:p w14:paraId="4AC6939E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5.0</w:t>
            </w:r>
          </w:p>
          <w:p w14:paraId="3F19F954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(4.0-5.0)</w:t>
            </w:r>
          </w:p>
        </w:tc>
        <w:tc>
          <w:tcPr>
            <w:tcW w:w="1020" w:type="dxa"/>
          </w:tcPr>
          <w:p w14:paraId="627ED8B1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E058E1" w:rsidRPr="00C95E6D" w14:paraId="0EE80C7C" w14:textId="77777777" w:rsidTr="0070786B">
        <w:trPr>
          <w:trHeight w:val="567"/>
        </w:trPr>
        <w:tc>
          <w:tcPr>
            <w:tcW w:w="4248" w:type="dxa"/>
          </w:tcPr>
          <w:p w14:paraId="7433E8CC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How would you, personally, describe the chamber environment (climate wise)?</w:t>
            </w:r>
          </w:p>
          <w:p w14:paraId="0676DC1D" w14:textId="77777777" w:rsidR="00E058E1" w:rsidRPr="00C95E6D" w:rsidRDefault="00E058E1" w:rsidP="0070786B">
            <w:pPr>
              <w:spacing w:line="36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C95E6D">
              <w:rPr>
                <w:sz w:val="16"/>
                <w:szCs w:val="16"/>
                <w:lang w:val="en-GB"/>
              </w:rPr>
              <w:t>1=very</w:t>
            </w:r>
            <w:r w:rsidRPr="00C95E6D">
              <w:rPr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C95E6D">
              <w:rPr>
                <w:sz w:val="16"/>
                <w:szCs w:val="16"/>
                <w:lang w:val="en-GB"/>
              </w:rPr>
              <w:t>acceptable, 4=very unacceptable</w:t>
            </w:r>
          </w:p>
        </w:tc>
        <w:tc>
          <w:tcPr>
            <w:tcW w:w="1134" w:type="dxa"/>
          </w:tcPr>
          <w:p w14:paraId="18E6FDB5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Warm-</w:t>
            </w:r>
            <w:proofErr w:type="spellStart"/>
            <w:r w:rsidRPr="00C95E6D">
              <w:rPr>
                <w:sz w:val="20"/>
                <w:szCs w:val="20"/>
                <w:lang w:val="en-GB"/>
              </w:rPr>
              <w:t>up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1020" w:type="dxa"/>
          </w:tcPr>
          <w:p w14:paraId="709FD2EE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3.0</w:t>
            </w:r>
          </w:p>
          <w:p w14:paraId="3E6BEDEC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(3.0-4.0)</w:t>
            </w:r>
          </w:p>
        </w:tc>
        <w:tc>
          <w:tcPr>
            <w:tcW w:w="1020" w:type="dxa"/>
          </w:tcPr>
          <w:p w14:paraId="4D933B25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3.0</w:t>
            </w:r>
          </w:p>
          <w:p w14:paraId="2450CE10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(3.0-3.0)</w:t>
            </w:r>
          </w:p>
        </w:tc>
        <w:tc>
          <w:tcPr>
            <w:tcW w:w="1020" w:type="dxa"/>
          </w:tcPr>
          <w:p w14:paraId="4AFE0A90" w14:textId="77777777" w:rsidR="00E058E1" w:rsidRPr="00C95E6D" w:rsidRDefault="00E058E1" w:rsidP="0070786B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C95E6D">
              <w:rPr>
                <w:b/>
                <w:bCs/>
                <w:sz w:val="20"/>
                <w:szCs w:val="20"/>
                <w:lang w:val="en-GB"/>
              </w:rPr>
              <w:t>0.025</w:t>
            </w:r>
          </w:p>
        </w:tc>
      </w:tr>
      <w:tr w:rsidR="00E058E1" w:rsidRPr="00C95E6D" w14:paraId="6D21EB29" w14:textId="77777777" w:rsidTr="0070786B">
        <w:trPr>
          <w:trHeight w:val="567"/>
        </w:trPr>
        <w:tc>
          <w:tcPr>
            <w:tcW w:w="4248" w:type="dxa"/>
          </w:tcPr>
          <w:p w14:paraId="7733A02C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1294C1DB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 xml:space="preserve">Running </w:t>
            </w:r>
          </w:p>
          <w:p w14:paraId="6FDDAA6C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interval 1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020" w:type="dxa"/>
          </w:tcPr>
          <w:p w14:paraId="25DFF675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3.0</w:t>
            </w:r>
          </w:p>
          <w:p w14:paraId="1BFEBED9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(3.0-3.0)</w:t>
            </w:r>
          </w:p>
        </w:tc>
        <w:tc>
          <w:tcPr>
            <w:tcW w:w="1020" w:type="dxa"/>
          </w:tcPr>
          <w:p w14:paraId="16EC443B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3.0</w:t>
            </w:r>
          </w:p>
          <w:p w14:paraId="01024429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(3.0-3.0)</w:t>
            </w:r>
          </w:p>
        </w:tc>
        <w:tc>
          <w:tcPr>
            <w:tcW w:w="1020" w:type="dxa"/>
          </w:tcPr>
          <w:p w14:paraId="4EFD7943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0.393</w:t>
            </w:r>
          </w:p>
        </w:tc>
      </w:tr>
      <w:tr w:rsidR="00E058E1" w:rsidRPr="00C95E6D" w14:paraId="3D286E33" w14:textId="77777777" w:rsidTr="0070786B">
        <w:trPr>
          <w:trHeight w:val="567"/>
        </w:trPr>
        <w:tc>
          <w:tcPr>
            <w:tcW w:w="4248" w:type="dxa"/>
          </w:tcPr>
          <w:p w14:paraId="494777CF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55CC1A0A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 xml:space="preserve">Running </w:t>
            </w:r>
          </w:p>
          <w:p w14:paraId="120FC34F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interval 2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d</w:t>
            </w:r>
          </w:p>
        </w:tc>
        <w:tc>
          <w:tcPr>
            <w:tcW w:w="1020" w:type="dxa"/>
          </w:tcPr>
          <w:p w14:paraId="01C460BB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3.0</w:t>
            </w:r>
          </w:p>
          <w:p w14:paraId="65BF8DCB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(2.0-3.0)</w:t>
            </w:r>
          </w:p>
        </w:tc>
        <w:tc>
          <w:tcPr>
            <w:tcW w:w="1020" w:type="dxa"/>
          </w:tcPr>
          <w:p w14:paraId="00AF96DE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3.0</w:t>
            </w:r>
          </w:p>
          <w:p w14:paraId="6B3B7F43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(3.0-3.0)</w:t>
            </w:r>
          </w:p>
        </w:tc>
        <w:tc>
          <w:tcPr>
            <w:tcW w:w="1020" w:type="dxa"/>
          </w:tcPr>
          <w:p w14:paraId="648E2B85" w14:textId="77777777" w:rsidR="00E058E1" w:rsidRPr="00C95E6D" w:rsidRDefault="00E058E1" w:rsidP="0070786B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C95E6D">
              <w:rPr>
                <w:b/>
                <w:bCs/>
                <w:sz w:val="20"/>
                <w:szCs w:val="20"/>
                <w:lang w:val="en-GB"/>
              </w:rPr>
              <w:t>0.019</w:t>
            </w:r>
          </w:p>
        </w:tc>
      </w:tr>
      <w:tr w:rsidR="00E058E1" w:rsidRPr="00C95E6D" w14:paraId="02600649" w14:textId="77777777" w:rsidTr="0070786B">
        <w:trPr>
          <w:trHeight w:val="567"/>
        </w:trPr>
        <w:tc>
          <w:tcPr>
            <w:tcW w:w="4248" w:type="dxa"/>
          </w:tcPr>
          <w:p w14:paraId="53186F0C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According to you, is the environment…?</w:t>
            </w:r>
          </w:p>
          <w:p w14:paraId="6B68F500" w14:textId="77777777" w:rsidR="00E058E1" w:rsidRPr="00C95E6D" w:rsidRDefault="00E058E1" w:rsidP="0070786B">
            <w:pPr>
              <w:spacing w:line="36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C95E6D">
              <w:rPr>
                <w:sz w:val="16"/>
                <w:szCs w:val="16"/>
                <w:lang w:val="en-GB"/>
              </w:rPr>
              <w:t>1=completely</w:t>
            </w:r>
            <w:r w:rsidRPr="00C95E6D">
              <w:rPr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C95E6D">
              <w:rPr>
                <w:sz w:val="16"/>
                <w:szCs w:val="16"/>
                <w:lang w:val="en-GB"/>
              </w:rPr>
              <w:t>bearable, 5=completely</w:t>
            </w:r>
            <w:r w:rsidRPr="00C95E6D">
              <w:rPr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C95E6D">
              <w:rPr>
                <w:sz w:val="16"/>
                <w:szCs w:val="16"/>
                <w:lang w:val="en-GB"/>
              </w:rPr>
              <w:t>unbearable</w:t>
            </w:r>
          </w:p>
        </w:tc>
        <w:tc>
          <w:tcPr>
            <w:tcW w:w="1134" w:type="dxa"/>
          </w:tcPr>
          <w:p w14:paraId="348BF271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Warm-</w:t>
            </w:r>
            <w:proofErr w:type="spellStart"/>
            <w:r w:rsidRPr="00C95E6D">
              <w:rPr>
                <w:sz w:val="20"/>
                <w:szCs w:val="20"/>
                <w:lang w:val="en-GB"/>
              </w:rPr>
              <w:t>up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1020" w:type="dxa"/>
          </w:tcPr>
          <w:p w14:paraId="77E0B330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1.0</w:t>
            </w:r>
          </w:p>
          <w:p w14:paraId="024725FD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(1.0-1.0)</w:t>
            </w:r>
          </w:p>
        </w:tc>
        <w:tc>
          <w:tcPr>
            <w:tcW w:w="1020" w:type="dxa"/>
          </w:tcPr>
          <w:p w14:paraId="7E88FD99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1.0</w:t>
            </w:r>
          </w:p>
          <w:p w14:paraId="6875DA9B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(1.0-2.0)</w:t>
            </w:r>
          </w:p>
        </w:tc>
        <w:tc>
          <w:tcPr>
            <w:tcW w:w="1020" w:type="dxa"/>
          </w:tcPr>
          <w:p w14:paraId="0C505F2D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0.129</w:t>
            </w:r>
          </w:p>
        </w:tc>
      </w:tr>
      <w:tr w:rsidR="00E058E1" w:rsidRPr="00C95E6D" w14:paraId="2B96B1E5" w14:textId="77777777" w:rsidTr="0070786B">
        <w:trPr>
          <w:trHeight w:val="567"/>
        </w:trPr>
        <w:tc>
          <w:tcPr>
            <w:tcW w:w="4248" w:type="dxa"/>
          </w:tcPr>
          <w:p w14:paraId="38DDD631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316EEE12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 xml:space="preserve">Running </w:t>
            </w:r>
          </w:p>
          <w:p w14:paraId="07AFF1F9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interval 1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1020" w:type="dxa"/>
          </w:tcPr>
          <w:p w14:paraId="03E2913D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1.0</w:t>
            </w:r>
          </w:p>
          <w:p w14:paraId="25EA71FB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(1.0-2.0)</w:t>
            </w:r>
          </w:p>
        </w:tc>
        <w:tc>
          <w:tcPr>
            <w:tcW w:w="1020" w:type="dxa"/>
          </w:tcPr>
          <w:p w14:paraId="2E237317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1.0</w:t>
            </w:r>
          </w:p>
          <w:p w14:paraId="21030915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(1.0-2.0)</w:t>
            </w:r>
          </w:p>
        </w:tc>
        <w:tc>
          <w:tcPr>
            <w:tcW w:w="1020" w:type="dxa"/>
          </w:tcPr>
          <w:p w14:paraId="0C80284C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0.091</w:t>
            </w:r>
          </w:p>
        </w:tc>
      </w:tr>
      <w:tr w:rsidR="00E058E1" w:rsidRPr="00C95E6D" w14:paraId="10334548" w14:textId="77777777" w:rsidTr="0070786B">
        <w:trPr>
          <w:trHeight w:val="567"/>
        </w:trPr>
        <w:tc>
          <w:tcPr>
            <w:tcW w:w="4248" w:type="dxa"/>
          </w:tcPr>
          <w:p w14:paraId="4F336034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00FE85B5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 xml:space="preserve">Running </w:t>
            </w:r>
          </w:p>
          <w:p w14:paraId="3F5C29ED" w14:textId="77777777" w:rsidR="00E058E1" w:rsidRPr="00C95E6D" w:rsidRDefault="00E058E1" w:rsidP="0070786B">
            <w:pPr>
              <w:spacing w:line="36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interval 2</w:t>
            </w:r>
            <w:r w:rsidRPr="00C95E6D">
              <w:rPr>
                <w:sz w:val="20"/>
                <w:szCs w:val="20"/>
                <w:vertAlign w:val="superscript"/>
                <w:lang w:val="en-GB"/>
              </w:rPr>
              <w:t>d</w:t>
            </w:r>
          </w:p>
        </w:tc>
        <w:tc>
          <w:tcPr>
            <w:tcW w:w="1020" w:type="dxa"/>
          </w:tcPr>
          <w:p w14:paraId="4DC13347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2.0</w:t>
            </w:r>
          </w:p>
          <w:p w14:paraId="07D9095B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(1.0-3.0)</w:t>
            </w:r>
          </w:p>
        </w:tc>
        <w:tc>
          <w:tcPr>
            <w:tcW w:w="1020" w:type="dxa"/>
          </w:tcPr>
          <w:p w14:paraId="2C48A461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1.0</w:t>
            </w:r>
          </w:p>
          <w:p w14:paraId="79D6D92D" w14:textId="77777777" w:rsidR="00E058E1" w:rsidRPr="00C95E6D" w:rsidRDefault="00E058E1" w:rsidP="0070786B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C95E6D">
              <w:rPr>
                <w:sz w:val="20"/>
                <w:szCs w:val="20"/>
                <w:lang w:val="en-GB"/>
              </w:rPr>
              <w:t>(1.0-2.0)</w:t>
            </w:r>
          </w:p>
        </w:tc>
        <w:tc>
          <w:tcPr>
            <w:tcW w:w="1020" w:type="dxa"/>
          </w:tcPr>
          <w:p w14:paraId="42569F8A" w14:textId="77777777" w:rsidR="00E058E1" w:rsidRPr="00C95E6D" w:rsidRDefault="00E058E1" w:rsidP="0070786B">
            <w:pPr>
              <w:spacing w:line="360" w:lineRule="auto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C95E6D">
              <w:rPr>
                <w:b/>
                <w:bCs/>
                <w:sz w:val="20"/>
                <w:szCs w:val="20"/>
                <w:lang w:val="en-GB"/>
              </w:rPr>
              <w:t>0.006</w:t>
            </w:r>
          </w:p>
        </w:tc>
      </w:tr>
    </w:tbl>
    <w:p w14:paraId="19F58DF6" w14:textId="77777777" w:rsidR="00E058E1" w:rsidRPr="00C95E6D" w:rsidRDefault="00E058E1" w:rsidP="00E058E1">
      <w:pPr>
        <w:spacing w:line="360" w:lineRule="auto"/>
        <w:rPr>
          <w:sz w:val="20"/>
          <w:szCs w:val="20"/>
          <w:lang w:val="en-US"/>
        </w:rPr>
      </w:pPr>
      <w:proofErr w:type="spellStart"/>
      <w:r w:rsidRPr="00C95E6D">
        <w:rPr>
          <w:sz w:val="20"/>
          <w:szCs w:val="20"/>
          <w:vertAlign w:val="superscript"/>
          <w:lang w:val="en-US"/>
        </w:rPr>
        <w:t>a</w:t>
      </w:r>
      <w:r w:rsidRPr="00C95E6D">
        <w:rPr>
          <w:sz w:val="20"/>
          <w:szCs w:val="20"/>
          <w:lang w:val="en-US"/>
        </w:rPr>
        <w:t>Comparison</w:t>
      </w:r>
      <w:proofErr w:type="spellEnd"/>
      <w:r w:rsidRPr="00C95E6D">
        <w:rPr>
          <w:sz w:val="20"/>
          <w:szCs w:val="20"/>
          <w:lang w:val="en-US"/>
        </w:rPr>
        <w:t xml:space="preserve"> rest vs. exercise</w:t>
      </w:r>
    </w:p>
    <w:p w14:paraId="7C53CFAF" w14:textId="77777777" w:rsidR="00E058E1" w:rsidRPr="00C95E6D" w:rsidRDefault="00E058E1" w:rsidP="00E058E1">
      <w:pPr>
        <w:spacing w:line="360" w:lineRule="auto"/>
        <w:rPr>
          <w:sz w:val="20"/>
          <w:szCs w:val="20"/>
          <w:lang w:val="en-US"/>
        </w:rPr>
      </w:pPr>
      <w:proofErr w:type="spellStart"/>
      <w:r w:rsidRPr="00C95E6D">
        <w:rPr>
          <w:sz w:val="20"/>
          <w:szCs w:val="20"/>
          <w:vertAlign w:val="superscript"/>
          <w:lang w:val="en-US"/>
        </w:rPr>
        <w:t>b</w:t>
      </w:r>
      <w:r w:rsidRPr="00C95E6D">
        <w:rPr>
          <w:sz w:val="20"/>
          <w:szCs w:val="20"/>
          <w:lang w:val="en-US"/>
        </w:rPr>
        <w:t>After</w:t>
      </w:r>
      <w:proofErr w:type="spellEnd"/>
      <w:r w:rsidRPr="00C95E6D">
        <w:rPr>
          <w:sz w:val="20"/>
          <w:szCs w:val="20"/>
          <w:lang w:val="en-US"/>
        </w:rPr>
        <w:t xml:space="preserve"> warm-up</w:t>
      </w:r>
    </w:p>
    <w:p w14:paraId="36536B0E" w14:textId="77777777" w:rsidR="00E058E1" w:rsidRPr="00C95E6D" w:rsidRDefault="00E058E1" w:rsidP="00E058E1">
      <w:pPr>
        <w:spacing w:line="360" w:lineRule="auto"/>
        <w:rPr>
          <w:sz w:val="20"/>
          <w:szCs w:val="20"/>
          <w:lang w:val="en-US"/>
        </w:rPr>
      </w:pPr>
      <w:proofErr w:type="spellStart"/>
      <w:r w:rsidRPr="00C95E6D">
        <w:rPr>
          <w:sz w:val="20"/>
          <w:szCs w:val="20"/>
          <w:vertAlign w:val="superscript"/>
          <w:lang w:val="en-US"/>
        </w:rPr>
        <w:t>c</w:t>
      </w:r>
      <w:r w:rsidRPr="00C95E6D">
        <w:rPr>
          <w:sz w:val="20"/>
          <w:szCs w:val="20"/>
          <w:lang w:val="en-US"/>
        </w:rPr>
        <w:t>After</w:t>
      </w:r>
      <w:proofErr w:type="spellEnd"/>
      <w:r w:rsidRPr="00C95E6D">
        <w:rPr>
          <w:sz w:val="20"/>
          <w:szCs w:val="20"/>
          <w:lang w:val="en-US"/>
        </w:rPr>
        <w:t xml:space="preserve"> first running interval</w:t>
      </w:r>
    </w:p>
    <w:p w14:paraId="393EC2F1" w14:textId="77777777" w:rsidR="00E058E1" w:rsidRPr="00C95E6D" w:rsidRDefault="00E058E1" w:rsidP="00E058E1">
      <w:pPr>
        <w:spacing w:line="360" w:lineRule="auto"/>
        <w:rPr>
          <w:sz w:val="20"/>
          <w:szCs w:val="20"/>
          <w:lang w:val="en-US"/>
        </w:rPr>
      </w:pPr>
      <w:proofErr w:type="spellStart"/>
      <w:r w:rsidRPr="00C95E6D">
        <w:rPr>
          <w:sz w:val="20"/>
          <w:szCs w:val="20"/>
          <w:vertAlign w:val="superscript"/>
          <w:lang w:val="en-US"/>
        </w:rPr>
        <w:t>d</w:t>
      </w:r>
      <w:r w:rsidRPr="00C95E6D">
        <w:rPr>
          <w:sz w:val="20"/>
          <w:szCs w:val="20"/>
          <w:lang w:val="en-US"/>
        </w:rPr>
        <w:t>After</w:t>
      </w:r>
      <w:proofErr w:type="spellEnd"/>
      <w:r w:rsidRPr="00C95E6D">
        <w:rPr>
          <w:sz w:val="20"/>
          <w:szCs w:val="20"/>
          <w:lang w:val="en-US"/>
        </w:rPr>
        <w:t xml:space="preserve"> second running interval</w:t>
      </w:r>
    </w:p>
    <w:p w14:paraId="37C95CA3" w14:textId="77777777" w:rsidR="00E058E1" w:rsidRPr="004765ED" w:rsidRDefault="00E058E1" w:rsidP="00E058E1">
      <w:pPr>
        <w:rPr>
          <w:b/>
          <w:sz w:val="20"/>
          <w:szCs w:val="20"/>
          <w:lang w:val="en-US"/>
        </w:rPr>
      </w:pPr>
    </w:p>
    <w:p w14:paraId="4E78295C" w14:textId="77777777" w:rsidR="00E058E1" w:rsidRDefault="00E058E1"/>
    <w:sectPr w:rsidR="00E058E1" w:rsidSect="00FB5B1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mirrorMargins/>
  <w:proofState w:spelling="clean"/>
  <w:trackRevisions/>
  <w:defaultTabStop w:val="1304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8E1"/>
    <w:rsid w:val="000A7047"/>
    <w:rsid w:val="000B4B7F"/>
    <w:rsid w:val="00120068"/>
    <w:rsid w:val="00165469"/>
    <w:rsid w:val="001B49F1"/>
    <w:rsid w:val="001C1019"/>
    <w:rsid w:val="002042F1"/>
    <w:rsid w:val="0023476D"/>
    <w:rsid w:val="00252C97"/>
    <w:rsid w:val="002E5B0E"/>
    <w:rsid w:val="00313893"/>
    <w:rsid w:val="00391628"/>
    <w:rsid w:val="00401B37"/>
    <w:rsid w:val="004D589A"/>
    <w:rsid w:val="00586178"/>
    <w:rsid w:val="005C1D5B"/>
    <w:rsid w:val="006131AA"/>
    <w:rsid w:val="00615962"/>
    <w:rsid w:val="00657BB3"/>
    <w:rsid w:val="006F194B"/>
    <w:rsid w:val="00755A91"/>
    <w:rsid w:val="00887475"/>
    <w:rsid w:val="00974F65"/>
    <w:rsid w:val="009C7C45"/>
    <w:rsid w:val="00AA7649"/>
    <w:rsid w:val="00B4559F"/>
    <w:rsid w:val="00B45D9E"/>
    <w:rsid w:val="00B8792B"/>
    <w:rsid w:val="00BA5F58"/>
    <w:rsid w:val="00BE1E5B"/>
    <w:rsid w:val="00BF3C3A"/>
    <w:rsid w:val="00C16344"/>
    <w:rsid w:val="00C44230"/>
    <w:rsid w:val="00C7160D"/>
    <w:rsid w:val="00C86520"/>
    <w:rsid w:val="00C8762F"/>
    <w:rsid w:val="00CE18E9"/>
    <w:rsid w:val="00CF02A6"/>
    <w:rsid w:val="00D1700C"/>
    <w:rsid w:val="00D330F6"/>
    <w:rsid w:val="00DA684F"/>
    <w:rsid w:val="00DC6056"/>
    <w:rsid w:val="00DF620E"/>
    <w:rsid w:val="00E058E1"/>
    <w:rsid w:val="00E10928"/>
    <w:rsid w:val="00E7005C"/>
    <w:rsid w:val="00F73BE2"/>
    <w:rsid w:val="00FB5B12"/>
    <w:rsid w:val="00FC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A4EEE"/>
  <w15:chartTrackingRefBased/>
  <w15:docId w15:val="{6FDC128F-ED69-0848-8A6C-3C10187F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Theme="minorHAnsi" w:hAnsi="Times" w:cs="Times New Roman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8E1"/>
    <w:rPr>
      <w:rFonts w:ascii="Times New Roman" w:eastAsia="Times New Roman" w:hAnsi="Times New Roman"/>
      <w:lang w:eastAsia="sv-S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58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E058E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v-SE"/>
    </w:rPr>
  </w:style>
  <w:style w:type="character" w:styleId="Hyperlink">
    <w:name w:val="Hyperlink"/>
    <w:basedOn w:val="DefaultParagraphFont"/>
    <w:uiPriority w:val="99"/>
    <w:unhideWhenUsed/>
    <w:rsid w:val="00E058E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058E1"/>
    <w:rPr>
      <w:b/>
      <w:bCs/>
    </w:rPr>
  </w:style>
  <w:style w:type="table" w:styleId="TableGrid">
    <w:name w:val="Table Grid"/>
    <w:basedOn w:val="TableNormal"/>
    <w:uiPriority w:val="39"/>
    <w:rsid w:val="00E058E1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58E1"/>
    <w:rPr>
      <w:rFonts w:ascii="Times New Roman" w:eastAsia="Times New Roman" w:hAnsi="Times New Roman"/>
      <w:lang w:eastAsia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E05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8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8E1"/>
    <w:rPr>
      <w:rFonts w:ascii="Times New Roman" w:eastAsia="Times New Roman" w:hAnsi="Times New Roman"/>
      <w:sz w:val="20"/>
      <w:szCs w:val="20"/>
      <w:lang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8E1"/>
    <w:rPr>
      <w:rFonts w:ascii="Times New Roman" w:eastAsia="Times New Roman" w:hAnsi="Times New Roman"/>
      <w:b/>
      <w:bCs/>
      <w:sz w:val="20"/>
      <w:szCs w:val="20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469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469"/>
    <w:rPr>
      <w:rFonts w:ascii="Segoe UI" w:eastAsia="Times New Roman" w:hAnsi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nda.eklund@umu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Eklund</dc:creator>
  <cp:keywords/>
  <dc:description/>
  <cp:lastModifiedBy>Lakshmi R.</cp:lastModifiedBy>
  <cp:revision>3</cp:revision>
  <dcterms:created xsi:type="dcterms:W3CDTF">2022-05-16T17:12:00Z</dcterms:created>
  <dcterms:modified xsi:type="dcterms:W3CDTF">2022-07-12T17:39:00Z</dcterms:modified>
</cp:coreProperties>
</file>