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CFE3" w14:textId="65283362" w:rsidR="009B301C" w:rsidRDefault="009B301C" w:rsidP="009B301C">
      <w:pPr>
        <w:jc w:val="both"/>
        <w:rPr>
          <w:rFonts w:ascii="Times New Roman" w:hAnsi="Times New Roman" w:cs="Times New Roman"/>
        </w:rPr>
      </w:pPr>
      <w:r w:rsidRPr="009B301C">
        <w:rPr>
          <w:rFonts w:ascii="Times New Roman" w:hAnsi="Times New Roman" w:cs="Times New Roman"/>
          <w:b/>
          <w:bCs/>
          <w:noProof/>
          <w:lang w:val="en-IN" w:eastAsia="en-IN"/>
        </w:rPr>
        <w:drawing>
          <wp:anchor distT="0" distB="0" distL="114300" distR="114300" simplePos="0" relativeHeight="251666437" behindDoc="0" locked="0" layoutInCell="1" allowOverlap="1" wp14:anchorId="3C3FB51A" wp14:editId="7FA95C6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37087" cy="2149026"/>
            <wp:effectExtent l="0" t="0" r="0" b="3810"/>
            <wp:wrapTopAndBottom/>
            <wp:docPr id="1097616618" name="Picture 1" descr="A diagram of a weighting d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16618" name="Picture 1" descr="A diagram of a weighting dos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2149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01C">
        <w:rPr>
          <w:rFonts w:ascii="Times New Roman" w:hAnsi="Times New Roman" w:cs="Times New Roman"/>
          <w:b/>
          <w:bCs/>
        </w:rPr>
        <w:t>Supplementary Figure 1.</w:t>
      </w:r>
      <w:r>
        <w:rPr>
          <w:rFonts w:ascii="Times New Roman" w:hAnsi="Times New Roman" w:cs="Times New Roman"/>
        </w:rPr>
        <w:t xml:space="preserve"> </w:t>
      </w:r>
      <w:r w:rsidRPr="009B301C">
        <w:rPr>
          <w:rFonts w:ascii="Times New Roman" w:hAnsi="Times New Roman" w:cs="Times New Roman"/>
        </w:rPr>
        <w:t>Conceptual training dose-response relationship where</w:t>
      </w:r>
      <w:r w:rsidR="00EA085C">
        <w:rPr>
          <w:rFonts w:ascii="Times New Roman" w:hAnsi="Times New Roman" w:cs="Times New Roman"/>
        </w:rPr>
        <w:t>in</w:t>
      </w:r>
      <w:r w:rsidRPr="009B301C">
        <w:rPr>
          <w:rFonts w:ascii="Times New Roman" w:hAnsi="Times New Roman" w:cs="Times New Roman"/>
        </w:rPr>
        <w:t xml:space="preserve"> weighting factors mediate the influence of individual fitness characteristics on the internal dose and thus the overall training exposure. Abbreviations: </w:t>
      </w:r>
      <w:proofErr w:type="spellStart"/>
      <w:r w:rsidRPr="009B301C">
        <w:rPr>
          <w:rFonts w:ascii="Times New Roman" w:hAnsi="Times New Roman" w:cs="Times New Roman"/>
        </w:rPr>
        <w:t>BLa</w:t>
      </w:r>
      <w:proofErr w:type="spellEnd"/>
      <w:r w:rsidRPr="009B301C">
        <w:rPr>
          <w:rFonts w:ascii="Times New Roman" w:hAnsi="Times New Roman" w:cs="Times New Roman"/>
        </w:rPr>
        <w:t>, blood lactate; DFA-α1; detrended fluctuation analysis of heart rate variability</w:t>
      </w:r>
      <w:r>
        <w:rPr>
          <w:rFonts w:ascii="Times New Roman" w:hAnsi="Times New Roman" w:cs="Times New Roman"/>
        </w:rPr>
        <w:t>.</w:t>
      </w:r>
    </w:p>
    <w:p w14:paraId="63164CA7" w14:textId="77777777" w:rsidR="009B301C" w:rsidRDefault="009B301C" w:rsidP="009B301C">
      <w:pPr>
        <w:jc w:val="both"/>
        <w:rPr>
          <w:rFonts w:ascii="Times New Roman" w:hAnsi="Times New Roman" w:cs="Times New Roman"/>
        </w:rPr>
      </w:pPr>
    </w:p>
    <w:p w14:paraId="1611AAE6" w14:textId="77777777" w:rsidR="002A111A" w:rsidRDefault="002A111A" w:rsidP="009B301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B4AF691" w14:textId="18A0709B" w:rsidR="009B301C" w:rsidRDefault="007077A5" w:rsidP="007077A5">
      <w:pPr>
        <w:jc w:val="both"/>
        <w:rPr>
          <w:rFonts w:ascii="Times New Roman" w:hAnsi="Times New Roman" w:cs="Times New Roman"/>
        </w:rPr>
      </w:pPr>
      <w:r w:rsidRPr="007077A5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B2243A1" wp14:editId="5C894171">
            <wp:extent cx="5524979" cy="4580017"/>
            <wp:effectExtent l="0" t="0" r="0" b="0"/>
            <wp:docPr id="711939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394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979" cy="458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0742" w14:textId="131F7C26" w:rsidR="007077A5" w:rsidRPr="007077A5" w:rsidRDefault="007077A5" w:rsidP="007077A5">
      <w:pPr>
        <w:jc w:val="both"/>
      </w:pPr>
      <w:r w:rsidRPr="007077A5">
        <w:rPr>
          <w:rFonts w:ascii="Times New Roman" w:hAnsi="Times New Roman" w:cs="Times New Roman"/>
          <w:b/>
          <w:bCs/>
        </w:rPr>
        <w:t>Supplementary Figure 2.</w:t>
      </w:r>
      <w:r>
        <w:rPr>
          <w:rFonts w:ascii="Times New Roman" w:hAnsi="Times New Roman" w:cs="Times New Roman"/>
        </w:rPr>
        <w:t xml:space="preserve"> S</w:t>
      </w:r>
      <w:r w:rsidRPr="007077A5">
        <w:rPr>
          <w:rFonts w:ascii="Times New Roman" w:hAnsi="Times New Roman" w:cs="Times New Roman"/>
        </w:rPr>
        <w:t xml:space="preserve">chematic </w:t>
      </w:r>
      <w:r>
        <w:rPr>
          <w:rFonts w:ascii="Times New Roman" w:hAnsi="Times New Roman" w:cs="Times New Roman"/>
        </w:rPr>
        <w:t xml:space="preserve">representation </w:t>
      </w:r>
      <w:r w:rsidRPr="007077A5">
        <w:rPr>
          <w:rFonts w:ascii="Times New Roman" w:hAnsi="Times New Roman" w:cs="Times New Roman"/>
        </w:rPr>
        <w:t>of the pre- and post-processing steps for HR and RR intervals data during TRIMPs generation process</w:t>
      </w:r>
      <w:r>
        <w:rPr>
          <w:rFonts w:ascii="Times New Roman" w:hAnsi="Times New Roman" w:cs="Times New Roman"/>
        </w:rPr>
        <w:t xml:space="preserve">. </w:t>
      </w:r>
      <w:r w:rsidRPr="009B301C">
        <w:rPr>
          <w:rFonts w:ascii="Times New Roman" w:hAnsi="Times New Roman" w:cs="Times New Roman"/>
        </w:rPr>
        <w:t xml:space="preserve">Abbreviations: </w:t>
      </w:r>
      <w:proofErr w:type="spellStart"/>
      <w:r w:rsidRPr="009B301C">
        <w:rPr>
          <w:rFonts w:ascii="Times New Roman" w:hAnsi="Times New Roman" w:cs="Times New Roman"/>
        </w:rPr>
        <w:t>BLa</w:t>
      </w:r>
      <w:proofErr w:type="spellEnd"/>
      <w:r w:rsidRPr="009B301C">
        <w:rPr>
          <w:rFonts w:ascii="Times New Roman" w:hAnsi="Times New Roman" w:cs="Times New Roman"/>
        </w:rPr>
        <w:t>, blood lactate; DFA-α1; detrended fluctuation analysis of heart rate variability</w:t>
      </w:r>
      <w:r>
        <w:rPr>
          <w:rFonts w:ascii="Times New Roman" w:hAnsi="Times New Roman" w:cs="Times New Roman"/>
        </w:rPr>
        <w:t>,</w:t>
      </w:r>
      <w:r w:rsidRPr="007077A5">
        <w:t xml:space="preserve"> </w:t>
      </w:r>
      <w:r w:rsidRPr="007077A5">
        <w:rPr>
          <w:rFonts w:ascii="Times New Roman" w:hAnsi="Times New Roman" w:cs="Times New Roman"/>
        </w:rPr>
        <w:t>ΔHR = fractional elevation in HR</w:t>
      </w:r>
      <w:r>
        <w:rPr>
          <w:rFonts w:ascii="Times New Roman" w:hAnsi="Times New Roman" w:cs="Times New Roman"/>
        </w:rPr>
        <w:t>.</w:t>
      </w:r>
    </w:p>
    <w:p w14:paraId="49642863" w14:textId="667DD538" w:rsidR="007077A5" w:rsidRDefault="009B301C" w:rsidP="007077A5">
      <w:pPr>
        <w:jc w:val="both"/>
        <w:rPr>
          <w:rFonts w:ascii="Times New Roman" w:hAnsi="Times New Roman" w:cs="Times New Roman"/>
        </w:rPr>
      </w:pPr>
      <w:r w:rsidRPr="009B301C">
        <w:rPr>
          <w:rFonts w:ascii="Times New Roman" w:hAnsi="Times New Roman" w:cs="Times New Roman"/>
          <w:noProof/>
          <w:lang w:val="en-IN" w:eastAsia="en-IN"/>
        </w:rPr>
        <w:drawing>
          <wp:anchor distT="0" distB="0" distL="114300" distR="114300" simplePos="0" relativeHeight="251665413" behindDoc="0" locked="0" layoutInCell="1" allowOverlap="1" wp14:anchorId="5BEE51BB" wp14:editId="6A3AB8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873500" cy="2950210"/>
            <wp:effectExtent l="0" t="0" r="0" b="2540"/>
            <wp:wrapTopAndBottom/>
            <wp:docPr id="663071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5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01C">
        <w:rPr>
          <w:rFonts w:ascii="Times New Roman" w:hAnsi="Times New Roman" w:cs="Times New Roman"/>
          <w:b/>
          <w:bCs/>
        </w:rPr>
        <w:t>Supplementary Figure 2.</w:t>
      </w:r>
      <w:r>
        <w:rPr>
          <w:rFonts w:ascii="Times New Roman" w:hAnsi="Times New Roman" w:cs="Times New Roman"/>
        </w:rPr>
        <w:t xml:space="preserve"> Scree plot of all 6 principal components (PCs) based on cardiorespiratory fitness variables (</w:t>
      </w:r>
      <w:r w:rsidRPr="6C0B2C29">
        <w:rPr>
          <w:rFonts w:ascii="Times New Roman" w:hAnsi="Times New Roman" w:cs="Times New Roman"/>
          <w:sz w:val="24"/>
          <w:szCs w:val="24"/>
        </w:rPr>
        <w:t>vLT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6C0B2C29">
        <w:rPr>
          <w:rFonts w:ascii="Times New Roman" w:hAnsi="Times New Roman" w:cs="Times New Roman"/>
          <w:sz w:val="24"/>
          <w:szCs w:val="24"/>
        </w:rPr>
        <w:t>, vLT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6C0B2C2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V</w:t>
      </w:r>
      <w:r w:rsidRPr="6C0B2C29">
        <w:rPr>
          <w:rFonts w:ascii="Times New Roman" w:hAnsi="Times New Roman" w:cs="Times New Roman"/>
          <w:sz w:val="24"/>
          <w:szCs w:val="24"/>
        </w:rPr>
        <w:t>T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6C0B2C29">
        <w:rPr>
          <w:rFonts w:ascii="Times New Roman" w:hAnsi="Times New Roman" w:cs="Times New Roman"/>
          <w:sz w:val="24"/>
          <w:szCs w:val="24"/>
        </w:rPr>
        <w:t>, v</w:t>
      </w:r>
      <w:r>
        <w:rPr>
          <w:rFonts w:ascii="Times New Roman" w:hAnsi="Times New Roman" w:cs="Times New Roman"/>
          <w:sz w:val="24"/>
          <w:szCs w:val="24"/>
        </w:rPr>
        <w:t>V</w:t>
      </w:r>
      <w:r w:rsidRPr="6C0B2C29">
        <w:rPr>
          <w:rFonts w:ascii="Times New Roman" w:hAnsi="Times New Roman" w:cs="Times New Roman"/>
          <w:sz w:val="24"/>
          <w:szCs w:val="24"/>
        </w:rPr>
        <w:t>T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6C0B2C29">
        <w:rPr>
          <w:rFonts w:ascii="Times New Roman" w:hAnsi="Times New Roman" w:cs="Times New Roman"/>
          <w:sz w:val="24"/>
          <w:szCs w:val="24"/>
        </w:rPr>
        <w:t xml:space="preserve"> V̇O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>
        <w:rPr>
          <w:rFonts w:ascii="Times New Roman" w:hAnsi="Times New Roman" w:cs="Times New Roman"/>
          <w:sz w:val="24"/>
          <w:szCs w:val="24"/>
        </w:rPr>
        <w:t xml:space="preserve"> and v</w:t>
      </w:r>
      <w:r w:rsidRPr="6C0B2C29">
        <w:rPr>
          <w:rFonts w:ascii="Times New Roman" w:hAnsi="Times New Roman" w:cs="Times New Roman"/>
          <w:sz w:val="24"/>
          <w:szCs w:val="24"/>
        </w:rPr>
        <w:t>V̇O</w:t>
      </w:r>
      <w:r w:rsidRPr="6C0B2C29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>
        <w:rPr>
          <w:rFonts w:ascii="Times New Roman" w:hAnsi="Times New Roman" w:cs="Times New Roman"/>
        </w:rPr>
        <w:t xml:space="preserve">) with their eigenvalues. </w:t>
      </w:r>
    </w:p>
    <w:p w14:paraId="70617978" w14:textId="687BE126" w:rsidR="007077A5" w:rsidRPr="007077A5" w:rsidRDefault="007077A5" w:rsidP="007077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0982" w:type="dxa"/>
        <w:tblInd w:w="-977" w:type="dxa"/>
        <w:tblLook w:val="04A0" w:firstRow="1" w:lastRow="0" w:firstColumn="1" w:lastColumn="0" w:noHBand="0" w:noVBand="1"/>
      </w:tblPr>
      <w:tblGrid>
        <w:gridCol w:w="1854"/>
        <w:gridCol w:w="1001"/>
        <w:gridCol w:w="1680"/>
        <w:gridCol w:w="1382"/>
        <w:gridCol w:w="283"/>
        <w:gridCol w:w="886"/>
        <w:gridCol w:w="1149"/>
        <w:gridCol w:w="1127"/>
        <w:gridCol w:w="1191"/>
        <w:gridCol w:w="423"/>
        <w:gridCol w:w="6"/>
      </w:tblGrid>
      <w:tr w:rsidR="00FB1FBF" w:rsidRPr="009B301C" w14:paraId="568C6018" w14:textId="77777777" w:rsidTr="00EA085C">
        <w:trPr>
          <w:trHeight w:val="269"/>
        </w:trPr>
        <w:tc>
          <w:tcPr>
            <w:tcW w:w="109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200FA" w14:textId="43F5FDC8" w:rsidR="00FB1FBF" w:rsidRPr="009B301C" w:rsidRDefault="009B301C" w:rsidP="000377E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Supplementary </w:t>
            </w:r>
            <w:r w:rsidR="00FB1FBF" w:rsidRPr="009B30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FB1FBF" w:rsidRPr="009B30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. </w:t>
            </w:r>
            <w:r w:rsidR="00FB1FBF" w:rsidRPr="009B3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Specifications of principal component regression models to assess the relationship between cardiorespiratory fitness (PC1) and weighting factors of </w:t>
            </w:r>
            <w:proofErr w:type="spellStart"/>
            <w:r w:rsidR="00FB1FBF"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iTRIMP</w:t>
            </w:r>
            <w:proofErr w:type="spellEnd"/>
            <w:r w:rsidR="00FB1FBF"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and αTRIMP </w:t>
            </w:r>
            <w:r w:rsidR="00FB1FBF" w:rsidRPr="009B3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="003C1C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="00FB1FBF" w:rsidRPr="009B3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and </w:t>
            </w:r>
            <w:r w:rsidR="00FB1FBF"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="00FB1FBF"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norm</w:t>
            </w:r>
            <w:r w:rsidR="00FB1FBF"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).</w:t>
            </w:r>
          </w:p>
        </w:tc>
      </w:tr>
      <w:tr w:rsidR="00153F20" w:rsidRPr="009B301C" w14:paraId="0F38E1B8" w14:textId="77777777" w:rsidTr="00EA085C">
        <w:trPr>
          <w:trHeight w:val="269"/>
        </w:trPr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9571616" w14:textId="7777777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2B198" w14:textId="648932F2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1AF817E3" w14:textId="7777777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11753" w14:textId="67D2BF0C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Fit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89E2D" w14:textId="7777777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6FBD" w:rsidRPr="009B301C" w14:paraId="5880DDF6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363C29EB" w14:textId="26AC6B39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0E73A" w14:textId="7D1FE3CE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36128" w14:textId="4B735E21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PC1</w:t>
            </w:r>
          </w:p>
        </w:tc>
        <w:tc>
          <w:tcPr>
            <w:tcW w:w="138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3C30124" w14:textId="23EF016A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(PC1)</w:t>
            </w: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B8C3AA9" w14:textId="7777777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F921A" w14:textId="23ABA95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4C8FD" w14:textId="4A3B0814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RMSE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F47B6" w14:textId="55B1B7AA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ED4A1" w14:textId="1DDFCAC7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MAE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65FF137" w14:textId="6FCEAB7F" w:rsidR="00FB1FBF" w:rsidRPr="009B301C" w:rsidRDefault="00FB1FBF" w:rsidP="00467C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FB1FBF" w:rsidRPr="009B301C" w14:paraId="66DA2C34" w14:textId="77777777" w:rsidTr="00EA085C">
        <w:trPr>
          <w:trHeight w:val="269"/>
        </w:trPr>
        <w:tc>
          <w:tcPr>
            <w:tcW w:w="109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69471E" w14:textId="57A01084" w:rsidR="00FB1FBF" w:rsidRPr="009B301C" w:rsidRDefault="00FB1FBF" w:rsidP="00467C95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Weightings at standardised ΔHR of 0.5 and 0.75 and cardiorespiratory fitness (PC1) models </w:t>
            </w:r>
          </w:p>
        </w:tc>
      </w:tr>
      <w:tr w:rsidR="003C6FBD" w:rsidRPr="009B301C" w14:paraId="6EBBA98E" w14:textId="77777777" w:rsidTr="00EA085C">
        <w:trPr>
          <w:gridAfter w:val="1"/>
          <w:wAfter w:w="6" w:type="dxa"/>
          <w:trHeight w:val="284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FFC1" w14:textId="38612F17" w:rsidR="00FB1FBF" w:rsidRPr="009B301C" w:rsidRDefault="003C1C17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BLa</w:t>
            </w:r>
            <w:proofErr w:type="spellEnd"/>
            <w:r w:rsidR="00FB1FBF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(ΔHR = 0.5)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83B3" w14:textId="0B7E8EE6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5460A" w:rsidRPr="009B30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390DA" w14:textId="63DFD4E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A5460A" w:rsidRPr="009B30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6305C25" w14:textId="43647B32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</w:t>
            </w:r>
            <w:r w:rsidR="00A5460A" w:rsidRPr="009B30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-0.0</w:t>
            </w:r>
            <w:r w:rsidR="00855EF2" w:rsidRPr="009B30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54A8" w14:textId="341C27EB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27E2D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4BC36B" w14:textId="0DA83916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[-0.0</w:t>
            </w:r>
            <w:r w:rsidR="00A27E2D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0.0</w:t>
            </w:r>
            <w:r w:rsidR="00A27E2D" w:rsidRPr="009B3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415953" w14:textId="7777777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C0C0" w14:textId="7C9FF069" w:rsidR="00FB1FBF" w:rsidRPr="009B301C" w:rsidRDefault="00CF41A9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46.18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80A1" w14:textId="78F411FA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F41A9" w:rsidRPr="009B301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F41A9" w:rsidRPr="009B301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9C7F" w14:textId="5BA85CCB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827E3" w:rsidRPr="009B301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 w:rsidR="005F54FA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7F49" w14:textId="0B2E4C9A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CF41A9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 w:rsidR="00A45656" w:rsidRPr="009B30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A1AD6" w14:textId="6DE2F4B4" w:rsidR="00FB1FBF" w:rsidRPr="009B301C" w:rsidRDefault="00294E8D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C6FBD" w:rsidRPr="009B301C" w14:paraId="091A230B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9D34" w14:textId="3E760736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norm 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(ΔHR = 0.5)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AE08" w14:textId="5CCAF1CA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DB0515" w:rsidRPr="009B3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4359" w14:textId="1409147F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A2461" w:rsidRPr="009B3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67C3B" w:rsidRPr="009B30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BF43016" w14:textId="006EB378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[-0.1</w:t>
            </w:r>
            <w:r w:rsidR="00967C3B" w:rsidRPr="009B30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-0.0</w:t>
            </w:r>
            <w:r w:rsidR="00DD22D3" w:rsidRPr="009B3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80AB5" w14:textId="494291AF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A2461" w:rsidRPr="009B30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1E5AB44" w14:textId="1CCDC710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[0.01 to 0.0</w:t>
            </w:r>
            <w:r w:rsidR="00EA2461" w:rsidRPr="009B3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8F2EE9" w14:textId="7777777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F924" w14:textId="0DCC3BFF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22D3" w:rsidRPr="009B301C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9EB7" w14:textId="1B4F17DF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1854" w:rsidRPr="009B30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 w:rsidR="002A1854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E94A5" w14:textId="119815D2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1854" w:rsidRPr="009B301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A1854" w:rsidRPr="009B30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94054" w14:textId="18DD0090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294E8D" w:rsidRPr="009B3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94E8D" w:rsidRPr="009B301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5ADCE" w14:textId="33DA44C3" w:rsidR="00FB1FBF" w:rsidRPr="009B301C" w:rsidRDefault="00294E8D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C6FBD" w:rsidRPr="009B301C" w14:paraId="053E92CF" w14:textId="77777777" w:rsidTr="00EA085C">
        <w:trPr>
          <w:gridAfter w:val="1"/>
          <w:wAfter w:w="6" w:type="dxa"/>
          <w:trHeight w:val="284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F1E7C" w14:textId="623F4A18" w:rsidR="00FB1FBF" w:rsidRPr="009B301C" w:rsidRDefault="003C1C17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B1FBF" w:rsidRPr="009B301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spellEnd"/>
            <w:r w:rsidR="00FB1FBF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(ΔHR = 0.75)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4B72" w14:textId="04C4D42A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9845EB" w:rsidRPr="009B30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0829" w14:textId="7BDAAE99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9845EB" w:rsidRPr="009B30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9B82A6E" w14:textId="6D4EE405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</w:t>
            </w:r>
            <w:r w:rsidR="009845EB" w:rsidRPr="009B301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-0.</w:t>
            </w:r>
            <w:r w:rsidR="00B25CDE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45EB" w:rsidRPr="009B30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10719" w14:textId="5DC8993E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25CDE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940ABE2" w14:textId="6F3B8E11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[0.0</w:t>
            </w:r>
            <w:r w:rsidR="00F06640" w:rsidRPr="009B3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0.</w:t>
            </w:r>
            <w:r w:rsidR="00B25CDE" w:rsidRPr="009B301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2B4AF" w14:textId="7777777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C27D" w14:textId="2CD3F768" w:rsidR="00FB1FBF" w:rsidRPr="009B301C" w:rsidRDefault="000864F2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63.01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F088" w14:textId="64549356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6640" w:rsidRPr="009B3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825D6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06640"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50F3" w14:textId="25BF683C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6625" w:rsidRPr="009B301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825D6" w:rsidRPr="009B301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3A74" w14:textId="7104A7F9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46639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25D6" w:rsidRPr="009B3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8825D6" w:rsidRPr="009B30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50DD" w14:textId="1190D332" w:rsidR="00FB1FBF" w:rsidRPr="009B301C" w:rsidRDefault="00294E8D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C6FBD" w:rsidRPr="009B301C" w14:paraId="3D3B4BA1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B470" w14:textId="7352CBF8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norm 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(ΔHR = 0.75)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1118" w14:textId="165A3BA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75390" w:rsidRPr="009B301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6F6A5" w14:textId="418DB952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62576F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75390" w:rsidRPr="009B3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699887C" w14:textId="020A68D2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</w:t>
            </w:r>
            <w:r w:rsidR="004A66DE" w:rsidRPr="009B301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-0.</w:t>
            </w:r>
            <w:r w:rsidR="004A66DE" w:rsidRPr="009B30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FB28" w14:textId="4D823F1C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475390" w:rsidRPr="009B3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15AA75" w14:textId="5BAAE749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[0.0</w:t>
            </w:r>
            <w:r w:rsidR="00475390" w:rsidRPr="009B30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to 0.</w:t>
            </w:r>
            <w:r w:rsidR="004A66DE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5390" w:rsidRPr="009B3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0E5702" w14:textId="77777777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900D4" w14:textId="75A26BCC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77.01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92F2" w14:textId="3F9B52E2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55055" w:rsidRPr="009B301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16848" w:rsidRPr="009B301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FDCC" w14:textId="294B4D6E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16848" w:rsidRPr="009B30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16848" w:rsidRPr="009B301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3135" w14:textId="247621C5" w:rsidR="00FB1FBF" w:rsidRPr="009B301C" w:rsidRDefault="00FB1FBF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16848" w:rsidRPr="009B301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16848" w:rsidRPr="009B301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9DA2" w14:textId="28EC75D9" w:rsidR="00FB1FBF" w:rsidRPr="009B301C" w:rsidRDefault="00294E8D" w:rsidP="00407C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FB1FBF" w:rsidRPr="009B301C" w14:paraId="1216A176" w14:textId="77777777" w:rsidTr="00EA085C">
        <w:trPr>
          <w:trHeight w:val="269"/>
        </w:trPr>
        <w:tc>
          <w:tcPr>
            <w:tcW w:w="109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8A52204" w14:textId="45AFB66E" w:rsidR="00FB1FBF" w:rsidRPr="009B301C" w:rsidRDefault="00123119" w:rsidP="007368D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Individual coefficients</w:t>
            </w:r>
            <w:r w:rsidR="00FB1FBF" w:rsidRPr="009B30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and cardiorespiratory fitness (PC1) models</w:t>
            </w:r>
          </w:p>
        </w:tc>
      </w:tr>
      <w:tr w:rsidR="004C78B0" w:rsidRPr="009B301C" w14:paraId="1E3A1868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79D4" w14:textId="4F1035E0" w:rsidR="004C78B0" w:rsidRPr="009B301C" w:rsidRDefault="003C1C17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spellEnd"/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intercept (coefficient a)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A81F3" w14:textId="06CCB20A" w:rsidR="004C78B0" w:rsidRPr="009B301C" w:rsidRDefault="00DB44D9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80924" w14:textId="29E6623C" w:rsidR="004C78B0" w:rsidRPr="009B301C" w:rsidRDefault="00DB44D9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-0.05 [</w:t>
            </w:r>
            <w:r w:rsidR="00A57023" w:rsidRPr="009B301C">
              <w:rPr>
                <w:rFonts w:ascii="Times New Roman" w:hAnsi="Times New Roman" w:cs="Times New Roman"/>
                <w:sz w:val="20"/>
                <w:szCs w:val="20"/>
              </w:rPr>
              <w:t>-0.10, 0.00]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376F5" w14:textId="73E2153A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776D6C" w14:textId="7777777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D8899" w14:textId="6D01CA37" w:rsidR="004C78B0" w:rsidRPr="009B301C" w:rsidRDefault="00404D5A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14.17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E308C" w14:textId="0664E213" w:rsidR="004C78B0" w:rsidRPr="009B301C" w:rsidRDefault="00446013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04D5A" w:rsidRPr="009B30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79AA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31F7" w14:textId="44F5F82E" w:rsidR="004C78B0" w:rsidRPr="009B301C" w:rsidRDefault="00446013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79AA" w:rsidRPr="009B30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 w:rsidR="00E979AA" w:rsidRPr="009B30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EB909" w14:textId="2745D5A0" w:rsidR="004C78B0" w:rsidRPr="009B301C" w:rsidRDefault="003708FD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E979AA" w:rsidRPr="009B30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79AA" w:rsidRPr="009B30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3BC1" w14:textId="559DE364" w:rsidR="004C78B0" w:rsidRPr="009B301C" w:rsidRDefault="003708FD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2662" w:rsidRPr="009B30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C78B0" w:rsidRPr="009B301C" w14:paraId="34E548CB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489A" w14:textId="26116BC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norm 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intercept (coefficient p)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357B" w14:textId="1767005D" w:rsidR="004C78B0" w:rsidRPr="009B301C" w:rsidRDefault="00D076C8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7B23" w14:textId="6CF71334" w:rsidR="004C78B0" w:rsidRPr="009B301C" w:rsidRDefault="009857DA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076C8" w:rsidRPr="009B301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[0.00, 0.</w:t>
            </w:r>
            <w:r w:rsidR="00D076C8" w:rsidRPr="009B301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C430" w14:textId="4355557F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000A14" w14:textId="7777777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7448" w14:textId="60AD4818" w:rsidR="004C78B0" w:rsidRPr="009B301C" w:rsidRDefault="003A5C31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-108.09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CF83F" w14:textId="55FDFBFE" w:rsidR="004C78B0" w:rsidRPr="009B301C" w:rsidRDefault="003A5C31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B34EE" w:rsidRPr="009B301C">
              <w:rPr>
                <w:rFonts w:ascii="Times New Roman" w:hAnsi="Times New Roman" w:cs="Times New Roman"/>
                <w:sz w:val="20"/>
                <w:szCs w:val="20"/>
              </w:rPr>
              <w:t>4 (0.01)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8019" w14:textId="59B2D2CF" w:rsidR="004C78B0" w:rsidRPr="009B301C" w:rsidRDefault="003B34EE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0.52 (0.40)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B188B" w14:textId="5D2C7FF6" w:rsidR="004C78B0" w:rsidRPr="009B301C" w:rsidRDefault="003B34EE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B82662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(0.01)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880E" w14:textId="1FD2F6FF" w:rsidR="004C78B0" w:rsidRPr="009B301C" w:rsidRDefault="00B82662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78B0" w:rsidRPr="009B301C" w14:paraId="19D90042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C72E" w14:textId="2C6E0DA5" w:rsidR="004C78B0" w:rsidRPr="009B301C" w:rsidRDefault="003C1C17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spellEnd"/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slope (coefficient </w:t>
            </w:r>
            <w:r w:rsidR="004C78B0" w:rsidRPr="009B3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0116" w14:textId="31833FC4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4618" w14:textId="0048D344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0.12 </w:t>
            </w:r>
          </w:p>
          <w:p w14:paraId="1C5A74E6" w14:textId="4A86F5A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[0.00 to 0.24]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4F1B" w14:textId="005D5870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8D850F" w14:textId="7777777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9774" w14:textId="04240C5E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75.39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EC0D" w14:textId="61F6D97E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0.72 (0.24)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56F6" w14:textId="60DE8471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0.65 (0.34)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E398" w14:textId="1738BD5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0.64 (0.21)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4251" w14:textId="66F8E903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78B0" w:rsidRPr="009B301C" w14:paraId="6B869460" w14:textId="77777777" w:rsidTr="00EA085C">
        <w:trPr>
          <w:gridAfter w:val="1"/>
          <w:wAfter w:w="6" w:type="dxa"/>
          <w:trHeight w:val="269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921BA" w14:textId="0ED93620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norm 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slope (coefficient </w:t>
            </w:r>
            <w:r w:rsidRPr="009B301C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q</w:t>
            </w:r>
            <w:r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F8F73" w14:textId="1D882D16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1246D" w14:textId="703BB38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-0.28 </w:t>
            </w:r>
          </w:p>
          <w:p w14:paraId="42DEEF11" w14:textId="50390F7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[-0.42 to -0.13]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64A2C" w14:textId="18166C39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93A30" w14:textId="77777777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86283" w14:textId="4190C2C8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86.27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7FE0D" w14:textId="5A9A5F6A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0.83 (0.41)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A16FB" w14:textId="081B9C94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0.61 (0.43)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0885A" w14:textId="014385D6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0.72 (0.35)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BD77D" w14:textId="3348309D" w:rsidR="004C78B0" w:rsidRPr="009B301C" w:rsidRDefault="004C78B0" w:rsidP="004C78B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0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78B0" w:rsidRPr="009B301C" w14:paraId="6CCB808D" w14:textId="77777777" w:rsidTr="00EA085C">
        <w:trPr>
          <w:trHeight w:val="269"/>
        </w:trPr>
        <w:tc>
          <w:tcPr>
            <w:tcW w:w="109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5A72F" w14:textId="2427CDAA" w:rsidR="004C78B0" w:rsidRPr="009B301C" w:rsidRDefault="003C1C17" w:rsidP="004C7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spellEnd"/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C78B0" w:rsidRPr="009B301C">
              <w:rPr>
                <w:rFonts w:ascii="Times New Roman" w:hAnsi="Times New Roman" w:cs="Times New Roman"/>
                <w:sz w:val="20"/>
                <w:szCs w:val="20"/>
              </w:rPr>
              <w:t xml:space="preserve">lood lactate, </w:t>
            </w:r>
            <w:r w:rsidR="004C78B0"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α</w:t>
            </w:r>
            <w:r w:rsidR="004C78B0"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norm </w:t>
            </w:r>
            <w:r w:rsidR="004C78B0" w:rsidRPr="009B301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= </w:t>
            </w:r>
            <w:r w:rsidR="004C78B0" w:rsidRPr="009B301C">
              <w:rPr>
                <w:rFonts w:ascii="Times New Roman" w:hAnsi="Times New Roman" w:cs="Times New Roman"/>
                <w:sz w:val="18"/>
                <w:szCs w:val="18"/>
              </w:rPr>
              <w:t xml:space="preserve">DFA-α1 (normalised),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PC1 = principal component 1 (or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CRF</w:t>
            </w:r>
            <w:r w:rsidRPr="003C1C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3C1C17">
              <w:rPr>
                <w:rFonts w:ascii="Times New Roman" w:hAnsi="Times New Roman" w:cs="Times New Roman"/>
                <w:sz w:val="18"/>
                <w:szCs w:val="18"/>
              </w:rPr>
              <w:t>ΔHR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Pr="003C1C17">
              <w:rPr>
                <w:rFonts w:ascii="Times New Roman" w:hAnsi="Times New Roman" w:cs="Times New Roman"/>
                <w:sz w:val="18"/>
                <w:szCs w:val="18"/>
              </w:rPr>
              <w:t xml:space="preserve"> fractional elevation in HR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AIC = Akaike information criterion, RMSE = root mean square error, MAE = mean absolute error.</w:t>
            </w:r>
          </w:p>
        </w:tc>
      </w:tr>
    </w:tbl>
    <w:p w14:paraId="64AFDD67" w14:textId="625D5285" w:rsidR="007A0C8E" w:rsidRPr="009B301C" w:rsidRDefault="007A0C8E">
      <w:pPr>
        <w:rPr>
          <w:rFonts w:ascii="Times New Roman" w:hAnsi="Times New Roman" w:cs="Times New Roman"/>
        </w:rPr>
      </w:pPr>
    </w:p>
    <w:sectPr w:rsidR="007A0C8E" w:rsidRPr="009B301C" w:rsidSect="002A1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72FB"/>
    <w:multiLevelType w:val="hybridMultilevel"/>
    <w:tmpl w:val="FC0CFA74"/>
    <w:lvl w:ilvl="0" w:tplc="44F0F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F4"/>
    <w:rsid w:val="00002D4A"/>
    <w:rsid w:val="00006E84"/>
    <w:rsid w:val="00007134"/>
    <w:rsid w:val="000131DC"/>
    <w:rsid w:val="00015ACC"/>
    <w:rsid w:val="0002495C"/>
    <w:rsid w:val="00030104"/>
    <w:rsid w:val="00035913"/>
    <w:rsid w:val="000377EC"/>
    <w:rsid w:val="000442DA"/>
    <w:rsid w:val="00047CFE"/>
    <w:rsid w:val="00051B65"/>
    <w:rsid w:val="00056CBD"/>
    <w:rsid w:val="00057A71"/>
    <w:rsid w:val="00061474"/>
    <w:rsid w:val="0006282D"/>
    <w:rsid w:val="00062F5B"/>
    <w:rsid w:val="00065575"/>
    <w:rsid w:val="00077D77"/>
    <w:rsid w:val="000864F2"/>
    <w:rsid w:val="0009527C"/>
    <w:rsid w:val="000A42C9"/>
    <w:rsid w:val="000A5254"/>
    <w:rsid w:val="000A5931"/>
    <w:rsid w:val="000A6620"/>
    <w:rsid w:val="000B162C"/>
    <w:rsid w:val="000B50D3"/>
    <w:rsid w:val="000B6D11"/>
    <w:rsid w:val="000C2A60"/>
    <w:rsid w:val="000C393B"/>
    <w:rsid w:val="000C3A34"/>
    <w:rsid w:val="000C3F94"/>
    <w:rsid w:val="000D54BD"/>
    <w:rsid w:val="000D756A"/>
    <w:rsid w:val="000E51FA"/>
    <w:rsid w:val="000E7788"/>
    <w:rsid w:val="000F6159"/>
    <w:rsid w:val="000F7C59"/>
    <w:rsid w:val="00106B89"/>
    <w:rsid w:val="001078D5"/>
    <w:rsid w:val="001172B7"/>
    <w:rsid w:val="00123119"/>
    <w:rsid w:val="001258D1"/>
    <w:rsid w:val="00131179"/>
    <w:rsid w:val="00140E2C"/>
    <w:rsid w:val="00146639"/>
    <w:rsid w:val="00152E08"/>
    <w:rsid w:val="00153F20"/>
    <w:rsid w:val="00155767"/>
    <w:rsid w:val="00166B81"/>
    <w:rsid w:val="00176BB2"/>
    <w:rsid w:val="0018023E"/>
    <w:rsid w:val="00190FAA"/>
    <w:rsid w:val="00196A04"/>
    <w:rsid w:val="001A0CCF"/>
    <w:rsid w:val="001B22FD"/>
    <w:rsid w:val="001B7948"/>
    <w:rsid w:val="001B7989"/>
    <w:rsid w:val="001D724B"/>
    <w:rsid w:val="001E1764"/>
    <w:rsid w:val="001E4B17"/>
    <w:rsid w:val="001F21E8"/>
    <w:rsid w:val="001F5111"/>
    <w:rsid w:val="001F79F3"/>
    <w:rsid w:val="00207CF8"/>
    <w:rsid w:val="00215BF1"/>
    <w:rsid w:val="00223DE6"/>
    <w:rsid w:val="00245A20"/>
    <w:rsid w:val="00250B32"/>
    <w:rsid w:val="00251184"/>
    <w:rsid w:val="00261E41"/>
    <w:rsid w:val="00270A81"/>
    <w:rsid w:val="00277F2D"/>
    <w:rsid w:val="002869F8"/>
    <w:rsid w:val="002900D5"/>
    <w:rsid w:val="00294E8D"/>
    <w:rsid w:val="002A111A"/>
    <w:rsid w:val="002A1854"/>
    <w:rsid w:val="002A6BD8"/>
    <w:rsid w:val="002B25A6"/>
    <w:rsid w:val="002C0A67"/>
    <w:rsid w:val="002C5B6B"/>
    <w:rsid w:val="002D3AC7"/>
    <w:rsid w:val="002D78A5"/>
    <w:rsid w:val="002E57BC"/>
    <w:rsid w:val="002F3593"/>
    <w:rsid w:val="002F4418"/>
    <w:rsid w:val="002F49B6"/>
    <w:rsid w:val="002F532D"/>
    <w:rsid w:val="003002E8"/>
    <w:rsid w:val="00312C51"/>
    <w:rsid w:val="00317ED5"/>
    <w:rsid w:val="00317F24"/>
    <w:rsid w:val="00320215"/>
    <w:rsid w:val="00324DE7"/>
    <w:rsid w:val="00326135"/>
    <w:rsid w:val="0033633F"/>
    <w:rsid w:val="00336FE9"/>
    <w:rsid w:val="00344472"/>
    <w:rsid w:val="00347D42"/>
    <w:rsid w:val="00355B3D"/>
    <w:rsid w:val="003574A4"/>
    <w:rsid w:val="003708FD"/>
    <w:rsid w:val="003751B5"/>
    <w:rsid w:val="003828ED"/>
    <w:rsid w:val="0038697E"/>
    <w:rsid w:val="003938A8"/>
    <w:rsid w:val="003A2296"/>
    <w:rsid w:val="003A260D"/>
    <w:rsid w:val="003A4D05"/>
    <w:rsid w:val="003A58BF"/>
    <w:rsid w:val="003A5C31"/>
    <w:rsid w:val="003B1836"/>
    <w:rsid w:val="003B34EE"/>
    <w:rsid w:val="003B6D7E"/>
    <w:rsid w:val="003B76A9"/>
    <w:rsid w:val="003B7A48"/>
    <w:rsid w:val="003C1C17"/>
    <w:rsid w:val="003C6FBD"/>
    <w:rsid w:val="003D1EC8"/>
    <w:rsid w:val="003D6EB7"/>
    <w:rsid w:val="003E4B0E"/>
    <w:rsid w:val="003E4DE0"/>
    <w:rsid w:val="003E620C"/>
    <w:rsid w:val="003F2A67"/>
    <w:rsid w:val="003F4738"/>
    <w:rsid w:val="003F5D76"/>
    <w:rsid w:val="0040398A"/>
    <w:rsid w:val="00404D5A"/>
    <w:rsid w:val="00407C10"/>
    <w:rsid w:val="00416AE0"/>
    <w:rsid w:val="00425B79"/>
    <w:rsid w:val="00426C93"/>
    <w:rsid w:val="0043004D"/>
    <w:rsid w:val="004335AD"/>
    <w:rsid w:val="00435C41"/>
    <w:rsid w:val="00435F1E"/>
    <w:rsid w:val="0044107F"/>
    <w:rsid w:val="00441CC0"/>
    <w:rsid w:val="004428BD"/>
    <w:rsid w:val="0044301B"/>
    <w:rsid w:val="00443B82"/>
    <w:rsid w:val="00446013"/>
    <w:rsid w:val="00454903"/>
    <w:rsid w:val="00457E1B"/>
    <w:rsid w:val="004654EE"/>
    <w:rsid w:val="00466A58"/>
    <w:rsid w:val="00467C95"/>
    <w:rsid w:val="0047029B"/>
    <w:rsid w:val="00475390"/>
    <w:rsid w:val="004824C1"/>
    <w:rsid w:val="00483CDA"/>
    <w:rsid w:val="00491052"/>
    <w:rsid w:val="004A38EA"/>
    <w:rsid w:val="004A66DE"/>
    <w:rsid w:val="004A6FA7"/>
    <w:rsid w:val="004C2469"/>
    <w:rsid w:val="004C3AB9"/>
    <w:rsid w:val="004C55FB"/>
    <w:rsid w:val="004C78B0"/>
    <w:rsid w:val="004D07DD"/>
    <w:rsid w:val="004D5F10"/>
    <w:rsid w:val="004E41A4"/>
    <w:rsid w:val="004E4C17"/>
    <w:rsid w:val="004F0CD6"/>
    <w:rsid w:val="004F72DF"/>
    <w:rsid w:val="005001F5"/>
    <w:rsid w:val="00505D1A"/>
    <w:rsid w:val="00507D78"/>
    <w:rsid w:val="00512437"/>
    <w:rsid w:val="00514F87"/>
    <w:rsid w:val="00516848"/>
    <w:rsid w:val="0052069E"/>
    <w:rsid w:val="00522115"/>
    <w:rsid w:val="0052671C"/>
    <w:rsid w:val="00530226"/>
    <w:rsid w:val="00531735"/>
    <w:rsid w:val="00532B52"/>
    <w:rsid w:val="005333FF"/>
    <w:rsid w:val="0055052E"/>
    <w:rsid w:val="00573496"/>
    <w:rsid w:val="00577FBB"/>
    <w:rsid w:val="00585664"/>
    <w:rsid w:val="005907B5"/>
    <w:rsid w:val="005C1EB4"/>
    <w:rsid w:val="005C22E9"/>
    <w:rsid w:val="005C2BBD"/>
    <w:rsid w:val="005C6254"/>
    <w:rsid w:val="005D375E"/>
    <w:rsid w:val="005E4EC4"/>
    <w:rsid w:val="005F54FA"/>
    <w:rsid w:val="006014F4"/>
    <w:rsid w:val="00614476"/>
    <w:rsid w:val="00615D1A"/>
    <w:rsid w:val="0062576F"/>
    <w:rsid w:val="00625DDA"/>
    <w:rsid w:val="00625F9C"/>
    <w:rsid w:val="006376A9"/>
    <w:rsid w:val="00645DC6"/>
    <w:rsid w:val="00654901"/>
    <w:rsid w:val="00655055"/>
    <w:rsid w:val="006579C6"/>
    <w:rsid w:val="00657B93"/>
    <w:rsid w:val="00662ABB"/>
    <w:rsid w:val="00667176"/>
    <w:rsid w:val="0067642E"/>
    <w:rsid w:val="006827E3"/>
    <w:rsid w:val="00682980"/>
    <w:rsid w:val="006833EB"/>
    <w:rsid w:val="00687A7A"/>
    <w:rsid w:val="0069553A"/>
    <w:rsid w:val="006972C2"/>
    <w:rsid w:val="006C0C18"/>
    <w:rsid w:val="006C3863"/>
    <w:rsid w:val="006C4740"/>
    <w:rsid w:val="006D5931"/>
    <w:rsid w:val="006E18EA"/>
    <w:rsid w:val="006E4861"/>
    <w:rsid w:val="006F2273"/>
    <w:rsid w:val="006F2BFE"/>
    <w:rsid w:val="006F6E2A"/>
    <w:rsid w:val="00705358"/>
    <w:rsid w:val="00705DB4"/>
    <w:rsid w:val="007077A5"/>
    <w:rsid w:val="00712497"/>
    <w:rsid w:val="007175DA"/>
    <w:rsid w:val="00717E5A"/>
    <w:rsid w:val="007263C4"/>
    <w:rsid w:val="007368DF"/>
    <w:rsid w:val="00742137"/>
    <w:rsid w:val="007427AC"/>
    <w:rsid w:val="0074531D"/>
    <w:rsid w:val="007549B6"/>
    <w:rsid w:val="00754A8B"/>
    <w:rsid w:val="00755736"/>
    <w:rsid w:val="00756388"/>
    <w:rsid w:val="00767048"/>
    <w:rsid w:val="00787423"/>
    <w:rsid w:val="007A0C8E"/>
    <w:rsid w:val="007B14F6"/>
    <w:rsid w:val="007B3388"/>
    <w:rsid w:val="007C0DEF"/>
    <w:rsid w:val="007C4A91"/>
    <w:rsid w:val="007C4C63"/>
    <w:rsid w:val="007C5CB7"/>
    <w:rsid w:val="007D3158"/>
    <w:rsid w:val="007D442E"/>
    <w:rsid w:val="007E73A3"/>
    <w:rsid w:val="00802B4C"/>
    <w:rsid w:val="00807BC3"/>
    <w:rsid w:val="00820068"/>
    <w:rsid w:val="0082068D"/>
    <w:rsid w:val="0082351D"/>
    <w:rsid w:val="00837C88"/>
    <w:rsid w:val="00843A93"/>
    <w:rsid w:val="00851C0F"/>
    <w:rsid w:val="00855EF2"/>
    <w:rsid w:val="00856625"/>
    <w:rsid w:val="00873521"/>
    <w:rsid w:val="008825D6"/>
    <w:rsid w:val="00886C3E"/>
    <w:rsid w:val="00891672"/>
    <w:rsid w:val="00897DAE"/>
    <w:rsid w:val="008A4E4A"/>
    <w:rsid w:val="008A73DA"/>
    <w:rsid w:val="008B189B"/>
    <w:rsid w:val="008C537F"/>
    <w:rsid w:val="008D05B4"/>
    <w:rsid w:val="008E273D"/>
    <w:rsid w:val="008F3EA1"/>
    <w:rsid w:val="008F53EF"/>
    <w:rsid w:val="009056E8"/>
    <w:rsid w:val="00913383"/>
    <w:rsid w:val="00920534"/>
    <w:rsid w:val="00933AF3"/>
    <w:rsid w:val="00936087"/>
    <w:rsid w:val="00936F89"/>
    <w:rsid w:val="0094085E"/>
    <w:rsid w:val="00942E55"/>
    <w:rsid w:val="009501C6"/>
    <w:rsid w:val="0095041B"/>
    <w:rsid w:val="00967C3B"/>
    <w:rsid w:val="009815DA"/>
    <w:rsid w:val="009845EB"/>
    <w:rsid w:val="009857DA"/>
    <w:rsid w:val="009867DE"/>
    <w:rsid w:val="00996E87"/>
    <w:rsid w:val="009A246C"/>
    <w:rsid w:val="009B1830"/>
    <w:rsid w:val="009B301C"/>
    <w:rsid w:val="009B4AD7"/>
    <w:rsid w:val="009C065C"/>
    <w:rsid w:val="009C250C"/>
    <w:rsid w:val="009E19E1"/>
    <w:rsid w:val="009F0933"/>
    <w:rsid w:val="009F5E3E"/>
    <w:rsid w:val="00A049DF"/>
    <w:rsid w:val="00A055C8"/>
    <w:rsid w:val="00A077D3"/>
    <w:rsid w:val="00A07855"/>
    <w:rsid w:val="00A10BC0"/>
    <w:rsid w:val="00A27872"/>
    <w:rsid w:val="00A27E2D"/>
    <w:rsid w:val="00A341A6"/>
    <w:rsid w:val="00A45656"/>
    <w:rsid w:val="00A5460A"/>
    <w:rsid w:val="00A55308"/>
    <w:rsid w:val="00A57023"/>
    <w:rsid w:val="00A85BC4"/>
    <w:rsid w:val="00A875B4"/>
    <w:rsid w:val="00AA158A"/>
    <w:rsid w:val="00AC5262"/>
    <w:rsid w:val="00AD27D1"/>
    <w:rsid w:val="00AE154F"/>
    <w:rsid w:val="00AE50A8"/>
    <w:rsid w:val="00AE6849"/>
    <w:rsid w:val="00B02C5D"/>
    <w:rsid w:val="00B11ED9"/>
    <w:rsid w:val="00B1793E"/>
    <w:rsid w:val="00B257FB"/>
    <w:rsid w:val="00B25CDE"/>
    <w:rsid w:val="00B262DB"/>
    <w:rsid w:val="00B348C4"/>
    <w:rsid w:val="00B34EB6"/>
    <w:rsid w:val="00B36243"/>
    <w:rsid w:val="00B40515"/>
    <w:rsid w:val="00B40D0C"/>
    <w:rsid w:val="00B46E82"/>
    <w:rsid w:val="00B50FB1"/>
    <w:rsid w:val="00B529B1"/>
    <w:rsid w:val="00B52E3B"/>
    <w:rsid w:val="00B65C61"/>
    <w:rsid w:val="00B71A98"/>
    <w:rsid w:val="00B72BBC"/>
    <w:rsid w:val="00B821F8"/>
    <w:rsid w:val="00B82662"/>
    <w:rsid w:val="00B8791E"/>
    <w:rsid w:val="00B93F21"/>
    <w:rsid w:val="00BA291F"/>
    <w:rsid w:val="00BA7051"/>
    <w:rsid w:val="00BB398D"/>
    <w:rsid w:val="00BB574B"/>
    <w:rsid w:val="00BB6505"/>
    <w:rsid w:val="00BD0802"/>
    <w:rsid w:val="00BD27E3"/>
    <w:rsid w:val="00BF7723"/>
    <w:rsid w:val="00BF7778"/>
    <w:rsid w:val="00C07EAA"/>
    <w:rsid w:val="00C10FAF"/>
    <w:rsid w:val="00C14735"/>
    <w:rsid w:val="00C37FC1"/>
    <w:rsid w:val="00C4075E"/>
    <w:rsid w:val="00C42AFB"/>
    <w:rsid w:val="00C51967"/>
    <w:rsid w:val="00C52D28"/>
    <w:rsid w:val="00C6201F"/>
    <w:rsid w:val="00C67DE0"/>
    <w:rsid w:val="00C710A2"/>
    <w:rsid w:val="00C72057"/>
    <w:rsid w:val="00C74CD3"/>
    <w:rsid w:val="00C964C4"/>
    <w:rsid w:val="00C97B1C"/>
    <w:rsid w:val="00CA510F"/>
    <w:rsid w:val="00CA7022"/>
    <w:rsid w:val="00CB0ED6"/>
    <w:rsid w:val="00CD19E8"/>
    <w:rsid w:val="00CD7DCF"/>
    <w:rsid w:val="00CE3A6C"/>
    <w:rsid w:val="00CF0042"/>
    <w:rsid w:val="00CF41A9"/>
    <w:rsid w:val="00D076C8"/>
    <w:rsid w:val="00D178BD"/>
    <w:rsid w:val="00D24B1C"/>
    <w:rsid w:val="00D25AE4"/>
    <w:rsid w:val="00D26A24"/>
    <w:rsid w:val="00D32A07"/>
    <w:rsid w:val="00D4103A"/>
    <w:rsid w:val="00D54D29"/>
    <w:rsid w:val="00D63AA0"/>
    <w:rsid w:val="00D760A2"/>
    <w:rsid w:val="00D7629D"/>
    <w:rsid w:val="00D80767"/>
    <w:rsid w:val="00D87C17"/>
    <w:rsid w:val="00D90768"/>
    <w:rsid w:val="00D93113"/>
    <w:rsid w:val="00D93A2B"/>
    <w:rsid w:val="00DA0C7E"/>
    <w:rsid w:val="00DB0515"/>
    <w:rsid w:val="00DB1E12"/>
    <w:rsid w:val="00DB345E"/>
    <w:rsid w:val="00DB44D9"/>
    <w:rsid w:val="00DB7274"/>
    <w:rsid w:val="00DC73E8"/>
    <w:rsid w:val="00DD22D3"/>
    <w:rsid w:val="00DD77C2"/>
    <w:rsid w:val="00DE0D54"/>
    <w:rsid w:val="00DE48DA"/>
    <w:rsid w:val="00DE50D3"/>
    <w:rsid w:val="00DE7AF4"/>
    <w:rsid w:val="00DF3D04"/>
    <w:rsid w:val="00DF4768"/>
    <w:rsid w:val="00DF4E75"/>
    <w:rsid w:val="00E035D3"/>
    <w:rsid w:val="00E06A89"/>
    <w:rsid w:val="00E12C97"/>
    <w:rsid w:val="00E34AB7"/>
    <w:rsid w:val="00E36DAB"/>
    <w:rsid w:val="00E43D1A"/>
    <w:rsid w:val="00E5005C"/>
    <w:rsid w:val="00E675CA"/>
    <w:rsid w:val="00E67D43"/>
    <w:rsid w:val="00E7727B"/>
    <w:rsid w:val="00E91453"/>
    <w:rsid w:val="00E979AA"/>
    <w:rsid w:val="00EA085C"/>
    <w:rsid w:val="00EA2461"/>
    <w:rsid w:val="00EA550B"/>
    <w:rsid w:val="00EA5EA2"/>
    <w:rsid w:val="00EA781E"/>
    <w:rsid w:val="00EB19F3"/>
    <w:rsid w:val="00EB2F40"/>
    <w:rsid w:val="00EB482B"/>
    <w:rsid w:val="00ED3291"/>
    <w:rsid w:val="00EE167F"/>
    <w:rsid w:val="00EF5592"/>
    <w:rsid w:val="00F06640"/>
    <w:rsid w:val="00F16CC5"/>
    <w:rsid w:val="00F21211"/>
    <w:rsid w:val="00F226DC"/>
    <w:rsid w:val="00F3086F"/>
    <w:rsid w:val="00F34FB2"/>
    <w:rsid w:val="00F52228"/>
    <w:rsid w:val="00F63C20"/>
    <w:rsid w:val="00F72263"/>
    <w:rsid w:val="00F73422"/>
    <w:rsid w:val="00F8019F"/>
    <w:rsid w:val="00F91F8A"/>
    <w:rsid w:val="00F94FB8"/>
    <w:rsid w:val="00FA6AA7"/>
    <w:rsid w:val="00FB1DA3"/>
    <w:rsid w:val="00FB1FBF"/>
    <w:rsid w:val="00FB7850"/>
    <w:rsid w:val="00FC2554"/>
    <w:rsid w:val="00FC37E2"/>
    <w:rsid w:val="00FE4BB3"/>
    <w:rsid w:val="00FE626B"/>
    <w:rsid w:val="00FF45B1"/>
    <w:rsid w:val="00FF540A"/>
    <w:rsid w:val="00FF772C"/>
    <w:rsid w:val="04407D7C"/>
    <w:rsid w:val="182D68E9"/>
    <w:rsid w:val="42AE5D7A"/>
    <w:rsid w:val="44F052E1"/>
    <w:rsid w:val="6515E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1559B"/>
  <w15:chartTrackingRefBased/>
  <w15:docId w15:val="{18543607-F9BC-421A-A131-C8B8B4CC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7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79C6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gnvwddmdl3b">
    <w:name w:val="gnvwddmdl3b"/>
    <w:basedOn w:val="DefaultParagraphFont"/>
    <w:rsid w:val="006579C6"/>
  </w:style>
  <w:style w:type="paragraph" w:styleId="ListParagraph">
    <w:name w:val="List Paragraph"/>
    <w:basedOn w:val="Normal"/>
    <w:uiPriority w:val="34"/>
    <w:qFormat/>
    <w:rsid w:val="003751B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36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DA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36D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BE9C68D11B1409C660C0CBAA850D6" ma:contentTypeVersion="14" ma:contentTypeDescription="Create a new document." ma:contentTypeScope="" ma:versionID="367870955f1b20c4ee4ec1a4c37846ad">
  <xsd:schema xmlns:xsd="http://www.w3.org/2001/XMLSchema" xmlns:xs="http://www.w3.org/2001/XMLSchema" xmlns:p="http://schemas.microsoft.com/office/2006/metadata/properties" xmlns:ns2="a03157f8-6288-4781-a3af-d373a35d6dec" xmlns:ns3="0436a406-c234-458c-b61b-ebc49625c79b" targetNamespace="http://schemas.microsoft.com/office/2006/metadata/properties" ma:root="true" ma:fieldsID="477e272bcedf44f87b4c90eeeee79b96" ns2:_="" ns3:_="">
    <xsd:import namespace="a03157f8-6288-4781-a3af-d373a35d6dec"/>
    <xsd:import namespace="0436a406-c234-458c-b61b-ebc49625c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157f8-6288-4781-a3af-d373a35d6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6a406-c234-458c-b61b-ebc49625c79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e6c3d2c-dd81-43fe-96d7-4f1b61c827b2}" ma:internalName="TaxCatchAll" ma:showField="CatchAllData" ma:web="0436a406-c234-458c-b61b-ebc49625c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36a406-c234-458c-b61b-ebc49625c79b" xsi:nil="true"/>
    <lcf76f155ced4ddcb4097134ff3c332f xmlns="a03157f8-6288-4781-a3af-d373a35d6d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357A7-A574-4491-8577-AD0AA282E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157f8-6288-4781-a3af-d373a35d6dec"/>
    <ds:schemaRef ds:uri="0436a406-c234-458c-b61b-ebc49625c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66739-3238-4C0B-8EBE-E50C25E17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3275A-A4C0-4C08-B16F-2DC1C7386355}">
  <ds:schemaRefs>
    <ds:schemaRef ds:uri="http://schemas.microsoft.com/office/2006/metadata/properties"/>
    <ds:schemaRef ds:uri="http://schemas.microsoft.com/office/infopath/2007/PartnerControls"/>
    <ds:schemaRef ds:uri="0436a406-c234-458c-b61b-ebc49625c79b"/>
    <ds:schemaRef ds:uri="a03157f8-6288-4781-a3af-d373a35d6d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Samrat, Sheoran</dc:creator>
  <cp:keywords/>
  <dc:description/>
  <cp:lastModifiedBy>Paul D</cp:lastModifiedBy>
  <cp:revision>420</cp:revision>
  <dcterms:created xsi:type="dcterms:W3CDTF">2024-05-13T21:15:00Z</dcterms:created>
  <dcterms:modified xsi:type="dcterms:W3CDTF">2025-06-06T06:56:00Z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0x010100DFABE9C68D11B1409C660C0CBAA850D6</vt:lpwstr>
  </property>
  <property fmtid="{D5CDD505-2E9C-101B-9397-08002B2CF9AE}" pid="3" name="MediaServiceImageTags">
    <vt:lpwstr/>
  </property>
</Properties>
</file>