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16BBC" w14:textId="3DD55F21" w:rsidR="00E079F9" w:rsidRDefault="00E079F9" w:rsidP="00E079F9">
      <w:pPr>
        <w:spacing w:after="120" w:line="360" w:lineRule="auto"/>
        <w:jc w:val="both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Supplementary Tables</w:t>
      </w:r>
    </w:p>
    <w:p w14:paraId="437EDEEB" w14:textId="77777777" w:rsidR="00E079F9" w:rsidRDefault="00E079F9" w:rsidP="00E079F9">
      <w:pPr>
        <w:spacing w:after="120" w:line="360" w:lineRule="auto"/>
        <w:jc w:val="both"/>
        <w:rPr>
          <w:b/>
          <w:bCs/>
          <w:sz w:val="22"/>
          <w:szCs w:val="22"/>
          <w:lang w:val="en-US"/>
        </w:rPr>
      </w:pPr>
      <w:r>
        <w:rPr>
          <w:b/>
          <w:bCs/>
          <w:lang w:val="en-US"/>
        </w:rPr>
        <w:t xml:space="preserve">Supplementary Table 1a: Survival Analysis of Epidemiological Factors in resected CC and PDAC-NOS patients. </w:t>
      </w:r>
      <w:r w:rsidRPr="001101E6">
        <w:rPr>
          <w:lang w:val="en-US"/>
        </w:rPr>
        <w:t>T</w:t>
      </w:r>
      <w:r>
        <w:rPr>
          <w:lang w:val="en-US"/>
        </w:rPr>
        <w:t>he t</w:t>
      </w:r>
      <w:r w:rsidRPr="001101E6">
        <w:rPr>
          <w:lang w:val="en-US"/>
        </w:rPr>
        <w:t>able comparing the</w:t>
      </w:r>
      <w:r>
        <w:rPr>
          <w:b/>
          <w:bCs/>
          <w:lang w:val="en-US"/>
        </w:rPr>
        <w:t xml:space="preserve"> </w:t>
      </w:r>
      <w:r>
        <w:rPr>
          <w:lang w:val="en-US"/>
        </w:rPr>
        <w:t>Overall Survival of resected CC and PDAC-NOS patients. Displayed is the median OS from diagnosis in months with the 95 % Confidence interval. Statistical differences were computed by Log-rank test.</w:t>
      </w:r>
      <w:r>
        <w:rPr>
          <w:b/>
          <w:bCs/>
          <w:sz w:val="22"/>
          <w:szCs w:val="22"/>
          <w:lang w:val="en-US"/>
        </w:rPr>
        <w:t xml:space="preserve"> </w:t>
      </w:r>
    </w:p>
    <w:tbl>
      <w:tblPr>
        <w:tblW w:w="100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1"/>
        <w:gridCol w:w="618"/>
        <w:gridCol w:w="731"/>
        <w:gridCol w:w="1843"/>
        <w:gridCol w:w="772"/>
        <w:gridCol w:w="697"/>
        <w:gridCol w:w="731"/>
        <w:gridCol w:w="1842"/>
        <w:gridCol w:w="773"/>
      </w:tblGrid>
      <w:tr w:rsidR="00E079F9" w:rsidRPr="00A170B3" w14:paraId="20D8A1A6" w14:textId="77777777" w:rsidTr="00B14252">
        <w:trPr>
          <w:trHeight w:val="349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AAC1E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C541A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9F76D" w14:textId="77777777" w:rsidR="00E079F9" w:rsidRPr="005C541A" w:rsidRDefault="00E079F9" w:rsidP="00B142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C541A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CC</w:t>
            </w:r>
          </w:p>
        </w:tc>
        <w:tc>
          <w:tcPr>
            <w:tcW w:w="4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C60C74" w14:textId="77777777" w:rsidR="00E079F9" w:rsidRPr="005C541A" w:rsidRDefault="00E079F9" w:rsidP="00B142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C541A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PDAC-NOS</w:t>
            </w:r>
          </w:p>
        </w:tc>
      </w:tr>
      <w:tr w:rsidR="00E079F9" w:rsidRPr="00A170B3" w14:paraId="5F4592F2" w14:textId="77777777" w:rsidTr="00B14252">
        <w:trPr>
          <w:trHeight w:val="734"/>
        </w:trPr>
        <w:tc>
          <w:tcPr>
            <w:tcW w:w="2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E192C" w14:textId="77777777" w:rsidR="00E079F9" w:rsidRPr="005C541A" w:rsidRDefault="00E079F9" w:rsidP="00B142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C541A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Parameter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D88BD7" w14:textId="77777777" w:rsidR="00E079F9" w:rsidRPr="005C541A" w:rsidRDefault="00E079F9" w:rsidP="00B142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C541A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79B5A8" w14:textId="77777777" w:rsidR="00E079F9" w:rsidRPr="005C541A" w:rsidRDefault="00E079F9" w:rsidP="00B142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C541A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Events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3AE637" w14:textId="77777777" w:rsidR="00E079F9" w:rsidRPr="005C541A" w:rsidRDefault="00E079F9" w:rsidP="00B142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C541A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Median survival in months (95% CI)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EB34E" w14:textId="77777777" w:rsidR="00E079F9" w:rsidRPr="005C541A" w:rsidRDefault="00E079F9" w:rsidP="00B142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C541A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51A3C1" w14:textId="77777777" w:rsidR="00E079F9" w:rsidRPr="005C541A" w:rsidRDefault="00E079F9" w:rsidP="00B142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C541A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041CF2" w14:textId="77777777" w:rsidR="00E079F9" w:rsidRPr="005C541A" w:rsidRDefault="00E079F9" w:rsidP="00B142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C541A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Events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D75717" w14:textId="77777777" w:rsidR="00E079F9" w:rsidRPr="005C541A" w:rsidRDefault="00E079F9" w:rsidP="00B142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C541A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Median survival in months (95% CI)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4EBC4" w14:textId="77777777" w:rsidR="00E079F9" w:rsidRPr="005C541A" w:rsidRDefault="00E079F9" w:rsidP="00B142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C541A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p-value</w:t>
            </w:r>
          </w:p>
        </w:tc>
      </w:tr>
      <w:tr w:rsidR="00E079F9" w:rsidRPr="00A170B3" w14:paraId="396853CD" w14:textId="77777777" w:rsidTr="00B14252">
        <w:trPr>
          <w:trHeight w:val="349"/>
        </w:trPr>
        <w:tc>
          <w:tcPr>
            <w:tcW w:w="2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33877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C541A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Overall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9EBF2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433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D7E08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333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8A796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24.8 (22.3 – 27.6)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2058E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BC6D2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20159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71C89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16415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EA117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17.3 (16.9 – 17.7)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6C9CC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FF0000"/>
                <w:sz w:val="18"/>
                <w:szCs w:val="18"/>
              </w:rPr>
              <w:t> </w:t>
            </w:r>
          </w:p>
        </w:tc>
      </w:tr>
      <w:tr w:rsidR="00E079F9" w:rsidRPr="00A170B3" w14:paraId="3D80E8FF" w14:textId="77777777" w:rsidTr="00B14252">
        <w:trPr>
          <w:trHeight w:val="349"/>
        </w:trPr>
        <w:tc>
          <w:tcPr>
            <w:tcW w:w="2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BE42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C541A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Sex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6D233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E1D8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6E3ED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C761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0.73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78444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A0F19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22F96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870EC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0.0012</w:t>
            </w:r>
          </w:p>
        </w:tc>
      </w:tr>
      <w:tr w:rsidR="00E079F9" w:rsidRPr="00A170B3" w14:paraId="5DB0D423" w14:textId="77777777" w:rsidTr="00B14252">
        <w:trPr>
          <w:trHeight w:val="349"/>
        </w:trPr>
        <w:tc>
          <w:tcPr>
            <w:tcW w:w="2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7619F" w14:textId="77777777" w:rsidR="00E079F9" w:rsidRPr="005C541A" w:rsidRDefault="00E079F9" w:rsidP="00B1425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5C541A">
              <w:rPr>
                <w:rFonts w:eastAsia="Times New Roman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8C237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259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F8D53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D7EB9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24.8 (21.7 – 28.7)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34352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A5888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10533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35F02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8655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07E1B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16.7 (16.4 – 17.1)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2BC5B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079F9" w:rsidRPr="00A170B3" w14:paraId="437E2A18" w14:textId="77777777" w:rsidTr="00B14252">
        <w:trPr>
          <w:trHeight w:val="349"/>
        </w:trPr>
        <w:tc>
          <w:tcPr>
            <w:tcW w:w="2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71DD3" w14:textId="77777777" w:rsidR="00E079F9" w:rsidRPr="005C541A" w:rsidRDefault="00E079F9" w:rsidP="00B1425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5C541A">
              <w:rPr>
                <w:rFonts w:eastAsia="Times New Roman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0230F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174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DD683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B0DD2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24.8 (20.7 – 29.8)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E0DE6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1DE0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9625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EF4BD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7760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FD2BE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17.9 (17.5 – 18.3)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4CC4A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079F9" w:rsidRPr="00A170B3" w14:paraId="17049E7E" w14:textId="77777777" w:rsidTr="00B14252">
        <w:trPr>
          <w:trHeight w:val="349"/>
        </w:trPr>
        <w:tc>
          <w:tcPr>
            <w:tcW w:w="2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1B442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C541A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Age (years)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D2423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03C97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3994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AE2F7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215C3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9D998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D6A85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C430A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&lt;0.001</w:t>
            </w:r>
          </w:p>
        </w:tc>
      </w:tr>
      <w:tr w:rsidR="00E079F9" w:rsidRPr="00A170B3" w14:paraId="7E73C2C9" w14:textId="77777777" w:rsidTr="00B14252">
        <w:trPr>
          <w:trHeight w:val="349"/>
        </w:trPr>
        <w:tc>
          <w:tcPr>
            <w:tcW w:w="207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102AB" w14:textId="77777777" w:rsidR="00E079F9" w:rsidRPr="005C541A" w:rsidRDefault="00E079F9" w:rsidP="00B1425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5C541A">
              <w:rPr>
                <w:rFonts w:eastAsia="Times New Roman"/>
                <w:color w:val="000000"/>
                <w:sz w:val="18"/>
                <w:szCs w:val="18"/>
                <w:lang w:val="en-US"/>
              </w:rPr>
              <w:t>&lt;65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02B1F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3054C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F27ED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29.5 (24.8 – 33.9)</w:t>
            </w:r>
          </w:p>
        </w:tc>
        <w:tc>
          <w:tcPr>
            <w:tcW w:w="77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B778D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64EDC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6372</w:t>
            </w:r>
          </w:p>
        </w:tc>
        <w:tc>
          <w:tcPr>
            <w:tcW w:w="6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C4AAD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5014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9B953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20.6 (19.8 – 21.1)</w:t>
            </w:r>
          </w:p>
        </w:tc>
        <w:tc>
          <w:tcPr>
            <w:tcW w:w="77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75CE5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079F9" w:rsidRPr="00A170B3" w14:paraId="48EAD5E2" w14:textId="77777777" w:rsidTr="00B14252">
        <w:trPr>
          <w:trHeight w:val="349"/>
        </w:trPr>
        <w:tc>
          <w:tcPr>
            <w:tcW w:w="2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49421" w14:textId="77777777" w:rsidR="00E079F9" w:rsidRPr="005C541A" w:rsidRDefault="00E079F9" w:rsidP="00B1425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5C541A">
              <w:rPr>
                <w:rFonts w:eastAsia="Times New Roman"/>
                <w:color w:val="000000"/>
                <w:sz w:val="18"/>
                <w:szCs w:val="18"/>
                <w:lang w:val="en-US"/>
              </w:rPr>
              <w:t>≥65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37A3F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303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5AEEE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238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4DDD2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22.5 (18.8 – 25.7)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E706C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5B9C60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13787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AF11C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11401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077AB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15.7 (15.5 – 16.2)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B350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 w:rsidRPr="005C541A"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741C266D" w14:textId="77777777" w:rsidR="00E079F9" w:rsidRDefault="00E079F9" w:rsidP="00E079F9">
      <w:pPr>
        <w:spacing w:after="120" w:line="360" w:lineRule="auto"/>
        <w:jc w:val="both"/>
        <w:rPr>
          <w:b/>
          <w:bCs/>
          <w:lang w:val="en-US"/>
        </w:rPr>
      </w:pPr>
    </w:p>
    <w:p w14:paraId="76FB0FF1" w14:textId="77777777" w:rsidR="00E079F9" w:rsidRDefault="00E079F9" w:rsidP="00E079F9">
      <w:pPr>
        <w:spacing w:after="120" w:line="360" w:lineRule="auto"/>
        <w:jc w:val="both"/>
        <w:rPr>
          <w:b/>
          <w:bCs/>
          <w:lang w:val="en-US"/>
        </w:rPr>
        <w:sectPr w:rsidR="00E079F9" w:rsidSect="00E079F9">
          <w:pgSz w:w="11900" w:h="16840"/>
          <w:pgMar w:top="1417" w:right="1417" w:bottom="1134" w:left="1417" w:header="708" w:footer="708" w:gutter="0"/>
          <w:lnNumType w:countBy="1" w:restart="continuous"/>
          <w:cols w:space="708"/>
          <w:docGrid w:linePitch="360"/>
        </w:sectPr>
      </w:pPr>
    </w:p>
    <w:p w14:paraId="189F836B" w14:textId="77777777" w:rsidR="00E079F9" w:rsidRDefault="00E079F9" w:rsidP="00E079F9">
      <w:pPr>
        <w:spacing w:after="120" w:line="360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Supplementary Table 1b: Survival Analysis of Histopathological Factors in resected CC and PDAC-NOS patients. </w:t>
      </w:r>
      <w:r w:rsidRPr="001101E6">
        <w:rPr>
          <w:lang w:val="en-US"/>
        </w:rPr>
        <w:t>T</w:t>
      </w:r>
      <w:r>
        <w:rPr>
          <w:lang w:val="en-US"/>
        </w:rPr>
        <w:t>he t</w:t>
      </w:r>
      <w:r w:rsidRPr="001101E6">
        <w:rPr>
          <w:lang w:val="en-US"/>
        </w:rPr>
        <w:t>able comparing the</w:t>
      </w:r>
      <w:r>
        <w:rPr>
          <w:b/>
          <w:bCs/>
          <w:lang w:val="en-US"/>
        </w:rPr>
        <w:t xml:space="preserve"> </w:t>
      </w:r>
      <w:r>
        <w:rPr>
          <w:lang w:val="en-US"/>
        </w:rPr>
        <w:t>Overall Survival of resected CC and PDAC-NOS patients. Displayed is the median OS from diagnosis in months with the 95 % Confidence interval. Statistical differences were computed by Log-rank test.</w:t>
      </w:r>
    </w:p>
    <w:tbl>
      <w:tblPr>
        <w:tblW w:w="100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1"/>
        <w:gridCol w:w="618"/>
        <w:gridCol w:w="731"/>
        <w:gridCol w:w="1843"/>
        <w:gridCol w:w="772"/>
        <w:gridCol w:w="697"/>
        <w:gridCol w:w="731"/>
        <w:gridCol w:w="1842"/>
        <w:gridCol w:w="773"/>
      </w:tblGrid>
      <w:tr w:rsidR="00E079F9" w:rsidRPr="001A7625" w14:paraId="65EDB3C9" w14:textId="77777777" w:rsidTr="00B14252">
        <w:trPr>
          <w:trHeight w:val="349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164E1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A7625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7F0BF" w14:textId="77777777" w:rsidR="00E079F9" w:rsidRPr="001A7625" w:rsidRDefault="00E079F9" w:rsidP="00B142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A7625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CC</w:t>
            </w:r>
          </w:p>
        </w:tc>
        <w:tc>
          <w:tcPr>
            <w:tcW w:w="40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B7D2A" w14:textId="77777777" w:rsidR="00E079F9" w:rsidRPr="001A7625" w:rsidRDefault="00E079F9" w:rsidP="00B142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A7625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PDAC-NOS</w:t>
            </w:r>
          </w:p>
        </w:tc>
      </w:tr>
      <w:tr w:rsidR="00E079F9" w:rsidRPr="001A7625" w14:paraId="67C4F055" w14:textId="77777777" w:rsidTr="00B14252">
        <w:trPr>
          <w:trHeight w:val="734"/>
        </w:trPr>
        <w:tc>
          <w:tcPr>
            <w:tcW w:w="2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705B3" w14:textId="77777777" w:rsidR="00E079F9" w:rsidRPr="001A7625" w:rsidRDefault="00E079F9" w:rsidP="00B142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A7625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Parameter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42A281" w14:textId="77777777" w:rsidR="00E079F9" w:rsidRPr="001A7625" w:rsidRDefault="00E079F9" w:rsidP="00B142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A7625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612015" w14:textId="77777777" w:rsidR="00E079F9" w:rsidRPr="001A7625" w:rsidRDefault="00E079F9" w:rsidP="00B142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A7625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Events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188ACA" w14:textId="77777777" w:rsidR="00E079F9" w:rsidRPr="001A7625" w:rsidRDefault="00E079F9" w:rsidP="00B142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A7625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Median survival in months (95% CI)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133F5" w14:textId="77777777" w:rsidR="00E079F9" w:rsidRPr="001A7625" w:rsidRDefault="00E079F9" w:rsidP="00B142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A7625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833045" w14:textId="77777777" w:rsidR="00E079F9" w:rsidRPr="001A7625" w:rsidRDefault="00E079F9" w:rsidP="00B142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A7625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DFA0FC" w14:textId="77777777" w:rsidR="00E079F9" w:rsidRPr="001A7625" w:rsidRDefault="00E079F9" w:rsidP="00B142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A7625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Events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2F95D3" w14:textId="77777777" w:rsidR="00E079F9" w:rsidRPr="001A7625" w:rsidRDefault="00E079F9" w:rsidP="00B142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A7625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Median survival in months (95% CI)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394EB" w14:textId="77777777" w:rsidR="00E079F9" w:rsidRPr="001A7625" w:rsidRDefault="00E079F9" w:rsidP="00B142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A7625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p-value</w:t>
            </w:r>
          </w:p>
        </w:tc>
      </w:tr>
      <w:tr w:rsidR="00E079F9" w:rsidRPr="001A7625" w14:paraId="45BC84FD" w14:textId="77777777" w:rsidTr="00B14252">
        <w:trPr>
          <w:trHeight w:val="349"/>
        </w:trPr>
        <w:tc>
          <w:tcPr>
            <w:tcW w:w="2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4DB8D" w14:textId="77777777" w:rsidR="00E079F9" w:rsidRPr="00F02835" w:rsidRDefault="00E079F9" w:rsidP="00B1425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C541A">
              <w:rPr>
                <w:b/>
                <w:bCs/>
                <w:color w:val="000000"/>
              </w:rPr>
              <w:t>T-stage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76E90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968F2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BF590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87380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0.16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3B556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09B27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D2220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30250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&lt;0.001</w:t>
            </w:r>
          </w:p>
        </w:tc>
      </w:tr>
      <w:tr w:rsidR="00E079F9" w:rsidRPr="001A7625" w14:paraId="40DE76C3" w14:textId="77777777" w:rsidTr="00B14252">
        <w:trPr>
          <w:trHeight w:val="349"/>
        </w:trPr>
        <w:tc>
          <w:tcPr>
            <w:tcW w:w="2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6B426" w14:textId="77777777" w:rsidR="00E079F9" w:rsidRPr="001A7625" w:rsidRDefault="00E079F9" w:rsidP="00B1425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pT0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A18A0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FB7DF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DC8B2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49.4 (NR – NR)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9109C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EF024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F42C9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1EB38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45.5 (30.7 – NR)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980CA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 </w:t>
            </w:r>
          </w:p>
        </w:tc>
      </w:tr>
      <w:tr w:rsidR="00E079F9" w:rsidRPr="001A7625" w14:paraId="2A0437E2" w14:textId="77777777" w:rsidTr="00B14252">
        <w:trPr>
          <w:trHeight w:val="349"/>
        </w:trPr>
        <w:tc>
          <w:tcPr>
            <w:tcW w:w="2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EE537" w14:textId="77777777" w:rsidR="00E079F9" w:rsidRPr="001A7625" w:rsidRDefault="00E079F9" w:rsidP="00B1425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pT1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C48AB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CB237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DEFFB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39.4 (27.4 – NR)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C175F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97146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1251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B7B7F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730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D94A5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29.7 (27.6 – 32.2)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C7227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 </w:t>
            </w:r>
          </w:p>
        </w:tc>
      </w:tr>
      <w:tr w:rsidR="00E079F9" w:rsidRPr="001A7625" w14:paraId="4FC5B0F0" w14:textId="77777777" w:rsidTr="00B14252">
        <w:trPr>
          <w:trHeight w:val="349"/>
        </w:trPr>
        <w:tc>
          <w:tcPr>
            <w:tcW w:w="2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9A49" w14:textId="77777777" w:rsidR="00E079F9" w:rsidRPr="001A7625" w:rsidRDefault="00E079F9" w:rsidP="00B1425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pT2/3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BE3C6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372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DE324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292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FCF77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24.1 (20.6 – 25.9)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FDF1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8EE1B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17876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3654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14811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84161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16.8 (16.7 – 17.3)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112A8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 </w:t>
            </w:r>
          </w:p>
        </w:tc>
      </w:tr>
      <w:tr w:rsidR="00E079F9" w:rsidRPr="001A7625" w14:paraId="5F7FDEDA" w14:textId="77777777" w:rsidTr="00B14252">
        <w:trPr>
          <w:trHeight w:val="349"/>
        </w:trPr>
        <w:tc>
          <w:tcPr>
            <w:tcW w:w="2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1D554" w14:textId="77777777" w:rsidR="00E079F9" w:rsidRPr="001A7625" w:rsidRDefault="00E079F9" w:rsidP="00B1425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pT4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1F82B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A5ED1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43F8F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22.2 (15.3 – NR)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71D4D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BF055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612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FD329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543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47D0D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12.2 (10.6 – 13.4)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E1531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FF0000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 </w:t>
            </w:r>
          </w:p>
        </w:tc>
      </w:tr>
      <w:tr w:rsidR="00E079F9" w:rsidRPr="001A7625" w14:paraId="20141F1C" w14:textId="77777777" w:rsidTr="00B14252">
        <w:trPr>
          <w:trHeight w:val="349"/>
        </w:trPr>
        <w:tc>
          <w:tcPr>
            <w:tcW w:w="2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3A2B" w14:textId="77777777" w:rsidR="00E079F9" w:rsidRPr="005C541A" w:rsidRDefault="00E079F9" w:rsidP="00B1425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5C541A">
              <w:rPr>
                <w:b/>
                <w:bCs/>
                <w:color w:val="000000"/>
              </w:rPr>
              <w:t>Lymph</w:t>
            </w:r>
            <w:proofErr w:type="spellEnd"/>
            <w:r w:rsidRPr="005C541A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5C541A">
              <w:rPr>
                <w:b/>
                <w:bCs/>
                <w:color w:val="000000"/>
              </w:rPr>
              <w:t>node</w:t>
            </w:r>
            <w:proofErr w:type="spellEnd"/>
            <w:r w:rsidRPr="005C541A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5C541A">
              <w:rPr>
                <w:b/>
                <w:bCs/>
                <w:color w:val="000000"/>
              </w:rPr>
              <w:t>metastases</w:t>
            </w:r>
            <w:proofErr w:type="spellEnd"/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56FD1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F89DA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863BC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70096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&lt;0.001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E3370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82B54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2EE9C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C040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&lt;0.001</w:t>
            </w:r>
          </w:p>
        </w:tc>
      </w:tr>
      <w:tr w:rsidR="00E079F9" w:rsidRPr="001A7625" w14:paraId="0608D0CD" w14:textId="77777777" w:rsidTr="00B14252">
        <w:trPr>
          <w:trHeight w:val="349"/>
        </w:trPr>
        <w:tc>
          <w:tcPr>
            <w:tcW w:w="2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A3011" w14:textId="77777777" w:rsidR="00E079F9" w:rsidRDefault="00E079F9" w:rsidP="00B14252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N0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2CD2D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175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5F863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116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6BAEB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39.6 (32.0 – 46.7)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D91C1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D5E6C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6100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C2FC0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4512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09C69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32.2 (22.4 – 23.9)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D42CF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79F9" w:rsidRPr="001A7625" w14:paraId="682B6F22" w14:textId="77777777" w:rsidTr="00B14252">
        <w:trPr>
          <w:trHeight w:val="349"/>
        </w:trPr>
        <w:tc>
          <w:tcPr>
            <w:tcW w:w="2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EF488" w14:textId="77777777" w:rsidR="00E079F9" w:rsidRDefault="00E079F9" w:rsidP="00B14252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N+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7D7C0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242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CD27E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205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3FB45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18.7 (16.6 – 22.7)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B7B8D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FF000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FC93B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13607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7C3AF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11531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AF5F3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15.5 (15.2 – 15.7)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A6256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79F9" w:rsidRPr="001A7625" w14:paraId="18ED8C6D" w14:textId="77777777" w:rsidTr="00B14252">
        <w:trPr>
          <w:trHeight w:val="349"/>
        </w:trPr>
        <w:tc>
          <w:tcPr>
            <w:tcW w:w="2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348C9" w14:textId="77777777" w:rsidR="00E079F9" w:rsidRPr="005C541A" w:rsidRDefault="00E079F9" w:rsidP="00B14252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5C541A">
              <w:rPr>
                <w:b/>
                <w:bCs/>
                <w:color w:val="000000"/>
              </w:rPr>
              <w:t>Lymph</w:t>
            </w:r>
            <w:proofErr w:type="spellEnd"/>
            <w:r w:rsidRPr="005C541A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5C541A">
              <w:rPr>
                <w:b/>
                <w:bCs/>
                <w:color w:val="000000"/>
              </w:rPr>
              <w:t>vessel</w:t>
            </w:r>
            <w:proofErr w:type="spellEnd"/>
            <w:r w:rsidRPr="005C541A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5C541A">
              <w:rPr>
                <w:b/>
                <w:bCs/>
                <w:color w:val="000000"/>
              </w:rPr>
              <w:t>invasion</w:t>
            </w:r>
            <w:proofErr w:type="spellEnd"/>
            <w:r w:rsidRPr="005C541A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C3444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DE81A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DE74A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EE469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D8AE0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5A172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F65BC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EB689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  <w:tr w:rsidR="00E079F9" w:rsidRPr="001A7625" w14:paraId="7E1A29DE" w14:textId="77777777" w:rsidTr="00B14252">
        <w:trPr>
          <w:trHeight w:val="349"/>
        </w:trPr>
        <w:tc>
          <w:tcPr>
            <w:tcW w:w="2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0DF3A" w14:textId="77777777" w:rsidR="00E079F9" w:rsidRDefault="00E079F9" w:rsidP="00B14252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L0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0A5AA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02C53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11D28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34.9 (29.5 – 44.1)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8596E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B98E4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6996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54B0E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5229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D24F7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20.7 (20.1 – 21.5)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FD925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79F9" w:rsidRPr="001A7625" w14:paraId="1CE74BD3" w14:textId="77777777" w:rsidTr="00B14252">
        <w:trPr>
          <w:trHeight w:val="349"/>
        </w:trPr>
        <w:tc>
          <w:tcPr>
            <w:tcW w:w="2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52A26" w14:textId="77777777" w:rsidR="00E079F9" w:rsidRDefault="00E079F9" w:rsidP="00B14252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L1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EE16D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AE278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F0790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18.7 (15.3 – 24.1)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1DD5A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5AED2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9004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08210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7476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A5622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15.5 (15.0 – 15.7)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74AA4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79F9" w:rsidRPr="001A7625" w14:paraId="21576E6A" w14:textId="77777777" w:rsidTr="00B14252">
        <w:trPr>
          <w:trHeight w:val="349"/>
        </w:trPr>
        <w:tc>
          <w:tcPr>
            <w:tcW w:w="2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493BF" w14:textId="77777777" w:rsidR="00E079F9" w:rsidRPr="005C541A" w:rsidRDefault="00E079F9" w:rsidP="00B14252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C541A">
              <w:rPr>
                <w:b/>
                <w:bCs/>
                <w:color w:val="000000"/>
              </w:rPr>
              <w:t xml:space="preserve">Blood </w:t>
            </w:r>
            <w:proofErr w:type="spellStart"/>
            <w:r w:rsidRPr="005C541A">
              <w:rPr>
                <w:b/>
                <w:bCs/>
                <w:color w:val="000000"/>
              </w:rPr>
              <w:t>vessel</w:t>
            </w:r>
            <w:proofErr w:type="spellEnd"/>
            <w:r w:rsidRPr="005C541A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5C541A">
              <w:rPr>
                <w:b/>
                <w:bCs/>
                <w:color w:val="000000"/>
              </w:rPr>
              <w:t>invasion</w:t>
            </w:r>
            <w:proofErr w:type="spellEnd"/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50C21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F5707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AB04A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9CD63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94C3E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EDB56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152E7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62787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  <w:tr w:rsidR="00E079F9" w:rsidRPr="001A7625" w14:paraId="4174097E" w14:textId="77777777" w:rsidTr="00B14252">
        <w:trPr>
          <w:trHeight w:val="349"/>
        </w:trPr>
        <w:tc>
          <w:tcPr>
            <w:tcW w:w="2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3A277" w14:textId="77777777" w:rsidR="00E079F9" w:rsidRDefault="00E079F9" w:rsidP="00B14252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V0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C6D6D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259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E98EE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187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DD45B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27.6 (24.4 – 32.3)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87522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27D88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11869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69E9F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9196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04043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19.1 (18.7 – 19.6)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DFF9E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79F9" w:rsidRPr="001A7625" w14:paraId="39065554" w14:textId="77777777" w:rsidTr="00B14252">
        <w:trPr>
          <w:trHeight w:val="349"/>
        </w:trPr>
        <w:tc>
          <w:tcPr>
            <w:tcW w:w="2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D105A" w14:textId="77777777" w:rsidR="00E079F9" w:rsidRDefault="00E079F9" w:rsidP="00B14252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V1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8FD8C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3CE2E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9B153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14.8 (10.3 – 25.6)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4853B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81E98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3821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A9837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3236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E5E82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13.4 (12.8 – 13.7)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C639D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79F9" w:rsidRPr="001A7625" w14:paraId="5DD52380" w14:textId="77777777" w:rsidTr="00B14252">
        <w:trPr>
          <w:trHeight w:val="349"/>
        </w:trPr>
        <w:tc>
          <w:tcPr>
            <w:tcW w:w="2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44272" w14:textId="77777777" w:rsidR="00E079F9" w:rsidRPr="005C541A" w:rsidRDefault="00E079F9" w:rsidP="00B14252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5C541A">
              <w:rPr>
                <w:b/>
                <w:bCs/>
                <w:color w:val="000000"/>
              </w:rPr>
              <w:t>Grading</w:t>
            </w:r>
            <w:proofErr w:type="spellEnd"/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5DB78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14C14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09207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EEC8F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0.005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617DF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E8B65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6832D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314E4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  <w:tr w:rsidR="00E079F9" w:rsidRPr="001A7625" w14:paraId="3C23F6ED" w14:textId="77777777" w:rsidTr="00B14252">
        <w:trPr>
          <w:trHeight w:val="349"/>
        </w:trPr>
        <w:tc>
          <w:tcPr>
            <w:tcW w:w="2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FD9F0" w14:textId="77777777" w:rsidR="00E079F9" w:rsidRDefault="00E079F9" w:rsidP="00B14252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G1/2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8B05D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259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2DA5E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196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02849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27.2 (24.2 – 33.6)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62DB7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4C456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10498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CDE93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8300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3843F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20.6 (20.0 – 21.0)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52C5E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79F9" w:rsidRPr="001A7625" w14:paraId="74E0FF80" w14:textId="77777777" w:rsidTr="00B14252">
        <w:trPr>
          <w:trHeight w:val="349"/>
        </w:trPr>
        <w:tc>
          <w:tcPr>
            <w:tcW w:w="2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4C7B3" w14:textId="77777777" w:rsidR="00E079F9" w:rsidRDefault="00E079F9" w:rsidP="00B14252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G3/4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E038D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B3D25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59720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20.0 (15.7 – 24.1)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36291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93A81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8129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63AEF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6872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FB506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13.9 (13.7 – 14.4)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0649F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79F9" w:rsidRPr="001A7625" w14:paraId="22285161" w14:textId="77777777" w:rsidTr="00B14252">
        <w:trPr>
          <w:trHeight w:val="349"/>
        </w:trPr>
        <w:tc>
          <w:tcPr>
            <w:tcW w:w="2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6C63C" w14:textId="77777777" w:rsidR="00E079F9" w:rsidRPr="005C541A" w:rsidRDefault="00E079F9" w:rsidP="00B14252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5C541A">
              <w:rPr>
                <w:b/>
                <w:bCs/>
                <w:color w:val="000000"/>
              </w:rPr>
              <w:t>Resection</w:t>
            </w:r>
            <w:proofErr w:type="spellEnd"/>
            <w:r w:rsidRPr="005C541A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5C541A">
              <w:rPr>
                <w:b/>
                <w:bCs/>
                <w:color w:val="000000"/>
              </w:rPr>
              <w:t>margins</w:t>
            </w:r>
            <w:proofErr w:type="spellEnd"/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FEBD9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7CE02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6E4F6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AA117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29C2B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DC291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DEDD8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A2E8A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&lt;0.001</w:t>
            </w:r>
          </w:p>
        </w:tc>
      </w:tr>
      <w:tr w:rsidR="00E079F9" w:rsidRPr="001A7625" w14:paraId="0C63F4EE" w14:textId="77777777" w:rsidTr="00B14252">
        <w:trPr>
          <w:trHeight w:val="349"/>
        </w:trPr>
        <w:tc>
          <w:tcPr>
            <w:tcW w:w="207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6C9A1" w14:textId="77777777" w:rsidR="00E079F9" w:rsidRDefault="00E079F9" w:rsidP="00B14252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R0</w:t>
            </w:r>
          </w:p>
        </w:tc>
        <w:tc>
          <w:tcPr>
            <w:tcW w:w="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322C10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218</w:t>
            </w:r>
          </w:p>
        </w:tc>
        <w:tc>
          <w:tcPr>
            <w:tcW w:w="7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D11DFC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154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77FA8D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28.9 (24.8 (34.0)</w:t>
            </w:r>
          </w:p>
        </w:tc>
        <w:tc>
          <w:tcPr>
            <w:tcW w:w="77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3E14B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76CDA4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10519</w:t>
            </w:r>
          </w:p>
        </w:tc>
        <w:tc>
          <w:tcPr>
            <w:tcW w:w="7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BBECC9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7852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77BD8D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20.4 (19.8 – 20.8)</w:t>
            </w:r>
          </w:p>
        </w:tc>
        <w:tc>
          <w:tcPr>
            <w:tcW w:w="77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F9E98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079F9" w:rsidRPr="001A7625" w14:paraId="79116050" w14:textId="77777777" w:rsidTr="00B14252">
        <w:trPr>
          <w:trHeight w:val="349"/>
        </w:trPr>
        <w:tc>
          <w:tcPr>
            <w:tcW w:w="2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7FB6A" w14:textId="77777777" w:rsidR="00E079F9" w:rsidRDefault="00E079F9" w:rsidP="00B14252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R+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35111D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DE45E7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2C6385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20.0 (15.9 – 24.8)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2AC6C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CD9388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4291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A1C29D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3712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B3E4C4" w14:textId="77777777" w:rsidR="00E079F9" w:rsidRPr="001A7625" w:rsidRDefault="00E079F9" w:rsidP="00B14252">
            <w:pPr>
              <w:spacing w:after="0" w:line="240" w:lineRule="auto"/>
              <w:rPr>
                <w:rFonts w:eastAsia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</w:rPr>
              <w:t>12.6 (12.2 – 12.9)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C03FA" w14:textId="77777777" w:rsidR="00E079F9" w:rsidRDefault="00E079F9" w:rsidP="00B142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2AA8DCBE" w14:textId="77777777" w:rsidR="00E079F9" w:rsidRDefault="00E079F9" w:rsidP="00E079F9">
      <w:pPr>
        <w:spacing w:after="120" w:line="360" w:lineRule="auto"/>
        <w:jc w:val="both"/>
        <w:rPr>
          <w:b/>
          <w:bCs/>
          <w:sz w:val="22"/>
          <w:szCs w:val="22"/>
          <w:lang w:val="en-US"/>
        </w:rPr>
      </w:pPr>
      <w:r>
        <w:rPr>
          <w:b/>
          <w:bCs/>
          <w:lang w:val="en-US"/>
        </w:rPr>
        <w:tab/>
      </w:r>
    </w:p>
    <w:p w14:paraId="2B292C48" w14:textId="77777777" w:rsidR="00E079F9" w:rsidRDefault="00E079F9" w:rsidP="00E079F9">
      <w:pPr>
        <w:spacing w:after="120" w:line="360" w:lineRule="auto"/>
        <w:jc w:val="both"/>
        <w:rPr>
          <w:b/>
          <w:bCs/>
          <w:sz w:val="22"/>
          <w:szCs w:val="22"/>
          <w:lang w:val="en-US"/>
        </w:rPr>
      </w:pPr>
    </w:p>
    <w:p w14:paraId="023E5F11" w14:textId="77777777" w:rsidR="00E079F9" w:rsidRDefault="00E079F9"/>
    <w:sectPr w:rsidR="00E079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9F9"/>
    <w:rsid w:val="009247D2"/>
    <w:rsid w:val="00E0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87CD4E"/>
  <w15:chartTrackingRefBased/>
  <w15:docId w15:val="{FA0F5F61-99F7-6A4E-8480-881CE302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9F9"/>
    <w:pPr>
      <w:spacing w:line="259" w:lineRule="auto"/>
    </w:pPr>
    <w:rPr>
      <w:rFonts w:ascii="Arial" w:eastAsia="Arial" w:hAnsi="Arial" w:cs="Arial"/>
      <w:kern w:val="0"/>
      <w:sz w:val="20"/>
      <w:szCs w:val="20"/>
      <w:lang w:val="de-DE"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79F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79F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79F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79F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79F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79F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79F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79F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79F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79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79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79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79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79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79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79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79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79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79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07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79F9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079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79F9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079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79F9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079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79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79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79F9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E07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Jannis Duhn</dc:creator>
  <cp:keywords/>
  <dc:description/>
  <cp:lastModifiedBy>Jannis Duhn</cp:lastModifiedBy>
  <cp:revision>1</cp:revision>
  <dcterms:created xsi:type="dcterms:W3CDTF">2025-03-05T09:15:00Z</dcterms:created>
  <dcterms:modified xsi:type="dcterms:W3CDTF">2025-03-05T09:16:00Z</dcterms:modified>
</cp:coreProperties>
</file>