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9FB0" w14:textId="77777777" w:rsidR="009D4085" w:rsidRPr="00DC25AD" w:rsidRDefault="009D4085" w:rsidP="00DC25A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DC25AD">
        <w:rPr>
          <w:rFonts w:ascii="Times New Roman" w:hAnsi="Times New Roman" w:cs="Times New Roman"/>
          <w:b/>
          <w:bCs/>
        </w:rPr>
        <w:t>Supplementary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Table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S1. </w:t>
      </w:r>
      <w:proofErr w:type="spellStart"/>
      <w:r w:rsidRPr="00DC25AD">
        <w:rPr>
          <w:rFonts w:ascii="Times New Roman" w:hAnsi="Times New Roman" w:cs="Times New Roman"/>
          <w:b/>
          <w:bCs/>
        </w:rPr>
        <w:t>Detailed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Distribution of </w:t>
      </w:r>
      <w:proofErr w:type="spellStart"/>
      <w:r w:rsidRPr="00DC25AD">
        <w:rPr>
          <w:rFonts w:ascii="Times New Roman" w:hAnsi="Times New Roman" w:cs="Times New Roman"/>
          <w:b/>
          <w:bCs/>
        </w:rPr>
        <w:t>Surgical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Procedures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and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Operative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Characteristics</w:t>
      </w:r>
      <w:proofErr w:type="spellEnd"/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260"/>
        <w:gridCol w:w="1004"/>
        <w:gridCol w:w="1132"/>
        <w:gridCol w:w="1086"/>
        <w:gridCol w:w="1124"/>
        <w:gridCol w:w="1482"/>
        <w:gridCol w:w="1324"/>
      </w:tblGrid>
      <w:tr w:rsidR="009D4085" w:rsidRPr="00DC25AD" w14:paraId="7DF44C95" w14:textId="77777777" w:rsidTr="00DC25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E4288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procedure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F3E48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D92603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Open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approach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0" w:type="auto"/>
            <w:vAlign w:val="center"/>
            <w:hideMark/>
          </w:tcPr>
          <w:p w14:paraId="4381E3A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Emergency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0" w:type="auto"/>
            <w:vAlign w:val="center"/>
            <w:hideMark/>
          </w:tcPr>
          <w:p w14:paraId="6907C7B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Malignant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indication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0" w:type="auto"/>
            <w:vAlign w:val="center"/>
            <w:hideMark/>
          </w:tcPr>
          <w:p w14:paraId="6A86E62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Major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abdominal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0" w:type="auto"/>
            <w:vAlign w:val="center"/>
            <w:hideMark/>
          </w:tcPr>
          <w:p w14:paraId="5438DC2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Contamination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III–IV, n (%)</w:t>
            </w:r>
          </w:p>
        </w:tc>
        <w:tc>
          <w:tcPr>
            <w:tcW w:w="0" w:type="auto"/>
            <w:vAlign w:val="center"/>
            <w:hideMark/>
          </w:tcPr>
          <w:p w14:paraId="2462D0E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Wound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</w:tr>
      <w:tr w:rsidR="009D4085" w:rsidRPr="00DC25AD" w14:paraId="0BB97CB9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AF23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Colorectal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9A9B5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84557E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 (58.1)</w:t>
            </w:r>
          </w:p>
        </w:tc>
        <w:tc>
          <w:tcPr>
            <w:tcW w:w="0" w:type="auto"/>
            <w:vAlign w:val="center"/>
            <w:hideMark/>
          </w:tcPr>
          <w:p w14:paraId="67492A5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(35.5)</w:t>
            </w:r>
          </w:p>
        </w:tc>
        <w:tc>
          <w:tcPr>
            <w:tcW w:w="0" w:type="auto"/>
            <w:vAlign w:val="center"/>
            <w:hideMark/>
          </w:tcPr>
          <w:p w14:paraId="7CE9BF5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(64.5)</w:t>
            </w:r>
          </w:p>
        </w:tc>
        <w:tc>
          <w:tcPr>
            <w:tcW w:w="0" w:type="auto"/>
            <w:vAlign w:val="center"/>
            <w:hideMark/>
          </w:tcPr>
          <w:p w14:paraId="2E5D685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(100.0)</w:t>
            </w:r>
          </w:p>
        </w:tc>
        <w:tc>
          <w:tcPr>
            <w:tcW w:w="0" w:type="auto"/>
            <w:vAlign w:val="center"/>
            <w:hideMark/>
          </w:tcPr>
          <w:p w14:paraId="5079547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(35.5)</w:t>
            </w:r>
          </w:p>
        </w:tc>
        <w:tc>
          <w:tcPr>
            <w:tcW w:w="0" w:type="auto"/>
            <w:vAlign w:val="center"/>
            <w:hideMark/>
          </w:tcPr>
          <w:p w14:paraId="59AAE25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(38.7)</w:t>
            </w:r>
          </w:p>
        </w:tc>
      </w:tr>
      <w:tr w:rsidR="009D4085" w:rsidRPr="00DC25AD" w14:paraId="136643D4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26E4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Colectomy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7D153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9A4027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7 (58.3)</w:t>
            </w:r>
          </w:p>
        </w:tc>
        <w:tc>
          <w:tcPr>
            <w:tcW w:w="0" w:type="auto"/>
            <w:vAlign w:val="center"/>
            <w:hideMark/>
          </w:tcPr>
          <w:p w14:paraId="23FFC2D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(33.3)</w:t>
            </w:r>
          </w:p>
        </w:tc>
        <w:tc>
          <w:tcPr>
            <w:tcW w:w="0" w:type="auto"/>
            <w:vAlign w:val="center"/>
            <w:hideMark/>
          </w:tcPr>
          <w:p w14:paraId="25E24E5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 (66.7)</w:t>
            </w:r>
          </w:p>
        </w:tc>
        <w:tc>
          <w:tcPr>
            <w:tcW w:w="0" w:type="auto"/>
            <w:vAlign w:val="center"/>
            <w:hideMark/>
          </w:tcPr>
          <w:p w14:paraId="75E4BEE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12 (100.0)</w:t>
            </w:r>
          </w:p>
        </w:tc>
        <w:tc>
          <w:tcPr>
            <w:tcW w:w="0" w:type="auto"/>
            <w:vAlign w:val="center"/>
            <w:hideMark/>
          </w:tcPr>
          <w:p w14:paraId="637C15C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(33.3)</w:t>
            </w:r>
          </w:p>
        </w:tc>
        <w:tc>
          <w:tcPr>
            <w:tcW w:w="0" w:type="auto"/>
            <w:vAlign w:val="center"/>
            <w:hideMark/>
          </w:tcPr>
          <w:p w14:paraId="2A5B80B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(41.7)</w:t>
            </w:r>
          </w:p>
        </w:tc>
      </w:tr>
      <w:tr w:rsidR="009D4085" w:rsidRPr="00DC25AD" w14:paraId="3C060B3B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4D0D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Rectal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resection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0CA41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C00EED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(55.6)</w:t>
            </w:r>
          </w:p>
        </w:tc>
        <w:tc>
          <w:tcPr>
            <w:tcW w:w="0" w:type="auto"/>
            <w:vAlign w:val="center"/>
            <w:hideMark/>
          </w:tcPr>
          <w:p w14:paraId="6AD75CB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(11.1)</w:t>
            </w:r>
          </w:p>
        </w:tc>
        <w:tc>
          <w:tcPr>
            <w:tcW w:w="0" w:type="auto"/>
            <w:vAlign w:val="center"/>
            <w:hideMark/>
          </w:tcPr>
          <w:p w14:paraId="630C8B3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 (88.9)</w:t>
            </w:r>
          </w:p>
        </w:tc>
        <w:tc>
          <w:tcPr>
            <w:tcW w:w="0" w:type="auto"/>
            <w:vAlign w:val="center"/>
            <w:hideMark/>
          </w:tcPr>
          <w:p w14:paraId="7345490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9 (100.0)</w:t>
            </w:r>
          </w:p>
        </w:tc>
        <w:tc>
          <w:tcPr>
            <w:tcW w:w="0" w:type="auto"/>
            <w:vAlign w:val="center"/>
            <w:hideMark/>
          </w:tcPr>
          <w:p w14:paraId="44100E3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(22.2)</w:t>
            </w:r>
          </w:p>
        </w:tc>
        <w:tc>
          <w:tcPr>
            <w:tcW w:w="0" w:type="auto"/>
            <w:vAlign w:val="center"/>
            <w:hideMark/>
          </w:tcPr>
          <w:p w14:paraId="36FDA74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(44.4)</w:t>
            </w:r>
          </w:p>
        </w:tc>
      </w:tr>
      <w:tr w:rsidR="009D4085" w:rsidRPr="00DC25AD" w14:paraId="4DD4E053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9AD2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Hartmann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colorectal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A3848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D20426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6 (60.0)</w:t>
            </w:r>
          </w:p>
        </w:tc>
        <w:tc>
          <w:tcPr>
            <w:tcW w:w="0" w:type="auto"/>
            <w:vAlign w:val="center"/>
            <w:hideMark/>
          </w:tcPr>
          <w:p w14:paraId="79A1348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6 (60.0)</w:t>
            </w:r>
          </w:p>
        </w:tc>
        <w:tc>
          <w:tcPr>
            <w:tcW w:w="0" w:type="auto"/>
            <w:vAlign w:val="center"/>
            <w:hideMark/>
          </w:tcPr>
          <w:p w14:paraId="3868EC3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(40.0)</w:t>
            </w:r>
          </w:p>
        </w:tc>
        <w:tc>
          <w:tcPr>
            <w:tcW w:w="0" w:type="auto"/>
            <w:vAlign w:val="center"/>
            <w:hideMark/>
          </w:tcPr>
          <w:p w14:paraId="2C3AFDC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10 (100.0)</w:t>
            </w:r>
          </w:p>
        </w:tc>
        <w:tc>
          <w:tcPr>
            <w:tcW w:w="0" w:type="auto"/>
            <w:vAlign w:val="center"/>
            <w:hideMark/>
          </w:tcPr>
          <w:p w14:paraId="6E26A88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(50.0)</w:t>
            </w:r>
          </w:p>
        </w:tc>
        <w:tc>
          <w:tcPr>
            <w:tcW w:w="0" w:type="auto"/>
            <w:vAlign w:val="center"/>
            <w:hideMark/>
          </w:tcPr>
          <w:p w14:paraId="5C1C898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(30.0)</w:t>
            </w:r>
          </w:p>
        </w:tc>
      </w:tr>
      <w:tr w:rsidR="009D4085" w:rsidRPr="00DC25AD" w14:paraId="195ADB97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EB9A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Upper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gastrointestinal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50BE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E76FE8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(60.0)</w:t>
            </w:r>
          </w:p>
        </w:tc>
        <w:tc>
          <w:tcPr>
            <w:tcW w:w="0" w:type="auto"/>
            <w:vAlign w:val="center"/>
            <w:hideMark/>
          </w:tcPr>
          <w:p w14:paraId="660F57C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(20.0)</w:t>
            </w:r>
          </w:p>
        </w:tc>
        <w:tc>
          <w:tcPr>
            <w:tcW w:w="0" w:type="auto"/>
            <w:vAlign w:val="center"/>
            <w:hideMark/>
          </w:tcPr>
          <w:p w14:paraId="75A8873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(80.0)</w:t>
            </w:r>
          </w:p>
        </w:tc>
        <w:tc>
          <w:tcPr>
            <w:tcW w:w="0" w:type="auto"/>
            <w:vAlign w:val="center"/>
            <w:hideMark/>
          </w:tcPr>
          <w:p w14:paraId="5D588C8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(100.0)</w:t>
            </w:r>
          </w:p>
        </w:tc>
        <w:tc>
          <w:tcPr>
            <w:tcW w:w="0" w:type="auto"/>
            <w:vAlign w:val="center"/>
            <w:hideMark/>
          </w:tcPr>
          <w:p w14:paraId="29148DA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(13.3)</w:t>
            </w:r>
          </w:p>
        </w:tc>
        <w:tc>
          <w:tcPr>
            <w:tcW w:w="0" w:type="auto"/>
            <w:vAlign w:val="center"/>
            <w:hideMark/>
          </w:tcPr>
          <w:p w14:paraId="148A513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(33.3)</w:t>
            </w:r>
          </w:p>
        </w:tc>
      </w:tr>
      <w:tr w:rsidR="009D4085" w:rsidRPr="00DC25AD" w14:paraId="16F2CDD1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6E83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Gastrectomy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26DD2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8FEAE8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(62.5)</w:t>
            </w:r>
          </w:p>
        </w:tc>
        <w:tc>
          <w:tcPr>
            <w:tcW w:w="0" w:type="auto"/>
            <w:vAlign w:val="center"/>
            <w:hideMark/>
          </w:tcPr>
          <w:p w14:paraId="6D79717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(12.5)</w:t>
            </w:r>
          </w:p>
        </w:tc>
        <w:tc>
          <w:tcPr>
            <w:tcW w:w="0" w:type="auto"/>
            <w:vAlign w:val="center"/>
            <w:hideMark/>
          </w:tcPr>
          <w:p w14:paraId="6701C91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 (100.0)</w:t>
            </w:r>
          </w:p>
        </w:tc>
        <w:tc>
          <w:tcPr>
            <w:tcW w:w="0" w:type="auto"/>
            <w:vAlign w:val="center"/>
            <w:hideMark/>
          </w:tcPr>
          <w:p w14:paraId="4A8BD39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 (100.0)</w:t>
            </w:r>
          </w:p>
        </w:tc>
        <w:tc>
          <w:tcPr>
            <w:tcW w:w="0" w:type="auto"/>
            <w:vAlign w:val="center"/>
            <w:hideMark/>
          </w:tcPr>
          <w:p w14:paraId="7142159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(12.5)</w:t>
            </w:r>
          </w:p>
        </w:tc>
        <w:tc>
          <w:tcPr>
            <w:tcW w:w="0" w:type="auto"/>
            <w:vAlign w:val="center"/>
            <w:hideMark/>
          </w:tcPr>
          <w:p w14:paraId="0F42F66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(37.5)</w:t>
            </w:r>
          </w:p>
        </w:tc>
      </w:tr>
      <w:tr w:rsidR="009D4085" w:rsidRPr="00DC25AD" w14:paraId="627D549E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E97F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gastrointestinal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83AF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EBE38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(57.1)</w:t>
            </w:r>
          </w:p>
        </w:tc>
        <w:tc>
          <w:tcPr>
            <w:tcW w:w="0" w:type="auto"/>
            <w:vAlign w:val="center"/>
            <w:hideMark/>
          </w:tcPr>
          <w:p w14:paraId="7B84E09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(28.6)</w:t>
            </w:r>
          </w:p>
        </w:tc>
        <w:tc>
          <w:tcPr>
            <w:tcW w:w="0" w:type="auto"/>
            <w:vAlign w:val="center"/>
            <w:hideMark/>
          </w:tcPr>
          <w:p w14:paraId="33AA3C8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(57.1)</w:t>
            </w:r>
          </w:p>
        </w:tc>
        <w:tc>
          <w:tcPr>
            <w:tcW w:w="0" w:type="auto"/>
            <w:vAlign w:val="center"/>
            <w:hideMark/>
          </w:tcPr>
          <w:p w14:paraId="24E00DB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7 (100.0)</w:t>
            </w:r>
          </w:p>
        </w:tc>
        <w:tc>
          <w:tcPr>
            <w:tcW w:w="0" w:type="auto"/>
            <w:vAlign w:val="center"/>
            <w:hideMark/>
          </w:tcPr>
          <w:p w14:paraId="427BBC3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(14.3)</w:t>
            </w:r>
          </w:p>
        </w:tc>
        <w:tc>
          <w:tcPr>
            <w:tcW w:w="0" w:type="auto"/>
            <w:vAlign w:val="center"/>
            <w:hideMark/>
          </w:tcPr>
          <w:p w14:paraId="1FF0586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(28.6)</w:t>
            </w:r>
          </w:p>
        </w:tc>
      </w:tr>
      <w:tr w:rsidR="009D4085" w:rsidRPr="00DC25AD" w14:paraId="0995FBF2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4175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Hepatobiliary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pancreatic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A19FE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F7F6B0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(57.1)</w:t>
            </w:r>
          </w:p>
        </w:tc>
        <w:tc>
          <w:tcPr>
            <w:tcW w:w="0" w:type="auto"/>
            <w:vAlign w:val="center"/>
            <w:hideMark/>
          </w:tcPr>
          <w:p w14:paraId="263ADCB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(21.4)</w:t>
            </w:r>
          </w:p>
        </w:tc>
        <w:tc>
          <w:tcPr>
            <w:tcW w:w="0" w:type="auto"/>
            <w:vAlign w:val="center"/>
            <w:hideMark/>
          </w:tcPr>
          <w:p w14:paraId="3B32302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(57.1)</w:t>
            </w:r>
          </w:p>
        </w:tc>
        <w:tc>
          <w:tcPr>
            <w:tcW w:w="0" w:type="auto"/>
            <w:vAlign w:val="center"/>
            <w:hideMark/>
          </w:tcPr>
          <w:p w14:paraId="0F6DE93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(71.4)</w:t>
            </w:r>
          </w:p>
        </w:tc>
        <w:tc>
          <w:tcPr>
            <w:tcW w:w="0" w:type="auto"/>
            <w:vAlign w:val="center"/>
            <w:hideMark/>
          </w:tcPr>
          <w:p w14:paraId="06989A6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(14.3)</w:t>
            </w:r>
          </w:p>
        </w:tc>
        <w:tc>
          <w:tcPr>
            <w:tcW w:w="0" w:type="auto"/>
            <w:vAlign w:val="center"/>
            <w:hideMark/>
          </w:tcPr>
          <w:p w14:paraId="2769315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(35.7)</w:t>
            </w:r>
          </w:p>
        </w:tc>
      </w:tr>
      <w:tr w:rsidR="009D4085" w:rsidRPr="00DC25AD" w14:paraId="1C538999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F2EA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Cholecystectomy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biliary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DCCDC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CF055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(16.7)</w:t>
            </w:r>
          </w:p>
        </w:tc>
        <w:tc>
          <w:tcPr>
            <w:tcW w:w="0" w:type="auto"/>
            <w:vAlign w:val="center"/>
            <w:hideMark/>
          </w:tcPr>
          <w:p w14:paraId="2D0D91D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(50.0)</w:t>
            </w:r>
          </w:p>
        </w:tc>
        <w:tc>
          <w:tcPr>
            <w:tcW w:w="0" w:type="auto"/>
            <w:vAlign w:val="center"/>
            <w:hideMark/>
          </w:tcPr>
          <w:p w14:paraId="7CA16D1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57E26F0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24CA6CE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04C1DD4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(33.3)</w:t>
            </w:r>
          </w:p>
        </w:tc>
      </w:tr>
      <w:tr w:rsidR="009D4085" w:rsidRPr="00DC25AD" w14:paraId="35018E8A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2760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resection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06639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426DC5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(100.0)</w:t>
            </w:r>
          </w:p>
        </w:tc>
        <w:tc>
          <w:tcPr>
            <w:tcW w:w="0" w:type="auto"/>
            <w:vAlign w:val="center"/>
            <w:hideMark/>
          </w:tcPr>
          <w:p w14:paraId="41E0AD1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635CDB8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(100.0)</w:t>
            </w:r>
          </w:p>
        </w:tc>
        <w:tc>
          <w:tcPr>
            <w:tcW w:w="0" w:type="auto"/>
            <w:vAlign w:val="center"/>
            <w:hideMark/>
          </w:tcPr>
          <w:p w14:paraId="7C5F1FF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3 (100.0)</w:t>
            </w:r>
          </w:p>
        </w:tc>
        <w:tc>
          <w:tcPr>
            <w:tcW w:w="0" w:type="auto"/>
            <w:vAlign w:val="center"/>
            <w:hideMark/>
          </w:tcPr>
          <w:p w14:paraId="685A109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(33.3)</w:t>
            </w:r>
          </w:p>
        </w:tc>
        <w:tc>
          <w:tcPr>
            <w:tcW w:w="0" w:type="auto"/>
            <w:vAlign w:val="center"/>
            <w:hideMark/>
          </w:tcPr>
          <w:p w14:paraId="623C0E6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(33.3)</w:t>
            </w:r>
          </w:p>
        </w:tc>
      </w:tr>
      <w:tr w:rsidR="009D4085" w:rsidRPr="00DC25AD" w14:paraId="7E76E7C1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6070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Pancreatic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0912B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E1F57D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(80.0)</w:t>
            </w:r>
          </w:p>
        </w:tc>
        <w:tc>
          <w:tcPr>
            <w:tcW w:w="0" w:type="auto"/>
            <w:vAlign w:val="center"/>
            <w:hideMark/>
          </w:tcPr>
          <w:p w14:paraId="03797B6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6680871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(100.0)</w:t>
            </w:r>
          </w:p>
        </w:tc>
        <w:tc>
          <w:tcPr>
            <w:tcW w:w="0" w:type="auto"/>
            <w:vAlign w:val="center"/>
            <w:hideMark/>
          </w:tcPr>
          <w:p w14:paraId="6BCA972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(100.0)</w:t>
            </w:r>
          </w:p>
        </w:tc>
        <w:tc>
          <w:tcPr>
            <w:tcW w:w="0" w:type="auto"/>
            <w:vAlign w:val="center"/>
            <w:hideMark/>
          </w:tcPr>
          <w:p w14:paraId="5615964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(20.0)</w:t>
            </w:r>
          </w:p>
        </w:tc>
        <w:tc>
          <w:tcPr>
            <w:tcW w:w="0" w:type="auto"/>
            <w:vAlign w:val="center"/>
            <w:hideMark/>
          </w:tcPr>
          <w:p w14:paraId="1533C77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(40.0)</w:t>
            </w:r>
          </w:p>
        </w:tc>
      </w:tr>
      <w:tr w:rsidR="009D4085" w:rsidRPr="00DC25AD" w14:paraId="7638A3E8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5CFA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Hernia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abdominal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wall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1CDD5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465177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(25.0)</w:t>
            </w:r>
          </w:p>
        </w:tc>
        <w:tc>
          <w:tcPr>
            <w:tcW w:w="0" w:type="auto"/>
            <w:vAlign w:val="center"/>
            <w:hideMark/>
          </w:tcPr>
          <w:p w14:paraId="45432D6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(31.3)</w:t>
            </w:r>
          </w:p>
        </w:tc>
        <w:tc>
          <w:tcPr>
            <w:tcW w:w="0" w:type="auto"/>
            <w:vAlign w:val="center"/>
            <w:hideMark/>
          </w:tcPr>
          <w:p w14:paraId="3D312F6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22F3F5E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(12.5)</w:t>
            </w:r>
          </w:p>
        </w:tc>
        <w:tc>
          <w:tcPr>
            <w:tcW w:w="0" w:type="auto"/>
            <w:vAlign w:val="center"/>
            <w:hideMark/>
          </w:tcPr>
          <w:p w14:paraId="042D925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(25.0)</w:t>
            </w:r>
          </w:p>
        </w:tc>
        <w:tc>
          <w:tcPr>
            <w:tcW w:w="0" w:type="auto"/>
            <w:vAlign w:val="center"/>
            <w:hideMark/>
          </w:tcPr>
          <w:p w14:paraId="6352B00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(6.3)</w:t>
            </w:r>
          </w:p>
        </w:tc>
      </w:tr>
      <w:tr w:rsidR="009D4085" w:rsidRPr="00DC25AD" w14:paraId="5EA28BA7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4FC8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Hernia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abdominal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wall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repair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88D3F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63937A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(25.0)</w:t>
            </w:r>
          </w:p>
        </w:tc>
        <w:tc>
          <w:tcPr>
            <w:tcW w:w="0" w:type="auto"/>
            <w:vAlign w:val="center"/>
            <w:hideMark/>
          </w:tcPr>
          <w:p w14:paraId="3C18B19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(31.3)</w:t>
            </w:r>
          </w:p>
        </w:tc>
        <w:tc>
          <w:tcPr>
            <w:tcW w:w="0" w:type="auto"/>
            <w:vAlign w:val="center"/>
            <w:hideMark/>
          </w:tcPr>
          <w:p w14:paraId="1A63043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63A4A71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 (12.5)</w:t>
            </w:r>
          </w:p>
        </w:tc>
        <w:tc>
          <w:tcPr>
            <w:tcW w:w="0" w:type="auto"/>
            <w:vAlign w:val="center"/>
            <w:hideMark/>
          </w:tcPr>
          <w:p w14:paraId="3EA9F3C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(25.0)</w:t>
            </w:r>
          </w:p>
        </w:tc>
        <w:tc>
          <w:tcPr>
            <w:tcW w:w="0" w:type="auto"/>
            <w:vAlign w:val="center"/>
            <w:hideMark/>
          </w:tcPr>
          <w:p w14:paraId="18FA8A9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(6.3)</w:t>
            </w:r>
          </w:p>
        </w:tc>
      </w:tr>
      <w:tr w:rsidR="009D4085" w:rsidRPr="00DC25AD" w14:paraId="0617939B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4819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general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procedures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7CB50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E3AB83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(50.0)</w:t>
            </w:r>
          </w:p>
        </w:tc>
        <w:tc>
          <w:tcPr>
            <w:tcW w:w="0" w:type="auto"/>
            <w:vAlign w:val="center"/>
            <w:hideMark/>
          </w:tcPr>
          <w:p w14:paraId="7DB9356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45425EB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(40.0)</w:t>
            </w:r>
          </w:p>
        </w:tc>
        <w:tc>
          <w:tcPr>
            <w:tcW w:w="0" w:type="auto"/>
            <w:vAlign w:val="center"/>
            <w:hideMark/>
          </w:tcPr>
          <w:p w14:paraId="1E38C2F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029B41F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193E4CD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(10.0)</w:t>
            </w:r>
          </w:p>
        </w:tc>
      </w:tr>
      <w:tr w:rsidR="009D4085" w:rsidRPr="00DC25AD" w14:paraId="7FF2454F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6593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Breast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190D1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16EB3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 (100.0)</w:t>
            </w:r>
          </w:p>
        </w:tc>
        <w:tc>
          <w:tcPr>
            <w:tcW w:w="0" w:type="auto"/>
            <w:vAlign w:val="center"/>
            <w:hideMark/>
          </w:tcPr>
          <w:p w14:paraId="704B677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17CE089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 (80.0)</w:t>
            </w:r>
          </w:p>
        </w:tc>
        <w:tc>
          <w:tcPr>
            <w:tcW w:w="0" w:type="auto"/>
            <w:vAlign w:val="center"/>
            <w:hideMark/>
          </w:tcPr>
          <w:p w14:paraId="562B7AB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5D0FA8B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3CC8D72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9D4085" w:rsidRPr="00DC25AD" w14:paraId="03F0506D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9E19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general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procedures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30E58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1E24D4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21BC541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50F3F83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3A8700D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6839342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75922DB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 (20.0)</w:t>
            </w:r>
          </w:p>
        </w:tc>
      </w:tr>
      <w:tr w:rsidR="009D4085" w:rsidRPr="00DC25AD" w14:paraId="0B42CDB0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A06C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0" w:type="auto"/>
            <w:vAlign w:val="center"/>
            <w:hideMark/>
          </w:tcPr>
          <w:p w14:paraId="73F35F2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5A95567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 (51.2)</w:t>
            </w:r>
          </w:p>
        </w:tc>
        <w:tc>
          <w:tcPr>
            <w:tcW w:w="0" w:type="auto"/>
            <w:vAlign w:val="center"/>
            <w:hideMark/>
          </w:tcPr>
          <w:p w14:paraId="2E231F9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 (25.6)</w:t>
            </w:r>
          </w:p>
        </w:tc>
        <w:tc>
          <w:tcPr>
            <w:tcW w:w="0" w:type="auto"/>
            <w:vAlign w:val="center"/>
            <w:hideMark/>
          </w:tcPr>
          <w:p w14:paraId="147F060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 (51.2)</w:t>
            </w:r>
          </w:p>
        </w:tc>
        <w:tc>
          <w:tcPr>
            <w:tcW w:w="0" w:type="auto"/>
            <w:vAlign w:val="center"/>
            <w:hideMark/>
          </w:tcPr>
          <w:p w14:paraId="6817C45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 (67.4)</w:t>
            </w:r>
          </w:p>
        </w:tc>
        <w:tc>
          <w:tcPr>
            <w:tcW w:w="0" w:type="auto"/>
            <w:vAlign w:val="center"/>
            <w:hideMark/>
          </w:tcPr>
          <w:p w14:paraId="72D3159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(22.1)</w:t>
            </w:r>
          </w:p>
        </w:tc>
        <w:tc>
          <w:tcPr>
            <w:tcW w:w="0" w:type="auto"/>
            <w:vAlign w:val="center"/>
            <w:hideMark/>
          </w:tcPr>
          <w:p w14:paraId="26F11F1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(27.9)</w:t>
            </w:r>
          </w:p>
        </w:tc>
      </w:tr>
    </w:tbl>
    <w:p w14:paraId="1CD996FB" w14:textId="04F8EA27" w:rsidR="009D4085" w:rsidRPr="00DC25AD" w:rsidRDefault="009D4085" w:rsidP="00DC25AD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Values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presented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as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number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(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percentage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).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Percentages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calculated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using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number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of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patients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within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each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corresponding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surgical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procedure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procedure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category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as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denominator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Each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patient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was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classified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according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to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primary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surgical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procedure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performed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during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index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admission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Major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abdominal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surgery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included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colorectal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resections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upper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gastrointestinal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procedures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liver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pancreatic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resections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selected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complex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biliary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abdominal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wall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procedures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="00DC25AD"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Abbreviations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: n,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number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of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patients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3E5EB324" w14:textId="77777777" w:rsidR="00DC25AD" w:rsidRDefault="00DC25AD" w:rsidP="00DC25A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B2C60AF" w14:textId="69C825CA" w:rsidR="009D4085" w:rsidRPr="00DC25AD" w:rsidRDefault="009D4085" w:rsidP="00DC25A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DC25AD">
        <w:rPr>
          <w:rFonts w:ascii="Times New Roman" w:hAnsi="Times New Roman" w:cs="Times New Roman"/>
          <w:b/>
          <w:bCs/>
        </w:rPr>
        <w:t>Supplementary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Table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S2. </w:t>
      </w:r>
      <w:proofErr w:type="spellStart"/>
      <w:r w:rsidRPr="00DC25AD">
        <w:rPr>
          <w:rFonts w:ascii="Times New Roman" w:hAnsi="Times New Roman" w:cs="Times New Roman"/>
          <w:b/>
          <w:bCs/>
        </w:rPr>
        <w:t>Sensitivity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and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Subgroup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Analyses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DC25AD">
        <w:rPr>
          <w:rFonts w:ascii="Times New Roman" w:hAnsi="Times New Roman" w:cs="Times New Roman"/>
          <w:b/>
          <w:bCs/>
        </w:rPr>
        <w:t>the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Association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Between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ΔWINA </w:t>
      </w:r>
      <w:proofErr w:type="spellStart"/>
      <w:r w:rsidRPr="00DC25AD">
        <w:rPr>
          <w:rFonts w:ascii="Times New Roman" w:hAnsi="Times New Roman" w:cs="Times New Roman"/>
          <w:b/>
          <w:bCs/>
        </w:rPr>
        <w:t>and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Postoperative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Wound</w:t>
      </w:r>
      <w:proofErr w:type="spellEnd"/>
      <w:r w:rsidRPr="00DC25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25AD">
        <w:rPr>
          <w:rFonts w:ascii="Times New Roman" w:hAnsi="Times New Roman" w:cs="Times New Roman"/>
          <w:b/>
          <w:bCs/>
        </w:rPr>
        <w:t>Complications</w:t>
      </w:r>
      <w:proofErr w:type="spellEnd"/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910"/>
        <w:gridCol w:w="799"/>
        <w:gridCol w:w="1751"/>
        <w:gridCol w:w="751"/>
        <w:gridCol w:w="638"/>
        <w:gridCol w:w="510"/>
        <w:gridCol w:w="934"/>
      </w:tblGrid>
      <w:tr w:rsidR="009D4085" w:rsidRPr="00DC25AD" w14:paraId="3E9AB69C" w14:textId="77777777" w:rsidTr="00DC25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85F64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0" w:type="auto"/>
            <w:vAlign w:val="center"/>
            <w:hideMark/>
          </w:tcPr>
          <w:p w14:paraId="0E45364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</w:t>
            </w:r>
          </w:p>
        </w:tc>
        <w:tc>
          <w:tcPr>
            <w:tcW w:w="0" w:type="auto"/>
            <w:vAlign w:val="center"/>
            <w:hideMark/>
          </w:tcPr>
          <w:p w14:paraId="103FA4F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Events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</w:t>
            </w:r>
          </w:p>
        </w:tc>
        <w:tc>
          <w:tcPr>
            <w:tcW w:w="0" w:type="auto"/>
            <w:vAlign w:val="center"/>
            <w:hideMark/>
          </w:tcPr>
          <w:p w14:paraId="74A7B45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OR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100-unit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increase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BFA64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35A14A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proofErr w:type="gram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D7535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</w:t>
            </w:r>
          </w:p>
        </w:tc>
        <w:tc>
          <w:tcPr>
            <w:tcW w:w="0" w:type="auto"/>
            <w:vAlign w:val="center"/>
            <w:hideMark/>
          </w:tcPr>
          <w:p w14:paraId="5CA4F01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</w:tr>
      <w:tr w:rsidR="009D4085" w:rsidRPr="00DC25AD" w14:paraId="46751EE4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C50D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97387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445D91E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4B2597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0" w:type="auto"/>
            <w:vAlign w:val="center"/>
            <w:hideMark/>
          </w:tcPr>
          <w:p w14:paraId="591F827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1.44–3.13</w:t>
            </w:r>
          </w:p>
        </w:tc>
        <w:tc>
          <w:tcPr>
            <w:tcW w:w="0" w:type="auto"/>
            <w:vAlign w:val="center"/>
            <w:hideMark/>
          </w:tcPr>
          <w:p w14:paraId="28DD3E0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AA1D68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0" w:type="auto"/>
            <w:vAlign w:val="center"/>
            <w:hideMark/>
          </w:tcPr>
          <w:p w14:paraId="3DB0E60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0.789–0.941</w:t>
            </w:r>
          </w:p>
        </w:tc>
      </w:tr>
      <w:tr w:rsidR="009D4085" w:rsidRPr="00DC25AD" w14:paraId="1BA4DDF5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ED8D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Sensitivity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41529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099A2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6BD8A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64777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48959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9F3E2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216ED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085" w:rsidRPr="00DC25AD" w14:paraId="60325748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3C2E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Complications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diagnosed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POD3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B96CB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3E8C7CE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EA15EC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0" w:type="auto"/>
            <w:vAlign w:val="center"/>
            <w:hideMark/>
          </w:tcPr>
          <w:p w14:paraId="7FBDA12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1.32–2.91</w:t>
            </w:r>
          </w:p>
        </w:tc>
        <w:tc>
          <w:tcPr>
            <w:tcW w:w="0" w:type="auto"/>
            <w:vAlign w:val="center"/>
            <w:hideMark/>
          </w:tcPr>
          <w:p w14:paraId="28DB489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7F7D1F1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0.856</w:t>
            </w:r>
          </w:p>
        </w:tc>
        <w:tc>
          <w:tcPr>
            <w:tcW w:w="0" w:type="auto"/>
            <w:vAlign w:val="center"/>
            <w:hideMark/>
          </w:tcPr>
          <w:p w14:paraId="7E1E01A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0.758–0.930</w:t>
            </w:r>
          </w:p>
        </w:tc>
      </w:tr>
      <w:tr w:rsidR="009D4085" w:rsidRPr="00DC25AD" w14:paraId="6C8BF095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B497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SSI-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only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4EFC3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1E2E2EC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CC58AF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0" w:type="auto"/>
            <w:vAlign w:val="center"/>
            <w:hideMark/>
          </w:tcPr>
          <w:p w14:paraId="71711D8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1.31–3.17</w:t>
            </w:r>
          </w:p>
        </w:tc>
        <w:tc>
          <w:tcPr>
            <w:tcW w:w="0" w:type="auto"/>
            <w:vAlign w:val="center"/>
            <w:hideMark/>
          </w:tcPr>
          <w:p w14:paraId="1B87220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2A3254B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0" w:type="auto"/>
            <w:vAlign w:val="center"/>
            <w:hideMark/>
          </w:tcPr>
          <w:p w14:paraId="67E8E45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0.764–0.933</w:t>
            </w:r>
          </w:p>
        </w:tc>
      </w:tr>
      <w:tr w:rsidR="009D4085" w:rsidRPr="00DC25AD" w14:paraId="5473C1AD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9795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urgency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CFF59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0C66A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CC2B7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ABDFD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B7787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94ADD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DDF7A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085" w:rsidRPr="00DC25AD" w14:paraId="06146E52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9E03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Elective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7C6E8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4CAA3B1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9A9C4C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0" w:type="auto"/>
            <w:vAlign w:val="center"/>
            <w:hideMark/>
          </w:tcPr>
          <w:p w14:paraId="40EF2E4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1.18–2.99</w:t>
            </w:r>
          </w:p>
        </w:tc>
        <w:tc>
          <w:tcPr>
            <w:tcW w:w="0" w:type="auto"/>
            <w:vAlign w:val="center"/>
            <w:hideMark/>
          </w:tcPr>
          <w:p w14:paraId="32CF632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0" w:type="auto"/>
            <w:vAlign w:val="center"/>
            <w:hideMark/>
          </w:tcPr>
          <w:p w14:paraId="591B0D8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0.844</w:t>
            </w:r>
          </w:p>
        </w:tc>
        <w:tc>
          <w:tcPr>
            <w:tcW w:w="0" w:type="auto"/>
            <w:vAlign w:val="center"/>
            <w:hideMark/>
          </w:tcPr>
          <w:p w14:paraId="7DE2EFB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0.730–0.921</w:t>
            </w:r>
          </w:p>
        </w:tc>
      </w:tr>
      <w:tr w:rsidR="009D4085" w:rsidRPr="00DC25AD" w14:paraId="7BAA34E6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9040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Emergency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7D2C6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51D68C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49495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  <w:hideMark/>
          </w:tcPr>
          <w:p w14:paraId="2A8FB7D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1.10–4.73</w:t>
            </w:r>
          </w:p>
        </w:tc>
        <w:tc>
          <w:tcPr>
            <w:tcW w:w="0" w:type="auto"/>
            <w:vAlign w:val="center"/>
            <w:hideMark/>
          </w:tcPr>
          <w:p w14:paraId="668DA60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63262C7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  <w:tc>
          <w:tcPr>
            <w:tcW w:w="0" w:type="auto"/>
            <w:vAlign w:val="center"/>
            <w:hideMark/>
          </w:tcPr>
          <w:p w14:paraId="4A856CC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0.706–0.971</w:t>
            </w:r>
          </w:p>
        </w:tc>
      </w:tr>
      <w:tr w:rsidR="009D4085" w:rsidRPr="00DC25AD" w14:paraId="37BCA604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C675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approach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D67F4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DCAEF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31F99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414CA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2790D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EC7BF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5BC5B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085" w:rsidRPr="00DC25AD" w14:paraId="5A3E96E5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9CB8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Open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approach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42FA3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B855AC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5F885D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0" w:type="auto"/>
            <w:vAlign w:val="center"/>
            <w:hideMark/>
          </w:tcPr>
          <w:p w14:paraId="3A338B7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1.21–3.11</w:t>
            </w:r>
          </w:p>
        </w:tc>
        <w:tc>
          <w:tcPr>
            <w:tcW w:w="0" w:type="auto"/>
            <w:vAlign w:val="center"/>
            <w:hideMark/>
          </w:tcPr>
          <w:p w14:paraId="667AC99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vAlign w:val="center"/>
            <w:hideMark/>
          </w:tcPr>
          <w:p w14:paraId="0F95ADB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  <w:tc>
          <w:tcPr>
            <w:tcW w:w="0" w:type="auto"/>
            <w:vAlign w:val="center"/>
            <w:hideMark/>
          </w:tcPr>
          <w:p w14:paraId="7C36B80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0.711–0.940</w:t>
            </w:r>
          </w:p>
        </w:tc>
      </w:tr>
      <w:tr w:rsidR="009D4085" w:rsidRPr="00DC25AD" w14:paraId="406DCEF8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FAB6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Non-open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approach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D0657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6D068A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44BCF5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0" w:type="auto"/>
            <w:vAlign w:val="center"/>
            <w:hideMark/>
          </w:tcPr>
          <w:p w14:paraId="3B5D51E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0.93–3.21</w:t>
            </w:r>
          </w:p>
        </w:tc>
        <w:tc>
          <w:tcPr>
            <w:tcW w:w="0" w:type="auto"/>
            <w:vAlign w:val="center"/>
            <w:hideMark/>
          </w:tcPr>
          <w:p w14:paraId="061C185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0" w:type="auto"/>
            <w:vAlign w:val="center"/>
            <w:hideMark/>
          </w:tcPr>
          <w:p w14:paraId="7EDD5F2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0.826</w:t>
            </w:r>
          </w:p>
        </w:tc>
        <w:tc>
          <w:tcPr>
            <w:tcW w:w="0" w:type="auto"/>
            <w:vAlign w:val="center"/>
            <w:hideMark/>
          </w:tcPr>
          <w:p w14:paraId="0D98F7F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0.655–0.931</w:t>
            </w:r>
          </w:p>
        </w:tc>
      </w:tr>
      <w:tr w:rsidR="009D4085" w:rsidRPr="00DC25AD" w14:paraId="65546530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9CCD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236E2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A44B9A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9361C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1B2A3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307EA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77258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E8997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085" w:rsidRPr="00DC25AD" w14:paraId="14D45BF5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ABF0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Malignant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401CA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A9919A6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E79D85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0" w:type="auto"/>
            <w:vAlign w:val="center"/>
            <w:hideMark/>
          </w:tcPr>
          <w:p w14:paraId="536E203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1.16–3.08</w:t>
            </w:r>
          </w:p>
        </w:tc>
        <w:tc>
          <w:tcPr>
            <w:tcW w:w="0" w:type="auto"/>
            <w:vAlign w:val="center"/>
            <w:hideMark/>
          </w:tcPr>
          <w:p w14:paraId="42D6628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0" w:type="auto"/>
            <w:vAlign w:val="center"/>
            <w:hideMark/>
          </w:tcPr>
          <w:p w14:paraId="358F982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0.842</w:t>
            </w:r>
          </w:p>
        </w:tc>
        <w:tc>
          <w:tcPr>
            <w:tcW w:w="0" w:type="auto"/>
            <w:vAlign w:val="center"/>
            <w:hideMark/>
          </w:tcPr>
          <w:p w14:paraId="60CC332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0.696–0.931</w:t>
            </w:r>
          </w:p>
        </w:tc>
      </w:tr>
      <w:tr w:rsidR="009D4085" w:rsidRPr="00DC25AD" w14:paraId="53E324E0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87D3A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Benign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48EEE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E016BF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7985D23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0" w:type="auto"/>
            <w:vAlign w:val="center"/>
            <w:hideMark/>
          </w:tcPr>
          <w:p w14:paraId="2B3A0991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1.04–3.90</w:t>
            </w:r>
          </w:p>
        </w:tc>
        <w:tc>
          <w:tcPr>
            <w:tcW w:w="0" w:type="auto"/>
            <w:vAlign w:val="center"/>
            <w:hideMark/>
          </w:tcPr>
          <w:p w14:paraId="6C8DD14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center"/>
            <w:hideMark/>
          </w:tcPr>
          <w:p w14:paraId="17A23CD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0" w:type="auto"/>
            <w:vAlign w:val="center"/>
            <w:hideMark/>
          </w:tcPr>
          <w:p w14:paraId="4605498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0.690–0.950</w:t>
            </w:r>
          </w:p>
        </w:tc>
      </w:tr>
      <w:tr w:rsidR="009D4085" w:rsidRPr="00DC25AD" w14:paraId="5D064DEA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A74E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magnitude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328480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11F52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F673B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C132A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C20DD5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998F4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1B5E87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085" w:rsidRPr="00DC25AD" w14:paraId="6B0AFD4C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7E0E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Major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abdominal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ACB28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6B4A8584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4F0FEE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0" w:type="auto"/>
            <w:vAlign w:val="center"/>
            <w:hideMark/>
          </w:tcPr>
          <w:p w14:paraId="4C70D28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1.31–3.15</w:t>
            </w:r>
          </w:p>
        </w:tc>
        <w:tc>
          <w:tcPr>
            <w:tcW w:w="0" w:type="auto"/>
            <w:vAlign w:val="center"/>
            <w:hideMark/>
          </w:tcPr>
          <w:p w14:paraId="1F49EF6C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7272BC4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0" w:type="auto"/>
            <w:vAlign w:val="center"/>
            <w:hideMark/>
          </w:tcPr>
          <w:p w14:paraId="36AECD6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0.754–0.930</w:t>
            </w:r>
          </w:p>
        </w:tc>
      </w:tr>
      <w:tr w:rsidR="009D4085" w:rsidRPr="00DC25AD" w14:paraId="1989A530" w14:textId="77777777" w:rsidTr="00DC2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449BE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Non-major</w:t>
            </w:r>
            <w:proofErr w:type="spellEnd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ADBEAF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0793669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529374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0" w:type="auto"/>
            <w:vAlign w:val="center"/>
            <w:hideMark/>
          </w:tcPr>
          <w:p w14:paraId="093A9688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0.72–3.19</w:t>
            </w:r>
          </w:p>
        </w:tc>
        <w:tc>
          <w:tcPr>
            <w:tcW w:w="0" w:type="auto"/>
            <w:vAlign w:val="center"/>
            <w:hideMark/>
          </w:tcPr>
          <w:p w14:paraId="27AD9CED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0" w:type="auto"/>
            <w:vAlign w:val="center"/>
            <w:hideMark/>
          </w:tcPr>
          <w:p w14:paraId="4A69E872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0" w:type="auto"/>
            <w:vAlign w:val="center"/>
            <w:hideMark/>
          </w:tcPr>
          <w:p w14:paraId="5C0727AB" w14:textId="77777777" w:rsidR="009D4085" w:rsidRPr="00DC25AD" w:rsidRDefault="009D4085" w:rsidP="00DC25A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5AD">
              <w:rPr>
                <w:rFonts w:ascii="Times New Roman" w:hAnsi="Times New Roman" w:cs="Times New Roman"/>
                <w:sz w:val="20"/>
                <w:szCs w:val="20"/>
              </w:rPr>
              <w:t>0.592–0.929</w:t>
            </w:r>
          </w:p>
        </w:tc>
      </w:tr>
    </w:tbl>
    <w:p w14:paraId="5092E2A6" w14:textId="69BBDDA2" w:rsidR="009D4085" w:rsidRPr="00DC25AD" w:rsidRDefault="009D4085" w:rsidP="00DC25AD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primary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analysis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analyses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restricted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to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complications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diagnosed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after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POD3, SSI,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open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surgery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malignant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disease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major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abdominal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surgery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adjusted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for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diabetes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mellitus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operative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time.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Because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of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limited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number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of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outcome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events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elective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emergency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non-open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benign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disease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non-major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surgery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subgroup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estimates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obtained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from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univariable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logistic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regression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models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Odds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ratios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reported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100-unit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increase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in ΔWINA. AUC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estimates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calculated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using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ΔWINA as a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continuous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marker.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Subgroup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analyses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exploratory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no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subgroup-specific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cut-off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values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were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derived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Abbreviations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: AUC,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area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under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the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receiver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operating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characteristic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curve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; CI,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confidence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interval; OR,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odds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ratio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; POD,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postoperative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day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; SSI,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surgical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site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infection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; WINA,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Wound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Inflammation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>–</w:t>
      </w:r>
      <w:proofErr w:type="spellStart"/>
      <w:r w:rsidRPr="00DC25AD">
        <w:rPr>
          <w:rFonts w:ascii="Times New Roman" w:hAnsi="Times New Roman" w:cs="Times New Roman"/>
          <w:i/>
          <w:iCs/>
          <w:sz w:val="18"/>
          <w:szCs w:val="18"/>
        </w:rPr>
        <w:t>Nutrition</w:t>
      </w:r>
      <w:proofErr w:type="spellEnd"/>
      <w:r w:rsidRPr="00DC25AD">
        <w:rPr>
          <w:rFonts w:ascii="Times New Roman" w:hAnsi="Times New Roman" w:cs="Times New Roman"/>
          <w:i/>
          <w:iCs/>
          <w:sz w:val="18"/>
          <w:szCs w:val="18"/>
        </w:rPr>
        <w:t xml:space="preserve"> Index.</w:t>
      </w:r>
    </w:p>
    <w:p w14:paraId="3054B4F3" w14:textId="77777777" w:rsidR="00F50427" w:rsidRPr="00DC25AD" w:rsidRDefault="00F50427" w:rsidP="00DC25A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50427" w:rsidRPr="00DC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402C6" w14:textId="77777777" w:rsidR="00B05AFE" w:rsidRDefault="00B05AFE" w:rsidP="009D4085">
      <w:pPr>
        <w:spacing w:after="0" w:line="240" w:lineRule="auto"/>
      </w:pPr>
      <w:r>
        <w:separator/>
      </w:r>
    </w:p>
  </w:endnote>
  <w:endnote w:type="continuationSeparator" w:id="0">
    <w:p w14:paraId="6CFD30D0" w14:textId="77777777" w:rsidR="00B05AFE" w:rsidRDefault="00B05AFE" w:rsidP="009D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718E" w14:textId="77777777" w:rsidR="00B05AFE" w:rsidRDefault="00B05AFE" w:rsidP="009D4085">
      <w:pPr>
        <w:spacing w:after="0" w:line="240" w:lineRule="auto"/>
      </w:pPr>
      <w:r>
        <w:separator/>
      </w:r>
    </w:p>
  </w:footnote>
  <w:footnote w:type="continuationSeparator" w:id="0">
    <w:p w14:paraId="4A663765" w14:textId="77777777" w:rsidR="00B05AFE" w:rsidRDefault="00B05AFE" w:rsidP="009D4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ED"/>
    <w:rsid w:val="00230B71"/>
    <w:rsid w:val="00376FB5"/>
    <w:rsid w:val="004902C2"/>
    <w:rsid w:val="00666599"/>
    <w:rsid w:val="009D4085"/>
    <w:rsid w:val="00AE0EED"/>
    <w:rsid w:val="00B05AFE"/>
    <w:rsid w:val="00DC25AD"/>
    <w:rsid w:val="00E84DD3"/>
    <w:rsid w:val="00F5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ABF47"/>
  <w15:chartTrackingRefBased/>
  <w15:docId w15:val="{67D0266B-7FEE-4117-BD36-F3C1CFEA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E0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E0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E0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E0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E0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E0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E0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E0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E0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E0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E0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E0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E0EE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E0EE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E0EE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E0EE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E0EE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E0EE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E0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E0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E0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E0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E0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E0EE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E0EE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E0EE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E0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E0EE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E0EE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D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4085"/>
  </w:style>
  <w:style w:type="paragraph" w:styleId="AltBilgi">
    <w:name w:val="footer"/>
    <w:basedOn w:val="Normal"/>
    <w:link w:val="AltBilgiChar"/>
    <w:uiPriority w:val="99"/>
    <w:unhideWhenUsed/>
    <w:rsid w:val="009D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4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Uludağ</dc:creator>
  <cp:keywords/>
  <dc:description/>
  <cp:lastModifiedBy>Veysel Uludağ</cp:lastModifiedBy>
  <cp:revision>3</cp:revision>
  <dcterms:created xsi:type="dcterms:W3CDTF">2026-08-04T20:17:00Z</dcterms:created>
  <dcterms:modified xsi:type="dcterms:W3CDTF">2026-08-04T21:18:00Z</dcterms:modified>
</cp:coreProperties>
</file>