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1B0" w:rsidRDefault="001241B0" w:rsidP="001241B0">
      <w:pPr>
        <w:spacing w:line="480" w:lineRule="auto"/>
        <w:jc w:val="both"/>
        <w:rPr>
          <w:b/>
          <w:lang w:val="en-GB"/>
        </w:rPr>
      </w:pPr>
      <w:r>
        <w:rPr>
          <w:b/>
          <w:lang w:val="en-GB"/>
        </w:rPr>
        <w:t>Supplement: Material and Methods</w:t>
      </w:r>
    </w:p>
    <w:p w:rsidR="00EE0D47" w:rsidRDefault="001241B0" w:rsidP="00EE0D47">
      <w:pPr>
        <w:spacing w:line="480" w:lineRule="auto"/>
        <w:jc w:val="both"/>
        <w:rPr>
          <w:lang w:val="en-US"/>
        </w:rPr>
      </w:pPr>
      <w:proofErr w:type="gramStart"/>
      <w:r w:rsidRPr="00703EA6">
        <w:rPr>
          <w:i/>
          <w:lang w:val="en-GB"/>
        </w:rPr>
        <w:t>Cell Culture.</w:t>
      </w:r>
      <w:proofErr w:type="gramEnd"/>
      <w:r w:rsidRPr="00977660">
        <w:rPr>
          <w:lang w:val="en-GB"/>
        </w:rPr>
        <w:t xml:space="preserve"> Primary aortic smooth muscle cells (VSMCs) were isolated from adult </w:t>
      </w:r>
      <w:proofErr w:type="spellStart"/>
      <w:r w:rsidRPr="0025627B">
        <w:rPr>
          <w:lang w:val="en-GB"/>
        </w:rPr>
        <w:t>Crem</w:t>
      </w:r>
      <w:proofErr w:type="spellEnd"/>
      <w:r w:rsidRPr="0025627B">
        <w:rPr>
          <w:vertAlign w:val="superscript"/>
          <w:lang w:val="en-GB"/>
        </w:rPr>
        <w:t>-/-</w:t>
      </w:r>
      <w:r w:rsidRPr="00977660">
        <w:rPr>
          <w:lang w:val="en-GB"/>
        </w:rPr>
        <w:t xml:space="preserve"> and </w:t>
      </w:r>
      <w:proofErr w:type="spellStart"/>
      <w:r w:rsidR="00617A5F" w:rsidRPr="0025627B">
        <w:rPr>
          <w:rFonts w:ascii="TimesNewRomanPSMT" w:hAnsi="TimesNewRomanPSMT" w:cs="TimesNewRomanPSMT"/>
          <w:lang w:val="en-US"/>
        </w:rPr>
        <w:t>Crem</w:t>
      </w:r>
      <w:proofErr w:type="spellEnd"/>
      <w:r w:rsidR="00617A5F" w:rsidRPr="0025627B">
        <w:rPr>
          <w:rFonts w:ascii="TimesNewRomanPSMT" w:hAnsi="TimesNewRomanPSMT" w:cs="TimesNewRomanPSMT"/>
          <w:vertAlign w:val="superscript"/>
          <w:lang w:val="en-US"/>
        </w:rPr>
        <w:t>+/+</w:t>
      </w:r>
      <w:r w:rsidRPr="00977660">
        <w:rPr>
          <w:lang w:val="en-GB"/>
        </w:rPr>
        <w:t xml:space="preserve"> mice (aged 17-19 weeks)</w:t>
      </w:r>
      <w:r w:rsidRPr="00977660">
        <w:rPr>
          <w:lang w:val="en-US"/>
        </w:rPr>
        <w:t xml:space="preserve"> </w:t>
      </w:r>
      <w:r w:rsidR="007A3CA5" w:rsidRPr="00977660">
        <w:rPr>
          <w:lang w:val="en-US"/>
        </w:rPr>
        <w:t>by the explant method. The explanted and cleaned aorta</w:t>
      </w:r>
      <w:r w:rsidR="000139F8">
        <w:rPr>
          <w:lang w:val="en-US"/>
        </w:rPr>
        <w:t>e</w:t>
      </w:r>
      <w:r w:rsidR="007A3CA5" w:rsidRPr="00977660">
        <w:rPr>
          <w:lang w:val="en-US"/>
        </w:rPr>
        <w:t xml:space="preserve"> </w:t>
      </w:r>
      <w:r w:rsidR="000139F8">
        <w:rPr>
          <w:lang w:val="en-US"/>
        </w:rPr>
        <w:t>were</w:t>
      </w:r>
      <w:r w:rsidR="007A3CA5" w:rsidRPr="00977660">
        <w:rPr>
          <w:lang w:val="en-US"/>
        </w:rPr>
        <w:t xml:space="preserve"> cut into small pieces and the tissue mush was transferred </w:t>
      </w:r>
      <w:r w:rsidR="000139F8">
        <w:rPr>
          <w:lang w:val="en-US"/>
        </w:rPr>
        <w:t>to</w:t>
      </w:r>
      <w:r w:rsidR="007A3CA5" w:rsidRPr="00977660">
        <w:rPr>
          <w:lang w:val="en-US"/>
        </w:rPr>
        <w:t xml:space="preserve"> sterile culture flasks and allowed to dry for 5-10 min. Culture medium was added and cell growth could be detected after 7-10 days. Cells were </w:t>
      </w:r>
      <w:proofErr w:type="spellStart"/>
      <w:r w:rsidR="007A3CA5" w:rsidRPr="00977660">
        <w:rPr>
          <w:lang w:val="en-US"/>
        </w:rPr>
        <w:t>subcultured</w:t>
      </w:r>
      <w:proofErr w:type="spellEnd"/>
      <w:r w:rsidR="007A3CA5" w:rsidRPr="00977660">
        <w:rPr>
          <w:lang w:val="en-US"/>
        </w:rPr>
        <w:t xml:space="preserve"> with trypsin (0.05</w:t>
      </w:r>
      <w:r w:rsidR="007A3CA5">
        <w:rPr>
          <w:lang w:val="en-US"/>
        </w:rPr>
        <w:t xml:space="preserve"> </w:t>
      </w:r>
      <w:r w:rsidR="007A3CA5" w:rsidRPr="00977660">
        <w:rPr>
          <w:lang w:val="en-US"/>
        </w:rPr>
        <w:t>%) / EDTA (0.022</w:t>
      </w:r>
      <w:r w:rsidR="007A3CA5">
        <w:rPr>
          <w:lang w:val="en-US"/>
        </w:rPr>
        <w:t xml:space="preserve"> </w:t>
      </w:r>
      <w:r w:rsidR="007A3CA5" w:rsidRPr="00977660">
        <w:rPr>
          <w:lang w:val="en-US"/>
        </w:rPr>
        <w:t xml:space="preserve">%; PAA, </w:t>
      </w:r>
      <w:proofErr w:type="spellStart"/>
      <w:r w:rsidR="007A3CA5" w:rsidRPr="00977660">
        <w:rPr>
          <w:lang w:val="en-US"/>
        </w:rPr>
        <w:t>Cölbe</w:t>
      </w:r>
      <w:proofErr w:type="spellEnd"/>
      <w:r w:rsidR="007A3CA5" w:rsidRPr="00977660">
        <w:rPr>
          <w:lang w:val="en-US"/>
        </w:rPr>
        <w:t>, Germany). For experiments VSMCs of passage 2 were used.</w:t>
      </w:r>
      <w:r w:rsidR="007A3CA5">
        <w:rPr>
          <w:lang w:val="en-US"/>
        </w:rPr>
        <w:t xml:space="preserve"> Only </w:t>
      </w:r>
      <w:r w:rsidR="00073A62">
        <w:rPr>
          <w:lang w:val="en-US"/>
        </w:rPr>
        <w:t>for</w:t>
      </w:r>
      <w:r w:rsidRPr="00977660">
        <w:rPr>
          <w:lang w:val="en-US"/>
        </w:rPr>
        <w:t xml:space="preserve"> determination of </w:t>
      </w:r>
      <w:r w:rsidR="007A3CA5">
        <w:rPr>
          <w:lang w:val="en-US"/>
        </w:rPr>
        <w:t xml:space="preserve">the </w:t>
      </w:r>
      <w:r w:rsidRPr="00977660">
        <w:rPr>
          <w:lang w:val="en-US"/>
        </w:rPr>
        <w:t>CRE activity in non</w:t>
      </w:r>
      <w:r w:rsidR="00F2256A">
        <w:rPr>
          <w:lang w:val="en-US"/>
        </w:rPr>
        <w:t>-</w:t>
      </w:r>
      <w:r w:rsidRPr="00977660">
        <w:rPr>
          <w:lang w:val="en-US"/>
        </w:rPr>
        <w:t xml:space="preserve">stimulated and </w:t>
      </w:r>
      <w:proofErr w:type="spellStart"/>
      <w:r w:rsidRPr="00977660">
        <w:rPr>
          <w:lang w:val="en-US"/>
        </w:rPr>
        <w:t>forskolin</w:t>
      </w:r>
      <w:proofErr w:type="spellEnd"/>
      <w:r w:rsidR="00F2256A">
        <w:rPr>
          <w:lang w:val="en-US"/>
        </w:rPr>
        <w:t>-</w:t>
      </w:r>
      <w:r w:rsidRPr="00977660">
        <w:rPr>
          <w:lang w:val="en-US"/>
        </w:rPr>
        <w:t>treated VSMCs</w:t>
      </w:r>
      <w:r w:rsidR="007A3CA5" w:rsidRPr="007A3CA5">
        <w:rPr>
          <w:lang w:val="en-US"/>
        </w:rPr>
        <w:t xml:space="preserve"> </w:t>
      </w:r>
      <w:r w:rsidR="007A3CA5">
        <w:rPr>
          <w:lang w:val="en-US"/>
        </w:rPr>
        <w:t xml:space="preserve">(Fig 1 A) the VSMCs were obtained </w:t>
      </w:r>
      <w:r w:rsidR="007A3CA5" w:rsidRPr="00977660">
        <w:rPr>
          <w:lang w:val="en-US"/>
        </w:rPr>
        <w:t xml:space="preserve">by enzymatic </w:t>
      </w:r>
      <w:proofErr w:type="gramStart"/>
      <w:r w:rsidR="007A3CA5" w:rsidRPr="00977660">
        <w:rPr>
          <w:lang w:val="en-US"/>
        </w:rPr>
        <w:t>digestion</w:t>
      </w:r>
      <w:proofErr w:type="gramEnd"/>
      <w:r w:rsidR="007A3CA5">
        <w:rPr>
          <w:lang w:val="en-US"/>
        </w:rPr>
        <w:fldChar w:fldCharType="begin">
          <w:fldData xml:space="preserve">PEVuZE5vdGU+PENpdGU+PEF1dGhvcj5LdWhiYW5kbmVyPC9BdXRob3I+PFllYXI+MjAwMDwvWWVh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</w:fldData>
        </w:fldChar>
      </w:r>
      <w:r w:rsidR="007A3CA5">
        <w:rPr>
          <w:lang w:val="en-US"/>
        </w:rPr>
        <w:instrText xml:space="preserve"> ADDIN EN.CITE </w:instrText>
      </w:r>
      <w:r w:rsidR="007A3CA5">
        <w:rPr>
          <w:lang w:val="en-US"/>
        </w:rPr>
        <w:fldChar w:fldCharType="begin">
          <w:fldData xml:space="preserve">PEVuZE5vdGU+PENpdGU+PEF1dGhvcj5LdWhiYW5kbmVyPC9BdXRob3I+PFllYXI+MjAwMDwvWWVh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</w:fldData>
        </w:fldChar>
      </w:r>
      <w:r w:rsidR="007A3CA5">
        <w:rPr>
          <w:lang w:val="en-US"/>
        </w:rPr>
        <w:instrText xml:space="preserve"> ADDIN EN.CITE.DATA </w:instrText>
      </w:r>
      <w:r w:rsidR="007A3CA5">
        <w:rPr>
          <w:lang w:val="en-US"/>
        </w:rPr>
      </w:r>
      <w:r w:rsidR="007A3CA5">
        <w:rPr>
          <w:lang w:val="en-US"/>
        </w:rPr>
        <w:fldChar w:fldCharType="end"/>
      </w:r>
      <w:r w:rsidR="007A3CA5">
        <w:rPr>
          <w:lang w:val="en-US"/>
        </w:rPr>
      </w:r>
      <w:r w:rsidR="007A3CA5">
        <w:rPr>
          <w:lang w:val="en-US"/>
        </w:rPr>
        <w:fldChar w:fldCharType="separate"/>
      </w:r>
      <w:r w:rsidR="007A3CA5">
        <w:rPr>
          <w:noProof/>
          <w:lang w:val="en-US"/>
        </w:rPr>
        <w:t>[</w:t>
      </w:r>
      <w:hyperlink w:anchor="_ENREF_1" w:tooltip="Kuhbandner, 2000 #198" w:history="1">
        <w:r w:rsidR="00E27AFE">
          <w:rPr>
            <w:noProof/>
            <w:lang w:val="en-US"/>
          </w:rPr>
          <w:t>1</w:t>
        </w:r>
      </w:hyperlink>
      <w:r w:rsidR="007A3CA5">
        <w:rPr>
          <w:noProof/>
          <w:lang w:val="en-US"/>
        </w:rPr>
        <w:t>]</w:t>
      </w:r>
      <w:r w:rsidR="007A3CA5">
        <w:rPr>
          <w:lang w:val="en-US"/>
        </w:rPr>
        <w:fldChar w:fldCharType="end"/>
      </w:r>
      <w:r w:rsidRPr="00977660">
        <w:rPr>
          <w:lang w:val="en-US"/>
        </w:rPr>
        <w:t xml:space="preserve">. Briefly, the thoracic aorta was excised, separated from the connective tissue and placed in sterile ice-cold isolation medium (in </w:t>
      </w:r>
      <w:proofErr w:type="spellStart"/>
      <w:r w:rsidRPr="00977660">
        <w:rPr>
          <w:lang w:val="en-US"/>
        </w:rPr>
        <w:t>mmol</w:t>
      </w:r>
      <w:proofErr w:type="spellEnd"/>
      <w:r w:rsidRPr="00977660">
        <w:rPr>
          <w:lang w:val="en-US"/>
        </w:rPr>
        <w:t xml:space="preserve">/l: 60 </w:t>
      </w:r>
      <w:proofErr w:type="spellStart"/>
      <w:r w:rsidRPr="00977660">
        <w:rPr>
          <w:lang w:val="en-US"/>
        </w:rPr>
        <w:t>NaCl</w:t>
      </w:r>
      <w:proofErr w:type="spellEnd"/>
      <w:r w:rsidRPr="00977660">
        <w:rPr>
          <w:lang w:val="en-US"/>
        </w:rPr>
        <w:t xml:space="preserve">, 85 L-glutamic acid, 5.6 </w:t>
      </w:r>
      <w:proofErr w:type="spellStart"/>
      <w:r w:rsidRPr="00977660">
        <w:rPr>
          <w:lang w:val="en-US"/>
        </w:rPr>
        <w:t>KCl</w:t>
      </w:r>
      <w:proofErr w:type="spellEnd"/>
      <w:r w:rsidRPr="00977660">
        <w:rPr>
          <w:lang w:val="en-US"/>
        </w:rPr>
        <w:t>, 2.0 MgCl</w:t>
      </w:r>
      <w:r w:rsidRPr="00977660">
        <w:rPr>
          <w:vertAlign w:val="subscript"/>
          <w:lang w:val="en-US"/>
        </w:rPr>
        <w:t>2</w:t>
      </w:r>
      <w:r w:rsidRPr="00977660">
        <w:rPr>
          <w:lang w:val="en-US"/>
        </w:rPr>
        <w:t>, 10 HEPES, pH 7.4). Four to five aortae were cut into small pieces and digested for 30-45 min at 37 °C in isolation medium containing 0.7 mg/ml papain, 1 mg/ml albumin, 1 mg/ml 1</w:t>
      </w:r>
      <w:proofErr w:type="gramStart"/>
      <w:r w:rsidRPr="00977660">
        <w:rPr>
          <w:lang w:val="en-US"/>
        </w:rPr>
        <w:t>,4</w:t>
      </w:r>
      <w:proofErr w:type="gramEnd"/>
      <w:r w:rsidRPr="00977660">
        <w:rPr>
          <w:lang w:val="en-US"/>
        </w:rPr>
        <w:t xml:space="preserve">-dithiothreitol, followed by a centrifugation at 800 g and a second digestion for 20-30 min at 37 °C (1 mg/ml collagenase, 1 mg/ml </w:t>
      </w:r>
      <w:proofErr w:type="spellStart"/>
      <w:r w:rsidRPr="00977660">
        <w:rPr>
          <w:lang w:val="en-US"/>
        </w:rPr>
        <w:t>hyaluronidase</w:t>
      </w:r>
      <w:proofErr w:type="spellEnd"/>
      <w:r w:rsidRPr="00977660">
        <w:rPr>
          <w:lang w:val="en-US"/>
        </w:rPr>
        <w:t xml:space="preserve"> and 1 mg/ml albumin in isolation medium). </w:t>
      </w:r>
      <w:r>
        <w:rPr>
          <w:lang w:val="en-US"/>
        </w:rPr>
        <w:t>C</w:t>
      </w:r>
      <w:r w:rsidRPr="00977660">
        <w:rPr>
          <w:lang w:val="en-US"/>
        </w:rPr>
        <w:t>ells were collected by centrifugation, singularized by a cell strainer and counted. Cell culture was established plating 10.000 cells/cm</w:t>
      </w:r>
      <w:r w:rsidRPr="00977660">
        <w:rPr>
          <w:vertAlign w:val="superscript"/>
          <w:lang w:val="en-US"/>
        </w:rPr>
        <w:t>2</w:t>
      </w:r>
      <w:r w:rsidRPr="00977660">
        <w:rPr>
          <w:lang w:val="en-US"/>
        </w:rPr>
        <w:t xml:space="preserve"> on a 12-well polystyrene cell culture dish containing DMEM medium (</w:t>
      </w:r>
      <w:proofErr w:type="spellStart"/>
      <w:r w:rsidRPr="00977660">
        <w:rPr>
          <w:lang w:val="en-US"/>
        </w:rPr>
        <w:t>Gibco</w:t>
      </w:r>
      <w:proofErr w:type="spellEnd"/>
      <w:r w:rsidRPr="00977660">
        <w:rPr>
          <w:lang w:val="en-US"/>
        </w:rPr>
        <w:t>/</w:t>
      </w:r>
      <w:r w:rsidRPr="00977660">
        <w:rPr>
          <w:lang w:val="en-GB"/>
        </w:rPr>
        <w:t>Invitrogen, Karlsruhe, Germany</w:t>
      </w:r>
      <w:r w:rsidRPr="00977660">
        <w:rPr>
          <w:lang w:val="en-US"/>
        </w:rPr>
        <w:t xml:space="preserve">) supplemented with </w:t>
      </w:r>
      <w:r>
        <w:rPr>
          <w:lang w:val="en-US"/>
        </w:rPr>
        <w:t>2</w:t>
      </w:r>
      <w:r w:rsidRPr="00977660">
        <w:rPr>
          <w:lang w:val="en-US"/>
        </w:rPr>
        <w:t>0</w:t>
      </w:r>
      <w:r w:rsidR="000D6883">
        <w:rPr>
          <w:lang w:val="en-US"/>
        </w:rPr>
        <w:t xml:space="preserve"> </w:t>
      </w:r>
      <w:r w:rsidRPr="00977660">
        <w:rPr>
          <w:lang w:val="en-US"/>
        </w:rPr>
        <w:t>% FCS (</w:t>
      </w:r>
      <w:proofErr w:type="spellStart"/>
      <w:r w:rsidRPr="00977660">
        <w:rPr>
          <w:lang w:val="en-US"/>
        </w:rPr>
        <w:t>Gibco</w:t>
      </w:r>
      <w:proofErr w:type="spellEnd"/>
      <w:r w:rsidRPr="00977660">
        <w:rPr>
          <w:lang w:val="en-US"/>
        </w:rPr>
        <w:t>/</w:t>
      </w:r>
      <w:r w:rsidRPr="00977660">
        <w:rPr>
          <w:lang w:val="en-GB"/>
        </w:rPr>
        <w:t>Invitrogen</w:t>
      </w:r>
      <w:r w:rsidRPr="00977660">
        <w:rPr>
          <w:lang w:val="en-US"/>
        </w:rPr>
        <w:t>) and 1</w:t>
      </w:r>
      <w:r w:rsidR="000D6883">
        <w:rPr>
          <w:lang w:val="en-US"/>
        </w:rPr>
        <w:t xml:space="preserve"> </w:t>
      </w:r>
      <w:r w:rsidRPr="00977660">
        <w:rPr>
          <w:lang w:val="en-US"/>
        </w:rPr>
        <w:t>% Pen/Strep (</w:t>
      </w:r>
      <w:proofErr w:type="spellStart"/>
      <w:r w:rsidRPr="00977660">
        <w:rPr>
          <w:lang w:val="en-US"/>
        </w:rPr>
        <w:t>Gibco</w:t>
      </w:r>
      <w:proofErr w:type="spellEnd"/>
      <w:r w:rsidRPr="00977660">
        <w:rPr>
          <w:lang w:val="en-US"/>
        </w:rPr>
        <w:t>/</w:t>
      </w:r>
      <w:r w:rsidRPr="00977660">
        <w:rPr>
          <w:lang w:val="en-GB"/>
        </w:rPr>
        <w:t>Invitrogen</w:t>
      </w:r>
      <w:r w:rsidRPr="00977660">
        <w:rPr>
          <w:lang w:val="en-US"/>
        </w:rPr>
        <w:t>) at 37</w:t>
      </w:r>
      <w:r w:rsidR="000139F8">
        <w:rPr>
          <w:lang w:val="en-US"/>
        </w:rPr>
        <w:t xml:space="preserve"> </w:t>
      </w:r>
      <w:r w:rsidRPr="00977660">
        <w:rPr>
          <w:lang w:val="en-US"/>
        </w:rPr>
        <w:t>°C in a humidified atmosphere with 5</w:t>
      </w:r>
      <w:r w:rsidR="000D6883">
        <w:rPr>
          <w:lang w:val="en-US"/>
        </w:rPr>
        <w:t xml:space="preserve"> </w:t>
      </w:r>
      <w:r w:rsidRPr="00977660">
        <w:rPr>
          <w:lang w:val="en-US"/>
        </w:rPr>
        <w:t>% CO</w:t>
      </w:r>
      <w:r w:rsidRPr="00977660">
        <w:rPr>
          <w:vertAlign w:val="subscript"/>
          <w:lang w:val="en-US"/>
        </w:rPr>
        <w:t>2</w:t>
      </w:r>
      <w:r w:rsidRPr="00977660">
        <w:rPr>
          <w:lang w:val="en-US"/>
        </w:rPr>
        <w:t xml:space="preserve">. </w:t>
      </w:r>
      <w:r>
        <w:rPr>
          <w:lang w:val="en-US"/>
        </w:rPr>
        <w:t>These c</w:t>
      </w:r>
      <w:r w:rsidRPr="00977660">
        <w:rPr>
          <w:lang w:val="en-US"/>
        </w:rPr>
        <w:t>ells were used for experiments</w:t>
      </w:r>
      <w:r w:rsidRPr="00C24420">
        <w:rPr>
          <w:lang w:val="en-US"/>
        </w:rPr>
        <w:t xml:space="preserve"> </w:t>
      </w:r>
      <w:r>
        <w:rPr>
          <w:lang w:val="en-US"/>
        </w:rPr>
        <w:t>a</w:t>
      </w:r>
      <w:r w:rsidRPr="00977660">
        <w:rPr>
          <w:lang w:val="en-US"/>
        </w:rPr>
        <w:t xml:space="preserve">fter 7-8 days. </w:t>
      </w:r>
    </w:p>
    <w:p w:rsidR="007A3CA5" w:rsidRDefault="007A3CA5" w:rsidP="00EE0D47">
      <w:pPr>
        <w:spacing w:line="480" w:lineRule="auto"/>
        <w:jc w:val="both"/>
        <w:rPr>
          <w:lang w:val="en-US"/>
        </w:rPr>
      </w:pPr>
    </w:p>
    <w:p w:rsidR="00465BA3" w:rsidRPr="00880A04" w:rsidRDefault="00465BA3" w:rsidP="00465BA3">
      <w:pPr>
        <w:spacing w:line="480" w:lineRule="auto"/>
        <w:jc w:val="both"/>
        <w:rPr>
          <w:rFonts w:eastAsiaTheme="minorHAnsi"/>
          <w:lang w:val="en-US" w:eastAsia="en-US"/>
        </w:rPr>
      </w:pPr>
      <w:proofErr w:type="gramStart"/>
      <w:r w:rsidRPr="00880A04">
        <w:rPr>
          <w:rFonts w:eastAsiaTheme="minorHAnsi"/>
          <w:i/>
          <w:lang w:val="en-US" w:eastAsia="en-US"/>
        </w:rPr>
        <w:t>Real Time</w:t>
      </w:r>
      <w:r w:rsidRPr="00880A04">
        <w:rPr>
          <w:i/>
          <w:lang w:val="en-US"/>
        </w:rPr>
        <w:t xml:space="preserve"> analysis of VSMC proliferation rate by impedance</w:t>
      </w:r>
      <w:r w:rsidRPr="00880A04">
        <w:rPr>
          <w:rFonts w:eastAsiaTheme="minorHAnsi"/>
          <w:i/>
          <w:lang w:val="en-US" w:eastAsia="en-US"/>
        </w:rPr>
        <w:t xml:space="preserve"> measurements.</w:t>
      </w:r>
      <w:proofErr w:type="gramEnd"/>
      <w:r w:rsidRPr="00880A04">
        <w:rPr>
          <w:rFonts w:eastAsiaTheme="minorHAnsi"/>
          <w:lang w:val="en-US" w:eastAsia="en-US"/>
        </w:rPr>
        <w:t xml:space="preserve"> VSMCs were seeded on E-Plates 16 plates in a density of 10000 cells per well and measured in a RTCA DP Analyzer (ACEA Biosciences Inc., San Diego, USA). Cell were left in the wells to attach for 24 hours, after medium exchange (DMEM without serum) cells starved for 24 hours followed by a </w:t>
      </w:r>
      <w:r w:rsidRPr="00880A04">
        <w:rPr>
          <w:rFonts w:eastAsiaTheme="minorHAnsi"/>
          <w:lang w:val="en-US" w:eastAsia="en-US"/>
        </w:rPr>
        <w:lastRenderedPageBreak/>
        <w:t xml:space="preserve">stimulation with </w:t>
      </w:r>
      <w:r w:rsidR="0025627B">
        <w:rPr>
          <w:lang w:val="en-GB"/>
        </w:rPr>
        <w:t>the platelet-derived growth factor (</w:t>
      </w:r>
      <w:proofErr w:type="spellStart"/>
      <w:r w:rsidRPr="00880A04">
        <w:rPr>
          <w:rFonts w:eastAsiaTheme="minorHAnsi"/>
          <w:lang w:val="en-US" w:eastAsia="en-US"/>
        </w:rPr>
        <w:t>P</w:t>
      </w:r>
      <w:r w:rsidR="0025627B">
        <w:rPr>
          <w:rFonts w:eastAsiaTheme="minorHAnsi"/>
          <w:lang w:val="en-US" w:eastAsia="en-US"/>
        </w:rPr>
        <w:t>dgf</w:t>
      </w:r>
      <w:proofErr w:type="spellEnd"/>
      <w:r w:rsidRPr="00880A04">
        <w:rPr>
          <w:rFonts w:eastAsiaTheme="minorHAnsi"/>
          <w:lang w:val="en-US" w:eastAsia="en-US"/>
        </w:rPr>
        <w:t>-BB</w:t>
      </w:r>
      <w:r w:rsidR="0025627B">
        <w:rPr>
          <w:rFonts w:eastAsiaTheme="minorHAnsi"/>
          <w:lang w:val="en-US" w:eastAsia="en-US"/>
        </w:rPr>
        <w:t xml:space="preserve">, </w:t>
      </w:r>
      <w:r w:rsidRPr="00880A04">
        <w:rPr>
          <w:rFonts w:eastAsiaTheme="minorHAnsi"/>
          <w:lang w:val="en-US" w:eastAsia="en-US"/>
        </w:rPr>
        <w:t xml:space="preserve">7.5 ng/ml). The obtained cell index was normalized to the time point before </w:t>
      </w:r>
      <w:proofErr w:type="spellStart"/>
      <w:r w:rsidRPr="00880A04">
        <w:rPr>
          <w:rFonts w:eastAsiaTheme="minorHAnsi"/>
          <w:lang w:val="en-US" w:eastAsia="en-US"/>
        </w:rPr>
        <w:t>P</w:t>
      </w:r>
      <w:r w:rsidR="0025627B">
        <w:rPr>
          <w:rFonts w:eastAsiaTheme="minorHAnsi"/>
          <w:lang w:val="en-US" w:eastAsia="en-US"/>
        </w:rPr>
        <w:t>dgf</w:t>
      </w:r>
      <w:proofErr w:type="spellEnd"/>
      <w:r w:rsidR="00F2256A">
        <w:rPr>
          <w:rFonts w:eastAsiaTheme="minorHAnsi"/>
          <w:lang w:val="en-US" w:eastAsia="en-US"/>
        </w:rPr>
        <w:t xml:space="preserve"> </w:t>
      </w:r>
      <w:r w:rsidRPr="00880A04">
        <w:rPr>
          <w:rFonts w:eastAsiaTheme="minorHAnsi"/>
          <w:lang w:val="en-US" w:eastAsia="en-US"/>
        </w:rPr>
        <w:t xml:space="preserve">administration and </w:t>
      </w:r>
      <w:r w:rsidR="00880A04" w:rsidRPr="00880A04">
        <w:rPr>
          <w:rFonts w:eastAsiaTheme="minorHAnsi"/>
          <w:lang w:val="en-US" w:eastAsia="en-US"/>
        </w:rPr>
        <w:t xml:space="preserve">the difference between </w:t>
      </w:r>
      <w:proofErr w:type="spellStart"/>
      <w:r w:rsidR="00880A04" w:rsidRPr="00880A04">
        <w:rPr>
          <w:rFonts w:eastAsiaTheme="minorHAnsi"/>
          <w:lang w:val="en-US" w:eastAsia="en-US"/>
        </w:rPr>
        <w:t>P</w:t>
      </w:r>
      <w:r w:rsidR="0025627B">
        <w:rPr>
          <w:rFonts w:eastAsiaTheme="minorHAnsi"/>
          <w:lang w:val="en-US" w:eastAsia="en-US"/>
        </w:rPr>
        <w:t>dgf</w:t>
      </w:r>
      <w:proofErr w:type="spellEnd"/>
      <w:r w:rsidR="00880A04" w:rsidRPr="00880A04">
        <w:rPr>
          <w:rFonts w:eastAsiaTheme="minorHAnsi"/>
          <w:lang w:val="en-US" w:eastAsia="en-US"/>
        </w:rPr>
        <w:t xml:space="preserve"> and untreated controls was calculated of each curve to determine the maximum cell index and the time to the maximum. </w:t>
      </w:r>
    </w:p>
    <w:p w:rsidR="00EE0D47" w:rsidRDefault="00EE0D47" w:rsidP="00EE0D47">
      <w:pPr>
        <w:spacing w:line="480" w:lineRule="auto"/>
        <w:jc w:val="both"/>
        <w:rPr>
          <w:rFonts w:eastAsiaTheme="minorHAnsi"/>
          <w:lang w:val="en-US" w:eastAsia="en-US"/>
        </w:rPr>
      </w:pPr>
    </w:p>
    <w:p w:rsidR="001241B0" w:rsidRDefault="001241B0" w:rsidP="00EE0D47">
      <w:pPr>
        <w:spacing w:line="480" w:lineRule="auto"/>
        <w:jc w:val="both"/>
        <w:rPr>
          <w:lang w:val="en-US"/>
        </w:rPr>
      </w:pPr>
      <w:proofErr w:type="gramStart"/>
      <w:r w:rsidRPr="00703EA6">
        <w:rPr>
          <w:i/>
          <w:lang w:val="en-GB"/>
        </w:rPr>
        <w:t>Transfection.</w:t>
      </w:r>
      <w:proofErr w:type="gramEnd"/>
      <w:r>
        <w:rPr>
          <w:lang w:val="en-GB"/>
        </w:rPr>
        <w:t xml:space="preserve"> To evaluate CRE-tran</w:t>
      </w:r>
      <w:r w:rsidR="007A23BE">
        <w:rPr>
          <w:lang w:val="en-GB"/>
        </w:rPr>
        <w:t>s</w:t>
      </w:r>
      <w:r>
        <w:rPr>
          <w:lang w:val="en-GB"/>
        </w:rPr>
        <w:t xml:space="preserve">criptional activity, primary isolated aortic VSMCs were transiently </w:t>
      </w:r>
      <w:proofErr w:type="spellStart"/>
      <w:r>
        <w:rPr>
          <w:lang w:val="en-GB"/>
        </w:rPr>
        <w:t>cotransfected</w:t>
      </w:r>
      <w:proofErr w:type="spellEnd"/>
      <w:r>
        <w:rPr>
          <w:lang w:val="en-GB"/>
        </w:rPr>
        <w:t xml:space="preserve"> with a firefly luciferase reporter gene construct under the control of </w:t>
      </w:r>
      <w:proofErr w:type="spellStart"/>
      <w:r>
        <w:rPr>
          <w:lang w:val="en-GB"/>
        </w:rPr>
        <w:t>tetramerized</w:t>
      </w:r>
      <w:proofErr w:type="spellEnd"/>
      <w:r>
        <w:rPr>
          <w:lang w:val="en-GB"/>
        </w:rPr>
        <w:t xml:space="preserve"> CREs</w:t>
      </w:r>
      <w:r w:rsidR="0089470C">
        <w:rPr>
          <w:lang w:val="en-GB"/>
        </w:rPr>
        <w:fldChar w:fldCharType="begin">
          <w:fldData xml:space="preserve">PEVuZE5vdGU+PENpdGU+PEF1dGhvcj5NdWxsZXI8L0F1dGhvcj48WWVhcj4yMDAwPC9ZZWFyPjxS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</w:fldData>
        </w:fldChar>
      </w:r>
      <w:r w:rsidR="00F21C66">
        <w:rPr>
          <w:lang w:val="en-GB"/>
        </w:rPr>
        <w:instrText xml:space="preserve"> ADDIN EN.CITE </w:instrText>
      </w:r>
      <w:r w:rsidR="00F21C66">
        <w:rPr>
          <w:lang w:val="en-GB"/>
        </w:rPr>
        <w:fldChar w:fldCharType="begin">
          <w:fldData xml:space="preserve">PEVuZE5vdGU+PENpdGU+PEF1dGhvcj5NdWxsZXI8L0F1dGhvcj48WWVhcj4yMDAwPC9ZZWFyPjxS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</w:fldData>
        </w:fldChar>
      </w:r>
      <w:r w:rsidR="00F21C66">
        <w:rPr>
          <w:lang w:val="en-GB"/>
        </w:rPr>
        <w:instrText xml:space="preserve"> ADDIN EN.CITE.DATA </w:instrText>
      </w:r>
      <w:r w:rsidR="00F21C66">
        <w:rPr>
          <w:lang w:val="en-GB"/>
        </w:rPr>
      </w:r>
      <w:r w:rsidR="00F21C66">
        <w:rPr>
          <w:lang w:val="en-GB"/>
        </w:rPr>
        <w:fldChar w:fldCharType="end"/>
      </w:r>
      <w:r w:rsidR="0089470C">
        <w:rPr>
          <w:lang w:val="en-GB"/>
        </w:rPr>
      </w:r>
      <w:r w:rsidR="0089470C">
        <w:rPr>
          <w:lang w:val="en-GB"/>
        </w:rPr>
        <w:fldChar w:fldCharType="separate"/>
      </w:r>
      <w:r w:rsidR="00F21C66">
        <w:rPr>
          <w:noProof/>
          <w:lang w:val="en-GB"/>
        </w:rPr>
        <w:t>[</w:t>
      </w:r>
      <w:hyperlink w:anchor="_ENREF_2" w:tooltip="Muller, 2000 #4" w:history="1">
        <w:r w:rsidR="00E27AFE">
          <w:rPr>
            <w:noProof/>
            <w:lang w:val="en-GB"/>
          </w:rPr>
          <w:t>2</w:t>
        </w:r>
      </w:hyperlink>
      <w:r w:rsidR="00F21C66">
        <w:rPr>
          <w:noProof/>
          <w:lang w:val="en-GB"/>
        </w:rPr>
        <w:t>,</w:t>
      </w:r>
      <w:hyperlink w:anchor="_ENREF_3" w:tooltip="Oetjen, 1994 #193" w:history="1">
        <w:r w:rsidR="00E27AFE">
          <w:rPr>
            <w:noProof/>
            <w:lang w:val="en-GB"/>
          </w:rPr>
          <w:t>3</w:t>
        </w:r>
      </w:hyperlink>
      <w:r w:rsidR="00F21C66">
        <w:rPr>
          <w:noProof/>
          <w:lang w:val="en-GB"/>
        </w:rPr>
        <w:t>]</w:t>
      </w:r>
      <w:r w:rsidR="0089470C">
        <w:rPr>
          <w:lang w:val="en-GB"/>
        </w:rPr>
        <w:fldChar w:fldCharType="end"/>
      </w:r>
      <w:r>
        <w:rPr>
          <w:lang w:val="en-GB"/>
        </w:rPr>
        <w:t xml:space="preserve">  and a second </w:t>
      </w:r>
      <w:r w:rsidRPr="001703ED">
        <w:rPr>
          <w:lang w:val="en-US"/>
        </w:rPr>
        <w:t xml:space="preserve">plasmid expressing </w:t>
      </w:r>
      <w:proofErr w:type="spellStart"/>
      <w:r w:rsidRPr="001703ED">
        <w:rPr>
          <w:i/>
          <w:iCs/>
          <w:lang w:val="en-US"/>
        </w:rPr>
        <w:t>Renilla</w:t>
      </w:r>
      <w:proofErr w:type="spellEnd"/>
      <w:r>
        <w:rPr>
          <w:i/>
          <w:iCs/>
          <w:lang w:val="en-US"/>
        </w:rPr>
        <w:t xml:space="preserve"> </w:t>
      </w:r>
      <w:proofErr w:type="spellStart"/>
      <w:r>
        <w:rPr>
          <w:i/>
          <w:iCs/>
          <w:lang w:val="en-US"/>
        </w:rPr>
        <w:t>reniformis</w:t>
      </w:r>
      <w:proofErr w:type="spellEnd"/>
      <w:r w:rsidRPr="001703ED">
        <w:rPr>
          <w:lang w:val="en-US"/>
        </w:rPr>
        <w:t xml:space="preserve"> luciferase (</w:t>
      </w:r>
      <w:proofErr w:type="spellStart"/>
      <w:r w:rsidRPr="001703ED">
        <w:rPr>
          <w:lang w:val="en-US"/>
        </w:rPr>
        <w:t>pRL</w:t>
      </w:r>
      <w:proofErr w:type="spellEnd"/>
      <w:r w:rsidRPr="001703ED">
        <w:rPr>
          <w:lang w:val="en-US"/>
        </w:rPr>
        <w:t>-</w:t>
      </w:r>
      <w:r>
        <w:rPr>
          <w:lang w:val="en-US"/>
        </w:rPr>
        <w:t>CMV</w:t>
      </w:r>
      <w:r w:rsidRPr="001703ED">
        <w:rPr>
          <w:lang w:val="en-US"/>
        </w:rPr>
        <w:t xml:space="preserve">) under the control of </w:t>
      </w:r>
      <w:r>
        <w:rPr>
          <w:lang w:val="en-US"/>
        </w:rPr>
        <w:t>the CMV</w:t>
      </w:r>
      <w:r w:rsidRPr="001703ED">
        <w:rPr>
          <w:lang w:val="en-US"/>
        </w:rPr>
        <w:t xml:space="preserve"> </w:t>
      </w:r>
      <w:r>
        <w:rPr>
          <w:lang w:val="en-US"/>
        </w:rPr>
        <w:t xml:space="preserve">early gene </w:t>
      </w:r>
      <w:r w:rsidRPr="001703ED">
        <w:rPr>
          <w:lang w:val="en-US"/>
        </w:rPr>
        <w:t>promoter (</w:t>
      </w:r>
      <w:proofErr w:type="spellStart"/>
      <w:r w:rsidRPr="001703ED">
        <w:rPr>
          <w:lang w:val="en-US"/>
        </w:rPr>
        <w:t>Promega</w:t>
      </w:r>
      <w:proofErr w:type="spellEnd"/>
      <w:r>
        <w:rPr>
          <w:lang w:val="en-US"/>
        </w:rPr>
        <w:t>, Mannheim, Germany</w:t>
      </w:r>
      <w:r w:rsidRPr="001703ED">
        <w:rPr>
          <w:lang w:val="en-US"/>
        </w:rPr>
        <w:t>)</w:t>
      </w:r>
      <w:r w:rsidRPr="00341EC1">
        <w:rPr>
          <w:lang w:val="en-US"/>
        </w:rPr>
        <w:t xml:space="preserve"> </w:t>
      </w:r>
      <w:r>
        <w:rPr>
          <w:lang w:val="en-US"/>
        </w:rPr>
        <w:t xml:space="preserve">to </w:t>
      </w:r>
      <w:r w:rsidR="000D6883">
        <w:rPr>
          <w:lang w:val="en-US"/>
        </w:rPr>
        <w:t>normalize the</w:t>
      </w:r>
      <w:r>
        <w:rPr>
          <w:lang w:val="en-US"/>
        </w:rPr>
        <w:t xml:space="preserve"> transfection efficiency</w:t>
      </w:r>
      <w:r w:rsidR="000D6883">
        <w:rPr>
          <w:lang w:val="en-US"/>
        </w:rPr>
        <w:t xml:space="preserve"> afterwards</w:t>
      </w:r>
      <w:r>
        <w:rPr>
          <w:lang w:val="en-GB"/>
        </w:rPr>
        <w:t>. Cells were transient</w:t>
      </w:r>
      <w:r w:rsidR="00073A62">
        <w:rPr>
          <w:lang w:val="en-GB"/>
        </w:rPr>
        <w:t>ly</w:t>
      </w:r>
      <w:r>
        <w:rPr>
          <w:lang w:val="en-GB"/>
        </w:rPr>
        <w:t xml:space="preserve"> transfected using </w:t>
      </w:r>
      <w:proofErr w:type="spellStart"/>
      <w:r w:rsidR="0025627B">
        <w:rPr>
          <w:lang w:val="en-GB"/>
        </w:rPr>
        <w:t>L</w:t>
      </w:r>
      <w:r>
        <w:rPr>
          <w:lang w:val="en-GB"/>
        </w:rPr>
        <w:t>ipofectamine</w:t>
      </w:r>
      <w:proofErr w:type="spellEnd"/>
      <w:r>
        <w:rPr>
          <w:lang w:val="en-GB"/>
        </w:rPr>
        <w:t xml:space="preserve"> 2000 (Invitrogen) according to the </w:t>
      </w:r>
      <w:r>
        <w:rPr>
          <w:lang w:val="en-US"/>
        </w:rPr>
        <w:t>manufacturers</w:t>
      </w:r>
      <w:r>
        <w:rPr>
          <w:lang w:val="en-GB"/>
        </w:rPr>
        <w:t xml:space="preserve"> instructions, mixing 0.95 µg of firefly luciferase reporter gene construct with </w:t>
      </w:r>
      <w:proofErr w:type="gramStart"/>
      <w:r>
        <w:rPr>
          <w:lang w:val="en-GB"/>
        </w:rPr>
        <w:t xml:space="preserve">0.05 µg </w:t>
      </w:r>
      <w:proofErr w:type="spellStart"/>
      <w:r w:rsidRPr="001703ED">
        <w:rPr>
          <w:lang w:val="en-US"/>
        </w:rPr>
        <w:t>pRL</w:t>
      </w:r>
      <w:proofErr w:type="spellEnd"/>
      <w:r w:rsidRPr="001703ED">
        <w:rPr>
          <w:lang w:val="en-US"/>
        </w:rPr>
        <w:t>-</w:t>
      </w:r>
      <w:r>
        <w:rPr>
          <w:lang w:val="en-US"/>
        </w:rPr>
        <w:t>CMV</w:t>
      </w:r>
      <w:proofErr w:type="gramEnd"/>
      <w:r>
        <w:rPr>
          <w:lang w:val="en-US"/>
        </w:rPr>
        <w:t xml:space="preserve"> </w:t>
      </w:r>
      <w:r w:rsidRPr="00D6563E">
        <w:rPr>
          <w:lang w:val="en-GB"/>
        </w:rPr>
        <w:t>and 1.5 µl</w:t>
      </w:r>
      <w:r>
        <w:rPr>
          <w:lang w:val="en-GB"/>
        </w:rPr>
        <w:t xml:space="preserve"> </w:t>
      </w:r>
      <w:proofErr w:type="spellStart"/>
      <w:r w:rsidR="0025627B">
        <w:rPr>
          <w:lang w:val="en-GB"/>
        </w:rPr>
        <w:t>L</w:t>
      </w:r>
      <w:r>
        <w:rPr>
          <w:lang w:val="en-GB"/>
        </w:rPr>
        <w:t>ipofectamine</w:t>
      </w:r>
      <w:proofErr w:type="spellEnd"/>
      <w:r>
        <w:rPr>
          <w:lang w:val="en-GB"/>
        </w:rPr>
        <w:t xml:space="preserve"> 2000.</w:t>
      </w:r>
      <w:r w:rsidRPr="001703ED">
        <w:rPr>
          <w:lang w:val="en-US"/>
        </w:rPr>
        <w:t xml:space="preserve"> After </w:t>
      </w:r>
      <w:r>
        <w:rPr>
          <w:lang w:val="en-US"/>
        </w:rPr>
        <w:t>2.5</w:t>
      </w:r>
      <w:r w:rsidRPr="001703ED">
        <w:rPr>
          <w:lang w:val="en-US"/>
        </w:rPr>
        <w:t xml:space="preserve"> h, cells were washed</w:t>
      </w:r>
      <w:r w:rsidR="000D6883">
        <w:rPr>
          <w:lang w:val="en-US"/>
        </w:rPr>
        <w:t xml:space="preserve"> and</w:t>
      </w:r>
      <w:r w:rsidRPr="001703ED">
        <w:rPr>
          <w:lang w:val="en-US"/>
        </w:rPr>
        <w:t xml:space="preserve"> fed </w:t>
      </w:r>
      <w:r>
        <w:rPr>
          <w:lang w:val="en-US"/>
        </w:rPr>
        <w:t xml:space="preserve">with </w:t>
      </w:r>
      <w:r w:rsidRPr="001703ED">
        <w:rPr>
          <w:lang w:val="en-US"/>
        </w:rPr>
        <w:t>complete medium</w:t>
      </w:r>
      <w:r>
        <w:rPr>
          <w:lang w:val="en-US"/>
        </w:rPr>
        <w:t>.</w:t>
      </w:r>
      <w:r w:rsidRPr="001703ED">
        <w:rPr>
          <w:lang w:val="en-US"/>
        </w:rPr>
        <w:t xml:space="preserve"> </w:t>
      </w:r>
      <w:r>
        <w:rPr>
          <w:lang w:val="en-GB"/>
        </w:rPr>
        <w:t xml:space="preserve">Initial experiments (not shown) revealed a maximum effect of stimulation with </w:t>
      </w:r>
      <w:proofErr w:type="spellStart"/>
      <w:r>
        <w:rPr>
          <w:lang w:val="en-GB"/>
        </w:rPr>
        <w:t>forskolin</w:t>
      </w:r>
      <w:proofErr w:type="spellEnd"/>
      <w:r>
        <w:rPr>
          <w:lang w:val="en-GB"/>
        </w:rPr>
        <w:t xml:space="preserve"> (1 </w:t>
      </w:r>
      <w:proofErr w:type="spellStart"/>
      <w:r>
        <w:rPr>
          <w:lang w:val="en-GB"/>
        </w:rPr>
        <w:t>μmol</w:t>
      </w:r>
      <w:proofErr w:type="spellEnd"/>
      <w:r>
        <w:rPr>
          <w:lang w:val="en-GB"/>
        </w:rPr>
        <w:t xml:space="preserve">/l), a direct receptor-independent activator of the adenylyl cyclase, after 12 h. Hence, the experiments of </w:t>
      </w:r>
      <w:proofErr w:type="spellStart"/>
      <w:r>
        <w:rPr>
          <w:lang w:val="en-GB"/>
        </w:rPr>
        <w:t>forskolin</w:t>
      </w:r>
      <w:proofErr w:type="spellEnd"/>
      <w:r>
        <w:rPr>
          <w:lang w:val="en-GB"/>
        </w:rPr>
        <w:t xml:space="preserve"> stimulation were conducted at this time point. VSMCs were</w:t>
      </w:r>
      <w:r w:rsidRPr="001703ED">
        <w:rPr>
          <w:lang w:val="en-US"/>
        </w:rPr>
        <w:t xml:space="preserve"> </w:t>
      </w:r>
      <w:r>
        <w:rPr>
          <w:lang w:val="en-US"/>
        </w:rPr>
        <w:t xml:space="preserve">stimulated with </w:t>
      </w:r>
      <w:proofErr w:type="spellStart"/>
      <w:r>
        <w:rPr>
          <w:lang w:val="en-US"/>
        </w:rPr>
        <w:t>forskolin</w:t>
      </w:r>
      <w:proofErr w:type="spellEnd"/>
      <w:r>
        <w:rPr>
          <w:lang w:val="en-US"/>
        </w:rPr>
        <w:t xml:space="preserve"> </w:t>
      </w:r>
      <w:r>
        <w:rPr>
          <w:lang w:val="en-GB"/>
        </w:rPr>
        <w:t>(3x10</w:t>
      </w:r>
      <w:r w:rsidRPr="00BD1603">
        <w:rPr>
          <w:vertAlign w:val="superscript"/>
          <w:lang w:val="en-GB"/>
        </w:rPr>
        <w:t>-8</w:t>
      </w:r>
      <w:r>
        <w:rPr>
          <w:lang w:val="en-GB"/>
        </w:rPr>
        <w:t xml:space="preserve"> – 3x10</w:t>
      </w:r>
      <w:r w:rsidRPr="00BD1603">
        <w:rPr>
          <w:vertAlign w:val="superscript"/>
          <w:lang w:val="en-GB"/>
        </w:rPr>
        <w:t>-5</w:t>
      </w:r>
      <w:r>
        <w:rPr>
          <w:lang w:val="en-GB"/>
        </w:rPr>
        <w:t xml:space="preserve"> </w:t>
      </w:r>
      <w:proofErr w:type="spellStart"/>
      <w:r>
        <w:rPr>
          <w:lang w:val="en-GB"/>
        </w:rPr>
        <w:t>mol</w:t>
      </w:r>
      <w:proofErr w:type="spellEnd"/>
      <w:r>
        <w:rPr>
          <w:lang w:val="en-GB"/>
        </w:rPr>
        <w:t>/l) or with DMSO (1x10</w:t>
      </w:r>
      <w:r w:rsidRPr="00BD1603">
        <w:rPr>
          <w:vertAlign w:val="superscript"/>
          <w:lang w:val="en-GB"/>
        </w:rPr>
        <w:t>-3</w:t>
      </w:r>
      <w:r>
        <w:rPr>
          <w:lang w:val="en-GB"/>
        </w:rPr>
        <w:t xml:space="preserve"> </w:t>
      </w:r>
      <w:proofErr w:type="spellStart"/>
      <w:r>
        <w:rPr>
          <w:lang w:val="en-GB"/>
        </w:rPr>
        <w:t>mol</w:t>
      </w:r>
      <w:proofErr w:type="spellEnd"/>
      <w:r>
        <w:rPr>
          <w:lang w:val="en-GB"/>
        </w:rPr>
        <w:t xml:space="preserve">/l) as a solvent control. Stimulation with </w:t>
      </w:r>
      <w:r w:rsidRPr="001660C9">
        <w:rPr>
          <w:lang w:val="en-GB"/>
        </w:rPr>
        <w:t xml:space="preserve">8-(4-Chlorophenylthio)guanosine-3',5'-cyclic monophosphate </w:t>
      </w:r>
      <w:r>
        <w:rPr>
          <w:lang w:val="en-GB"/>
        </w:rPr>
        <w:t xml:space="preserve">(8pCPT-cGMP; </w:t>
      </w:r>
      <w:proofErr w:type="spellStart"/>
      <w:r w:rsidRPr="0036161D">
        <w:rPr>
          <w:rStyle w:val="Fett"/>
          <w:b w:val="0"/>
          <w:lang w:val="en-US"/>
        </w:rPr>
        <w:t>Biolog</w:t>
      </w:r>
      <w:proofErr w:type="spellEnd"/>
      <w:r w:rsidRPr="0036161D">
        <w:rPr>
          <w:rStyle w:val="Fett"/>
          <w:b w:val="0"/>
          <w:lang w:val="en-US"/>
        </w:rPr>
        <w:t xml:space="preserve"> Life Science Institute, Bremen, Germany)</w:t>
      </w:r>
      <w:r w:rsidRPr="0036161D">
        <w:rPr>
          <w:b/>
          <w:lang w:val="en-US"/>
        </w:rPr>
        <w:t>,</w:t>
      </w:r>
      <w:r>
        <w:rPr>
          <w:lang w:val="en-US"/>
        </w:rPr>
        <w:t xml:space="preserve"> a cGMP</w:t>
      </w:r>
      <w:r w:rsidRPr="001351A0">
        <w:rPr>
          <w:lang w:val="en-US"/>
        </w:rPr>
        <w:t xml:space="preserve"> </w:t>
      </w:r>
      <w:proofErr w:type="spellStart"/>
      <w:r>
        <w:rPr>
          <w:lang w:val="en-US"/>
        </w:rPr>
        <w:t>analogon</w:t>
      </w:r>
      <w:proofErr w:type="spellEnd"/>
      <w:r>
        <w:rPr>
          <w:lang w:val="en-US"/>
        </w:rPr>
        <w:t xml:space="preserve"> which stimulates the </w:t>
      </w:r>
      <w:r w:rsidRPr="009A466E">
        <w:rPr>
          <w:lang w:val="en-US"/>
        </w:rPr>
        <w:t xml:space="preserve">cGMP-dependent </w:t>
      </w:r>
      <w:r w:rsidRPr="00C337EC">
        <w:rPr>
          <w:rStyle w:val="Hervorhebung"/>
          <w:i w:val="0"/>
          <w:lang w:val="en-US"/>
        </w:rPr>
        <w:t>protein</w:t>
      </w:r>
      <w:r w:rsidRPr="002906C3">
        <w:rPr>
          <w:i/>
          <w:lang w:val="en-US"/>
        </w:rPr>
        <w:t xml:space="preserve"> </w:t>
      </w:r>
      <w:r w:rsidRPr="009A466E">
        <w:rPr>
          <w:lang w:val="en-US"/>
        </w:rPr>
        <w:t xml:space="preserve">kinase </w:t>
      </w:r>
      <w:r>
        <w:rPr>
          <w:lang w:val="en-US"/>
        </w:rPr>
        <w:t>(PKG)</w:t>
      </w:r>
      <w:r w:rsidR="000D6883">
        <w:rPr>
          <w:lang w:val="en-US"/>
        </w:rPr>
        <w:t>,</w:t>
      </w:r>
      <w:r>
        <w:rPr>
          <w:lang w:val="en-US"/>
        </w:rPr>
        <w:t xml:space="preserve"> was carried out at a concentration of</w:t>
      </w:r>
      <w:r w:rsidRPr="001351A0">
        <w:rPr>
          <w:lang w:val="en-US"/>
        </w:rPr>
        <w:t xml:space="preserve"> 10</w:t>
      </w:r>
      <w:r w:rsidRPr="001351A0">
        <w:rPr>
          <w:vertAlign w:val="superscript"/>
          <w:lang w:val="en-US"/>
        </w:rPr>
        <w:t>-4</w:t>
      </w:r>
      <w:r>
        <w:rPr>
          <w:lang w:val="en-US"/>
        </w:rPr>
        <w:t xml:space="preserve"> M.</w:t>
      </w:r>
      <w:r w:rsidRPr="001351A0">
        <w:rPr>
          <w:lang w:val="en-US"/>
        </w:rPr>
        <w:t xml:space="preserve"> </w:t>
      </w:r>
      <w:r>
        <w:rPr>
          <w:lang w:val="en-GB"/>
        </w:rPr>
        <w:t xml:space="preserve">Stimulation of VSMCs with </w:t>
      </w:r>
      <w:proofErr w:type="spellStart"/>
      <w:r w:rsidRPr="00FD6DD9">
        <w:rPr>
          <w:lang w:val="en-GB"/>
        </w:rPr>
        <w:t>Nitroso</w:t>
      </w:r>
      <w:proofErr w:type="spellEnd"/>
      <w:r w:rsidRPr="00FD6DD9">
        <w:rPr>
          <w:lang w:val="en-GB"/>
        </w:rPr>
        <w:t>-N-</w:t>
      </w:r>
      <w:proofErr w:type="spellStart"/>
      <w:r w:rsidRPr="00FD6DD9">
        <w:rPr>
          <w:lang w:val="en-GB"/>
        </w:rPr>
        <w:t>acetylpenicillamin</w:t>
      </w:r>
      <w:proofErr w:type="spellEnd"/>
      <w:r w:rsidRPr="00FD6DD9">
        <w:rPr>
          <w:lang w:val="en-GB"/>
        </w:rPr>
        <w:t xml:space="preserve"> </w:t>
      </w:r>
      <w:r>
        <w:rPr>
          <w:lang w:val="en-GB"/>
        </w:rPr>
        <w:t>(SNAP)</w:t>
      </w:r>
      <w:r w:rsidR="00073A62">
        <w:rPr>
          <w:lang w:val="en-GB"/>
        </w:rPr>
        <w:t>,</w:t>
      </w:r>
      <w:r>
        <w:rPr>
          <w:lang w:val="en-GB"/>
        </w:rPr>
        <w:t xml:space="preserve"> a nitric</w:t>
      </w:r>
      <w:r w:rsidR="00C337EC">
        <w:rPr>
          <w:lang w:val="en-GB"/>
        </w:rPr>
        <w:t xml:space="preserve"> </w:t>
      </w:r>
      <w:r>
        <w:rPr>
          <w:lang w:val="en-GB"/>
        </w:rPr>
        <w:t xml:space="preserve">oxide donator was carried out at </w:t>
      </w:r>
      <w:r w:rsidRPr="001351A0">
        <w:rPr>
          <w:lang w:val="en-US"/>
        </w:rPr>
        <w:t>10</w:t>
      </w:r>
      <w:r w:rsidRPr="001351A0">
        <w:rPr>
          <w:vertAlign w:val="superscript"/>
          <w:lang w:val="en-US"/>
        </w:rPr>
        <w:t>-4</w:t>
      </w:r>
      <w:r>
        <w:rPr>
          <w:lang w:val="en-US"/>
        </w:rPr>
        <w:t xml:space="preserve"> M</w:t>
      </w:r>
      <w:r>
        <w:rPr>
          <w:lang w:val="en-GB"/>
        </w:rPr>
        <w:t xml:space="preserve"> and </w:t>
      </w:r>
      <w:proofErr w:type="spellStart"/>
      <w:r>
        <w:rPr>
          <w:lang w:val="en-GB"/>
        </w:rPr>
        <w:t>P</w:t>
      </w:r>
      <w:r w:rsidR="0025627B">
        <w:rPr>
          <w:lang w:val="en-GB"/>
        </w:rPr>
        <w:t>dgf</w:t>
      </w:r>
      <w:proofErr w:type="spellEnd"/>
      <w:r>
        <w:rPr>
          <w:lang w:val="en-GB"/>
        </w:rPr>
        <w:t>-BB was added at a concentration of 7.5 ng/ml after incubation with serum</w:t>
      </w:r>
      <w:r w:rsidR="000267F6">
        <w:rPr>
          <w:lang w:val="en-GB"/>
        </w:rPr>
        <w:t>-</w:t>
      </w:r>
      <w:r>
        <w:rPr>
          <w:lang w:val="en-GB"/>
        </w:rPr>
        <w:t>free medium for 24</w:t>
      </w:r>
      <w:r w:rsidR="000D6883">
        <w:rPr>
          <w:lang w:val="en-GB"/>
        </w:rPr>
        <w:t xml:space="preserve"> </w:t>
      </w:r>
      <w:r>
        <w:rPr>
          <w:lang w:val="en-GB"/>
        </w:rPr>
        <w:t xml:space="preserve">h. </w:t>
      </w:r>
      <w:r w:rsidR="00073A62">
        <w:rPr>
          <w:lang w:val="en-US"/>
        </w:rPr>
        <w:t xml:space="preserve">Then </w:t>
      </w:r>
      <w:r w:rsidRPr="001703ED">
        <w:rPr>
          <w:lang w:val="en-US"/>
        </w:rPr>
        <w:t>cell extracts</w:t>
      </w:r>
      <w:r w:rsidR="00073A62">
        <w:rPr>
          <w:lang w:val="en-US"/>
        </w:rPr>
        <w:t xml:space="preserve"> were prepared</w:t>
      </w:r>
      <w:r w:rsidRPr="001703ED">
        <w:rPr>
          <w:lang w:val="en-US"/>
        </w:rPr>
        <w:t xml:space="preserve"> </w:t>
      </w:r>
      <w:r w:rsidR="00073A62">
        <w:rPr>
          <w:lang w:val="en-US"/>
        </w:rPr>
        <w:t>and</w:t>
      </w:r>
      <w:r w:rsidRPr="001703ED">
        <w:rPr>
          <w:lang w:val="en-US"/>
        </w:rPr>
        <w:t xml:space="preserve"> luciferase activity</w:t>
      </w:r>
      <w:r w:rsidR="00073A62">
        <w:rPr>
          <w:lang w:val="en-US"/>
        </w:rPr>
        <w:t xml:space="preserve"> was measured</w:t>
      </w:r>
      <w:r w:rsidRPr="001703ED">
        <w:rPr>
          <w:lang w:val="en-US"/>
        </w:rPr>
        <w:t xml:space="preserve"> using a </w:t>
      </w:r>
      <w:proofErr w:type="spellStart"/>
      <w:r w:rsidRPr="001703ED">
        <w:rPr>
          <w:lang w:val="en-US"/>
        </w:rPr>
        <w:t>luminometer</w:t>
      </w:r>
      <w:proofErr w:type="spellEnd"/>
      <w:r>
        <w:rPr>
          <w:lang w:val="en-US"/>
        </w:rPr>
        <w:t xml:space="preserve"> and the Dual luciferase detection kit according to the manufacturer</w:t>
      </w:r>
      <w:r w:rsidR="003E6023">
        <w:rPr>
          <w:lang w:val="en-US"/>
        </w:rPr>
        <w:t>’</w:t>
      </w:r>
      <w:r>
        <w:rPr>
          <w:lang w:val="en-US"/>
        </w:rPr>
        <w:t>s</w:t>
      </w:r>
      <w:r>
        <w:rPr>
          <w:lang w:val="en-GB"/>
        </w:rPr>
        <w:t xml:space="preserve"> instructions</w:t>
      </w:r>
      <w:r>
        <w:rPr>
          <w:lang w:val="en-US"/>
        </w:rPr>
        <w:t xml:space="preserve"> (</w:t>
      </w:r>
      <w:proofErr w:type="spellStart"/>
      <w:r w:rsidRPr="001703ED">
        <w:rPr>
          <w:lang w:val="en-US"/>
        </w:rPr>
        <w:t>Promega</w:t>
      </w:r>
      <w:proofErr w:type="spellEnd"/>
      <w:r>
        <w:rPr>
          <w:lang w:val="en-US"/>
        </w:rPr>
        <w:t xml:space="preserve">, Mannheim, </w:t>
      </w:r>
      <w:r>
        <w:rPr>
          <w:lang w:val="en-US"/>
        </w:rPr>
        <w:lastRenderedPageBreak/>
        <w:t>Germany)</w:t>
      </w:r>
      <w:r w:rsidRPr="001703ED">
        <w:rPr>
          <w:lang w:val="en-US"/>
        </w:rPr>
        <w:t xml:space="preserve">. </w:t>
      </w:r>
      <w:proofErr w:type="spellStart"/>
      <w:r w:rsidRPr="00FF6307">
        <w:rPr>
          <w:i/>
          <w:lang w:val="en-US"/>
        </w:rPr>
        <w:t>Renilla</w:t>
      </w:r>
      <w:proofErr w:type="spellEnd"/>
      <w:r>
        <w:rPr>
          <w:i/>
          <w:lang w:val="en-US"/>
        </w:rPr>
        <w:t xml:space="preserve"> </w:t>
      </w:r>
      <w:proofErr w:type="spellStart"/>
      <w:r>
        <w:rPr>
          <w:i/>
          <w:lang w:val="en-US"/>
        </w:rPr>
        <w:t>reniformis</w:t>
      </w:r>
      <w:proofErr w:type="spellEnd"/>
      <w:r w:rsidRPr="00FF6307">
        <w:rPr>
          <w:i/>
          <w:lang w:val="en-US"/>
        </w:rPr>
        <w:t xml:space="preserve"> </w:t>
      </w:r>
      <w:r w:rsidRPr="001703ED">
        <w:rPr>
          <w:lang w:val="en-US"/>
        </w:rPr>
        <w:t>luciferase was used as an internal control to normalize the expression of the firefly luciferase reporter gene</w:t>
      </w:r>
      <w:r>
        <w:rPr>
          <w:lang w:val="en-US"/>
        </w:rPr>
        <w:t>.</w:t>
      </w:r>
    </w:p>
    <w:p w:rsidR="001241B0" w:rsidRPr="00056BF5" w:rsidRDefault="001241B0" w:rsidP="001241B0">
      <w:pPr>
        <w:tabs>
          <w:tab w:val="right" w:pos="360"/>
          <w:tab w:val="left" w:pos="540"/>
        </w:tabs>
        <w:spacing w:line="360" w:lineRule="auto"/>
        <w:ind w:left="540" w:hanging="540"/>
        <w:jc w:val="center"/>
        <w:rPr>
          <w:lang w:val="en-US"/>
        </w:rPr>
      </w:pPr>
    </w:p>
    <w:p w:rsidR="000D6883" w:rsidRDefault="001241B0" w:rsidP="001241B0">
      <w:pPr>
        <w:pStyle w:val="StandardWeb"/>
        <w:spacing w:before="0" w:beforeAutospacing="0" w:after="0" w:afterAutospacing="0" w:line="480" w:lineRule="auto"/>
        <w:jc w:val="both"/>
        <w:rPr>
          <w:lang w:val="en-US"/>
        </w:rPr>
      </w:pPr>
      <w:proofErr w:type="gramStart"/>
      <w:r w:rsidRPr="00703EA6">
        <w:rPr>
          <w:i/>
          <w:lang w:val="en-GB"/>
        </w:rPr>
        <w:t xml:space="preserve">Tissue and VSMC treatment for histological and </w:t>
      </w:r>
      <w:proofErr w:type="spellStart"/>
      <w:r w:rsidRPr="00703EA6">
        <w:rPr>
          <w:i/>
          <w:lang w:val="en-GB"/>
        </w:rPr>
        <w:t>immunohistochemical</w:t>
      </w:r>
      <w:proofErr w:type="spellEnd"/>
      <w:r w:rsidRPr="00703EA6">
        <w:rPr>
          <w:i/>
          <w:lang w:val="en-GB"/>
        </w:rPr>
        <w:t xml:space="preserve"> analysis.</w:t>
      </w:r>
      <w:proofErr w:type="gramEnd"/>
      <w:r>
        <w:rPr>
          <w:b/>
          <w:i/>
          <w:lang w:val="en-GB"/>
        </w:rPr>
        <w:t xml:space="preserve"> </w:t>
      </w:r>
      <w:r>
        <w:rPr>
          <w:lang w:val="en-US"/>
        </w:rPr>
        <w:t>Excised aortae or carotids were</w:t>
      </w:r>
      <w:r w:rsidRPr="003A0C71">
        <w:rPr>
          <w:lang w:val="en-US"/>
        </w:rPr>
        <w:t xml:space="preserve"> fixed overnight in neutral buffered formaldehyde (4</w:t>
      </w:r>
      <w:r w:rsidR="000D6883">
        <w:rPr>
          <w:lang w:val="en-US"/>
        </w:rPr>
        <w:t xml:space="preserve"> </w:t>
      </w:r>
      <w:r w:rsidRPr="003A0C71">
        <w:rPr>
          <w:lang w:val="en-US"/>
        </w:rPr>
        <w:t>%)</w:t>
      </w:r>
      <w:r w:rsidR="00073A62">
        <w:rPr>
          <w:lang w:val="en-US"/>
        </w:rPr>
        <w:t xml:space="preserve"> and</w:t>
      </w:r>
      <w:r>
        <w:rPr>
          <w:lang w:val="en-US"/>
        </w:rPr>
        <w:t>,</w:t>
      </w:r>
      <w:r w:rsidRPr="003A0C71">
        <w:rPr>
          <w:lang w:val="en-US"/>
        </w:rPr>
        <w:t xml:space="preserve"> embedded in paraffin</w:t>
      </w:r>
      <w:r>
        <w:rPr>
          <w:lang w:val="en-US"/>
        </w:rPr>
        <w:t xml:space="preserve"> before 5</w:t>
      </w:r>
      <w:r w:rsidR="000D6883">
        <w:rPr>
          <w:lang w:val="en-US"/>
        </w:rPr>
        <w:t xml:space="preserve"> </w:t>
      </w:r>
      <w:r w:rsidRPr="003A0C71">
        <w:rPr>
          <w:lang w:val="en-US"/>
        </w:rPr>
        <w:t>µm</w:t>
      </w:r>
      <w:r w:rsidR="000D6883">
        <w:rPr>
          <w:lang w:val="en-US"/>
        </w:rPr>
        <w:t xml:space="preserve"> </w:t>
      </w:r>
      <w:r w:rsidRPr="003A0C71">
        <w:rPr>
          <w:lang w:val="en-US"/>
        </w:rPr>
        <w:t>thick sections were prepared from each vessel</w:t>
      </w:r>
      <w:r>
        <w:rPr>
          <w:lang w:val="en-US"/>
        </w:rPr>
        <w:t xml:space="preserve"> on glass slides</w:t>
      </w:r>
      <w:r w:rsidRPr="003A0C71">
        <w:rPr>
          <w:lang w:val="en-US"/>
        </w:rPr>
        <w:t xml:space="preserve">. </w:t>
      </w:r>
      <w:r>
        <w:rPr>
          <w:lang w:val="en-US"/>
        </w:rPr>
        <w:t xml:space="preserve">Aortic sections were dewaxed in xylene, rehydrated in graded alcohols and routinely stained with </w:t>
      </w:r>
      <w:proofErr w:type="spellStart"/>
      <w:r>
        <w:rPr>
          <w:lang w:val="en-US"/>
        </w:rPr>
        <w:t>hematoxylin</w:t>
      </w:r>
      <w:proofErr w:type="spellEnd"/>
      <w:r>
        <w:rPr>
          <w:lang w:val="en-US"/>
        </w:rPr>
        <w:t xml:space="preserve">-eosin. Diameter of aortic media was measured eight times rotating in a 45° degree angle around the cross-sectioned aorta. For analysis of </w:t>
      </w:r>
      <w:proofErr w:type="spellStart"/>
      <w:r>
        <w:rPr>
          <w:lang w:val="en-US"/>
        </w:rPr>
        <w:t>neointima</w:t>
      </w:r>
      <w:proofErr w:type="spellEnd"/>
      <w:r>
        <w:rPr>
          <w:lang w:val="en-US"/>
        </w:rPr>
        <w:t xml:space="preserve"> formation, carotids were stained with </w:t>
      </w:r>
      <w:proofErr w:type="spellStart"/>
      <w:r>
        <w:rPr>
          <w:lang w:val="en-US"/>
        </w:rPr>
        <w:t>Resorcin</w:t>
      </w:r>
      <w:r w:rsidR="007A23BE">
        <w:rPr>
          <w:lang w:val="en-US"/>
        </w:rPr>
        <w:t>-F</w:t>
      </w:r>
      <w:r>
        <w:rPr>
          <w:lang w:val="en-US"/>
        </w:rPr>
        <w:t>uchsin</w:t>
      </w:r>
      <w:proofErr w:type="spellEnd"/>
      <w:r>
        <w:rPr>
          <w:lang w:val="en-US"/>
        </w:rPr>
        <w:t xml:space="preserve"> and differentiated with 3 % acid alcohol for visualization of internal elastic lamina, followed by a </w:t>
      </w:r>
      <w:r w:rsidR="00B30141">
        <w:rPr>
          <w:lang w:val="en-US"/>
        </w:rPr>
        <w:t>N</w:t>
      </w:r>
      <w:r w:rsidRPr="00E73228">
        <w:rPr>
          <w:lang w:val="en-US"/>
        </w:rPr>
        <w:t xml:space="preserve">uclear </w:t>
      </w:r>
      <w:r w:rsidR="00B30141">
        <w:rPr>
          <w:lang w:val="en-US"/>
        </w:rPr>
        <w:t>F</w:t>
      </w:r>
      <w:r w:rsidRPr="00E73228">
        <w:rPr>
          <w:lang w:val="en-US"/>
        </w:rPr>
        <w:t xml:space="preserve">ast </w:t>
      </w:r>
      <w:r w:rsidR="00B30141">
        <w:rPr>
          <w:lang w:val="en-US"/>
        </w:rPr>
        <w:t>R</w:t>
      </w:r>
      <w:r w:rsidRPr="00E73228">
        <w:rPr>
          <w:lang w:val="en-US"/>
        </w:rPr>
        <w:t>ed</w:t>
      </w:r>
      <w:r>
        <w:rPr>
          <w:lang w:val="en-US"/>
        </w:rPr>
        <w:t xml:space="preserve"> staining</w:t>
      </w:r>
      <w:r w:rsidRPr="00DE20D3">
        <w:rPr>
          <w:lang w:val="en-US"/>
        </w:rPr>
        <w:t xml:space="preserve"> </w:t>
      </w:r>
      <w:r>
        <w:rPr>
          <w:lang w:val="en-US"/>
        </w:rPr>
        <w:t>differentiated with 95 % ethanol (</w:t>
      </w:r>
      <w:proofErr w:type="spellStart"/>
      <w:r>
        <w:rPr>
          <w:lang w:val="en-US"/>
        </w:rPr>
        <w:t>Waldeck</w:t>
      </w:r>
      <w:proofErr w:type="spellEnd"/>
      <w:r>
        <w:rPr>
          <w:lang w:val="en-US"/>
        </w:rPr>
        <w:t xml:space="preserve">, Division Chroma, </w:t>
      </w:r>
      <w:proofErr w:type="spellStart"/>
      <w:proofErr w:type="gramStart"/>
      <w:r>
        <w:rPr>
          <w:lang w:val="en-US"/>
        </w:rPr>
        <w:t>Münster</w:t>
      </w:r>
      <w:proofErr w:type="spellEnd"/>
      <w:proofErr w:type="gramEnd"/>
      <w:r>
        <w:rPr>
          <w:lang w:val="en-US"/>
        </w:rPr>
        <w:t>, Germany). F</w:t>
      </w:r>
      <w:r w:rsidRPr="003A0C71">
        <w:rPr>
          <w:lang w:val="en-US"/>
        </w:rPr>
        <w:t>or documentation of proliferative activity</w:t>
      </w:r>
      <w:r>
        <w:rPr>
          <w:lang w:val="en-US"/>
        </w:rPr>
        <w:t xml:space="preserve"> and apoptosis</w:t>
      </w:r>
      <w:r w:rsidRPr="00753A01">
        <w:rPr>
          <w:lang w:val="en-US"/>
        </w:rPr>
        <w:t xml:space="preserve"> </w:t>
      </w:r>
      <w:r>
        <w:rPr>
          <w:lang w:val="en-US"/>
        </w:rPr>
        <w:t xml:space="preserve">VSMCs were cultured in chamber slides and </w:t>
      </w:r>
      <w:r w:rsidRPr="003A0C71">
        <w:rPr>
          <w:lang w:val="en-US"/>
        </w:rPr>
        <w:t>fixed</w:t>
      </w:r>
      <w:r>
        <w:rPr>
          <w:lang w:val="en-US"/>
        </w:rPr>
        <w:t xml:space="preserve"> </w:t>
      </w:r>
      <w:r w:rsidRPr="003A0C71">
        <w:rPr>
          <w:lang w:val="en-US"/>
        </w:rPr>
        <w:t>in neutral buffered formaldehyde (4</w:t>
      </w:r>
      <w:r w:rsidR="000D6883">
        <w:rPr>
          <w:lang w:val="en-US"/>
        </w:rPr>
        <w:t xml:space="preserve"> </w:t>
      </w:r>
    </w:p>
    <w:p w:rsidR="001241B0" w:rsidRDefault="001241B0" w:rsidP="001241B0">
      <w:pPr>
        <w:pStyle w:val="StandardWeb"/>
        <w:spacing w:before="0" w:beforeAutospacing="0" w:after="0" w:afterAutospacing="0" w:line="480" w:lineRule="auto"/>
        <w:jc w:val="both"/>
        <w:rPr>
          <w:lang w:val="en-US"/>
        </w:rPr>
      </w:pPr>
      <w:r w:rsidRPr="003A0C71">
        <w:rPr>
          <w:lang w:val="en-US"/>
        </w:rPr>
        <w:t>%)</w:t>
      </w:r>
      <w:r>
        <w:rPr>
          <w:lang w:val="en-US"/>
        </w:rPr>
        <w:t xml:space="preserve"> </w:t>
      </w:r>
      <w:proofErr w:type="gramStart"/>
      <w:r>
        <w:rPr>
          <w:lang w:val="en-US"/>
        </w:rPr>
        <w:t>for</w:t>
      </w:r>
      <w:proofErr w:type="gramEnd"/>
      <w:r>
        <w:rPr>
          <w:lang w:val="en-US"/>
        </w:rPr>
        <w:t xml:space="preserve"> 20 min.</w:t>
      </w:r>
    </w:p>
    <w:p w:rsidR="007E2D3C" w:rsidRDefault="007E2D3C" w:rsidP="007E2D3C">
      <w:pPr>
        <w:pStyle w:val="StandardWeb"/>
        <w:spacing w:before="0" w:beforeAutospacing="0" w:after="0" w:afterAutospacing="0" w:line="480" w:lineRule="auto"/>
        <w:jc w:val="both"/>
        <w:rPr>
          <w:i/>
          <w:lang w:val="en-US"/>
        </w:rPr>
      </w:pPr>
    </w:p>
    <w:p w:rsidR="001241B0" w:rsidRPr="00FF3627" w:rsidRDefault="007E2D3C" w:rsidP="00FF3627">
      <w:pPr>
        <w:spacing w:line="480" w:lineRule="auto"/>
        <w:jc w:val="both"/>
        <w:rPr>
          <w:color w:val="000000" w:themeColor="text1"/>
          <w:lang w:val="en-US"/>
        </w:rPr>
      </w:pPr>
      <w:proofErr w:type="gramStart"/>
      <w:r w:rsidRPr="003516A9">
        <w:rPr>
          <w:i/>
          <w:lang w:val="en-US"/>
        </w:rPr>
        <w:t>Aortic plaque formation and serum lipids</w:t>
      </w:r>
      <w:r w:rsidRPr="003516A9">
        <w:rPr>
          <w:lang w:val="en-US"/>
        </w:rPr>
        <w:t>.</w:t>
      </w:r>
      <w:proofErr w:type="gramEnd"/>
      <w:r w:rsidRPr="004366BA">
        <w:rPr>
          <w:lang w:val="en-US"/>
        </w:rPr>
        <w:t xml:space="preserve"> </w:t>
      </w:r>
      <w:r>
        <w:rPr>
          <w:lang w:val="en-US"/>
        </w:rPr>
        <w:t xml:space="preserve">For analysis of atherosclerotic plaque development animals from the </w:t>
      </w:r>
      <w:proofErr w:type="spellStart"/>
      <w:r w:rsidRPr="00FF3627">
        <w:rPr>
          <w:lang w:val="en-US"/>
        </w:rPr>
        <w:t>Crem</w:t>
      </w:r>
      <w:proofErr w:type="spellEnd"/>
      <w:r w:rsidRPr="00FF3627">
        <w:rPr>
          <w:vertAlign w:val="superscript"/>
          <w:lang w:val="en-US"/>
        </w:rPr>
        <w:t xml:space="preserve">-/- </w:t>
      </w:r>
      <w:r>
        <w:rPr>
          <w:lang w:val="en-US"/>
        </w:rPr>
        <w:t xml:space="preserve">strain were bred with </w:t>
      </w:r>
      <w:proofErr w:type="spellStart"/>
      <w:r w:rsidRPr="00FF3627">
        <w:rPr>
          <w:lang w:val="en-US"/>
        </w:rPr>
        <w:t>ApoE</w:t>
      </w:r>
      <w:proofErr w:type="spellEnd"/>
      <w:r w:rsidRPr="00FF3627">
        <w:rPr>
          <w:vertAlign w:val="superscript"/>
          <w:lang w:val="en-US"/>
        </w:rPr>
        <w:t>-/-</w:t>
      </w:r>
      <w:r>
        <w:rPr>
          <w:lang w:val="en-US"/>
        </w:rPr>
        <w:t xml:space="preserve"> (</w:t>
      </w:r>
      <w:r w:rsidRPr="003B1056">
        <w:rPr>
          <w:lang w:val="en-US"/>
        </w:rPr>
        <w:t>B6.129P2-Apoe</w:t>
      </w:r>
      <w:r w:rsidRPr="003B1056">
        <w:rPr>
          <w:vertAlign w:val="superscript"/>
          <w:lang w:val="en-US"/>
        </w:rPr>
        <w:t>tm1Unc</w:t>
      </w:r>
      <w:r w:rsidRPr="003B1056">
        <w:rPr>
          <w:lang w:val="en-US"/>
        </w:rPr>
        <w:t>/J</w:t>
      </w:r>
      <w:r>
        <w:rPr>
          <w:lang w:val="en-US"/>
        </w:rPr>
        <w:t xml:space="preserve">, The Jackson Laboratory, Bar </w:t>
      </w:r>
      <w:proofErr w:type="spellStart"/>
      <w:r>
        <w:rPr>
          <w:lang w:val="en-US"/>
        </w:rPr>
        <w:t>Habor</w:t>
      </w:r>
      <w:proofErr w:type="spellEnd"/>
      <w:r>
        <w:rPr>
          <w:lang w:val="en-US"/>
        </w:rPr>
        <w:t xml:space="preserve">, USA) mice. </w:t>
      </w:r>
      <w:r w:rsidR="00073A62">
        <w:rPr>
          <w:lang w:val="en-US"/>
        </w:rPr>
        <w:t>Breeding of o</w:t>
      </w:r>
      <w:r>
        <w:rPr>
          <w:lang w:val="en-US"/>
        </w:rPr>
        <w:t xml:space="preserve">ffspring </w:t>
      </w:r>
      <w:r w:rsidR="00073A62">
        <w:rPr>
          <w:lang w:val="en-US"/>
        </w:rPr>
        <w:t>mice was continued</w:t>
      </w:r>
      <w:r>
        <w:rPr>
          <w:lang w:val="en-US"/>
        </w:rPr>
        <w:t xml:space="preserve"> for more than 5 generations to ensure a uniform genetic background. The </w:t>
      </w:r>
      <w:proofErr w:type="spellStart"/>
      <w:r w:rsidRPr="00FF3627">
        <w:rPr>
          <w:lang w:val="en-US"/>
        </w:rPr>
        <w:t>Crem</w:t>
      </w:r>
      <w:proofErr w:type="spellEnd"/>
      <w:r w:rsidRPr="00FF3627">
        <w:rPr>
          <w:vertAlign w:val="superscript"/>
          <w:lang w:val="en-US"/>
        </w:rPr>
        <w:t>-/-</w:t>
      </w:r>
      <w:r>
        <w:rPr>
          <w:i/>
          <w:vertAlign w:val="superscript"/>
          <w:lang w:val="en-US"/>
        </w:rPr>
        <w:t xml:space="preserve"> </w:t>
      </w:r>
      <w:r>
        <w:rPr>
          <w:lang w:val="en-US"/>
        </w:rPr>
        <w:t xml:space="preserve">x </w:t>
      </w:r>
      <w:proofErr w:type="spellStart"/>
      <w:r>
        <w:rPr>
          <w:lang w:val="en-US"/>
        </w:rPr>
        <w:t>ApoE</w:t>
      </w:r>
      <w:proofErr w:type="spellEnd"/>
      <w:r w:rsidRPr="003B1056">
        <w:rPr>
          <w:vertAlign w:val="superscript"/>
          <w:lang w:val="en-US"/>
        </w:rPr>
        <w:t>-/-</w:t>
      </w:r>
      <w:r>
        <w:rPr>
          <w:lang w:val="en-US"/>
        </w:rPr>
        <w:t xml:space="preserve"> and </w:t>
      </w:r>
      <w:proofErr w:type="spellStart"/>
      <w:r w:rsidRPr="00FF3627">
        <w:rPr>
          <w:rFonts w:ascii="TimesNewRomanPSMT" w:hAnsi="TimesNewRomanPSMT" w:cs="TimesNewRomanPSMT"/>
          <w:lang w:val="en-US"/>
        </w:rPr>
        <w:t>Crem</w:t>
      </w:r>
      <w:proofErr w:type="spellEnd"/>
      <w:r w:rsidRPr="00FF3627">
        <w:rPr>
          <w:rFonts w:ascii="TimesNewRomanPSMT" w:hAnsi="TimesNewRomanPSMT" w:cs="TimesNewRomanPSMT"/>
          <w:vertAlign w:val="superscript"/>
          <w:lang w:val="en-US"/>
        </w:rPr>
        <w:t>+/+</w:t>
      </w:r>
      <w:r>
        <w:rPr>
          <w:lang w:val="en-US"/>
        </w:rPr>
        <w:t xml:space="preserve"> x </w:t>
      </w:r>
      <w:proofErr w:type="spellStart"/>
      <w:r>
        <w:rPr>
          <w:lang w:val="en-US"/>
        </w:rPr>
        <w:t>ApoE</w:t>
      </w:r>
      <w:proofErr w:type="spellEnd"/>
      <w:r w:rsidRPr="003B1056">
        <w:rPr>
          <w:vertAlign w:val="superscript"/>
          <w:lang w:val="en-US"/>
        </w:rPr>
        <w:t>-/-</w:t>
      </w:r>
      <w:r>
        <w:rPr>
          <w:lang w:val="en-US"/>
        </w:rPr>
        <w:t xml:space="preserve"> mice were fed with</w:t>
      </w:r>
      <w:r w:rsidR="00073A62">
        <w:rPr>
          <w:lang w:val="en-US"/>
        </w:rPr>
        <w:t xml:space="preserve"> a</w:t>
      </w:r>
      <w:r>
        <w:rPr>
          <w:lang w:val="en-US"/>
        </w:rPr>
        <w:t xml:space="preserve"> high fat diet (EF R/M</w:t>
      </w:r>
      <w:r w:rsidR="000D6883">
        <w:rPr>
          <w:lang w:val="en-US"/>
        </w:rPr>
        <w:t>,</w:t>
      </w:r>
      <w:r>
        <w:rPr>
          <w:lang w:val="en-US"/>
        </w:rPr>
        <w:t xml:space="preserve">  TD88137 mod.; </w:t>
      </w:r>
      <w:proofErr w:type="spellStart"/>
      <w:r>
        <w:rPr>
          <w:lang w:val="en-US"/>
        </w:rPr>
        <w:t>Ssniff</w:t>
      </w:r>
      <w:proofErr w:type="spellEnd"/>
      <w:r>
        <w:rPr>
          <w:lang w:val="en-US"/>
        </w:rPr>
        <w:t xml:space="preserve">, </w:t>
      </w:r>
      <w:proofErr w:type="spellStart"/>
      <w:r>
        <w:rPr>
          <w:lang w:val="en-US"/>
        </w:rPr>
        <w:t>Soest</w:t>
      </w:r>
      <w:proofErr w:type="spellEnd"/>
      <w:r>
        <w:rPr>
          <w:lang w:val="en-US"/>
        </w:rPr>
        <w:t>, Germany) for</w:t>
      </w:r>
      <w:r w:rsidR="000D6883">
        <w:rPr>
          <w:lang w:val="en-US"/>
        </w:rPr>
        <w:t xml:space="preserve"> 20-</w:t>
      </w:r>
      <w:r>
        <w:rPr>
          <w:lang w:val="en-US"/>
        </w:rPr>
        <w:t xml:space="preserve">40 weeks beginning at 8 weeks of age. After </w:t>
      </w:r>
      <w:proofErr w:type="spellStart"/>
      <w:r>
        <w:rPr>
          <w:lang w:val="en-US"/>
        </w:rPr>
        <w:t>atherogenic</w:t>
      </w:r>
      <w:proofErr w:type="spellEnd"/>
      <w:r>
        <w:rPr>
          <w:lang w:val="en-US"/>
        </w:rPr>
        <w:t xml:space="preserve"> </w:t>
      </w:r>
      <w:r w:rsidRPr="00A44016">
        <w:rPr>
          <w:lang w:val="en-US"/>
        </w:rPr>
        <w:t>diet</w:t>
      </w:r>
      <w:r>
        <w:rPr>
          <w:lang w:val="en-US"/>
        </w:rPr>
        <w:t xml:space="preserve"> mice were sacrificed</w:t>
      </w:r>
      <w:r w:rsidRPr="00A44016">
        <w:rPr>
          <w:lang w:val="en-US"/>
        </w:rPr>
        <w:t xml:space="preserve"> and </w:t>
      </w:r>
      <w:r>
        <w:rPr>
          <w:lang w:val="en-US"/>
        </w:rPr>
        <w:t>serum</w:t>
      </w:r>
      <w:r w:rsidRPr="00A44016">
        <w:rPr>
          <w:lang w:val="en-US"/>
        </w:rPr>
        <w:t xml:space="preserve"> lipid profiles (</w:t>
      </w:r>
      <w:r>
        <w:rPr>
          <w:lang w:val="en-US"/>
        </w:rPr>
        <w:t>C</w:t>
      </w:r>
      <w:r w:rsidRPr="00A44016">
        <w:rPr>
          <w:lang w:val="en-US"/>
        </w:rPr>
        <w:t xml:space="preserve">entrum </w:t>
      </w:r>
      <w:proofErr w:type="spellStart"/>
      <w:r w:rsidRPr="00A44016">
        <w:rPr>
          <w:lang w:val="en-US"/>
        </w:rPr>
        <w:t>für</w:t>
      </w:r>
      <w:proofErr w:type="spellEnd"/>
      <w:r w:rsidRPr="00A44016">
        <w:rPr>
          <w:lang w:val="en-US"/>
        </w:rPr>
        <w:t xml:space="preserve"> </w:t>
      </w:r>
      <w:proofErr w:type="spellStart"/>
      <w:r w:rsidRPr="00A44016">
        <w:rPr>
          <w:lang w:val="en-US"/>
        </w:rPr>
        <w:t>Laboratoriumsmedizin</w:t>
      </w:r>
      <w:proofErr w:type="spellEnd"/>
      <w:r w:rsidRPr="00A44016">
        <w:rPr>
          <w:lang w:val="en-US"/>
        </w:rPr>
        <w:t xml:space="preserve">, </w:t>
      </w:r>
      <w:r>
        <w:rPr>
          <w:lang w:val="en-US"/>
        </w:rPr>
        <w:t>University Hospital</w:t>
      </w:r>
      <w:r w:rsidRPr="00A44016">
        <w:rPr>
          <w:lang w:val="en-US"/>
        </w:rPr>
        <w:t xml:space="preserve"> </w:t>
      </w:r>
      <w:proofErr w:type="spellStart"/>
      <w:r w:rsidRPr="00A44016">
        <w:rPr>
          <w:lang w:val="en-US"/>
        </w:rPr>
        <w:t>Münster</w:t>
      </w:r>
      <w:proofErr w:type="spellEnd"/>
      <w:r w:rsidRPr="00A44016">
        <w:rPr>
          <w:lang w:val="en-US"/>
        </w:rPr>
        <w:t>,</w:t>
      </w:r>
      <w:r w:rsidR="00FF3627">
        <w:rPr>
          <w:lang w:val="en-US"/>
        </w:rPr>
        <w:t xml:space="preserve"> </w:t>
      </w:r>
      <w:proofErr w:type="spellStart"/>
      <w:r w:rsidRPr="00A44016">
        <w:rPr>
          <w:lang w:val="en-US"/>
        </w:rPr>
        <w:t>Münster</w:t>
      </w:r>
      <w:proofErr w:type="spellEnd"/>
      <w:r w:rsidRPr="00A44016">
        <w:rPr>
          <w:lang w:val="en-US"/>
        </w:rPr>
        <w:t xml:space="preserve">, Germany) and atherosclerotic lesions in the aorta were analyzed. </w:t>
      </w:r>
      <w:r w:rsidR="00A56B42">
        <w:rPr>
          <w:lang w:val="en-GB"/>
        </w:rPr>
        <w:t xml:space="preserve">Measurement of </w:t>
      </w:r>
      <w:r w:rsidR="00A56B42" w:rsidRPr="008E66B1">
        <w:rPr>
          <w:lang w:val="en-GB"/>
        </w:rPr>
        <w:t>triglycerides</w:t>
      </w:r>
      <w:r w:rsidR="00A56B42">
        <w:rPr>
          <w:lang w:val="en-GB"/>
        </w:rPr>
        <w:t>,</w:t>
      </w:r>
      <w:r w:rsidR="00A56B42" w:rsidRPr="008E66B1">
        <w:rPr>
          <w:lang w:val="en-GB"/>
        </w:rPr>
        <w:t xml:space="preserve"> </w:t>
      </w:r>
      <w:r w:rsidR="00A56B42" w:rsidRPr="003F4903">
        <w:rPr>
          <w:lang w:val="en-GB"/>
        </w:rPr>
        <w:t>high</w:t>
      </w:r>
      <w:r w:rsidR="00FF3627">
        <w:rPr>
          <w:lang w:val="en-GB"/>
        </w:rPr>
        <w:t>- and low</w:t>
      </w:r>
      <w:r w:rsidR="00A56B42" w:rsidRPr="003F4903">
        <w:rPr>
          <w:lang w:val="en-GB"/>
        </w:rPr>
        <w:t>-density lipoprotein (HDL</w:t>
      </w:r>
      <w:r w:rsidR="00FF3627">
        <w:rPr>
          <w:lang w:val="en-GB"/>
        </w:rPr>
        <w:t>; LDL</w:t>
      </w:r>
      <w:r w:rsidR="00A56B42" w:rsidRPr="003F4903">
        <w:rPr>
          <w:lang w:val="en-GB"/>
        </w:rPr>
        <w:t>)</w:t>
      </w:r>
      <w:r w:rsidR="00A56B42">
        <w:rPr>
          <w:lang w:val="en-GB"/>
        </w:rPr>
        <w:t xml:space="preserve"> and cholesterol revealed no differences between the </w:t>
      </w:r>
      <w:r w:rsidR="00A56B42">
        <w:rPr>
          <w:lang w:val="en-GB"/>
        </w:rPr>
        <w:lastRenderedPageBreak/>
        <w:t>genotypes (</w:t>
      </w:r>
      <w:r w:rsidR="00FF3627">
        <w:rPr>
          <w:lang w:val="en-GB"/>
        </w:rPr>
        <w:t>supplemental Figure S3)</w:t>
      </w:r>
      <w:r w:rsidR="00A56B42">
        <w:rPr>
          <w:lang w:val="en-GB"/>
        </w:rPr>
        <w:t>. Heart</w:t>
      </w:r>
      <w:r w:rsidR="000D6883">
        <w:rPr>
          <w:lang w:val="en-GB"/>
        </w:rPr>
        <w:t>s</w:t>
      </w:r>
      <w:r w:rsidR="00A56B42">
        <w:rPr>
          <w:lang w:val="en-GB"/>
        </w:rPr>
        <w:t xml:space="preserve"> with the aortic root</w:t>
      </w:r>
      <w:r w:rsidRPr="00A44016">
        <w:rPr>
          <w:lang w:val="en-US"/>
        </w:rPr>
        <w:t xml:space="preserve"> were isolated</w:t>
      </w:r>
      <w:r>
        <w:rPr>
          <w:lang w:val="en-US"/>
        </w:rPr>
        <w:t>,</w:t>
      </w:r>
      <w:r w:rsidRPr="00A44016">
        <w:rPr>
          <w:lang w:val="en-US"/>
        </w:rPr>
        <w:t xml:space="preserve"> </w:t>
      </w:r>
      <w:r>
        <w:rPr>
          <w:lang w:val="en-US"/>
        </w:rPr>
        <w:t>fixed in</w:t>
      </w:r>
      <w:r w:rsidRPr="00A44016">
        <w:rPr>
          <w:lang w:val="en-US"/>
        </w:rPr>
        <w:t xml:space="preserve"> </w:t>
      </w:r>
      <w:r w:rsidRPr="003A0C71">
        <w:rPr>
          <w:lang w:val="en-US"/>
        </w:rPr>
        <w:t>neutral buffered formaldehyde (</w:t>
      </w:r>
      <w:r>
        <w:rPr>
          <w:lang w:val="en-US"/>
        </w:rPr>
        <w:t>10</w:t>
      </w:r>
      <w:r w:rsidR="000D6883">
        <w:rPr>
          <w:lang w:val="en-US"/>
        </w:rPr>
        <w:t xml:space="preserve"> </w:t>
      </w:r>
      <w:r w:rsidRPr="003A0C71">
        <w:rPr>
          <w:lang w:val="en-US"/>
        </w:rPr>
        <w:t>%)</w:t>
      </w:r>
      <w:r w:rsidRPr="00A44016">
        <w:rPr>
          <w:lang w:val="en-US"/>
        </w:rPr>
        <w:t xml:space="preserve"> for at least 24</w:t>
      </w:r>
      <w:r>
        <w:rPr>
          <w:lang w:val="en-US"/>
        </w:rPr>
        <w:t xml:space="preserve"> </w:t>
      </w:r>
      <w:r w:rsidRPr="00FF3627">
        <w:rPr>
          <w:color w:val="000000" w:themeColor="text1"/>
          <w:lang w:val="en-US"/>
        </w:rPr>
        <w:t xml:space="preserve">h </w:t>
      </w:r>
      <w:r w:rsidR="00FF3627" w:rsidRPr="00FF3627">
        <w:rPr>
          <w:color w:val="000000" w:themeColor="text1"/>
          <w:lang w:val="en-US"/>
        </w:rPr>
        <w:t>and macrophage content was determined in aortic root sections using anti-</w:t>
      </w:r>
      <w:r w:rsidR="0025627B">
        <w:rPr>
          <w:color w:val="000000" w:themeColor="text1"/>
          <w:lang w:val="en-US"/>
        </w:rPr>
        <w:t>M</w:t>
      </w:r>
      <w:r w:rsidR="00FF3627" w:rsidRPr="00FF3627">
        <w:rPr>
          <w:color w:val="000000" w:themeColor="text1"/>
          <w:lang w:val="en-US"/>
        </w:rPr>
        <w:t xml:space="preserve">ac2 antibody (1:400 </w:t>
      </w:r>
      <w:proofErr w:type="spellStart"/>
      <w:r w:rsidR="00FF3627" w:rsidRPr="00FF3627">
        <w:rPr>
          <w:color w:val="000000" w:themeColor="text1"/>
          <w:lang w:val="en-US"/>
        </w:rPr>
        <w:t>Cedarlane</w:t>
      </w:r>
      <w:proofErr w:type="spellEnd"/>
      <w:r w:rsidR="00FF3627" w:rsidRPr="00FF3627">
        <w:rPr>
          <w:color w:val="000000" w:themeColor="text1"/>
          <w:lang w:val="en-US"/>
        </w:rPr>
        <w:t xml:space="preserve">). Plaque size at the aortic root was determined using </w:t>
      </w:r>
      <w:proofErr w:type="spellStart"/>
      <w:r w:rsidR="00FF3627" w:rsidRPr="00FF3627">
        <w:rPr>
          <w:color w:val="000000" w:themeColor="text1"/>
          <w:lang w:val="en-US"/>
        </w:rPr>
        <w:t>ImageJ</w:t>
      </w:r>
      <w:proofErr w:type="spellEnd"/>
      <w:r w:rsidR="00FF3627" w:rsidRPr="00FF3627">
        <w:rPr>
          <w:color w:val="000000" w:themeColor="text1"/>
          <w:lang w:val="en-US"/>
        </w:rPr>
        <w:t xml:space="preserve"> </w:t>
      </w:r>
      <w:r w:rsidR="003E6023">
        <w:rPr>
          <w:color w:val="000000" w:themeColor="text1"/>
          <w:lang w:val="en-US"/>
        </w:rPr>
        <w:t>software (</w:t>
      </w:r>
      <w:proofErr w:type="gramStart"/>
      <w:r w:rsidR="00FF3627" w:rsidRPr="00FF3627">
        <w:rPr>
          <w:color w:val="000000" w:themeColor="text1"/>
          <w:lang w:val="en-US"/>
        </w:rPr>
        <w:t>1.37v ,</w:t>
      </w:r>
      <w:proofErr w:type="gramEnd"/>
      <w:r w:rsidR="00FF3627" w:rsidRPr="00FF3627">
        <w:rPr>
          <w:color w:val="000000" w:themeColor="text1"/>
          <w:lang w:val="en-US"/>
        </w:rPr>
        <w:t xml:space="preserve"> NIH</w:t>
      </w:r>
      <w:r w:rsidR="003E6023">
        <w:rPr>
          <w:color w:val="000000" w:themeColor="text1"/>
          <w:lang w:val="en-US"/>
        </w:rPr>
        <w:t>)</w:t>
      </w:r>
      <w:r w:rsidR="00FF3627" w:rsidRPr="00FF3627">
        <w:rPr>
          <w:color w:val="000000" w:themeColor="text1"/>
          <w:lang w:val="en-US"/>
        </w:rPr>
        <w:t>. For quantification of plaque formation aortae were mounted on microscopic slides using aqueous mounting medium (</w:t>
      </w:r>
      <w:proofErr w:type="spellStart"/>
      <w:r w:rsidR="00FF3627" w:rsidRPr="00FF3627">
        <w:rPr>
          <w:color w:val="000000" w:themeColor="text1"/>
          <w:lang w:val="en-US"/>
        </w:rPr>
        <w:t>Dako</w:t>
      </w:r>
      <w:proofErr w:type="spellEnd"/>
      <w:r w:rsidR="00FF3627" w:rsidRPr="00FF3627">
        <w:rPr>
          <w:color w:val="000000" w:themeColor="text1"/>
          <w:lang w:val="en-US"/>
        </w:rPr>
        <w:t xml:space="preserve">, </w:t>
      </w:r>
      <w:proofErr w:type="spellStart"/>
      <w:r w:rsidR="00FF3627" w:rsidRPr="00FF3627">
        <w:rPr>
          <w:color w:val="000000" w:themeColor="text1"/>
          <w:lang w:val="en-US"/>
        </w:rPr>
        <w:t>Carpinteria</w:t>
      </w:r>
      <w:proofErr w:type="spellEnd"/>
      <w:r w:rsidR="00FF3627" w:rsidRPr="00FF3627">
        <w:rPr>
          <w:color w:val="000000" w:themeColor="text1"/>
          <w:lang w:val="en-US"/>
        </w:rPr>
        <w:t>, California, USA) scanned and analyzed with Image-PRO Analyzer (</w:t>
      </w:r>
      <w:r w:rsidR="00FF3627" w:rsidRPr="00FF3627">
        <w:rPr>
          <w:rStyle w:val="text11"/>
          <w:color w:val="000000" w:themeColor="text1"/>
          <w:lang w:val="en-US"/>
        </w:rPr>
        <w:t xml:space="preserve">Media Cybernetics, </w:t>
      </w:r>
      <w:proofErr w:type="spellStart"/>
      <w:r w:rsidR="00FF3627" w:rsidRPr="00FF3627">
        <w:rPr>
          <w:rStyle w:val="text11"/>
          <w:color w:val="000000" w:themeColor="text1"/>
          <w:lang w:val="en-US"/>
        </w:rPr>
        <w:t>Inc</w:t>
      </w:r>
      <w:proofErr w:type="spellEnd"/>
      <w:r w:rsidR="00FF3627" w:rsidRPr="00FF3627">
        <w:rPr>
          <w:rStyle w:val="text11"/>
          <w:color w:val="000000" w:themeColor="text1"/>
          <w:lang w:val="en-US"/>
        </w:rPr>
        <w:t>, Bethesda, Maryland, USA)</w:t>
      </w:r>
      <w:r w:rsidR="00FF3627" w:rsidRPr="00FF3627">
        <w:rPr>
          <w:color w:val="000000" w:themeColor="text1"/>
          <w:lang w:val="en-US"/>
        </w:rPr>
        <w:t>.</w:t>
      </w:r>
    </w:p>
    <w:p w:rsidR="001241B0" w:rsidRDefault="001241B0" w:rsidP="00A67EDA">
      <w:pPr>
        <w:autoSpaceDE w:val="0"/>
        <w:autoSpaceDN w:val="0"/>
        <w:adjustRightInd w:val="0"/>
        <w:spacing w:line="480" w:lineRule="auto"/>
        <w:jc w:val="both"/>
        <w:rPr>
          <w:lang w:val="en-US"/>
        </w:rPr>
      </w:pPr>
      <w:proofErr w:type="gramStart"/>
      <w:r w:rsidRPr="00703EA6">
        <w:rPr>
          <w:i/>
          <w:lang w:val="en-US"/>
        </w:rPr>
        <w:t>Immunofluorescence imaging</w:t>
      </w:r>
      <w:r>
        <w:rPr>
          <w:lang w:val="en-US"/>
        </w:rPr>
        <w:t>.</w:t>
      </w:r>
      <w:proofErr w:type="gramEnd"/>
      <w:r w:rsidR="00E27AFE">
        <w:rPr>
          <w:lang w:val="en-US"/>
        </w:rPr>
        <w:t xml:space="preserve"> </w:t>
      </w:r>
      <w:r w:rsidR="00594613" w:rsidRPr="00A67EDA">
        <w:rPr>
          <w:rFonts w:eastAsia="Calibri"/>
          <w:lang w:val="en-US" w:eastAsia="en-US"/>
        </w:rPr>
        <w:t xml:space="preserve">Isolated VSMCs were fixed by 5 min incubation with </w:t>
      </w:r>
      <w:proofErr w:type="gramStart"/>
      <w:r w:rsidR="00594613" w:rsidRPr="00A67EDA">
        <w:rPr>
          <w:rFonts w:eastAsia="Calibri"/>
          <w:lang w:val="en-US" w:eastAsia="en-US"/>
        </w:rPr>
        <w:t>methanol</w:t>
      </w:r>
      <w:r w:rsidR="00F75CCE">
        <w:rPr>
          <w:rFonts w:eastAsia="Calibri"/>
          <w:lang w:val="en-US" w:eastAsia="en-US"/>
        </w:rPr>
        <w:t>,</w:t>
      </w:r>
      <w:proofErr w:type="gramEnd"/>
      <w:r w:rsidR="00594613" w:rsidRPr="00A67EDA">
        <w:rPr>
          <w:rFonts w:eastAsia="Calibri"/>
          <w:lang w:val="en-US" w:eastAsia="en-US"/>
        </w:rPr>
        <w:t xml:space="preserve"> </w:t>
      </w:r>
      <w:r w:rsidR="00F75CCE">
        <w:rPr>
          <w:lang w:val="en-US"/>
        </w:rPr>
        <w:t>treated with Triton</w:t>
      </w:r>
      <w:r w:rsidR="00CE3316">
        <w:rPr>
          <w:lang w:val="en-US"/>
        </w:rPr>
        <w:t xml:space="preserve"> </w:t>
      </w:r>
      <w:r w:rsidR="00F75CCE">
        <w:rPr>
          <w:lang w:val="en-US"/>
        </w:rPr>
        <w:t xml:space="preserve">X-100 (0.25 %) and </w:t>
      </w:r>
      <w:r w:rsidR="00594613" w:rsidRPr="00A67EDA">
        <w:rPr>
          <w:rFonts w:eastAsia="Calibri"/>
          <w:lang w:val="en-US" w:eastAsia="en-US"/>
        </w:rPr>
        <w:t>washed with PBS.</w:t>
      </w:r>
      <w:r w:rsidR="00841DC1">
        <w:rPr>
          <w:rFonts w:eastAsia="Calibri"/>
          <w:lang w:val="en-US" w:eastAsia="en-US"/>
        </w:rPr>
        <w:t xml:space="preserve"> </w:t>
      </w:r>
      <w:proofErr w:type="spellStart"/>
      <w:r w:rsidR="00841DC1">
        <w:rPr>
          <w:rFonts w:eastAsia="Calibri"/>
          <w:lang w:val="en-US" w:eastAsia="en-US"/>
        </w:rPr>
        <w:t>Deparaffinized</w:t>
      </w:r>
      <w:proofErr w:type="spellEnd"/>
      <w:r w:rsidR="00841DC1">
        <w:rPr>
          <w:rFonts w:eastAsia="Calibri"/>
          <w:lang w:val="en-US" w:eastAsia="en-US"/>
        </w:rPr>
        <w:t xml:space="preserve"> a</w:t>
      </w:r>
      <w:r w:rsidR="00841DC1">
        <w:rPr>
          <w:lang w:val="en-US"/>
        </w:rPr>
        <w:t xml:space="preserve">ortic </w:t>
      </w:r>
      <w:r w:rsidR="00841DC1" w:rsidRPr="003A0C71">
        <w:rPr>
          <w:lang w:val="en-US"/>
        </w:rPr>
        <w:t xml:space="preserve">sections </w:t>
      </w:r>
      <w:r w:rsidR="00841DC1">
        <w:rPr>
          <w:lang w:val="en-US"/>
        </w:rPr>
        <w:t xml:space="preserve">were boiled in 10 </w:t>
      </w:r>
      <w:proofErr w:type="spellStart"/>
      <w:r w:rsidR="00841DC1">
        <w:rPr>
          <w:lang w:val="en-US"/>
        </w:rPr>
        <w:t>mmol</w:t>
      </w:r>
      <w:proofErr w:type="spellEnd"/>
      <w:r w:rsidR="00841DC1">
        <w:rPr>
          <w:lang w:val="en-US"/>
        </w:rPr>
        <w:t>/l citrate solution (pH 6.0) for ten minutes.</w:t>
      </w:r>
      <w:r w:rsidR="00594613" w:rsidRPr="00A67EDA">
        <w:rPr>
          <w:rFonts w:eastAsia="Calibri"/>
          <w:lang w:val="en-US" w:eastAsia="en-US"/>
        </w:rPr>
        <w:t xml:space="preserve"> Cells</w:t>
      </w:r>
      <w:r w:rsidR="00841DC1">
        <w:rPr>
          <w:rFonts w:eastAsia="Calibri"/>
          <w:lang w:val="en-US" w:eastAsia="en-US"/>
        </w:rPr>
        <w:t xml:space="preserve"> or sections</w:t>
      </w:r>
      <w:r w:rsidR="00594613" w:rsidRPr="00A67EDA">
        <w:rPr>
          <w:rFonts w:eastAsia="Calibri"/>
          <w:lang w:val="en-US" w:eastAsia="en-US"/>
        </w:rPr>
        <w:t xml:space="preserve"> were </w:t>
      </w:r>
      <w:r w:rsidR="00F75CCE">
        <w:rPr>
          <w:rFonts w:eastAsia="Calibri"/>
          <w:lang w:val="en-US" w:eastAsia="en-US"/>
        </w:rPr>
        <w:t>blocked</w:t>
      </w:r>
      <w:r w:rsidR="00594613" w:rsidRPr="00A67EDA">
        <w:rPr>
          <w:rFonts w:eastAsia="Calibri"/>
          <w:lang w:val="en-US" w:eastAsia="en-US"/>
        </w:rPr>
        <w:t xml:space="preserve"> in </w:t>
      </w:r>
      <w:r w:rsidR="00F75CCE">
        <w:rPr>
          <w:rFonts w:eastAsia="Calibri"/>
          <w:lang w:val="en-US" w:eastAsia="en-US"/>
        </w:rPr>
        <w:t>PBS substituted with 2</w:t>
      </w:r>
      <w:r w:rsidR="003E6023">
        <w:rPr>
          <w:rFonts w:eastAsia="Calibri"/>
          <w:lang w:val="en-US" w:eastAsia="en-US"/>
        </w:rPr>
        <w:t xml:space="preserve"> </w:t>
      </w:r>
      <w:r w:rsidR="00594613" w:rsidRPr="00A67EDA">
        <w:rPr>
          <w:rFonts w:eastAsia="Calibri"/>
          <w:lang w:val="en-US" w:eastAsia="en-US"/>
        </w:rPr>
        <w:t>% goat serum (</w:t>
      </w:r>
      <w:r w:rsidR="00594613" w:rsidRPr="00A67EDA">
        <w:rPr>
          <w:rFonts w:eastAsia="Calibri"/>
          <w:lang w:val="en-US"/>
        </w:rPr>
        <w:t>Sigma–Aldrich)</w:t>
      </w:r>
      <w:r w:rsidR="00F75CCE">
        <w:rPr>
          <w:rFonts w:eastAsia="Calibri"/>
          <w:lang w:val="en-US"/>
        </w:rPr>
        <w:t xml:space="preserve"> </w:t>
      </w:r>
      <w:r w:rsidR="00594613" w:rsidRPr="00A67EDA">
        <w:rPr>
          <w:iCs/>
          <w:lang w:val="en-US"/>
        </w:rPr>
        <w:t>for 1</w:t>
      </w:r>
      <w:r w:rsidR="003E6023">
        <w:rPr>
          <w:iCs/>
          <w:lang w:val="en-US"/>
        </w:rPr>
        <w:t xml:space="preserve"> </w:t>
      </w:r>
      <w:r w:rsidR="00594613" w:rsidRPr="00A67EDA">
        <w:rPr>
          <w:iCs/>
          <w:lang w:val="en-US"/>
        </w:rPr>
        <w:t xml:space="preserve">h, followed by treatment with an antibody against smooth muscle myosin heavy chain (Myh11; </w:t>
      </w:r>
      <w:proofErr w:type="spellStart"/>
      <w:r w:rsidR="00F75CCE">
        <w:rPr>
          <w:iCs/>
          <w:lang w:val="en-US"/>
        </w:rPr>
        <w:t>Abcam</w:t>
      </w:r>
      <w:proofErr w:type="spellEnd"/>
      <w:r w:rsidR="00F75CCE">
        <w:rPr>
          <w:iCs/>
          <w:lang w:val="en-US"/>
        </w:rPr>
        <w:t xml:space="preserve"> ab683,</w:t>
      </w:r>
      <w:r w:rsidR="00594613" w:rsidRPr="00A67EDA">
        <w:rPr>
          <w:iCs/>
          <w:lang w:val="en-US"/>
        </w:rPr>
        <w:t xml:space="preserve">) 1:200 </w:t>
      </w:r>
      <w:r w:rsidR="00F75CCE" w:rsidRPr="00F75CCE">
        <w:rPr>
          <w:lang w:val="en-US"/>
        </w:rPr>
        <w:t xml:space="preserve">or </w:t>
      </w:r>
      <w:r w:rsidR="006C34A7">
        <w:rPr>
          <w:lang w:val="en-US"/>
        </w:rPr>
        <w:t xml:space="preserve">Von </w:t>
      </w:r>
      <w:proofErr w:type="spellStart"/>
      <w:r w:rsidR="006C34A7">
        <w:rPr>
          <w:lang w:val="en-US"/>
        </w:rPr>
        <w:t>Willebrand</w:t>
      </w:r>
      <w:proofErr w:type="spellEnd"/>
      <w:r w:rsidR="006C34A7">
        <w:rPr>
          <w:lang w:val="en-US"/>
        </w:rPr>
        <w:t xml:space="preserve"> factor </w:t>
      </w:r>
      <w:r w:rsidR="00F75CCE" w:rsidRPr="00F75CCE">
        <w:rPr>
          <w:lang w:val="en-US"/>
        </w:rPr>
        <w:t>(</w:t>
      </w:r>
      <w:proofErr w:type="spellStart"/>
      <w:r w:rsidR="006C34A7">
        <w:rPr>
          <w:lang w:val="en-US"/>
        </w:rPr>
        <w:t>Vwf</w:t>
      </w:r>
      <w:proofErr w:type="spellEnd"/>
      <w:r w:rsidR="006C34A7">
        <w:rPr>
          <w:lang w:val="en-US"/>
        </w:rPr>
        <w:t xml:space="preserve"> </w:t>
      </w:r>
      <w:proofErr w:type="spellStart"/>
      <w:r w:rsidR="006C34A7">
        <w:rPr>
          <w:lang w:val="en-US"/>
        </w:rPr>
        <w:t>Dako</w:t>
      </w:r>
      <w:proofErr w:type="spellEnd"/>
      <w:r w:rsidR="006C34A7">
        <w:rPr>
          <w:lang w:val="en-US"/>
        </w:rPr>
        <w:t xml:space="preserve"> A0082</w:t>
      </w:r>
      <w:r w:rsidR="00F75CCE" w:rsidRPr="00F75CCE">
        <w:rPr>
          <w:lang w:val="en-US"/>
        </w:rPr>
        <w:t>) 1:</w:t>
      </w:r>
      <w:r w:rsidR="006C34A7">
        <w:rPr>
          <w:lang w:val="en-US"/>
        </w:rPr>
        <w:t>2</w:t>
      </w:r>
      <w:r w:rsidR="00F75CCE">
        <w:rPr>
          <w:lang w:val="en-US"/>
        </w:rPr>
        <w:t>00</w:t>
      </w:r>
      <w:r w:rsidR="00F75CCE" w:rsidRPr="00B37E96">
        <w:rPr>
          <w:iCs/>
          <w:lang w:val="en-US"/>
        </w:rPr>
        <w:t xml:space="preserve"> </w:t>
      </w:r>
      <w:r w:rsidR="00841DC1">
        <w:rPr>
          <w:iCs/>
          <w:lang w:val="en-US"/>
        </w:rPr>
        <w:t xml:space="preserve">or a none antibody control </w:t>
      </w:r>
      <w:r w:rsidR="00F75CCE">
        <w:rPr>
          <w:iCs/>
          <w:lang w:val="en-US"/>
        </w:rPr>
        <w:t>over night</w:t>
      </w:r>
      <w:r w:rsidR="00594613" w:rsidRPr="00A67EDA">
        <w:rPr>
          <w:iCs/>
          <w:lang w:val="en-US"/>
        </w:rPr>
        <w:t xml:space="preserve"> in blocking</w:t>
      </w:r>
      <w:r w:rsidR="003E6023">
        <w:rPr>
          <w:iCs/>
          <w:lang w:val="en-US"/>
        </w:rPr>
        <w:t xml:space="preserve"> </w:t>
      </w:r>
      <w:r w:rsidR="00594613" w:rsidRPr="00A67EDA">
        <w:rPr>
          <w:iCs/>
          <w:lang w:val="en-US"/>
        </w:rPr>
        <w:t>solution. After washing (at all times 3 x 10 min in PBS)</w:t>
      </w:r>
      <w:r w:rsidR="00CE3316">
        <w:rPr>
          <w:iCs/>
          <w:lang w:val="en-US"/>
        </w:rPr>
        <w:t xml:space="preserve">, </w:t>
      </w:r>
      <w:r w:rsidR="00841DC1">
        <w:rPr>
          <w:iCs/>
          <w:lang w:val="en-US"/>
        </w:rPr>
        <w:t>probes</w:t>
      </w:r>
      <w:r w:rsidR="00CE3316">
        <w:rPr>
          <w:iCs/>
          <w:lang w:val="en-US"/>
        </w:rPr>
        <w:t xml:space="preserve"> were</w:t>
      </w:r>
      <w:r w:rsidR="00594613" w:rsidRPr="00A67EDA">
        <w:rPr>
          <w:iCs/>
          <w:lang w:val="en-US"/>
        </w:rPr>
        <w:t xml:space="preserve"> incubat</w:t>
      </w:r>
      <w:r w:rsidR="00CE3316">
        <w:rPr>
          <w:iCs/>
          <w:lang w:val="en-US"/>
        </w:rPr>
        <w:t>ed</w:t>
      </w:r>
      <w:r w:rsidR="00594613" w:rsidRPr="00A67EDA">
        <w:rPr>
          <w:iCs/>
          <w:lang w:val="en-US"/>
        </w:rPr>
        <w:t xml:space="preserve"> with the secondary antibody </w:t>
      </w:r>
      <w:proofErr w:type="spellStart"/>
      <w:r w:rsidR="00594613" w:rsidRPr="00A67EDA">
        <w:rPr>
          <w:iCs/>
          <w:lang w:val="en-US"/>
        </w:rPr>
        <w:t>Alexa</w:t>
      </w:r>
      <w:r w:rsidR="00CE3316">
        <w:rPr>
          <w:iCs/>
          <w:lang w:val="en-US"/>
        </w:rPr>
        <w:t>F</w:t>
      </w:r>
      <w:r w:rsidR="00594613" w:rsidRPr="00A67EDA">
        <w:rPr>
          <w:iCs/>
          <w:lang w:val="en-US"/>
        </w:rPr>
        <w:t>luor</w:t>
      </w:r>
      <w:proofErr w:type="spellEnd"/>
      <w:r w:rsidR="00594613" w:rsidRPr="00A67EDA">
        <w:rPr>
          <w:iCs/>
          <w:lang w:val="en-US"/>
        </w:rPr>
        <w:t xml:space="preserve"> 594 (</w:t>
      </w:r>
      <w:proofErr w:type="spellStart"/>
      <w:r w:rsidR="00594613" w:rsidRPr="00A67EDA">
        <w:rPr>
          <w:lang w:val="en-US"/>
        </w:rPr>
        <w:t>AlexaFluor</w:t>
      </w:r>
      <w:proofErr w:type="spellEnd"/>
      <w:r w:rsidR="00594613" w:rsidRPr="00A67EDA">
        <w:rPr>
          <w:lang w:val="en-US"/>
        </w:rPr>
        <w:t>® 594</w:t>
      </w:r>
      <w:r w:rsidR="00F75CCE">
        <w:rPr>
          <w:lang w:val="en-US"/>
        </w:rPr>
        <w:t>,</w:t>
      </w:r>
      <w:r w:rsidR="00F75CCE" w:rsidRPr="00A67EDA">
        <w:rPr>
          <w:lang w:val="en-US"/>
        </w:rPr>
        <w:t xml:space="preserve"> Alexa</w:t>
      </w:r>
      <w:r w:rsidR="003E6023">
        <w:rPr>
          <w:lang w:val="en-US"/>
        </w:rPr>
        <w:t>-</w:t>
      </w:r>
      <w:r w:rsidR="00F75CCE" w:rsidRPr="00A67EDA">
        <w:rPr>
          <w:lang w:val="en-US"/>
        </w:rPr>
        <w:t>Fluor A11032</w:t>
      </w:r>
      <w:r w:rsidR="00F75CCE">
        <w:rPr>
          <w:lang w:val="en-US"/>
        </w:rPr>
        <w:t>,</w:t>
      </w:r>
      <w:r w:rsidR="00594613" w:rsidRPr="00A67EDA">
        <w:rPr>
          <w:lang w:val="en-US"/>
        </w:rPr>
        <w:t xml:space="preserve"> Goat Anti-Mouse IgG, Life Technologies) 1:500</w:t>
      </w:r>
      <w:r w:rsidR="00AA5B15">
        <w:rPr>
          <w:lang w:val="en-US"/>
        </w:rPr>
        <w:t xml:space="preserve"> </w:t>
      </w:r>
      <w:r w:rsidR="00CE3316">
        <w:rPr>
          <w:lang w:val="en-US"/>
        </w:rPr>
        <w:t xml:space="preserve">in </w:t>
      </w:r>
      <w:r w:rsidR="00AA5B15">
        <w:rPr>
          <w:lang w:val="en-US"/>
        </w:rPr>
        <w:t>PBS</w:t>
      </w:r>
      <w:r w:rsidR="00594613" w:rsidRPr="00A67EDA">
        <w:rPr>
          <w:lang w:val="en-US"/>
        </w:rPr>
        <w:t xml:space="preserve"> for 1</w:t>
      </w:r>
      <w:r w:rsidR="003E6023">
        <w:rPr>
          <w:lang w:val="en-US"/>
        </w:rPr>
        <w:t xml:space="preserve"> </w:t>
      </w:r>
      <w:r w:rsidR="00594613" w:rsidRPr="00A67EDA">
        <w:rPr>
          <w:lang w:val="en-US"/>
        </w:rPr>
        <w:t>h at room temperature.</w:t>
      </w:r>
      <w:r w:rsidR="00594613" w:rsidRPr="00A67EDA">
        <w:rPr>
          <w:iCs/>
          <w:lang w:val="en-US"/>
        </w:rPr>
        <w:t xml:space="preserve"> </w:t>
      </w:r>
      <w:r w:rsidR="00594613" w:rsidRPr="00A67EDA">
        <w:rPr>
          <w:lang w:val="en-US"/>
        </w:rPr>
        <w:t xml:space="preserve">After washing nuclei were stained by </w:t>
      </w:r>
      <w:r w:rsidR="00594613" w:rsidRPr="00A67EDA">
        <w:rPr>
          <w:rFonts w:eastAsia="Calibri"/>
          <w:bCs/>
          <w:lang w:val="en-US" w:eastAsia="en-US"/>
        </w:rPr>
        <w:t>4'</w:t>
      </w:r>
      <w:proofErr w:type="gramStart"/>
      <w:r w:rsidR="00594613" w:rsidRPr="00A67EDA">
        <w:rPr>
          <w:rFonts w:eastAsia="Calibri"/>
          <w:bCs/>
          <w:lang w:val="en-US" w:eastAsia="en-US"/>
        </w:rPr>
        <w:t>,6</w:t>
      </w:r>
      <w:proofErr w:type="gramEnd"/>
      <w:r w:rsidR="00594613" w:rsidRPr="00A67EDA">
        <w:rPr>
          <w:rFonts w:eastAsia="Calibri"/>
          <w:bCs/>
          <w:lang w:val="en-US" w:eastAsia="en-US"/>
        </w:rPr>
        <w:t>-diamidino-2-phenylindole</w:t>
      </w:r>
      <w:r w:rsidR="00594613" w:rsidRPr="00A67EDA">
        <w:rPr>
          <w:rFonts w:ascii="Calibri" w:eastAsia="Calibri" w:hAnsi="Calibri"/>
          <w:b/>
          <w:bCs/>
          <w:lang w:val="en-US" w:eastAsia="en-US"/>
        </w:rPr>
        <w:t xml:space="preserve"> </w:t>
      </w:r>
      <w:r w:rsidR="00594613" w:rsidRPr="00A67EDA">
        <w:rPr>
          <w:rFonts w:eastAsia="Calibri"/>
          <w:bCs/>
          <w:lang w:val="en-US" w:eastAsia="en-US"/>
        </w:rPr>
        <w:t>(DAPI,</w:t>
      </w:r>
      <w:r w:rsidR="00594613" w:rsidRPr="00A67EDA">
        <w:rPr>
          <w:lang w:val="en-US"/>
        </w:rPr>
        <w:t xml:space="preserve"> 10 </w:t>
      </w:r>
      <w:proofErr w:type="spellStart"/>
      <w:r w:rsidR="00594613" w:rsidRPr="00A67EDA">
        <w:rPr>
          <w:lang w:val="en-US"/>
        </w:rPr>
        <w:t>pg</w:t>
      </w:r>
      <w:proofErr w:type="spellEnd"/>
      <w:r w:rsidR="00594613" w:rsidRPr="00A67EDA">
        <w:rPr>
          <w:lang w:val="en-US"/>
        </w:rPr>
        <w:t xml:space="preserve">/ml in distilled water) and mounted (Fluorescence mounting medium, </w:t>
      </w:r>
      <w:proofErr w:type="spellStart"/>
      <w:r w:rsidR="00594613" w:rsidRPr="00A67EDA">
        <w:rPr>
          <w:lang w:val="en-US"/>
        </w:rPr>
        <w:t>Dako</w:t>
      </w:r>
      <w:proofErr w:type="spellEnd"/>
      <w:r w:rsidR="00594613" w:rsidRPr="00A67EDA">
        <w:rPr>
          <w:lang w:val="en-US"/>
        </w:rPr>
        <w:t xml:space="preserve"> Deutschland GmbH, Hamburg). Fluorescence was detected using a fluorescence microscope (</w:t>
      </w:r>
      <w:proofErr w:type="spellStart"/>
      <w:r w:rsidR="00594613" w:rsidRPr="00A67EDA">
        <w:rPr>
          <w:lang w:val="en-US"/>
        </w:rPr>
        <w:t>Ti</w:t>
      </w:r>
      <w:proofErr w:type="spellEnd"/>
      <w:r w:rsidR="00594613" w:rsidRPr="00A67EDA">
        <w:rPr>
          <w:lang w:val="en-US"/>
        </w:rPr>
        <w:t xml:space="preserve">-E Eclipse, Nikon GmbH, </w:t>
      </w:r>
      <w:proofErr w:type="gramStart"/>
      <w:r w:rsidR="00594613" w:rsidRPr="00A67EDA">
        <w:rPr>
          <w:lang w:val="en-US"/>
        </w:rPr>
        <w:t>Düsseldorf</w:t>
      </w:r>
      <w:proofErr w:type="gramEnd"/>
      <w:r w:rsidR="00594613" w:rsidRPr="00A67EDA">
        <w:rPr>
          <w:lang w:val="en-US"/>
        </w:rPr>
        <w:t>)</w:t>
      </w:r>
      <w:r w:rsidR="00594613" w:rsidRPr="00A67EDA">
        <w:rPr>
          <w:lang w:val="en-GB"/>
        </w:rPr>
        <w:t>.</w:t>
      </w:r>
      <w:r w:rsidR="00E27AFE">
        <w:rPr>
          <w:lang w:val="en-GB"/>
        </w:rPr>
        <w:t xml:space="preserve"> </w:t>
      </w:r>
      <w:bookmarkStart w:id="0" w:name="_GoBack"/>
      <w:bookmarkEnd w:id="0"/>
      <w:r>
        <w:rPr>
          <w:lang w:val="en-US"/>
        </w:rPr>
        <w:t>For analysis of proliferation</w:t>
      </w:r>
      <w:r w:rsidR="003E6023">
        <w:rPr>
          <w:lang w:val="en-US"/>
        </w:rPr>
        <w:t>,</w:t>
      </w:r>
      <w:r>
        <w:rPr>
          <w:lang w:val="en-US"/>
        </w:rPr>
        <w:t xml:space="preserve"> slides of VSMCs were treated with Triton</w:t>
      </w:r>
      <w:r w:rsidR="00CE3316">
        <w:rPr>
          <w:lang w:val="en-US"/>
        </w:rPr>
        <w:t xml:space="preserve"> </w:t>
      </w:r>
      <w:r>
        <w:rPr>
          <w:lang w:val="en-US"/>
        </w:rPr>
        <w:t>X-100 (0.2</w:t>
      </w:r>
      <w:r w:rsidR="000D6883">
        <w:rPr>
          <w:lang w:val="en-US"/>
        </w:rPr>
        <w:t xml:space="preserve"> </w:t>
      </w:r>
      <w:r>
        <w:rPr>
          <w:lang w:val="en-US"/>
        </w:rPr>
        <w:t xml:space="preserve">%) while </w:t>
      </w:r>
      <w:proofErr w:type="spellStart"/>
      <w:r w:rsidR="00841DC1">
        <w:rPr>
          <w:lang w:val="en-US"/>
        </w:rPr>
        <w:t>d</w:t>
      </w:r>
      <w:r w:rsidR="00841DC1">
        <w:rPr>
          <w:rFonts w:eastAsia="Calibri"/>
          <w:lang w:val="en-US" w:eastAsia="en-US"/>
        </w:rPr>
        <w:t>eparaffinized</w:t>
      </w:r>
      <w:proofErr w:type="spellEnd"/>
      <w:r w:rsidR="00841DC1">
        <w:rPr>
          <w:lang w:val="en-US"/>
        </w:rPr>
        <w:t xml:space="preserve"> </w:t>
      </w:r>
      <w:r>
        <w:rPr>
          <w:lang w:val="en-US"/>
        </w:rPr>
        <w:t xml:space="preserve">carotid and aortic </w:t>
      </w:r>
      <w:r w:rsidRPr="003A0C71">
        <w:rPr>
          <w:lang w:val="en-US"/>
        </w:rPr>
        <w:t xml:space="preserve">sections </w:t>
      </w:r>
      <w:r>
        <w:rPr>
          <w:lang w:val="en-US"/>
        </w:rPr>
        <w:t xml:space="preserve">were boiled in 10 </w:t>
      </w:r>
      <w:proofErr w:type="spellStart"/>
      <w:r>
        <w:rPr>
          <w:lang w:val="en-US"/>
        </w:rPr>
        <w:t>mmol</w:t>
      </w:r>
      <w:proofErr w:type="spellEnd"/>
      <w:r>
        <w:rPr>
          <w:lang w:val="en-US"/>
        </w:rPr>
        <w:t xml:space="preserve">/l citrate solution (pH 6.0) for ten minutes. After washing </w:t>
      </w:r>
      <w:r w:rsidR="00D4571D">
        <w:rPr>
          <w:lang w:val="en-US"/>
        </w:rPr>
        <w:t xml:space="preserve">VSMCs or sections </w:t>
      </w:r>
      <w:r>
        <w:rPr>
          <w:lang w:val="en-US"/>
        </w:rPr>
        <w:t>three times with PBS, followed by blocking with goat serum (0.2</w:t>
      </w:r>
      <w:r w:rsidR="000D6883">
        <w:rPr>
          <w:lang w:val="en-US"/>
        </w:rPr>
        <w:t xml:space="preserve"> </w:t>
      </w:r>
      <w:r>
        <w:rPr>
          <w:lang w:val="en-US"/>
        </w:rPr>
        <w:t xml:space="preserve">%) for 1 h, </w:t>
      </w:r>
      <w:r w:rsidRPr="003A0C71">
        <w:rPr>
          <w:lang w:val="en-US"/>
        </w:rPr>
        <w:t>incubat</w:t>
      </w:r>
      <w:r>
        <w:rPr>
          <w:lang w:val="en-US"/>
        </w:rPr>
        <w:t>ion</w:t>
      </w:r>
      <w:r w:rsidRPr="003A0C71">
        <w:rPr>
          <w:lang w:val="en-US"/>
        </w:rPr>
        <w:t xml:space="preserve"> with primary antibod</w:t>
      </w:r>
      <w:r w:rsidR="000D6883">
        <w:rPr>
          <w:lang w:val="en-US"/>
        </w:rPr>
        <w:t>ies</w:t>
      </w:r>
      <w:r w:rsidRPr="003A0C71">
        <w:rPr>
          <w:lang w:val="en-US"/>
        </w:rPr>
        <w:t xml:space="preserve"> Ki</w:t>
      </w:r>
      <w:r>
        <w:rPr>
          <w:lang w:val="en-US"/>
        </w:rPr>
        <w:t>-</w:t>
      </w:r>
      <w:r w:rsidRPr="003A0C71">
        <w:rPr>
          <w:lang w:val="en-US"/>
        </w:rPr>
        <w:t>67</w:t>
      </w:r>
      <w:r>
        <w:rPr>
          <w:lang w:val="en-US"/>
        </w:rPr>
        <w:t>, V</w:t>
      </w:r>
      <w:r w:rsidR="0025627B">
        <w:rPr>
          <w:lang w:val="en-US"/>
        </w:rPr>
        <w:t>cam</w:t>
      </w:r>
      <w:r>
        <w:rPr>
          <w:lang w:val="en-US"/>
        </w:rPr>
        <w:t>1 or I</w:t>
      </w:r>
      <w:r w:rsidR="0025627B">
        <w:rPr>
          <w:lang w:val="en-US"/>
        </w:rPr>
        <w:t>cam</w:t>
      </w:r>
      <w:r>
        <w:rPr>
          <w:lang w:val="en-US"/>
        </w:rPr>
        <w:t xml:space="preserve">1 (Thermo Fisher Scientific, </w:t>
      </w:r>
      <w:proofErr w:type="spellStart"/>
      <w:r>
        <w:rPr>
          <w:lang w:val="en-US"/>
        </w:rPr>
        <w:t>Dreieich</w:t>
      </w:r>
      <w:proofErr w:type="spellEnd"/>
      <w:r>
        <w:rPr>
          <w:lang w:val="en-US"/>
        </w:rPr>
        <w:t xml:space="preserve">, Germany) was conducted </w:t>
      </w:r>
      <w:r w:rsidRPr="003A0C71">
        <w:rPr>
          <w:lang w:val="en-US"/>
        </w:rPr>
        <w:t>for 1 h</w:t>
      </w:r>
      <w:r w:rsidRPr="00753A01">
        <w:rPr>
          <w:lang w:val="en-US"/>
        </w:rPr>
        <w:t xml:space="preserve"> </w:t>
      </w:r>
      <w:r w:rsidRPr="003A0C71">
        <w:rPr>
          <w:lang w:val="en-US"/>
        </w:rPr>
        <w:t>at room temperature</w:t>
      </w:r>
      <w:r>
        <w:rPr>
          <w:lang w:val="en-US"/>
        </w:rPr>
        <w:t xml:space="preserve">. After washing with </w:t>
      </w:r>
      <w:r>
        <w:rPr>
          <w:lang w:val="en-US"/>
        </w:rPr>
        <w:lastRenderedPageBreak/>
        <w:t xml:space="preserve">PBS, sections were incubated for 1 h with a secondary antibody </w:t>
      </w:r>
      <w:r w:rsidR="003E6023">
        <w:rPr>
          <w:lang w:val="en-US"/>
        </w:rPr>
        <w:t>Alexa-</w:t>
      </w:r>
      <w:r>
        <w:rPr>
          <w:lang w:val="en-US"/>
        </w:rPr>
        <w:t xml:space="preserve">Fluor 488 </w:t>
      </w:r>
      <w:r>
        <w:rPr>
          <w:lang w:val="en-GB"/>
        </w:rPr>
        <w:t>(goat-anti-rabbit IgG) or</w:t>
      </w:r>
      <w:r w:rsidRPr="004612D2">
        <w:rPr>
          <w:lang w:val="en-US"/>
        </w:rPr>
        <w:t xml:space="preserve"> </w:t>
      </w:r>
      <w:r w:rsidR="003E6023">
        <w:rPr>
          <w:lang w:val="en-US"/>
        </w:rPr>
        <w:t>Alexa-</w:t>
      </w:r>
      <w:r>
        <w:rPr>
          <w:lang w:val="en-US"/>
        </w:rPr>
        <w:t xml:space="preserve">Fluor 594 </w:t>
      </w:r>
      <w:r>
        <w:rPr>
          <w:lang w:val="en-GB"/>
        </w:rPr>
        <w:t>(</w:t>
      </w:r>
      <w:r w:rsidR="00594613" w:rsidRPr="00B37E96">
        <w:rPr>
          <w:lang w:val="en-US"/>
        </w:rPr>
        <w:t>Life Technologies</w:t>
      </w:r>
      <w:r>
        <w:rPr>
          <w:lang w:val="en-GB"/>
        </w:rPr>
        <w:t>)</w:t>
      </w:r>
      <w:r>
        <w:rPr>
          <w:lang w:val="en-US"/>
        </w:rPr>
        <w:t xml:space="preserve">. Afterwards cell nuclei were stained with </w:t>
      </w:r>
      <w:r w:rsidRPr="008C4E21">
        <w:rPr>
          <w:lang w:val="en-US"/>
        </w:rPr>
        <w:t>4'</w:t>
      </w:r>
      <w:proofErr w:type="gramStart"/>
      <w:r w:rsidRPr="008C4E21">
        <w:rPr>
          <w:lang w:val="en-US"/>
        </w:rPr>
        <w:t>,6'</w:t>
      </w:r>
      <w:proofErr w:type="gramEnd"/>
      <w:r w:rsidRPr="008C4E21">
        <w:rPr>
          <w:lang w:val="en-US"/>
        </w:rPr>
        <w:t>-diamidino-2-phenylindole</w:t>
      </w:r>
      <w:r>
        <w:rPr>
          <w:lang w:val="en-US"/>
        </w:rPr>
        <w:t xml:space="preserve"> (DAPI) and mounted on a glass slide. In case of double immunofluorescence staining the Ki-67/</w:t>
      </w:r>
      <w:r w:rsidR="003E6023">
        <w:rPr>
          <w:lang w:val="en-US"/>
        </w:rPr>
        <w:t>Alexa-</w:t>
      </w:r>
      <w:r>
        <w:rPr>
          <w:lang w:val="en-US"/>
        </w:rPr>
        <w:t>Fluor 488 specific</w:t>
      </w:r>
      <w:r w:rsidR="003E6023">
        <w:rPr>
          <w:lang w:val="en-US"/>
        </w:rPr>
        <w:t xml:space="preserve"> </w:t>
      </w:r>
      <w:r>
        <w:rPr>
          <w:lang w:val="en-US"/>
        </w:rPr>
        <w:t xml:space="preserve">staining was followed by washing with PBS and incubation with </w:t>
      </w:r>
      <w:proofErr w:type="spellStart"/>
      <w:r>
        <w:rPr>
          <w:lang w:val="en-US"/>
        </w:rPr>
        <w:t>unconjuncated</w:t>
      </w:r>
      <w:proofErr w:type="spellEnd"/>
      <w:r>
        <w:rPr>
          <w:lang w:val="en-US"/>
        </w:rPr>
        <w:t xml:space="preserve"> goat-anti-mouse-Fab fragments (</w:t>
      </w:r>
      <w:proofErr w:type="gramStart"/>
      <w:r>
        <w:rPr>
          <w:lang w:val="en-US"/>
        </w:rPr>
        <w:t>100</w:t>
      </w:r>
      <w:r w:rsidR="000D6883">
        <w:rPr>
          <w:lang w:val="en-US"/>
        </w:rPr>
        <w:t xml:space="preserve"> </w:t>
      </w:r>
      <w:r>
        <w:rPr>
          <w:lang w:val="en-US"/>
        </w:rPr>
        <w:t>µg/ml in PBS</w:t>
      </w:r>
      <w:proofErr w:type="gramEnd"/>
      <w:r>
        <w:rPr>
          <w:lang w:val="en-US"/>
        </w:rPr>
        <w:t xml:space="preserve">; </w:t>
      </w:r>
      <w:proofErr w:type="spellStart"/>
      <w:r>
        <w:rPr>
          <w:lang w:val="en-US"/>
        </w:rPr>
        <w:t>Dianova</w:t>
      </w:r>
      <w:proofErr w:type="spellEnd"/>
      <w:r>
        <w:rPr>
          <w:lang w:val="en-US"/>
        </w:rPr>
        <w:t xml:space="preserve"> </w:t>
      </w:r>
      <w:proofErr w:type="spellStart"/>
      <w:r>
        <w:rPr>
          <w:lang w:val="en-US"/>
        </w:rPr>
        <w:t>Gmbh</w:t>
      </w:r>
      <w:proofErr w:type="spellEnd"/>
      <w:r>
        <w:rPr>
          <w:lang w:val="en-US"/>
        </w:rPr>
        <w:t>, Hamburg, Germany) for 1 hour. Afterwards the slides were washed and incubated with an alpha smooth muscle actin antibody (</w:t>
      </w:r>
      <w:r w:rsidR="00594613">
        <w:rPr>
          <w:lang w:val="en-US"/>
        </w:rPr>
        <w:t xml:space="preserve">Acta2 </w:t>
      </w:r>
      <w:r>
        <w:rPr>
          <w:lang w:val="en-US"/>
        </w:rPr>
        <w:t>United States Biological)</w:t>
      </w:r>
      <w:r w:rsidR="000D6883">
        <w:rPr>
          <w:lang w:val="en-US"/>
        </w:rPr>
        <w:t>,</w:t>
      </w:r>
      <w:r>
        <w:rPr>
          <w:lang w:val="en-US"/>
        </w:rPr>
        <w:t xml:space="preserve"> washed again</w:t>
      </w:r>
      <w:r w:rsidR="003E6023">
        <w:rPr>
          <w:lang w:val="en-US"/>
        </w:rPr>
        <w:t xml:space="preserve">, then </w:t>
      </w:r>
      <w:r>
        <w:rPr>
          <w:lang w:val="en-US"/>
        </w:rPr>
        <w:t>the secondary antibody Alexa 594 was added. After washing with PBS the slides were stained with DAPI and mounted</w:t>
      </w:r>
      <w:r w:rsidR="00841DC1">
        <w:rPr>
          <w:lang w:val="en-US"/>
        </w:rPr>
        <w:t>, specificity of fluorescence staining was proved by a control without primary antibodies</w:t>
      </w:r>
      <w:r>
        <w:rPr>
          <w:lang w:val="en-US"/>
        </w:rPr>
        <w:t>.</w:t>
      </w:r>
    </w:p>
    <w:p w:rsidR="001241B0" w:rsidRDefault="001241B0" w:rsidP="001241B0">
      <w:pPr>
        <w:pStyle w:val="StandardWeb"/>
        <w:spacing w:before="0" w:beforeAutospacing="0" w:after="0" w:afterAutospacing="0" w:line="480" w:lineRule="auto"/>
        <w:jc w:val="both"/>
        <w:rPr>
          <w:lang w:val="en-US"/>
        </w:rPr>
      </w:pPr>
      <w:r>
        <w:rPr>
          <w:lang w:val="en-US"/>
        </w:rPr>
        <w:t>DNA fragmentation as a marker for apoptosis was detected by t</w:t>
      </w:r>
      <w:r w:rsidRPr="00A3629F">
        <w:rPr>
          <w:lang w:val="en-US"/>
        </w:rPr>
        <w:t xml:space="preserve">erminal </w:t>
      </w:r>
      <w:proofErr w:type="spellStart"/>
      <w:r w:rsidRPr="00A3629F">
        <w:rPr>
          <w:lang w:val="en-US"/>
        </w:rPr>
        <w:t>uridine</w:t>
      </w:r>
      <w:proofErr w:type="spellEnd"/>
      <w:r w:rsidRPr="00A3629F">
        <w:rPr>
          <w:lang w:val="en-US"/>
        </w:rPr>
        <w:t xml:space="preserve"> </w:t>
      </w:r>
      <w:proofErr w:type="spellStart"/>
      <w:r w:rsidRPr="00A3629F">
        <w:rPr>
          <w:lang w:val="en-US"/>
        </w:rPr>
        <w:t>deoxynucleotidyl</w:t>
      </w:r>
      <w:proofErr w:type="spellEnd"/>
      <w:r w:rsidRPr="00A3629F">
        <w:rPr>
          <w:lang w:val="en-US"/>
        </w:rPr>
        <w:t xml:space="preserve"> </w:t>
      </w:r>
      <w:proofErr w:type="spellStart"/>
      <w:r w:rsidRPr="00A3629F">
        <w:rPr>
          <w:lang w:val="en-US"/>
        </w:rPr>
        <w:t>transferase</w:t>
      </w:r>
      <w:proofErr w:type="spellEnd"/>
      <w:r w:rsidRPr="00A3629F">
        <w:rPr>
          <w:lang w:val="en-US"/>
        </w:rPr>
        <w:t xml:space="preserve"> </w:t>
      </w:r>
      <w:proofErr w:type="spellStart"/>
      <w:r w:rsidRPr="00A3629F">
        <w:rPr>
          <w:lang w:val="en-US"/>
        </w:rPr>
        <w:t>dUTP</w:t>
      </w:r>
      <w:proofErr w:type="spellEnd"/>
      <w:r w:rsidRPr="00A3629F">
        <w:rPr>
          <w:lang w:val="en-US"/>
        </w:rPr>
        <w:t xml:space="preserve"> nick end labeling (</w:t>
      </w:r>
      <w:proofErr w:type="spellStart"/>
      <w:r w:rsidR="003E6023" w:rsidRPr="003E6023">
        <w:rPr>
          <w:lang w:val="en-US"/>
        </w:rPr>
        <w:t>DeadEnd</w:t>
      </w:r>
      <w:proofErr w:type="spellEnd"/>
      <w:r w:rsidR="003E6023" w:rsidRPr="003E6023">
        <w:rPr>
          <w:lang w:val="en-US"/>
        </w:rPr>
        <w:t xml:space="preserve"> </w:t>
      </w:r>
      <w:proofErr w:type="spellStart"/>
      <w:r w:rsidR="003E6023" w:rsidRPr="003E6023">
        <w:rPr>
          <w:lang w:val="en-US"/>
        </w:rPr>
        <w:t>Fluorometric</w:t>
      </w:r>
      <w:proofErr w:type="spellEnd"/>
      <w:r w:rsidR="003E6023" w:rsidRPr="003E6023">
        <w:rPr>
          <w:lang w:val="en-US"/>
        </w:rPr>
        <w:t xml:space="preserve"> TUNEL System</w:t>
      </w:r>
      <w:r>
        <w:rPr>
          <w:bCs/>
          <w:lang w:val="en-US"/>
        </w:rPr>
        <w:t>,</w:t>
      </w:r>
      <w:r w:rsidRPr="004D5FF4">
        <w:rPr>
          <w:lang w:val="en-US"/>
        </w:rPr>
        <w:t xml:space="preserve"> </w:t>
      </w:r>
      <w:proofErr w:type="spellStart"/>
      <w:r w:rsidRPr="001703ED">
        <w:rPr>
          <w:lang w:val="en-US"/>
        </w:rPr>
        <w:t>Promega</w:t>
      </w:r>
      <w:proofErr w:type="spellEnd"/>
      <w:r>
        <w:rPr>
          <w:lang w:val="en-US"/>
        </w:rPr>
        <w:t>, Mannheim, Germany</w:t>
      </w:r>
      <w:r w:rsidRPr="00A3629F">
        <w:rPr>
          <w:lang w:val="en-US"/>
        </w:rPr>
        <w:t>)</w:t>
      </w:r>
      <w:r>
        <w:rPr>
          <w:lang w:val="en-US"/>
        </w:rPr>
        <w:t xml:space="preserve">, according to the manufacturer’s instructions. Nuclei were stained with DAPI. </w:t>
      </w:r>
      <w:r w:rsidRPr="003A0C71">
        <w:rPr>
          <w:lang w:val="en-US"/>
        </w:rPr>
        <w:t>The microscope slides were digitized using a high-resolution camera (</w:t>
      </w:r>
      <w:r>
        <w:rPr>
          <w:lang w:val="en-US"/>
        </w:rPr>
        <w:t xml:space="preserve">DFC320, Leica Microsystems, </w:t>
      </w:r>
      <w:proofErr w:type="spellStart"/>
      <w:proofErr w:type="gramStart"/>
      <w:r>
        <w:rPr>
          <w:lang w:val="en-US"/>
        </w:rPr>
        <w:t>Wetzlar</w:t>
      </w:r>
      <w:proofErr w:type="spellEnd"/>
      <w:proofErr w:type="gramEnd"/>
      <w:r>
        <w:rPr>
          <w:lang w:val="en-US"/>
        </w:rPr>
        <w:t xml:space="preserve"> Germany</w:t>
      </w:r>
      <w:r w:rsidRPr="003A0C71">
        <w:rPr>
          <w:lang w:val="en-US"/>
        </w:rPr>
        <w:t>)</w:t>
      </w:r>
      <w:r>
        <w:rPr>
          <w:lang w:val="en-US"/>
        </w:rPr>
        <w:t xml:space="preserve"> attached to a fluoresce</w:t>
      </w:r>
      <w:r w:rsidR="003E6023">
        <w:rPr>
          <w:lang w:val="en-US"/>
        </w:rPr>
        <w:t>nce</w:t>
      </w:r>
      <w:r>
        <w:rPr>
          <w:lang w:val="en-US"/>
        </w:rPr>
        <w:t xml:space="preserve"> microscope (DMLB,</w:t>
      </w:r>
      <w:r w:rsidRPr="00792F24">
        <w:rPr>
          <w:lang w:val="en-US"/>
        </w:rPr>
        <w:t xml:space="preserve"> </w:t>
      </w:r>
      <w:r>
        <w:rPr>
          <w:lang w:val="en-US"/>
        </w:rPr>
        <w:t xml:space="preserve">Leica Microsystems, </w:t>
      </w:r>
      <w:proofErr w:type="spellStart"/>
      <w:r>
        <w:rPr>
          <w:lang w:val="en-US"/>
        </w:rPr>
        <w:t>Wetzlar</w:t>
      </w:r>
      <w:proofErr w:type="spellEnd"/>
      <w:r>
        <w:rPr>
          <w:lang w:val="en-US"/>
        </w:rPr>
        <w:t xml:space="preserve"> Germany). Quantitative analysis</w:t>
      </w:r>
      <w:r w:rsidRPr="003A0C71">
        <w:rPr>
          <w:lang w:val="en-US"/>
        </w:rPr>
        <w:t xml:space="preserve"> under standardized calibrated magnification w</w:t>
      </w:r>
      <w:r>
        <w:rPr>
          <w:lang w:val="en-US"/>
        </w:rPr>
        <w:t>as</w:t>
      </w:r>
      <w:r w:rsidRPr="003A0C71">
        <w:rPr>
          <w:lang w:val="en-US"/>
        </w:rPr>
        <w:t xml:space="preserve"> performed using a computer-based software system (</w:t>
      </w:r>
      <w:bookmarkStart w:id="1" w:name="OLE_LINK1"/>
      <w:bookmarkStart w:id="2" w:name="OLE_LINK2"/>
      <w:r w:rsidRPr="003A0C71">
        <w:rPr>
          <w:lang w:val="en-US"/>
        </w:rPr>
        <w:t>Image</w:t>
      </w:r>
      <w:r>
        <w:rPr>
          <w:lang w:val="en-US"/>
        </w:rPr>
        <w:t xml:space="preserve"> Pro Plus 7.0</w:t>
      </w:r>
      <w:bookmarkEnd w:id="1"/>
      <w:bookmarkEnd w:id="2"/>
      <w:r>
        <w:rPr>
          <w:lang w:val="en-US"/>
        </w:rPr>
        <w:t xml:space="preserve"> Media Cybernetics Inc.</w:t>
      </w:r>
      <w:r w:rsidRPr="003A0C71">
        <w:rPr>
          <w:lang w:val="en-US"/>
        </w:rPr>
        <w:t>,</w:t>
      </w:r>
      <w:r>
        <w:rPr>
          <w:lang w:val="en-US"/>
        </w:rPr>
        <w:t xml:space="preserve"> Bethesda, USA</w:t>
      </w:r>
      <w:r w:rsidRPr="003A0C71">
        <w:rPr>
          <w:lang w:val="en-US"/>
        </w:rPr>
        <w:t>).</w:t>
      </w:r>
    </w:p>
    <w:p w:rsidR="004A4919" w:rsidRPr="00757F63" w:rsidRDefault="00CB7AE2" w:rsidP="004A4919">
      <w:pPr>
        <w:pStyle w:val="StandardWeb"/>
        <w:spacing w:line="480" w:lineRule="auto"/>
        <w:jc w:val="both"/>
        <w:rPr>
          <w:lang w:val="en-US"/>
        </w:rPr>
      </w:pPr>
      <w:proofErr w:type="gramStart"/>
      <w:r w:rsidRPr="004A4919">
        <w:rPr>
          <w:i/>
          <w:lang w:val="en-US"/>
        </w:rPr>
        <w:t>Microarray</w:t>
      </w:r>
      <w:r w:rsidR="004A4919">
        <w:rPr>
          <w:i/>
          <w:lang w:val="en-US"/>
        </w:rPr>
        <w:t>.</w:t>
      </w:r>
      <w:proofErr w:type="gramEnd"/>
      <w:r w:rsidR="004A4919" w:rsidRPr="004A4919">
        <w:rPr>
          <w:i/>
          <w:lang w:val="en-US"/>
        </w:rPr>
        <w:t xml:space="preserve"> </w:t>
      </w:r>
      <w:r w:rsidRPr="00930C22">
        <w:rPr>
          <w:lang w:val="en-GB"/>
        </w:rPr>
        <w:t xml:space="preserve">Total RNA was extracted from </w:t>
      </w:r>
      <w:r>
        <w:rPr>
          <w:lang w:val="en-GB"/>
        </w:rPr>
        <w:t>primary VSMCs</w:t>
      </w:r>
      <w:r w:rsidRPr="00930C22">
        <w:rPr>
          <w:lang w:val="en-GB"/>
        </w:rPr>
        <w:t xml:space="preserve"> of </w:t>
      </w:r>
      <w:proofErr w:type="spellStart"/>
      <w:r>
        <w:rPr>
          <w:lang w:val="en-GB"/>
        </w:rPr>
        <w:t>Crem</w:t>
      </w:r>
      <w:proofErr w:type="spellEnd"/>
      <w:r w:rsidRPr="00930C22">
        <w:rPr>
          <w:vertAlign w:val="superscript"/>
          <w:lang w:val="en-GB"/>
        </w:rPr>
        <w:t>-/-</w:t>
      </w:r>
      <w:r w:rsidRPr="00930C22">
        <w:rPr>
          <w:lang w:val="en-GB"/>
        </w:rPr>
        <w:t xml:space="preserve"> and </w:t>
      </w:r>
      <w:proofErr w:type="spellStart"/>
      <w:r w:rsidRPr="003B55E0">
        <w:rPr>
          <w:rFonts w:ascii="TimesNewRomanPSMT" w:hAnsi="TimesNewRomanPSMT" w:cs="TimesNewRomanPSMT"/>
          <w:i/>
          <w:lang w:val="en-US"/>
        </w:rPr>
        <w:t>Crem</w:t>
      </w:r>
      <w:proofErr w:type="spellEnd"/>
      <w:r w:rsidRPr="003B55E0">
        <w:rPr>
          <w:rFonts w:ascii="TimesNewRomanPSMT" w:hAnsi="TimesNewRomanPSMT" w:cs="TimesNewRomanPSMT"/>
          <w:i/>
          <w:vertAlign w:val="superscript"/>
          <w:lang w:val="en-US"/>
        </w:rPr>
        <w:t>+/+</w:t>
      </w:r>
      <w:r>
        <w:rPr>
          <w:rFonts w:ascii="TimesNewRomanPSMT" w:hAnsi="TimesNewRomanPSMT" w:cs="TimesNewRomanPSMT"/>
          <w:i/>
          <w:vertAlign w:val="superscript"/>
          <w:lang w:val="en-US"/>
        </w:rPr>
        <w:t xml:space="preserve"> </w:t>
      </w:r>
      <w:r w:rsidRPr="00930C22">
        <w:rPr>
          <w:lang w:val="en-GB"/>
        </w:rPr>
        <w:t xml:space="preserve">mice with the use of </w:t>
      </w:r>
      <w:r>
        <w:rPr>
          <w:lang w:val="en-GB"/>
        </w:rPr>
        <w:t xml:space="preserve">RNA preparation </w:t>
      </w:r>
      <w:r w:rsidR="003E6023">
        <w:rPr>
          <w:lang w:val="en-GB"/>
        </w:rPr>
        <w:t>k</w:t>
      </w:r>
      <w:r>
        <w:rPr>
          <w:lang w:val="en-GB"/>
        </w:rPr>
        <w:t>it</w:t>
      </w:r>
      <w:r w:rsidRPr="00930C22">
        <w:rPr>
          <w:lang w:val="en-GB"/>
        </w:rPr>
        <w:t xml:space="preserve"> (</w:t>
      </w:r>
      <w:r>
        <w:rPr>
          <w:lang w:val="en-GB"/>
        </w:rPr>
        <w:t xml:space="preserve">ZR RNA </w:t>
      </w:r>
      <w:proofErr w:type="spellStart"/>
      <w:r>
        <w:rPr>
          <w:lang w:val="en-GB"/>
        </w:rPr>
        <w:t>MicroPrep</w:t>
      </w:r>
      <w:proofErr w:type="spellEnd"/>
      <w:r>
        <w:rPr>
          <w:lang w:val="en-GB"/>
        </w:rPr>
        <w:t xml:space="preserve">, </w:t>
      </w:r>
      <w:proofErr w:type="spellStart"/>
      <w:r>
        <w:rPr>
          <w:lang w:val="en-GB"/>
        </w:rPr>
        <w:t>Zymo</w:t>
      </w:r>
      <w:proofErr w:type="spellEnd"/>
      <w:r>
        <w:rPr>
          <w:lang w:val="en-GB"/>
        </w:rPr>
        <w:t xml:space="preserve"> Research,</w:t>
      </w:r>
      <w:r w:rsidRPr="00930C22">
        <w:rPr>
          <w:lang w:val="en-GB"/>
        </w:rPr>
        <w:t xml:space="preserve"> </w:t>
      </w:r>
      <w:r>
        <w:rPr>
          <w:lang w:val="en-GB"/>
        </w:rPr>
        <w:t>Freiburg</w:t>
      </w:r>
      <w:r w:rsidRPr="00930C22">
        <w:rPr>
          <w:lang w:val="en-GB"/>
        </w:rPr>
        <w:t>, Germany).</w:t>
      </w:r>
      <w:r w:rsidRPr="00CB7AE2">
        <w:rPr>
          <w:lang w:val="en-US"/>
        </w:rPr>
        <w:t xml:space="preserve"> </w:t>
      </w:r>
      <w:r>
        <w:rPr>
          <w:lang w:val="en-US"/>
        </w:rPr>
        <w:t>For generati</w:t>
      </w:r>
      <w:r w:rsidR="004A4919">
        <w:rPr>
          <w:lang w:val="en-US"/>
        </w:rPr>
        <w:t>o</w:t>
      </w:r>
      <w:r>
        <w:rPr>
          <w:lang w:val="en-US"/>
        </w:rPr>
        <w:t>n</w:t>
      </w:r>
      <w:r w:rsidR="004A4919">
        <w:rPr>
          <w:lang w:val="en-US"/>
        </w:rPr>
        <w:t xml:space="preserve"> of </w:t>
      </w:r>
      <w:proofErr w:type="spellStart"/>
      <w:r w:rsidRPr="00CB7AE2">
        <w:rPr>
          <w:lang w:val="en-US"/>
        </w:rPr>
        <w:t>biotinylated</w:t>
      </w:r>
      <w:proofErr w:type="spellEnd"/>
      <w:r w:rsidRPr="00CB7AE2">
        <w:rPr>
          <w:lang w:val="en-US"/>
        </w:rPr>
        <w:t xml:space="preserve">, amplified </w:t>
      </w:r>
      <w:proofErr w:type="spellStart"/>
      <w:r w:rsidR="004A4919">
        <w:rPr>
          <w:lang w:val="en-US"/>
        </w:rPr>
        <w:t>c</w:t>
      </w:r>
      <w:r w:rsidRPr="00CB7AE2">
        <w:rPr>
          <w:lang w:val="en-US"/>
        </w:rPr>
        <w:t>RNA</w:t>
      </w:r>
      <w:proofErr w:type="spellEnd"/>
      <w:r w:rsidR="004A4919">
        <w:rPr>
          <w:lang w:val="en-US"/>
        </w:rPr>
        <w:t xml:space="preserve"> a </w:t>
      </w:r>
      <w:proofErr w:type="spellStart"/>
      <w:r w:rsidR="004A4919">
        <w:rPr>
          <w:lang w:val="en-US"/>
        </w:rPr>
        <w:t>T</w:t>
      </w:r>
      <w:r w:rsidR="004A4919" w:rsidRPr="004A4919">
        <w:rPr>
          <w:lang w:val="en-US"/>
        </w:rPr>
        <w:t>otalPrep</w:t>
      </w:r>
      <w:proofErr w:type="spellEnd"/>
      <w:r w:rsidR="004A4919" w:rsidRPr="004A4919">
        <w:rPr>
          <w:lang w:val="en-US"/>
        </w:rPr>
        <w:t>™-96 RNA Amplification Kit</w:t>
      </w:r>
      <w:r w:rsidR="004A4919">
        <w:rPr>
          <w:lang w:val="en-US"/>
        </w:rPr>
        <w:t xml:space="preserve"> </w:t>
      </w:r>
      <w:r w:rsidR="004A4919" w:rsidRPr="00930C22">
        <w:rPr>
          <w:lang w:val="en-GB"/>
        </w:rPr>
        <w:t>(</w:t>
      </w:r>
      <w:r w:rsidR="004A4919" w:rsidRPr="004A4919">
        <w:rPr>
          <w:rStyle w:val="Fett"/>
          <w:b w:val="0"/>
          <w:lang w:val="en-US"/>
        </w:rPr>
        <w:t>Life Technologies GmbH</w:t>
      </w:r>
      <w:r w:rsidR="004A4919" w:rsidRPr="00930C22">
        <w:rPr>
          <w:lang w:val="en-GB"/>
        </w:rPr>
        <w:t xml:space="preserve">, </w:t>
      </w:r>
      <w:r w:rsidR="004A4919">
        <w:rPr>
          <w:lang w:val="en-GB"/>
        </w:rPr>
        <w:t>Darmstadt</w:t>
      </w:r>
      <w:r w:rsidR="004A4919" w:rsidRPr="00930C22">
        <w:rPr>
          <w:lang w:val="en-GB"/>
        </w:rPr>
        <w:t>, Germany)</w:t>
      </w:r>
      <w:r w:rsidR="004A4919">
        <w:rPr>
          <w:lang w:val="en-US"/>
        </w:rPr>
        <w:t xml:space="preserve"> was used </w:t>
      </w:r>
      <w:r w:rsidR="004A4919">
        <w:rPr>
          <w:lang w:val="en-GB"/>
        </w:rPr>
        <w:t xml:space="preserve">according to the </w:t>
      </w:r>
      <w:r w:rsidR="004A4919">
        <w:rPr>
          <w:lang w:val="en-US"/>
        </w:rPr>
        <w:t>manufacture</w:t>
      </w:r>
      <w:r w:rsidR="000D6883">
        <w:rPr>
          <w:lang w:val="en-US"/>
        </w:rPr>
        <w:t>r</w:t>
      </w:r>
      <w:r w:rsidR="003E6023">
        <w:rPr>
          <w:lang w:val="en-US"/>
        </w:rPr>
        <w:t>’</w:t>
      </w:r>
      <w:r w:rsidR="004A4919">
        <w:rPr>
          <w:lang w:val="en-US"/>
        </w:rPr>
        <w:t>s</w:t>
      </w:r>
      <w:r w:rsidR="004A4919">
        <w:rPr>
          <w:lang w:val="en-GB"/>
        </w:rPr>
        <w:t xml:space="preserve"> instructions. A</w:t>
      </w:r>
      <w:r w:rsidR="001B2E5A">
        <w:rPr>
          <w:lang w:val="en-GB"/>
        </w:rPr>
        <w:t>n</w:t>
      </w:r>
      <w:r w:rsidR="004A4919">
        <w:rPr>
          <w:lang w:val="en-GB"/>
        </w:rPr>
        <w:t xml:space="preserve"> amount of 850</w:t>
      </w:r>
      <w:r w:rsidR="000D6883">
        <w:rPr>
          <w:lang w:val="en-GB"/>
        </w:rPr>
        <w:t xml:space="preserve"> </w:t>
      </w:r>
      <w:r w:rsidR="004A4919">
        <w:rPr>
          <w:lang w:val="en-GB"/>
        </w:rPr>
        <w:t xml:space="preserve">ng </w:t>
      </w:r>
      <w:proofErr w:type="spellStart"/>
      <w:r w:rsidR="004A4919">
        <w:rPr>
          <w:lang w:val="en-GB"/>
        </w:rPr>
        <w:t>c</w:t>
      </w:r>
      <w:r w:rsidR="001B2E5A">
        <w:rPr>
          <w:lang w:val="en-GB"/>
        </w:rPr>
        <w:t>R</w:t>
      </w:r>
      <w:r w:rsidR="004A4919">
        <w:rPr>
          <w:lang w:val="en-GB"/>
        </w:rPr>
        <w:t>NA</w:t>
      </w:r>
      <w:proofErr w:type="spellEnd"/>
      <w:r w:rsidR="004A4919">
        <w:rPr>
          <w:lang w:val="en-GB"/>
        </w:rPr>
        <w:t xml:space="preserve"> was hybridi</w:t>
      </w:r>
      <w:r w:rsidR="001B2E5A">
        <w:rPr>
          <w:lang w:val="en-GB"/>
        </w:rPr>
        <w:t>zed</w:t>
      </w:r>
      <w:r w:rsidR="001B2E5A" w:rsidRPr="001B2E5A">
        <w:rPr>
          <w:lang w:val="en-US"/>
        </w:rPr>
        <w:t xml:space="preserve"> </w:t>
      </w:r>
      <w:r w:rsidR="00757F63">
        <w:rPr>
          <w:lang w:val="en-US"/>
        </w:rPr>
        <w:t xml:space="preserve">on </w:t>
      </w:r>
      <w:r w:rsidR="001B2E5A" w:rsidRPr="001B2E5A">
        <w:rPr>
          <w:lang w:val="en-US"/>
        </w:rPr>
        <w:t>MouseRef-</w:t>
      </w:r>
      <w:r w:rsidR="001B2E5A">
        <w:rPr>
          <w:lang w:val="en-US"/>
        </w:rPr>
        <w:t>6</w:t>
      </w:r>
      <w:r w:rsidR="001B2E5A" w:rsidRPr="001B2E5A">
        <w:rPr>
          <w:lang w:val="en-US"/>
        </w:rPr>
        <w:t xml:space="preserve"> v2 Expressions </w:t>
      </w:r>
      <w:proofErr w:type="spellStart"/>
      <w:r w:rsidR="001B2E5A" w:rsidRPr="001B2E5A">
        <w:rPr>
          <w:lang w:val="en-US"/>
        </w:rPr>
        <w:lastRenderedPageBreak/>
        <w:t>BeadChips</w:t>
      </w:r>
      <w:proofErr w:type="spellEnd"/>
      <w:r w:rsidR="001B2E5A">
        <w:rPr>
          <w:lang w:val="en-US"/>
        </w:rPr>
        <w:t xml:space="preserve"> </w:t>
      </w:r>
      <w:r w:rsidR="001B2E5A" w:rsidRPr="001B2E5A">
        <w:rPr>
          <w:lang w:val="en-US"/>
        </w:rPr>
        <w:t>(</w:t>
      </w:r>
      <w:proofErr w:type="spellStart"/>
      <w:r w:rsidR="001B2E5A" w:rsidRPr="001B2E5A">
        <w:rPr>
          <w:lang w:val="en-US"/>
        </w:rPr>
        <w:t>Illumina</w:t>
      </w:r>
      <w:proofErr w:type="spellEnd"/>
      <w:r w:rsidR="001B2E5A" w:rsidRPr="001B2E5A">
        <w:rPr>
          <w:lang w:val="en-US"/>
        </w:rPr>
        <w:t>, San Diego, USA)</w:t>
      </w:r>
      <w:r w:rsidR="00757F63">
        <w:rPr>
          <w:lang w:val="en-US"/>
        </w:rPr>
        <w:t xml:space="preserve"> and </w:t>
      </w:r>
      <w:r w:rsidR="000D6883">
        <w:rPr>
          <w:lang w:val="en-US"/>
        </w:rPr>
        <w:t>c</w:t>
      </w:r>
      <w:r w:rsidR="00757F63">
        <w:rPr>
          <w:lang w:val="en-US"/>
        </w:rPr>
        <w:t xml:space="preserve">hips were scanned on </w:t>
      </w:r>
      <w:proofErr w:type="gramStart"/>
      <w:r w:rsidR="00757F63">
        <w:rPr>
          <w:lang w:val="en-US"/>
        </w:rPr>
        <w:t>a</w:t>
      </w:r>
      <w:proofErr w:type="gramEnd"/>
      <w:r w:rsidR="00757F63">
        <w:rPr>
          <w:lang w:val="en-US"/>
        </w:rPr>
        <w:t xml:space="preserve"> </w:t>
      </w:r>
      <w:proofErr w:type="spellStart"/>
      <w:r w:rsidR="00757F63" w:rsidRPr="00757F63">
        <w:rPr>
          <w:lang w:val="en-US"/>
        </w:rPr>
        <w:t>Illumina</w:t>
      </w:r>
      <w:proofErr w:type="spellEnd"/>
      <w:r w:rsidR="00757F63" w:rsidRPr="00757F63">
        <w:rPr>
          <w:lang w:val="en-US"/>
        </w:rPr>
        <w:t xml:space="preserve"> </w:t>
      </w:r>
      <w:proofErr w:type="spellStart"/>
      <w:r w:rsidR="00757F63" w:rsidRPr="00757F63">
        <w:rPr>
          <w:lang w:val="en-US"/>
        </w:rPr>
        <w:t>BeadStation</w:t>
      </w:r>
      <w:proofErr w:type="spellEnd"/>
      <w:r w:rsidR="00757F63" w:rsidRPr="00757F63">
        <w:rPr>
          <w:lang w:val="en-US"/>
        </w:rPr>
        <w:t xml:space="preserve"> 500</w:t>
      </w:r>
      <w:r w:rsidR="00757F63">
        <w:rPr>
          <w:lang w:val="en-US"/>
        </w:rPr>
        <w:t xml:space="preserve"> and analy</w:t>
      </w:r>
      <w:r w:rsidR="007A23BE">
        <w:rPr>
          <w:lang w:val="en-US"/>
        </w:rPr>
        <w:t>z</w:t>
      </w:r>
      <w:r w:rsidR="00757F63">
        <w:rPr>
          <w:lang w:val="en-US"/>
        </w:rPr>
        <w:t xml:space="preserve">ed with </w:t>
      </w:r>
      <w:proofErr w:type="spellStart"/>
      <w:r w:rsidR="00757F63">
        <w:rPr>
          <w:lang w:val="en-US"/>
        </w:rPr>
        <w:t>B</w:t>
      </w:r>
      <w:r w:rsidR="004D210E">
        <w:rPr>
          <w:lang w:val="en-US"/>
        </w:rPr>
        <w:t>e</w:t>
      </w:r>
      <w:r w:rsidR="00757F63">
        <w:rPr>
          <w:lang w:val="en-US"/>
        </w:rPr>
        <w:t>adStudio</w:t>
      </w:r>
      <w:proofErr w:type="spellEnd"/>
      <w:r w:rsidR="00757F63">
        <w:rPr>
          <w:lang w:val="en-US"/>
        </w:rPr>
        <w:t xml:space="preserve"> Data (</w:t>
      </w:r>
      <w:proofErr w:type="spellStart"/>
      <w:r w:rsidR="00757F63">
        <w:rPr>
          <w:lang w:val="en-US"/>
        </w:rPr>
        <w:t>Illumina</w:t>
      </w:r>
      <w:proofErr w:type="spellEnd"/>
      <w:r w:rsidR="00757F63">
        <w:rPr>
          <w:lang w:val="en-US"/>
        </w:rPr>
        <w:t>).</w:t>
      </w:r>
    </w:p>
    <w:p w:rsidR="001241B0" w:rsidRPr="004E50BD" w:rsidRDefault="001241B0" w:rsidP="001241B0">
      <w:pPr>
        <w:spacing w:line="480" w:lineRule="auto"/>
        <w:jc w:val="both"/>
        <w:outlineLvl w:val="0"/>
        <w:rPr>
          <w:lang w:val="en-GB"/>
        </w:rPr>
      </w:pPr>
      <w:r w:rsidRPr="003516A9">
        <w:rPr>
          <w:i/>
          <w:lang w:val="en-GB"/>
        </w:rPr>
        <w:t>Quantitative Real-Time Polymerase Chain Reaction (RT-PCR)</w:t>
      </w:r>
      <w:r>
        <w:rPr>
          <w:lang w:val="en-GB"/>
        </w:rPr>
        <w:t>.</w:t>
      </w:r>
      <w:r w:rsidRPr="00930C22">
        <w:rPr>
          <w:lang w:val="en-GB"/>
        </w:rPr>
        <w:t xml:space="preserve"> Total RNA (0.5 µg) was randomly reversely transcribed </w:t>
      </w:r>
      <w:r w:rsidR="00C02148">
        <w:rPr>
          <w:lang w:val="en-GB"/>
        </w:rPr>
        <w:t>in</w:t>
      </w:r>
      <w:r w:rsidRPr="00930C22">
        <w:rPr>
          <w:lang w:val="en-GB"/>
        </w:rPr>
        <w:t>to cDNA using</w:t>
      </w:r>
      <w:r w:rsidR="00841DC1">
        <w:rPr>
          <w:lang w:val="en-GB"/>
        </w:rPr>
        <w:t xml:space="preserve"> the</w:t>
      </w:r>
      <w:r w:rsidRPr="00930C22">
        <w:rPr>
          <w:lang w:val="en-GB"/>
        </w:rPr>
        <w:t xml:space="preserve"> First Strand cDNA Synthesis Kit for RT-PCR AMV (Roche, Mannheim, Germany). The RT-PCR was carried out using a </w:t>
      </w:r>
      <w:proofErr w:type="spellStart"/>
      <w:r w:rsidRPr="00930C22">
        <w:rPr>
          <w:lang w:val="en-GB"/>
        </w:rPr>
        <w:t>LightCycler</w:t>
      </w:r>
      <w:proofErr w:type="spellEnd"/>
      <w:r w:rsidRPr="00930C22">
        <w:rPr>
          <w:lang w:val="en-GB"/>
        </w:rPr>
        <w:t xml:space="preserve"> 2.0 System (Roche) and the detection was performed by measuring the binding of the fluorescence dye SYBR Green I to double-stranded cDNA at 530 nm (</w:t>
      </w:r>
      <w:proofErr w:type="spellStart"/>
      <w:r w:rsidRPr="00930C22">
        <w:rPr>
          <w:lang w:val="en-GB"/>
        </w:rPr>
        <w:t>QuantiFast</w:t>
      </w:r>
      <w:proofErr w:type="spellEnd"/>
      <w:r w:rsidRPr="00930C22">
        <w:rPr>
          <w:lang w:val="en-GB"/>
        </w:rPr>
        <w:t xml:space="preserve"> SYBR Green PCR Kit; </w:t>
      </w:r>
      <w:proofErr w:type="spellStart"/>
      <w:r w:rsidRPr="00930C22">
        <w:rPr>
          <w:lang w:val="en-GB"/>
        </w:rPr>
        <w:t>Qiagen</w:t>
      </w:r>
      <w:proofErr w:type="spellEnd"/>
      <w:r w:rsidRPr="00930C22">
        <w:rPr>
          <w:lang w:val="en-GB"/>
        </w:rPr>
        <w:t>). Primers (</w:t>
      </w:r>
      <w:r w:rsidR="004A4919" w:rsidRPr="004A4919">
        <w:rPr>
          <w:rStyle w:val="Fett"/>
          <w:b w:val="0"/>
          <w:lang w:val="en-US"/>
        </w:rPr>
        <w:t>Life Technologies GmbH</w:t>
      </w:r>
      <w:r w:rsidRPr="00930C22">
        <w:rPr>
          <w:lang w:val="en-GB"/>
        </w:rPr>
        <w:t xml:space="preserve">, </w:t>
      </w:r>
      <w:r w:rsidR="004A4919">
        <w:rPr>
          <w:lang w:val="en-GB"/>
        </w:rPr>
        <w:t>Darmstadt</w:t>
      </w:r>
      <w:r w:rsidRPr="00930C22">
        <w:rPr>
          <w:lang w:val="en-GB"/>
        </w:rPr>
        <w:t>, Germany) were designed using Primer3 (http://frodo.wi.mit.edu/;</w:t>
      </w:r>
      <w:r w:rsidR="00880A04">
        <w:rPr>
          <w:lang w:val="en-GB"/>
        </w:rPr>
        <w:fldChar w:fldCharType="begin"/>
      </w:r>
      <w:r w:rsidR="00F21C66">
        <w:rPr>
          <w:lang w:val="en-GB"/>
        </w:rPr>
        <w:instrText xml:space="preserve"> ADDIN EN.CITE &lt;EndNote&gt;&lt;Cite&gt;&lt;Author&gt;Rozen&lt;/Author&gt;&lt;Year&gt;2000&lt;/Year&gt;&lt;RecNum&gt;281&lt;/RecNum&gt;&lt;DisplayText&gt;[5]&lt;/DisplayText&gt;&lt;record&gt;&lt;rec-number&gt;281&lt;/rec-number&gt;&lt;foreign-keys&gt;&lt;key app="EN" db-id="zsvxrsvvht0we7easaz5ftross5zpfrefsx9"&gt;281&lt;/key&gt;&lt;/foreign-keys&gt;&lt;ref-type name="Journal Article"&gt;17&lt;/ref-type&gt;&lt;contributors&gt;&lt;authors&gt;&lt;author&gt;Rozen, S.&lt;/author&gt;&lt;author&gt;Skaletsky, H.&lt;/author&gt;&lt;/authors&gt;&lt;/contributors&gt;&lt;auth-address&gt;Whitehead Institute for Biomedical Research, Cambridge, MA, USA.&lt;/auth-address&gt;&lt;titles&gt;&lt;title&gt;Primer3 on the WWW for general users and for biologist programmers&lt;/title&gt;&lt;secondary-title&gt;Methods Mol Biol&lt;/secondary-title&gt;&lt;alt-title&gt;Methods in molecular biology&lt;/alt-title&gt;&lt;/titles&gt;&lt;periodical&gt;&lt;full-title&gt;Methods Mol Biol&lt;/full-title&gt;&lt;abbr-1&gt;Methods in molecular biology&lt;/abbr-1&gt;&lt;/periodical&gt;&lt;alt-periodical&gt;&lt;full-title&gt;Methods Mol Biol&lt;/full-title&gt;&lt;abbr-1&gt;Methods in molecular biology&lt;/abbr-1&gt;&lt;/alt-periodical&gt;&lt;pages&gt;365-86&lt;/pages&gt;&lt;volume&gt;132&lt;/volume&gt;&lt;reprint-edition&gt;Not in File&lt;/reprint-edition&gt;&lt;keywords&gt;&lt;keyword&gt;Base Sequence&lt;/keyword&gt;&lt;keyword&gt;DNA Primers&lt;/keyword&gt;&lt;keyword&gt;*Database Management Systems&lt;/keyword&gt;&lt;keyword&gt;*Internet&lt;/keyword&gt;&lt;keyword&gt;Molecular Sequence Data&lt;/keyword&gt;&lt;keyword&gt;Polymerase Chain Reaction&lt;/keyword&gt;&lt;keyword&gt;Sequence Homology, Nucleic Acid&lt;/keyword&gt;&lt;keyword&gt;User-Computer Interface&lt;/keyword&gt;&lt;/keywords&gt;&lt;dates&gt;&lt;year&gt;2000&lt;/year&gt;&lt;pub-dates&gt;&lt;date&gt;2000&lt;/date&gt;&lt;/pub-dates&gt;&lt;/dates&gt;&lt;isbn&gt;1064-3745 (Print)&amp;#xD;1064-3745 (Linking)&lt;/isbn&gt;&lt;accession-num&gt;10547847&lt;/accession-num&gt;&lt;label&gt;41&lt;/label&gt;&lt;urls&gt;&lt;related-urls&gt;&lt;url&gt;http://www.ncbi.nlm.nih.gov/pubmed/10547847&lt;/url&gt;&lt;/related-urls&gt;&lt;/urls&gt;&lt;custom2&gt; 10547847&lt;/custom2&gt;&lt;/record&gt;&lt;/Cite&gt;&lt;/EndNote&gt;</w:instrText>
      </w:r>
      <w:r w:rsidR="00880A04">
        <w:rPr>
          <w:lang w:val="en-GB"/>
        </w:rPr>
        <w:fldChar w:fldCharType="separate"/>
      </w:r>
      <w:r w:rsidR="00F21C66">
        <w:rPr>
          <w:noProof/>
          <w:lang w:val="en-GB"/>
        </w:rPr>
        <w:t>[</w:t>
      </w:r>
      <w:hyperlink w:anchor="_ENREF_5" w:tooltip="Rozen, 2000 #281" w:history="1">
        <w:r w:rsidR="00E27AFE">
          <w:rPr>
            <w:noProof/>
            <w:lang w:val="en-GB"/>
          </w:rPr>
          <w:t>5</w:t>
        </w:r>
      </w:hyperlink>
      <w:r w:rsidR="00F21C66">
        <w:rPr>
          <w:noProof/>
          <w:lang w:val="en-GB"/>
        </w:rPr>
        <w:t>]</w:t>
      </w:r>
      <w:r w:rsidR="00880A04">
        <w:rPr>
          <w:lang w:val="en-GB"/>
        </w:rPr>
        <w:fldChar w:fldCharType="end"/>
      </w:r>
      <w:r w:rsidRPr="00930C22">
        <w:rPr>
          <w:lang w:val="en-GB"/>
        </w:rPr>
        <w:t xml:space="preserve">) with standard configuration except: </w:t>
      </w:r>
      <w:bookmarkStart w:id="3" w:name="PRIMER_MISPRIMING_LIBRARY_INPUT"/>
      <w:r w:rsidRPr="00930C22">
        <w:rPr>
          <w:lang w:val="en-GB"/>
        </w:rPr>
        <w:t>“</w:t>
      </w:r>
      <w:proofErr w:type="spellStart"/>
      <w:r w:rsidRPr="00930C22">
        <w:rPr>
          <w:lang w:val="en-GB"/>
        </w:rPr>
        <w:t>Mispriming</w:t>
      </w:r>
      <w:proofErr w:type="spellEnd"/>
      <w:r w:rsidRPr="00930C22">
        <w:rPr>
          <w:lang w:val="en-GB"/>
        </w:rPr>
        <w:t xml:space="preserve"> Library” was set to “Rodent </w:t>
      </w:r>
      <w:r w:rsidR="007A23BE">
        <w:rPr>
          <w:lang w:val="en-GB"/>
        </w:rPr>
        <w:t>a</w:t>
      </w:r>
      <w:r w:rsidRPr="00930C22">
        <w:rPr>
          <w:lang w:val="en-GB"/>
        </w:rPr>
        <w:t>nd Simple” and “Product Size” was limited to 100-300 base</w:t>
      </w:r>
      <w:r w:rsidR="00C02148">
        <w:rPr>
          <w:lang w:val="en-GB"/>
        </w:rPr>
        <w:t xml:space="preserve"> </w:t>
      </w:r>
      <w:r w:rsidRPr="00930C22">
        <w:rPr>
          <w:lang w:val="en-GB"/>
        </w:rPr>
        <w:t xml:space="preserve">pairs. </w:t>
      </w:r>
    </w:p>
    <w:p w:rsidR="00037B8A" w:rsidRDefault="001241B0" w:rsidP="001241B0">
      <w:pPr>
        <w:spacing w:line="480" w:lineRule="auto"/>
        <w:jc w:val="both"/>
        <w:rPr>
          <w:lang w:val="en-GB"/>
        </w:rPr>
      </w:pPr>
      <w:r w:rsidRPr="003516A9">
        <w:rPr>
          <w:color w:val="000000" w:themeColor="text1"/>
          <w:lang w:val="en-GB"/>
        </w:rPr>
        <w:t xml:space="preserve">Primer </w:t>
      </w:r>
      <w:r w:rsidR="000D6883">
        <w:rPr>
          <w:color w:val="000000" w:themeColor="text1"/>
          <w:lang w:val="en-GB"/>
        </w:rPr>
        <w:t xml:space="preserve">sequences </w:t>
      </w:r>
      <w:r w:rsidRPr="003516A9">
        <w:rPr>
          <w:color w:val="000000" w:themeColor="text1"/>
          <w:lang w:val="en-GB"/>
        </w:rPr>
        <w:t xml:space="preserve">were </w:t>
      </w:r>
      <w:r w:rsidR="000D6883">
        <w:rPr>
          <w:color w:val="000000" w:themeColor="text1"/>
          <w:lang w:val="en-GB"/>
        </w:rPr>
        <w:t>as follows:</w:t>
      </w:r>
      <w:r w:rsidRPr="003516A9">
        <w:rPr>
          <w:color w:val="000000" w:themeColor="text1"/>
          <w:lang w:val="en-GB"/>
        </w:rPr>
        <w:t xml:space="preserve"> angiotensin II, type I receptor-associated protein (</w:t>
      </w:r>
      <w:proofErr w:type="spellStart"/>
      <w:r w:rsidRPr="003516A9">
        <w:rPr>
          <w:i/>
          <w:color w:val="000000" w:themeColor="text1"/>
          <w:lang w:val="en-GB"/>
        </w:rPr>
        <w:t>Agtrap</w:t>
      </w:r>
      <w:proofErr w:type="spellEnd"/>
      <w:r w:rsidRPr="003516A9">
        <w:rPr>
          <w:color w:val="000000" w:themeColor="text1"/>
          <w:lang w:val="en-GB"/>
        </w:rPr>
        <w:t>) 5’-CTGATGACCTGGGTTCGAGT</w:t>
      </w:r>
      <w:r w:rsidRPr="003516A9">
        <w:rPr>
          <w:rFonts w:eastAsia="Arial Unicode MS"/>
          <w:color w:val="000000" w:themeColor="text1"/>
          <w:lang w:val="en-US"/>
        </w:rPr>
        <w:t>-3’ (forward), 5’-</w:t>
      </w:r>
      <w:r w:rsidRPr="003516A9">
        <w:rPr>
          <w:color w:val="000000" w:themeColor="text1"/>
          <w:lang w:val="en-GB"/>
        </w:rPr>
        <w:t>CCATCGAGGTTCCACTATTCT</w:t>
      </w:r>
      <w:r>
        <w:rPr>
          <w:color w:val="000000" w:themeColor="text1"/>
          <w:lang w:val="en-GB"/>
        </w:rPr>
        <w:softHyphen/>
      </w:r>
      <w:r w:rsidRPr="003516A9">
        <w:rPr>
          <w:color w:val="000000" w:themeColor="text1"/>
          <w:lang w:val="en-GB"/>
        </w:rPr>
        <w:t>C</w:t>
      </w:r>
      <w:r>
        <w:rPr>
          <w:color w:val="000000" w:themeColor="text1"/>
          <w:lang w:val="en-GB"/>
        </w:rPr>
        <w:softHyphen/>
      </w:r>
      <w:r w:rsidRPr="003516A9">
        <w:rPr>
          <w:rFonts w:eastAsia="Arial Unicode MS"/>
          <w:color w:val="000000" w:themeColor="text1"/>
          <w:lang w:val="en-US"/>
        </w:rPr>
        <w:t>-3’ (reverse);</w:t>
      </w:r>
      <w:r w:rsidRPr="003516A9">
        <w:rPr>
          <w:color w:val="000000" w:themeColor="text1"/>
          <w:lang w:val="en-US"/>
        </w:rPr>
        <w:t xml:space="preserve"> Rho </w:t>
      </w:r>
      <w:proofErr w:type="spellStart"/>
      <w:r w:rsidRPr="003516A9">
        <w:rPr>
          <w:color w:val="000000" w:themeColor="text1"/>
          <w:lang w:val="en-US"/>
        </w:rPr>
        <w:t>GTPase</w:t>
      </w:r>
      <w:proofErr w:type="spellEnd"/>
      <w:r w:rsidRPr="003516A9">
        <w:rPr>
          <w:color w:val="000000" w:themeColor="text1"/>
          <w:lang w:val="en-US"/>
        </w:rPr>
        <w:t xml:space="preserve"> activating protein 12 (</w:t>
      </w:r>
      <w:r w:rsidRPr="003516A9">
        <w:rPr>
          <w:i/>
          <w:color w:val="000000" w:themeColor="text1"/>
          <w:lang w:val="en-US"/>
        </w:rPr>
        <w:t>Arhgap12</w:t>
      </w:r>
      <w:r w:rsidRPr="003516A9">
        <w:rPr>
          <w:color w:val="000000" w:themeColor="text1"/>
          <w:lang w:val="en-US"/>
        </w:rPr>
        <w:t>), 5’-</w:t>
      </w:r>
      <w:r w:rsidRPr="003516A9">
        <w:rPr>
          <w:color w:val="000000" w:themeColor="text1"/>
          <w:lang w:val="en-GB"/>
        </w:rPr>
        <w:t>TGGGGAACAATTTGTGTGTG</w:t>
      </w:r>
      <w:r w:rsidRPr="003516A9">
        <w:rPr>
          <w:rFonts w:eastAsia="Arial Unicode MS"/>
          <w:color w:val="000000" w:themeColor="text1"/>
          <w:lang w:val="en-US"/>
        </w:rPr>
        <w:t>-3’</w:t>
      </w:r>
      <w:r w:rsidRPr="003516A9">
        <w:rPr>
          <w:color w:val="000000" w:themeColor="text1"/>
          <w:lang w:val="en-US"/>
        </w:rPr>
        <w:t xml:space="preserve"> </w:t>
      </w:r>
      <w:r w:rsidRPr="003516A9">
        <w:rPr>
          <w:rFonts w:eastAsia="Arial Unicode MS"/>
          <w:color w:val="000000" w:themeColor="text1"/>
          <w:lang w:val="en-US"/>
        </w:rPr>
        <w:t xml:space="preserve">(forward), </w:t>
      </w:r>
      <w:r w:rsidRPr="003516A9">
        <w:rPr>
          <w:color w:val="000000" w:themeColor="text1"/>
          <w:lang w:val="en-US"/>
        </w:rPr>
        <w:t>5’-</w:t>
      </w:r>
      <w:r w:rsidRPr="003516A9">
        <w:rPr>
          <w:color w:val="000000" w:themeColor="text1"/>
          <w:lang w:val="en-GB"/>
        </w:rPr>
        <w:t>AGAGCCCTAAAGCACACTGC</w:t>
      </w:r>
      <w:r w:rsidRPr="003516A9">
        <w:rPr>
          <w:rFonts w:eastAsia="Arial Unicode MS"/>
          <w:color w:val="000000" w:themeColor="text1"/>
          <w:lang w:val="en-US"/>
        </w:rPr>
        <w:t>-3’ (reverse);</w:t>
      </w:r>
      <w:r w:rsidRPr="003516A9">
        <w:rPr>
          <w:bCs/>
          <w:color w:val="000000" w:themeColor="text1"/>
          <w:lang w:val="en-US"/>
        </w:rPr>
        <w:t xml:space="preserve"> fibroblast growth factor 18 (</w:t>
      </w:r>
      <w:r w:rsidRPr="003516A9">
        <w:rPr>
          <w:bCs/>
          <w:i/>
          <w:color w:val="000000" w:themeColor="text1"/>
          <w:lang w:val="en-US"/>
        </w:rPr>
        <w:t>Fgf18</w:t>
      </w:r>
      <w:r w:rsidRPr="003516A9">
        <w:rPr>
          <w:bCs/>
          <w:color w:val="000000" w:themeColor="text1"/>
          <w:lang w:val="en-US"/>
        </w:rPr>
        <w:t>) 5’-</w:t>
      </w:r>
      <w:r w:rsidRPr="003516A9">
        <w:rPr>
          <w:color w:val="000000" w:themeColor="text1"/>
          <w:lang w:val="en-GB"/>
        </w:rPr>
        <w:t>ATGAAGCGTTACCCCAAGG</w:t>
      </w:r>
      <w:r w:rsidRPr="003516A9">
        <w:rPr>
          <w:rFonts w:eastAsia="Arial Unicode MS"/>
          <w:color w:val="000000" w:themeColor="text1"/>
          <w:lang w:val="en-US"/>
        </w:rPr>
        <w:t>-3’ (forward), 5’-</w:t>
      </w:r>
      <w:r w:rsidRPr="003516A9">
        <w:rPr>
          <w:color w:val="000000" w:themeColor="text1"/>
          <w:lang w:val="en-GB"/>
        </w:rPr>
        <w:t>CTTTGTCATGGGGTTCAGGT</w:t>
      </w:r>
      <w:r w:rsidRPr="003516A9">
        <w:rPr>
          <w:rFonts w:eastAsia="Arial Unicode MS"/>
          <w:color w:val="000000" w:themeColor="text1"/>
          <w:lang w:val="en-US"/>
        </w:rPr>
        <w:t xml:space="preserve">-3’ (reverse); hypoxanthine guanine </w:t>
      </w:r>
      <w:proofErr w:type="spellStart"/>
      <w:r w:rsidRPr="003516A9">
        <w:rPr>
          <w:rFonts w:eastAsia="Arial Unicode MS"/>
          <w:color w:val="000000" w:themeColor="text1"/>
          <w:lang w:val="en-US"/>
        </w:rPr>
        <w:t>phosphoribosyl</w:t>
      </w:r>
      <w:proofErr w:type="spellEnd"/>
      <w:r w:rsidRPr="003516A9">
        <w:rPr>
          <w:rFonts w:eastAsia="Arial Unicode MS"/>
          <w:color w:val="000000" w:themeColor="text1"/>
          <w:lang w:val="en-US"/>
        </w:rPr>
        <w:t xml:space="preserve"> </w:t>
      </w:r>
      <w:proofErr w:type="spellStart"/>
      <w:r w:rsidRPr="003516A9">
        <w:rPr>
          <w:rFonts w:eastAsia="Arial Unicode MS"/>
          <w:color w:val="000000" w:themeColor="text1"/>
          <w:lang w:val="en-US"/>
        </w:rPr>
        <w:t>transferase</w:t>
      </w:r>
      <w:proofErr w:type="spellEnd"/>
      <w:r w:rsidRPr="003516A9">
        <w:rPr>
          <w:rFonts w:eastAsia="Arial Unicode MS"/>
          <w:color w:val="000000" w:themeColor="text1"/>
          <w:lang w:val="en-US"/>
        </w:rPr>
        <w:t xml:space="preserve"> </w:t>
      </w:r>
      <w:r w:rsidRPr="003516A9">
        <w:rPr>
          <w:bCs/>
          <w:color w:val="000000" w:themeColor="text1"/>
          <w:lang w:val="en-US"/>
        </w:rPr>
        <w:t>(</w:t>
      </w:r>
      <w:proofErr w:type="spellStart"/>
      <w:r w:rsidRPr="003516A9">
        <w:rPr>
          <w:bCs/>
          <w:i/>
          <w:color w:val="000000" w:themeColor="text1"/>
          <w:lang w:val="en-US"/>
        </w:rPr>
        <w:t>Hprt</w:t>
      </w:r>
      <w:proofErr w:type="spellEnd"/>
      <w:r w:rsidRPr="003516A9">
        <w:rPr>
          <w:bCs/>
          <w:color w:val="000000" w:themeColor="text1"/>
          <w:lang w:val="en-US"/>
        </w:rPr>
        <w:t>) 5’-</w:t>
      </w:r>
      <w:r w:rsidRPr="003516A9">
        <w:rPr>
          <w:rFonts w:eastAsia="Arial Unicode MS"/>
          <w:color w:val="000000" w:themeColor="text1"/>
          <w:lang w:val="en-US"/>
        </w:rPr>
        <w:t>GGAGTCCTGTTGATGTTGCCAGTA-3’ (forward), 5’-</w:t>
      </w:r>
      <w:r w:rsidRPr="0079778A">
        <w:rPr>
          <w:rFonts w:eastAsia="Arial Unicode MS"/>
          <w:lang w:val="en-GB"/>
        </w:rPr>
        <w:t>GGGACGCAG</w:t>
      </w:r>
      <w:r>
        <w:rPr>
          <w:color w:val="000000" w:themeColor="text1"/>
          <w:lang w:val="en-GB"/>
        </w:rPr>
        <w:softHyphen/>
      </w:r>
      <w:r w:rsidRPr="0079778A">
        <w:rPr>
          <w:rFonts w:eastAsia="Arial Unicode MS"/>
          <w:lang w:val="en-GB"/>
        </w:rPr>
        <w:t>CAACT</w:t>
      </w:r>
      <w:r>
        <w:rPr>
          <w:color w:val="000000" w:themeColor="text1"/>
          <w:lang w:val="en-GB"/>
        </w:rPr>
        <w:softHyphen/>
      </w:r>
      <w:r w:rsidRPr="0079778A">
        <w:rPr>
          <w:rFonts w:eastAsia="Arial Unicode MS"/>
          <w:lang w:val="en-GB"/>
        </w:rPr>
        <w:t>GACA</w:t>
      </w:r>
      <w:r>
        <w:rPr>
          <w:color w:val="000000" w:themeColor="text1"/>
          <w:lang w:val="en-GB"/>
        </w:rPr>
        <w:softHyphen/>
      </w:r>
      <w:r w:rsidRPr="0079778A">
        <w:rPr>
          <w:rFonts w:eastAsia="Arial Unicode MS"/>
          <w:lang w:val="en-GB"/>
        </w:rPr>
        <w:t>TTT</w:t>
      </w:r>
      <w:r>
        <w:rPr>
          <w:color w:val="000000" w:themeColor="text1"/>
          <w:lang w:val="en-GB"/>
        </w:rPr>
        <w:softHyphen/>
      </w:r>
      <w:r w:rsidRPr="0079778A">
        <w:rPr>
          <w:rFonts w:eastAsia="Arial Unicode MS"/>
          <w:lang w:val="en-GB"/>
        </w:rPr>
        <w:t>CTA</w:t>
      </w:r>
      <w:r w:rsidRPr="003516A9">
        <w:rPr>
          <w:rFonts w:eastAsia="Arial Unicode MS"/>
          <w:color w:val="000000" w:themeColor="text1"/>
          <w:lang w:val="en-US"/>
        </w:rPr>
        <w:t>-3’ (reverse);</w:t>
      </w:r>
      <w:r w:rsidRPr="003516A9">
        <w:rPr>
          <w:bCs/>
          <w:color w:val="000000" w:themeColor="text1"/>
          <w:lang w:val="en-US"/>
        </w:rPr>
        <w:t xml:space="preserve"> </w:t>
      </w:r>
      <w:r w:rsidRPr="003516A9">
        <w:rPr>
          <w:color w:val="000000" w:themeColor="text1"/>
          <w:lang w:val="en-GB"/>
        </w:rPr>
        <w:t>platelet derived growth factor receptor, alpha polypeptide</w:t>
      </w:r>
      <w:r w:rsidRPr="003516A9">
        <w:rPr>
          <w:bCs/>
          <w:color w:val="000000" w:themeColor="text1"/>
          <w:lang w:val="en-US"/>
        </w:rPr>
        <w:t xml:space="preserve"> (</w:t>
      </w:r>
      <w:proofErr w:type="spellStart"/>
      <w:r w:rsidRPr="003516A9">
        <w:rPr>
          <w:bCs/>
          <w:i/>
          <w:color w:val="000000" w:themeColor="text1"/>
          <w:lang w:val="en-US"/>
        </w:rPr>
        <w:t>Pdgfra</w:t>
      </w:r>
      <w:proofErr w:type="spellEnd"/>
      <w:r w:rsidRPr="003516A9">
        <w:rPr>
          <w:bCs/>
          <w:color w:val="000000" w:themeColor="text1"/>
          <w:lang w:val="en-US"/>
        </w:rPr>
        <w:t>) 5’-</w:t>
      </w:r>
      <w:r w:rsidRPr="003516A9">
        <w:rPr>
          <w:color w:val="000000" w:themeColor="text1"/>
          <w:lang w:val="en-GB"/>
        </w:rPr>
        <w:t>GGCACGTTAACTGTTGCACT</w:t>
      </w:r>
      <w:r w:rsidRPr="003516A9">
        <w:rPr>
          <w:rFonts w:eastAsia="Arial Unicode MS"/>
          <w:color w:val="000000" w:themeColor="text1"/>
          <w:lang w:val="en-US"/>
        </w:rPr>
        <w:t>-3’ (forward), 5’-</w:t>
      </w:r>
      <w:r w:rsidRPr="003516A9">
        <w:rPr>
          <w:color w:val="000000" w:themeColor="text1"/>
          <w:lang w:val="en-GB"/>
        </w:rPr>
        <w:t>GGGGTATCTGGAAGCCATCT</w:t>
      </w:r>
      <w:r w:rsidRPr="003516A9">
        <w:rPr>
          <w:rFonts w:eastAsia="Arial Unicode MS"/>
          <w:color w:val="000000" w:themeColor="text1"/>
          <w:lang w:val="en-US"/>
        </w:rPr>
        <w:t>-3’</w:t>
      </w:r>
      <w:r w:rsidRPr="003516A9">
        <w:rPr>
          <w:bCs/>
          <w:color w:val="000000" w:themeColor="text1"/>
          <w:lang w:val="en-US"/>
        </w:rPr>
        <w:t xml:space="preserve"> </w:t>
      </w:r>
      <w:r w:rsidRPr="003516A9">
        <w:rPr>
          <w:rFonts w:eastAsia="Arial Unicode MS"/>
          <w:color w:val="000000" w:themeColor="text1"/>
          <w:lang w:val="en-US"/>
        </w:rPr>
        <w:t xml:space="preserve">(reverse); </w:t>
      </w:r>
      <w:proofErr w:type="spellStart"/>
      <w:r w:rsidRPr="003A3159">
        <w:rPr>
          <w:color w:val="000000" w:themeColor="text1"/>
          <w:lang w:val="en-GB"/>
        </w:rPr>
        <w:t>cyclophilin</w:t>
      </w:r>
      <w:proofErr w:type="spellEnd"/>
      <w:r w:rsidRPr="003A3159">
        <w:rPr>
          <w:color w:val="000000" w:themeColor="text1"/>
          <w:lang w:val="en-GB"/>
        </w:rPr>
        <w:t xml:space="preserve"> A (</w:t>
      </w:r>
      <w:proofErr w:type="spellStart"/>
      <w:r w:rsidRPr="003A3159">
        <w:rPr>
          <w:i/>
          <w:color w:val="000000" w:themeColor="text1"/>
          <w:lang w:val="en-GB"/>
        </w:rPr>
        <w:t>Ppia</w:t>
      </w:r>
      <w:proofErr w:type="spellEnd"/>
      <w:r w:rsidRPr="003A3159">
        <w:rPr>
          <w:color w:val="000000" w:themeColor="text1"/>
          <w:lang w:val="en-GB"/>
        </w:rPr>
        <w:t xml:space="preserve">) </w:t>
      </w:r>
      <w:r w:rsidRPr="003A3159">
        <w:rPr>
          <w:bCs/>
          <w:color w:val="000000" w:themeColor="text1"/>
          <w:lang w:val="en-US"/>
        </w:rPr>
        <w:t>5’-</w:t>
      </w:r>
      <w:r w:rsidRPr="003A3159">
        <w:rPr>
          <w:color w:val="000000" w:themeColor="text1"/>
          <w:lang w:val="en-GB"/>
        </w:rPr>
        <w:t>TTATCTGCACTGCCAAGACTGA</w:t>
      </w:r>
      <w:r w:rsidRPr="003A3159">
        <w:rPr>
          <w:bCs/>
          <w:color w:val="000000" w:themeColor="text1"/>
          <w:lang w:val="en-US"/>
        </w:rPr>
        <w:t xml:space="preserve">-3’ </w:t>
      </w:r>
      <w:r w:rsidRPr="003A3159">
        <w:rPr>
          <w:color w:val="000000" w:themeColor="text1"/>
          <w:lang w:val="en-GB"/>
        </w:rPr>
        <w:t xml:space="preserve"> </w:t>
      </w:r>
      <w:r w:rsidRPr="003A3159">
        <w:rPr>
          <w:bCs/>
          <w:color w:val="000000" w:themeColor="text1"/>
          <w:lang w:val="en-US"/>
        </w:rPr>
        <w:t>5’-</w:t>
      </w:r>
      <w:r w:rsidRPr="003A3159">
        <w:rPr>
          <w:color w:val="000000" w:themeColor="text1"/>
          <w:lang w:val="en-GB"/>
        </w:rPr>
        <w:t>GGGGAATGAGGAAAATATGGAA</w:t>
      </w:r>
      <w:r>
        <w:rPr>
          <w:bCs/>
          <w:color w:val="000000"/>
          <w:lang w:val="en-US"/>
        </w:rPr>
        <w:t>-3’;</w:t>
      </w:r>
      <w:r w:rsidRPr="003516A9">
        <w:rPr>
          <w:color w:val="000000" w:themeColor="text1"/>
          <w:lang w:val="en-GB"/>
        </w:rPr>
        <w:t xml:space="preserve">regulator of G-protein </w:t>
      </w:r>
      <w:proofErr w:type="spellStart"/>
      <w:r w:rsidRPr="003516A9">
        <w:rPr>
          <w:color w:val="000000" w:themeColor="text1"/>
          <w:lang w:val="en-GB"/>
        </w:rPr>
        <w:t>signaling</w:t>
      </w:r>
      <w:proofErr w:type="spellEnd"/>
      <w:r w:rsidRPr="003516A9">
        <w:rPr>
          <w:color w:val="000000" w:themeColor="text1"/>
          <w:lang w:val="en-GB"/>
        </w:rPr>
        <w:t xml:space="preserve"> 5</w:t>
      </w:r>
      <w:r w:rsidRPr="003516A9">
        <w:rPr>
          <w:bCs/>
          <w:color w:val="000000" w:themeColor="text1"/>
          <w:lang w:val="en-US"/>
        </w:rPr>
        <w:t xml:space="preserve"> (</w:t>
      </w:r>
      <w:r w:rsidRPr="003516A9">
        <w:rPr>
          <w:bCs/>
          <w:i/>
          <w:color w:val="000000" w:themeColor="text1"/>
          <w:lang w:val="en-US"/>
        </w:rPr>
        <w:t>Rgs5</w:t>
      </w:r>
      <w:r w:rsidRPr="003516A9">
        <w:rPr>
          <w:bCs/>
          <w:color w:val="000000" w:themeColor="text1"/>
          <w:lang w:val="en-US"/>
        </w:rPr>
        <w:t>)</w:t>
      </w:r>
      <w:r w:rsidRPr="003516A9">
        <w:rPr>
          <w:rFonts w:eastAsia="Arial Unicode MS"/>
          <w:color w:val="000000" w:themeColor="text1"/>
          <w:lang w:val="en-US"/>
        </w:rPr>
        <w:t xml:space="preserve"> 5’-</w:t>
      </w:r>
      <w:r w:rsidRPr="003516A9">
        <w:rPr>
          <w:color w:val="000000" w:themeColor="text1"/>
          <w:lang w:val="en-GB"/>
        </w:rPr>
        <w:t>GGGTGAGAAGGGTA</w:t>
      </w:r>
      <w:r>
        <w:rPr>
          <w:color w:val="000000" w:themeColor="text1"/>
          <w:lang w:val="en-GB"/>
        </w:rPr>
        <w:softHyphen/>
      </w:r>
      <w:r w:rsidRPr="003516A9">
        <w:rPr>
          <w:color w:val="000000" w:themeColor="text1"/>
          <w:lang w:val="en-GB"/>
        </w:rPr>
        <w:t>GGAAGG</w:t>
      </w:r>
      <w:r w:rsidRPr="003516A9">
        <w:rPr>
          <w:rFonts w:eastAsia="Arial Unicode MS"/>
          <w:color w:val="000000" w:themeColor="text1"/>
          <w:lang w:val="en-US"/>
        </w:rPr>
        <w:t>-3’ (forward), 5’-</w:t>
      </w:r>
      <w:r w:rsidRPr="003516A9">
        <w:rPr>
          <w:color w:val="000000" w:themeColor="text1"/>
          <w:lang w:val="en-GB"/>
        </w:rPr>
        <w:t>CATTTGGCTTTTCCTTT</w:t>
      </w:r>
      <w:r>
        <w:rPr>
          <w:color w:val="000000" w:themeColor="text1"/>
          <w:lang w:val="en-GB"/>
        </w:rPr>
        <w:softHyphen/>
      </w:r>
      <w:r w:rsidRPr="003516A9">
        <w:rPr>
          <w:color w:val="000000" w:themeColor="text1"/>
          <w:lang w:val="en-GB"/>
        </w:rPr>
        <w:t>GG</w:t>
      </w:r>
      <w:r>
        <w:rPr>
          <w:color w:val="000000" w:themeColor="text1"/>
          <w:lang w:val="en-GB"/>
        </w:rPr>
        <w:softHyphen/>
      </w:r>
      <w:r w:rsidRPr="003516A9">
        <w:rPr>
          <w:color w:val="000000" w:themeColor="text1"/>
          <w:lang w:val="en-GB"/>
        </w:rPr>
        <w:t>A</w:t>
      </w:r>
      <w:r w:rsidRPr="003516A9">
        <w:rPr>
          <w:rFonts w:eastAsia="Arial Unicode MS"/>
          <w:color w:val="000000" w:themeColor="text1"/>
          <w:lang w:val="en-US"/>
        </w:rPr>
        <w:t>-3’ (reverse);</w:t>
      </w:r>
      <w:r w:rsidRPr="003516A9">
        <w:rPr>
          <w:b/>
          <w:bCs/>
          <w:color w:val="000000" w:themeColor="text1"/>
          <w:lang w:val="en-US"/>
        </w:rPr>
        <w:t xml:space="preserve"> </w:t>
      </w:r>
      <w:r w:rsidRPr="003516A9">
        <w:rPr>
          <w:color w:val="000000" w:themeColor="text1"/>
          <w:lang w:val="en-GB"/>
        </w:rPr>
        <w:t>TAF12 RNA polymerase II, TATA box binding protein (TBP)-associated factor</w:t>
      </w:r>
      <w:r w:rsidRPr="003516A9">
        <w:rPr>
          <w:color w:val="000000" w:themeColor="text1"/>
          <w:lang w:val="en-US"/>
        </w:rPr>
        <w:t xml:space="preserve"> (</w:t>
      </w:r>
      <w:r w:rsidRPr="003516A9">
        <w:rPr>
          <w:i/>
          <w:color w:val="000000" w:themeColor="text1"/>
          <w:lang w:val="en-US"/>
        </w:rPr>
        <w:t>Taf12</w:t>
      </w:r>
      <w:r w:rsidRPr="003516A9">
        <w:rPr>
          <w:color w:val="000000" w:themeColor="text1"/>
          <w:lang w:val="en-US"/>
        </w:rPr>
        <w:t>) 5’-</w:t>
      </w:r>
      <w:r w:rsidRPr="003516A9">
        <w:rPr>
          <w:color w:val="000000" w:themeColor="text1"/>
          <w:lang w:val="en-GB"/>
        </w:rPr>
        <w:t>CACAGGGTGCATAGCTGAGA</w:t>
      </w:r>
      <w:r w:rsidRPr="003516A9">
        <w:rPr>
          <w:rFonts w:eastAsia="Arial Unicode MS"/>
          <w:color w:val="000000" w:themeColor="text1"/>
          <w:lang w:val="en-US"/>
        </w:rPr>
        <w:t>-3’ (forward)</w:t>
      </w:r>
      <w:r w:rsidRPr="003516A9">
        <w:rPr>
          <w:rFonts w:eastAsia="Arial Unicode MS"/>
          <w:color w:val="000000" w:themeColor="text1"/>
          <w:lang w:val="en-GB"/>
        </w:rPr>
        <w:t xml:space="preserve"> 5’-</w:t>
      </w:r>
      <w:r w:rsidRPr="003516A9">
        <w:rPr>
          <w:color w:val="000000" w:themeColor="text1"/>
          <w:lang w:val="en-GB"/>
        </w:rPr>
        <w:t>GGCA</w:t>
      </w:r>
      <w:r>
        <w:rPr>
          <w:color w:val="000000" w:themeColor="text1"/>
          <w:lang w:val="en-GB"/>
        </w:rPr>
        <w:softHyphen/>
      </w:r>
      <w:r w:rsidRPr="003516A9">
        <w:rPr>
          <w:color w:val="000000" w:themeColor="text1"/>
          <w:lang w:val="en-GB"/>
        </w:rPr>
        <w:t>GAG</w:t>
      </w:r>
      <w:r>
        <w:rPr>
          <w:color w:val="000000" w:themeColor="text1"/>
          <w:lang w:val="en-GB"/>
        </w:rPr>
        <w:softHyphen/>
      </w:r>
      <w:r w:rsidRPr="003516A9">
        <w:rPr>
          <w:color w:val="000000" w:themeColor="text1"/>
          <w:lang w:val="en-GB"/>
        </w:rPr>
        <w:t>AAA</w:t>
      </w:r>
      <w:r>
        <w:rPr>
          <w:color w:val="000000" w:themeColor="text1"/>
          <w:lang w:val="en-GB"/>
        </w:rPr>
        <w:softHyphen/>
      </w:r>
      <w:r w:rsidRPr="003516A9">
        <w:rPr>
          <w:color w:val="000000" w:themeColor="text1"/>
          <w:lang w:val="en-GB"/>
        </w:rPr>
        <w:t>GTGCTC</w:t>
      </w:r>
      <w:r>
        <w:rPr>
          <w:color w:val="000000" w:themeColor="text1"/>
          <w:lang w:val="en-GB"/>
        </w:rPr>
        <w:softHyphen/>
      </w:r>
      <w:r w:rsidRPr="003516A9">
        <w:rPr>
          <w:color w:val="000000" w:themeColor="text1"/>
          <w:lang w:val="en-GB"/>
        </w:rPr>
        <w:lastRenderedPageBreak/>
        <w:t>CAAC</w:t>
      </w:r>
      <w:r w:rsidRPr="003516A9">
        <w:rPr>
          <w:rFonts w:eastAsia="Arial Unicode MS"/>
          <w:color w:val="000000" w:themeColor="text1"/>
          <w:lang w:val="en-US"/>
        </w:rPr>
        <w:t>-3’ (reverse) and</w:t>
      </w:r>
      <w:r w:rsidRPr="003516A9">
        <w:rPr>
          <w:color w:val="000000" w:themeColor="text1"/>
          <w:lang w:val="en-US"/>
        </w:rPr>
        <w:t xml:space="preserve"> </w:t>
      </w:r>
      <w:bookmarkEnd w:id="3"/>
      <w:r w:rsidRPr="003516A9">
        <w:rPr>
          <w:color w:val="000000" w:themeColor="text1"/>
          <w:lang w:val="en-GB"/>
        </w:rPr>
        <w:t xml:space="preserve">tyrosine 3-monooxygenase/tryptophan 5-monooxygenase activation protein, zeta polypeptide </w:t>
      </w:r>
      <w:r w:rsidRPr="003516A9">
        <w:rPr>
          <w:color w:val="000000" w:themeColor="text1"/>
          <w:lang w:val="en-US"/>
        </w:rPr>
        <w:t>(</w:t>
      </w:r>
      <w:proofErr w:type="spellStart"/>
      <w:r w:rsidRPr="003516A9">
        <w:rPr>
          <w:i/>
          <w:color w:val="000000" w:themeColor="text1"/>
          <w:lang w:val="en-US"/>
        </w:rPr>
        <w:t>Ywhaz</w:t>
      </w:r>
      <w:proofErr w:type="spellEnd"/>
      <w:r w:rsidRPr="003516A9">
        <w:rPr>
          <w:color w:val="000000" w:themeColor="text1"/>
          <w:lang w:val="en-US"/>
        </w:rPr>
        <w:t>) 5’-</w:t>
      </w:r>
      <w:r w:rsidRPr="003516A9">
        <w:rPr>
          <w:color w:val="000000" w:themeColor="text1"/>
          <w:lang w:val="en-GB"/>
        </w:rPr>
        <w:t>AG</w:t>
      </w:r>
      <w:r>
        <w:rPr>
          <w:color w:val="000000" w:themeColor="text1"/>
          <w:lang w:val="en-GB"/>
        </w:rPr>
        <w:softHyphen/>
      </w:r>
      <w:r w:rsidRPr="003516A9">
        <w:rPr>
          <w:color w:val="000000" w:themeColor="text1"/>
          <w:lang w:val="en-GB"/>
        </w:rPr>
        <w:t>CA</w:t>
      </w:r>
      <w:r>
        <w:rPr>
          <w:color w:val="000000" w:themeColor="text1"/>
          <w:lang w:val="en-GB"/>
        </w:rPr>
        <w:softHyphen/>
      </w:r>
      <w:r w:rsidRPr="003516A9">
        <w:rPr>
          <w:color w:val="000000" w:themeColor="text1"/>
          <w:lang w:val="en-GB"/>
        </w:rPr>
        <w:t>GGCAG</w:t>
      </w:r>
      <w:r>
        <w:rPr>
          <w:color w:val="000000" w:themeColor="text1"/>
          <w:lang w:val="en-GB"/>
        </w:rPr>
        <w:softHyphen/>
      </w:r>
      <w:r w:rsidRPr="003516A9">
        <w:rPr>
          <w:color w:val="000000" w:themeColor="text1"/>
          <w:lang w:val="en-GB"/>
        </w:rPr>
        <w:t>AGC</w:t>
      </w:r>
      <w:r>
        <w:rPr>
          <w:color w:val="000000" w:themeColor="text1"/>
          <w:lang w:val="en-GB"/>
        </w:rPr>
        <w:softHyphen/>
      </w:r>
      <w:r w:rsidRPr="003516A9">
        <w:rPr>
          <w:color w:val="000000" w:themeColor="text1"/>
          <w:lang w:val="en-GB"/>
        </w:rPr>
        <w:t>G</w:t>
      </w:r>
      <w:r>
        <w:rPr>
          <w:color w:val="000000" w:themeColor="text1"/>
          <w:lang w:val="en-GB"/>
        </w:rPr>
        <w:softHyphen/>
      </w:r>
      <w:r w:rsidRPr="003516A9">
        <w:rPr>
          <w:color w:val="000000" w:themeColor="text1"/>
          <w:lang w:val="en-GB"/>
        </w:rPr>
        <w:t>A</w:t>
      </w:r>
      <w:r>
        <w:rPr>
          <w:color w:val="000000" w:themeColor="text1"/>
          <w:lang w:val="en-GB"/>
        </w:rPr>
        <w:softHyphen/>
      </w:r>
      <w:r>
        <w:rPr>
          <w:color w:val="000000" w:themeColor="text1"/>
          <w:lang w:val="en-GB"/>
        </w:rPr>
        <w:softHyphen/>
      </w:r>
      <w:r w:rsidRPr="003516A9">
        <w:rPr>
          <w:color w:val="000000" w:themeColor="text1"/>
          <w:lang w:val="en-GB"/>
        </w:rPr>
        <w:t>TATGATGACA</w:t>
      </w:r>
      <w:r w:rsidRPr="003516A9">
        <w:rPr>
          <w:rFonts w:eastAsia="Arial Unicode MS"/>
          <w:color w:val="000000" w:themeColor="text1"/>
          <w:lang w:val="en-US"/>
        </w:rPr>
        <w:t>-3’ (forward)</w:t>
      </w:r>
      <w:r w:rsidRPr="003516A9">
        <w:rPr>
          <w:rFonts w:eastAsia="Arial Unicode MS"/>
          <w:color w:val="000000" w:themeColor="text1"/>
          <w:lang w:val="en-GB"/>
        </w:rPr>
        <w:t xml:space="preserve"> 5’-</w:t>
      </w:r>
      <w:r w:rsidRPr="003516A9">
        <w:rPr>
          <w:color w:val="000000" w:themeColor="text1"/>
          <w:lang w:val="en-GB"/>
        </w:rPr>
        <w:t>TCCCTGCTCAGT</w:t>
      </w:r>
      <w:r>
        <w:rPr>
          <w:color w:val="000000" w:themeColor="text1"/>
          <w:lang w:val="en-GB"/>
        </w:rPr>
        <w:softHyphen/>
      </w:r>
      <w:r w:rsidRPr="003516A9">
        <w:rPr>
          <w:color w:val="000000" w:themeColor="text1"/>
          <w:lang w:val="en-GB"/>
        </w:rPr>
        <w:t>GA</w:t>
      </w:r>
      <w:r>
        <w:rPr>
          <w:color w:val="000000" w:themeColor="text1"/>
          <w:lang w:val="en-GB"/>
        </w:rPr>
        <w:softHyphen/>
      </w:r>
      <w:r w:rsidRPr="003516A9">
        <w:rPr>
          <w:color w:val="000000" w:themeColor="text1"/>
          <w:lang w:val="en-GB"/>
        </w:rPr>
        <w:t>CAG</w:t>
      </w:r>
      <w:r>
        <w:rPr>
          <w:color w:val="000000" w:themeColor="text1"/>
          <w:lang w:val="en-GB"/>
        </w:rPr>
        <w:softHyphen/>
      </w:r>
      <w:r w:rsidRPr="003516A9">
        <w:rPr>
          <w:color w:val="000000" w:themeColor="text1"/>
          <w:lang w:val="en-GB"/>
        </w:rPr>
        <w:t>A</w:t>
      </w:r>
      <w:r>
        <w:rPr>
          <w:color w:val="000000" w:themeColor="text1"/>
          <w:lang w:val="en-GB"/>
        </w:rPr>
        <w:softHyphen/>
      </w:r>
      <w:r w:rsidRPr="003516A9">
        <w:rPr>
          <w:color w:val="000000" w:themeColor="text1"/>
          <w:lang w:val="en-GB"/>
        </w:rPr>
        <w:t>C</w:t>
      </w:r>
      <w:r>
        <w:rPr>
          <w:color w:val="000000" w:themeColor="text1"/>
          <w:lang w:val="en-GB"/>
        </w:rPr>
        <w:softHyphen/>
      </w:r>
      <w:r w:rsidRPr="003516A9">
        <w:rPr>
          <w:color w:val="000000" w:themeColor="text1"/>
          <w:lang w:val="en-GB"/>
        </w:rPr>
        <w:t>T</w:t>
      </w:r>
      <w:r>
        <w:rPr>
          <w:color w:val="000000" w:themeColor="text1"/>
          <w:lang w:val="en-GB"/>
        </w:rPr>
        <w:softHyphen/>
      </w:r>
      <w:r>
        <w:rPr>
          <w:color w:val="000000" w:themeColor="text1"/>
          <w:lang w:val="en-GB"/>
        </w:rPr>
        <w:softHyphen/>
      </w:r>
      <w:r w:rsidRPr="003516A9">
        <w:rPr>
          <w:color w:val="000000" w:themeColor="text1"/>
          <w:lang w:val="en-GB"/>
        </w:rPr>
        <w:t>TCAT</w:t>
      </w:r>
      <w:r w:rsidRPr="003516A9">
        <w:rPr>
          <w:rFonts w:eastAsia="Arial Unicode MS"/>
          <w:color w:val="000000" w:themeColor="text1"/>
          <w:lang w:val="en-US"/>
        </w:rPr>
        <w:t>-3’ (reverse).</w:t>
      </w:r>
      <w:r w:rsidRPr="003516A9">
        <w:rPr>
          <w:color w:val="000000" w:themeColor="text1"/>
          <w:lang w:val="en-US"/>
        </w:rPr>
        <w:t xml:space="preserve"> </w:t>
      </w:r>
      <w:r w:rsidRPr="003516A9">
        <w:rPr>
          <w:color w:val="000000" w:themeColor="text1"/>
          <w:lang w:val="en-GB"/>
        </w:rPr>
        <w:t xml:space="preserve">The PCR reactions were set up in </w:t>
      </w:r>
      <w:proofErr w:type="spellStart"/>
      <w:r w:rsidRPr="003516A9">
        <w:rPr>
          <w:color w:val="000000" w:themeColor="text1"/>
          <w:lang w:val="en-GB"/>
        </w:rPr>
        <w:t>microcapillary</w:t>
      </w:r>
      <w:proofErr w:type="spellEnd"/>
      <w:r w:rsidRPr="003516A9">
        <w:rPr>
          <w:color w:val="000000" w:themeColor="text1"/>
          <w:lang w:val="en-GB"/>
        </w:rPr>
        <w:t xml:space="preserve"> tubes in a volume of 20 µl. The reaction components were 2 µl undiluted cDNA, 10 µl </w:t>
      </w:r>
      <w:proofErr w:type="spellStart"/>
      <w:r w:rsidRPr="003516A9">
        <w:rPr>
          <w:color w:val="000000" w:themeColor="text1"/>
          <w:lang w:val="en-GB"/>
        </w:rPr>
        <w:t>QuantiFast</w:t>
      </w:r>
      <w:proofErr w:type="spellEnd"/>
      <w:r w:rsidRPr="003516A9">
        <w:rPr>
          <w:color w:val="000000" w:themeColor="text1"/>
          <w:lang w:val="en-GB"/>
        </w:rPr>
        <w:t xml:space="preserve"> SYBR Green PCR Master Mix, 4 µl H</w:t>
      </w:r>
      <w:r w:rsidRPr="003516A9">
        <w:rPr>
          <w:color w:val="000000" w:themeColor="text1"/>
          <w:vertAlign w:val="subscript"/>
          <w:lang w:val="en-GB"/>
        </w:rPr>
        <w:t>2</w:t>
      </w:r>
      <w:r w:rsidRPr="003516A9">
        <w:rPr>
          <w:color w:val="000000" w:themeColor="text1"/>
          <w:lang w:val="en-GB"/>
        </w:rPr>
        <w:t>O and 2 µl</w:t>
      </w:r>
      <w:r w:rsidRPr="00930C22">
        <w:rPr>
          <w:lang w:val="en-GB"/>
        </w:rPr>
        <w:t xml:space="preserve"> for each primer (10 </w:t>
      </w:r>
      <w:proofErr w:type="spellStart"/>
      <w:r w:rsidRPr="00930C22">
        <w:rPr>
          <w:lang w:val="en-GB"/>
        </w:rPr>
        <w:t>pM</w:t>
      </w:r>
      <w:proofErr w:type="spellEnd"/>
      <w:r w:rsidRPr="00930C22">
        <w:rPr>
          <w:lang w:val="en-GB"/>
        </w:rPr>
        <w:t>)</w:t>
      </w:r>
      <w:r w:rsidR="000D6883">
        <w:rPr>
          <w:lang w:val="en-GB"/>
        </w:rPr>
        <w:t>.</w:t>
      </w:r>
      <w:r w:rsidRPr="00930C22">
        <w:rPr>
          <w:lang w:val="en-GB"/>
        </w:rPr>
        <w:t xml:space="preserve"> Reactions were incubated at 95</w:t>
      </w:r>
      <w:r w:rsidR="00C02148">
        <w:rPr>
          <w:lang w:val="en-GB"/>
        </w:rPr>
        <w:t xml:space="preserve"> </w:t>
      </w:r>
      <w:r w:rsidRPr="00930C22">
        <w:rPr>
          <w:lang w:val="en-GB"/>
        </w:rPr>
        <w:t>°C for 5 min followed by 50 cycles at 95</w:t>
      </w:r>
      <w:r w:rsidR="00C02148">
        <w:rPr>
          <w:lang w:val="en-GB"/>
        </w:rPr>
        <w:t xml:space="preserve"> </w:t>
      </w:r>
      <w:r w:rsidRPr="00930C22">
        <w:rPr>
          <w:lang w:val="en-GB"/>
        </w:rPr>
        <w:t>°C for 5 s, 60</w:t>
      </w:r>
      <w:r w:rsidR="00C02148">
        <w:rPr>
          <w:lang w:val="en-GB"/>
        </w:rPr>
        <w:t xml:space="preserve"> </w:t>
      </w:r>
      <w:r w:rsidRPr="00930C22">
        <w:rPr>
          <w:lang w:val="en-GB"/>
        </w:rPr>
        <w:t>°C for 15 s and 72</w:t>
      </w:r>
      <w:r w:rsidR="00C02148">
        <w:rPr>
          <w:lang w:val="en-GB"/>
        </w:rPr>
        <w:t xml:space="preserve"> </w:t>
      </w:r>
      <w:r w:rsidRPr="00930C22">
        <w:rPr>
          <w:lang w:val="en-GB"/>
        </w:rPr>
        <w:t xml:space="preserve">°C for 10 s. Relative levels of particular </w:t>
      </w:r>
      <w:proofErr w:type="spellStart"/>
      <w:r w:rsidRPr="00930C22">
        <w:rPr>
          <w:lang w:val="en-GB"/>
        </w:rPr>
        <w:t>cDNAs</w:t>
      </w:r>
      <w:proofErr w:type="spellEnd"/>
      <w:r w:rsidRPr="00930C22">
        <w:rPr>
          <w:lang w:val="en-GB"/>
        </w:rPr>
        <w:t xml:space="preserve"> were determined with the help of </w:t>
      </w:r>
      <w:proofErr w:type="spellStart"/>
      <w:r w:rsidRPr="00930C22">
        <w:rPr>
          <w:lang w:val="en-GB"/>
        </w:rPr>
        <w:t>LightCycler</w:t>
      </w:r>
      <w:proofErr w:type="spellEnd"/>
      <w:r w:rsidRPr="00930C22">
        <w:rPr>
          <w:lang w:val="en-GB"/>
        </w:rPr>
        <w:t xml:space="preserve"> software (version 3.5) with appropriate calibration curves obtained with different amounts of control cDNA. Crossing points were determined by the using the second derivative method. On completion of the PCR amplification, a melting curve analysis was performed. Relative quantification was performed by calculating relative expression </w:t>
      </w:r>
      <w:r w:rsidRPr="003516A9">
        <w:rPr>
          <w:lang w:val="en-GB"/>
        </w:rPr>
        <w:t xml:space="preserve">ratios using </w:t>
      </w:r>
      <w:proofErr w:type="spellStart"/>
      <w:r w:rsidRPr="003516A9">
        <w:rPr>
          <w:bCs/>
          <w:i/>
          <w:lang w:val="en-US"/>
        </w:rPr>
        <w:t>Hprt</w:t>
      </w:r>
      <w:proofErr w:type="spellEnd"/>
      <w:r w:rsidRPr="003516A9">
        <w:rPr>
          <w:i/>
          <w:lang w:val="en-GB"/>
        </w:rPr>
        <w:t xml:space="preserve"> </w:t>
      </w:r>
      <w:r w:rsidRPr="003516A9">
        <w:rPr>
          <w:lang w:val="en-GB"/>
        </w:rPr>
        <w:t xml:space="preserve">and </w:t>
      </w:r>
      <w:proofErr w:type="spellStart"/>
      <w:r w:rsidRPr="003516A9">
        <w:rPr>
          <w:i/>
          <w:lang w:val="en-US"/>
        </w:rPr>
        <w:t>Ywhaz</w:t>
      </w:r>
      <w:proofErr w:type="spellEnd"/>
      <w:r w:rsidRPr="00930C22">
        <w:rPr>
          <w:lang w:val="en-GB"/>
        </w:rPr>
        <w:t xml:space="preserve"> RNA as reference genes and the relative expression software tool (REST© Version 2.07; see ref.</w:t>
      </w:r>
      <w:r w:rsidR="0089470C">
        <w:rPr>
          <w:lang w:val="en-GB"/>
        </w:rPr>
        <w:fldChar w:fldCharType="begin">
          <w:fldData xml:space="preserve">PEVuZE5vdGU+PENpdGU+PEF1dGhvcj5QZmFmZmw8L0F1dGhvcj48WWVhcj4yMDAyPC9ZZWFyPjxS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</w:fldData>
        </w:fldChar>
      </w:r>
      <w:r w:rsidR="00F21C66">
        <w:rPr>
          <w:lang w:val="en-GB"/>
        </w:rPr>
        <w:instrText xml:space="preserve"> ADDIN EN.CITE </w:instrText>
      </w:r>
      <w:r w:rsidR="00F21C66">
        <w:rPr>
          <w:lang w:val="en-GB"/>
        </w:rPr>
        <w:fldChar w:fldCharType="begin">
          <w:fldData xml:space="preserve">PEVuZE5vdGU+PENpdGU+PEF1dGhvcj5QZmFmZmw8L0F1dGhvcj48WWVhcj4yMDAyPC9ZZWFyPjxS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</w:fldData>
        </w:fldChar>
      </w:r>
      <w:r w:rsidR="00F21C66">
        <w:rPr>
          <w:lang w:val="en-GB"/>
        </w:rPr>
        <w:instrText xml:space="preserve"> ADDIN EN.CITE.DATA </w:instrText>
      </w:r>
      <w:r w:rsidR="00F21C66">
        <w:rPr>
          <w:lang w:val="en-GB"/>
        </w:rPr>
      </w:r>
      <w:r w:rsidR="00F21C66">
        <w:rPr>
          <w:lang w:val="en-GB"/>
        </w:rPr>
        <w:fldChar w:fldCharType="end"/>
      </w:r>
      <w:r w:rsidR="0089470C">
        <w:rPr>
          <w:lang w:val="en-GB"/>
        </w:rPr>
      </w:r>
      <w:r w:rsidR="0089470C">
        <w:rPr>
          <w:lang w:val="en-GB"/>
        </w:rPr>
        <w:fldChar w:fldCharType="separate"/>
      </w:r>
      <w:r w:rsidR="00F21C66">
        <w:rPr>
          <w:noProof/>
          <w:lang w:val="en-GB"/>
        </w:rPr>
        <w:t>[</w:t>
      </w:r>
      <w:hyperlink w:anchor="_ENREF_4" w:tooltip="Pfaffl, 2002 #235" w:history="1">
        <w:r w:rsidR="00E27AFE">
          <w:rPr>
            <w:noProof/>
            <w:lang w:val="en-GB"/>
          </w:rPr>
          <w:t>4</w:t>
        </w:r>
      </w:hyperlink>
      <w:r w:rsidR="00F21C66">
        <w:rPr>
          <w:noProof/>
          <w:lang w:val="en-GB"/>
        </w:rPr>
        <w:t>,</w:t>
      </w:r>
      <w:hyperlink w:anchor="_ENREF_6" w:tooltip="Vandesompele, 2002 #236" w:history="1">
        <w:r w:rsidR="00E27AFE">
          <w:rPr>
            <w:noProof/>
            <w:lang w:val="en-GB"/>
          </w:rPr>
          <w:t>6</w:t>
        </w:r>
      </w:hyperlink>
      <w:r w:rsidR="00F21C66">
        <w:rPr>
          <w:noProof/>
          <w:lang w:val="en-GB"/>
        </w:rPr>
        <w:t>]</w:t>
      </w:r>
      <w:r w:rsidR="0089470C">
        <w:rPr>
          <w:lang w:val="en-GB"/>
        </w:rPr>
        <w:fldChar w:fldCharType="end"/>
      </w:r>
      <w:r w:rsidRPr="00930C22">
        <w:rPr>
          <w:lang w:val="en-GB"/>
        </w:rPr>
        <w:t>). Random statistical analysis was performed with 10000 iterations.</w:t>
      </w:r>
    </w:p>
    <w:p w:rsidR="00D13CDC" w:rsidRDefault="00D13CDC">
      <w:pPr>
        <w:spacing w:after="200" w:line="276" w:lineRule="auto"/>
        <w:rPr>
          <w:b/>
          <w:lang w:val="en-GB"/>
        </w:rPr>
      </w:pPr>
      <w:r>
        <w:rPr>
          <w:b/>
          <w:lang w:val="en-GB"/>
        </w:rPr>
        <w:br w:type="page"/>
      </w:r>
    </w:p>
    <w:p w:rsidR="00D13CDC" w:rsidRDefault="003942FD" w:rsidP="00D13CDC">
      <w:pPr>
        <w:spacing w:line="720" w:lineRule="auto"/>
        <w:rPr>
          <w:b/>
          <w:lang w:val="en-GB"/>
        </w:rPr>
      </w:pPr>
      <w:r>
        <w:rPr>
          <w:b/>
          <w:noProof/>
        </w:rPr>
        <w:lastRenderedPageBreak/>
        <w:drawing>
          <wp:inline distT="0" distB="0" distL="0" distR="0" wp14:anchorId="118855B4" wp14:editId="364CA758">
            <wp:extent cx="6128442" cy="3467100"/>
            <wp:effectExtent l="0" t="0" r="571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b Supp 1 Mulvany.jpg"/>
                    <pic:cNvPicPr/>
                  </pic:nvPicPr>
                  <pic:blipFill>
                    <a:blip r:embed="rId8" cstate="screen">
                      <a:extLst>
                        <a:ext uri="{28A0092B-C50C-407E-A947-70E740481C1C}">
                          <a14:useLocalDpi xmlns:a14="http://schemas.microsoft.com/office/drawing/2010/main" val="0"/>
                        </a:ext>
                      </a:extLst>
                    </a:blip>
                    <a:stretch>
                      <a:fillRect/>
                    </a:stretch>
                  </pic:blipFill>
                  <pic:spPr>
                    <a:xfrm>
                      <a:off x="0" y="0"/>
                      <a:ext cx="6125489" cy="3465429"/>
                    </a:xfrm>
                    <a:prstGeom prst="rect">
                      <a:avLst/>
                    </a:prstGeom>
                  </pic:spPr>
                </pic:pic>
              </a:graphicData>
            </a:graphic>
          </wp:inline>
        </w:drawing>
      </w:r>
    </w:p>
    <w:p w:rsidR="001B1E53" w:rsidRDefault="001B1E53" w:rsidP="001B1E53">
      <w:pPr>
        <w:spacing w:after="200" w:line="276" w:lineRule="auto"/>
        <w:jc w:val="center"/>
        <w:rPr>
          <w:lang w:val="en-GB"/>
        </w:rPr>
      </w:pPr>
      <w:r>
        <w:rPr>
          <w:lang w:val="en-GB"/>
        </w:rPr>
        <w:t>Supplemental Figure 1</w:t>
      </w:r>
    </w:p>
    <w:p w:rsidR="001B1E53" w:rsidRDefault="001B1E53" w:rsidP="001B1E53">
      <w:pPr>
        <w:spacing w:line="720" w:lineRule="auto"/>
        <w:jc w:val="both"/>
        <w:rPr>
          <w:b/>
          <w:lang w:val="en-GB"/>
        </w:rPr>
      </w:pPr>
    </w:p>
    <w:p w:rsidR="00D13CDC" w:rsidRPr="00D13CDC" w:rsidRDefault="00D13CDC" w:rsidP="001B1E53">
      <w:pPr>
        <w:spacing w:line="480" w:lineRule="auto"/>
        <w:jc w:val="both"/>
        <w:rPr>
          <w:lang w:val="en-GB"/>
        </w:rPr>
      </w:pPr>
      <w:r>
        <w:rPr>
          <w:b/>
          <w:lang w:val="en-GB"/>
        </w:rPr>
        <w:t>Supplemental Figure S1</w:t>
      </w:r>
      <w:r w:rsidRPr="00D13CDC">
        <w:rPr>
          <w:b/>
          <w:lang w:val="en-GB"/>
        </w:rPr>
        <w:t>:</w:t>
      </w:r>
      <w:r w:rsidRPr="00D13CDC">
        <w:rPr>
          <w:lang w:val="en-GB"/>
        </w:rPr>
        <w:t xml:space="preserve"> Calculated EC</w:t>
      </w:r>
      <w:r w:rsidRPr="00D13CDC">
        <w:rPr>
          <w:vertAlign w:val="subscript"/>
          <w:lang w:val="en-GB"/>
        </w:rPr>
        <w:t>50</w:t>
      </w:r>
      <w:r w:rsidRPr="00D13CDC">
        <w:rPr>
          <w:lang w:val="en-GB"/>
        </w:rPr>
        <w:t xml:space="preserve"> values of the drug-response curves were shown as Box and Whisker-Plots for </w:t>
      </w:r>
      <w:proofErr w:type="spellStart"/>
      <w:r w:rsidR="00FF3627" w:rsidRPr="00FF3627">
        <w:rPr>
          <w:lang w:val="en-GB"/>
        </w:rPr>
        <w:t>Crem</w:t>
      </w:r>
      <w:proofErr w:type="spellEnd"/>
      <w:r w:rsidR="00FF3627">
        <w:rPr>
          <w:vertAlign w:val="superscript"/>
          <w:lang w:val="en-GB"/>
        </w:rPr>
        <w:t>+</w:t>
      </w:r>
      <w:r w:rsidR="00FF3627" w:rsidRPr="00FF3627">
        <w:rPr>
          <w:vertAlign w:val="superscript"/>
          <w:lang w:val="en-GB"/>
        </w:rPr>
        <w:t>/</w:t>
      </w:r>
      <w:r w:rsidR="00FF3627">
        <w:rPr>
          <w:vertAlign w:val="superscript"/>
          <w:lang w:val="en-GB"/>
        </w:rPr>
        <w:t>+</w:t>
      </w:r>
      <w:r w:rsidR="00FF3627" w:rsidRPr="00D13CDC">
        <w:rPr>
          <w:lang w:val="en-GB"/>
        </w:rPr>
        <w:t xml:space="preserve"> </w:t>
      </w:r>
      <w:r w:rsidRPr="00D13CDC">
        <w:rPr>
          <w:lang w:val="en-GB"/>
        </w:rPr>
        <w:t xml:space="preserve">(white) and </w:t>
      </w:r>
      <w:proofErr w:type="spellStart"/>
      <w:r w:rsidRPr="00FF3627">
        <w:rPr>
          <w:lang w:val="en-GB"/>
        </w:rPr>
        <w:t>Crem</w:t>
      </w:r>
      <w:proofErr w:type="spellEnd"/>
      <w:r w:rsidRPr="00FF3627">
        <w:rPr>
          <w:vertAlign w:val="superscript"/>
          <w:lang w:val="en-GB"/>
        </w:rPr>
        <w:t>-/-</w:t>
      </w:r>
      <w:r w:rsidRPr="00D13CDC">
        <w:rPr>
          <w:lang w:val="en-GB"/>
        </w:rPr>
        <w:t xml:space="preserve"> (grey) mice. The vascular tone was measured in response to stimulation with the α-</w:t>
      </w:r>
      <w:proofErr w:type="spellStart"/>
      <w:r w:rsidRPr="00D13CDC">
        <w:rPr>
          <w:lang w:val="en-GB"/>
        </w:rPr>
        <w:t>adrenoceptor</w:t>
      </w:r>
      <w:proofErr w:type="spellEnd"/>
      <w:r w:rsidRPr="00D13CDC">
        <w:rPr>
          <w:lang w:val="en-GB"/>
        </w:rPr>
        <w:t xml:space="preserve"> agonist phenylephrine (</w:t>
      </w:r>
      <w:r w:rsidR="001B1E53">
        <w:rPr>
          <w:lang w:val="en-GB"/>
        </w:rPr>
        <w:t>A</w:t>
      </w:r>
      <w:r w:rsidRPr="00D13CDC">
        <w:rPr>
          <w:lang w:val="en-GB"/>
        </w:rPr>
        <w:t xml:space="preserve">; PE; </w:t>
      </w:r>
      <w:proofErr w:type="spellStart"/>
      <w:r w:rsidR="0025627B" w:rsidRPr="00FF3627">
        <w:rPr>
          <w:lang w:val="en-GB"/>
        </w:rPr>
        <w:t>Crem</w:t>
      </w:r>
      <w:proofErr w:type="spellEnd"/>
      <w:r w:rsidR="0025627B">
        <w:rPr>
          <w:vertAlign w:val="superscript"/>
          <w:lang w:val="en-GB"/>
        </w:rPr>
        <w:t>+</w:t>
      </w:r>
      <w:r w:rsidR="0025627B" w:rsidRPr="00FF3627">
        <w:rPr>
          <w:vertAlign w:val="superscript"/>
          <w:lang w:val="en-GB"/>
        </w:rPr>
        <w:t>/</w:t>
      </w:r>
      <w:r w:rsidR="0025627B">
        <w:rPr>
          <w:vertAlign w:val="superscript"/>
          <w:lang w:val="en-GB"/>
        </w:rPr>
        <w:t>+</w:t>
      </w:r>
      <w:r w:rsidR="0025627B" w:rsidRPr="00D13CDC">
        <w:rPr>
          <w:lang w:val="en-GB"/>
        </w:rPr>
        <w:t xml:space="preserve"> </w:t>
      </w:r>
      <w:r w:rsidRPr="00D13CDC">
        <w:rPr>
          <w:lang w:val="en-GB"/>
        </w:rPr>
        <w:t xml:space="preserve">n=6, </w:t>
      </w:r>
      <w:proofErr w:type="spellStart"/>
      <w:r w:rsidRPr="00FF3627">
        <w:rPr>
          <w:lang w:val="en-GB"/>
        </w:rPr>
        <w:t>Crem</w:t>
      </w:r>
      <w:proofErr w:type="spellEnd"/>
      <w:r w:rsidRPr="00FF3627">
        <w:rPr>
          <w:vertAlign w:val="superscript"/>
          <w:lang w:val="en-GB"/>
        </w:rPr>
        <w:t>-/-</w:t>
      </w:r>
      <w:r w:rsidRPr="00D13CDC">
        <w:rPr>
          <w:lang w:val="en-GB"/>
        </w:rPr>
        <w:t xml:space="preserve"> n=6) and the prostaglandin F</w:t>
      </w:r>
      <w:r w:rsidRPr="00D13CDC">
        <w:rPr>
          <w:vertAlign w:val="subscript"/>
          <w:lang w:val="en-GB"/>
        </w:rPr>
        <w:t>2</w:t>
      </w:r>
      <w:r w:rsidRPr="00A67EDA">
        <w:rPr>
          <w:vertAlign w:val="subscript"/>
          <w:lang w:val="en-GB"/>
        </w:rPr>
        <w:sym w:font="Symbol" w:char="F061"/>
      </w:r>
      <w:r w:rsidRPr="00D13CDC">
        <w:rPr>
          <w:lang w:val="en-GB"/>
        </w:rPr>
        <w:t xml:space="preserve"> (</w:t>
      </w:r>
      <w:r w:rsidR="001B1E53">
        <w:rPr>
          <w:lang w:val="en-GB"/>
        </w:rPr>
        <w:t>B</w:t>
      </w:r>
      <w:r w:rsidRPr="00D13CDC">
        <w:rPr>
          <w:lang w:val="en-GB"/>
        </w:rPr>
        <w:t>; PGF</w:t>
      </w:r>
      <w:r w:rsidRPr="0025627B">
        <w:rPr>
          <w:vertAlign w:val="subscript"/>
          <w:lang w:val="en-GB"/>
        </w:rPr>
        <w:t>2</w:t>
      </w:r>
      <w:r w:rsidRPr="0025627B">
        <w:rPr>
          <w:vertAlign w:val="subscript"/>
          <w:lang w:val="en-GB"/>
        </w:rPr>
        <w:sym w:font="Symbol" w:char="F061"/>
      </w:r>
      <w:r w:rsidRPr="00D13CDC">
        <w:rPr>
          <w:lang w:val="en-GB"/>
        </w:rPr>
        <w:t xml:space="preserve">; </w:t>
      </w:r>
      <w:proofErr w:type="spellStart"/>
      <w:r w:rsidR="00FF3627" w:rsidRPr="00FF3627">
        <w:rPr>
          <w:lang w:val="en-GB"/>
        </w:rPr>
        <w:t>Crem</w:t>
      </w:r>
      <w:proofErr w:type="spellEnd"/>
      <w:r w:rsidR="00FF3627">
        <w:rPr>
          <w:vertAlign w:val="superscript"/>
          <w:lang w:val="en-GB"/>
        </w:rPr>
        <w:t>+</w:t>
      </w:r>
      <w:r w:rsidR="00FF3627" w:rsidRPr="00FF3627">
        <w:rPr>
          <w:vertAlign w:val="superscript"/>
          <w:lang w:val="en-GB"/>
        </w:rPr>
        <w:t>/</w:t>
      </w:r>
      <w:r w:rsidR="00FF3627">
        <w:rPr>
          <w:vertAlign w:val="superscript"/>
          <w:lang w:val="en-GB"/>
        </w:rPr>
        <w:t>+</w:t>
      </w:r>
      <w:r w:rsidR="00FF3627" w:rsidRPr="00D13CDC">
        <w:rPr>
          <w:lang w:val="en-GB"/>
        </w:rPr>
        <w:t xml:space="preserve"> </w:t>
      </w:r>
      <w:r w:rsidRPr="00D13CDC">
        <w:rPr>
          <w:lang w:val="en-GB"/>
        </w:rPr>
        <w:t xml:space="preserve">n=4, </w:t>
      </w:r>
      <w:proofErr w:type="spellStart"/>
      <w:r w:rsidRPr="00D13CDC">
        <w:rPr>
          <w:i/>
          <w:lang w:val="en-GB"/>
        </w:rPr>
        <w:t>Crem</w:t>
      </w:r>
      <w:proofErr w:type="spellEnd"/>
      <w:r w:rsidRPr="00D13CDC">
        <w:rPr>
          <w:i/>
          <w:vertAlign w:val="superscript"/>
          <w:lang w:val="en-GB"/>
        </w:rPr>
        <w:t>-/-</w:t>
      </w:r>
      <w:r w:rsidRPr="00D13CDC">
        <w:rPr>
          <w:lang w:val="en-GB"/>
        </w:rPr>
        <w:t xml:space="preserve"> n=3). </w:t>
      </w:r>
      <w:r w:rsidR="001B1E53" w:rsidRPr="002801B2">
        <w:rPr>
          <w:lang w:val="en-GB"/>
        </w:rPr>
        <w:t>Relaxations were induced after pre</w:t>
      </w:r>
      <w:r w:rsidR="001B1E53">
        <w:rPr>
          <w:lang w:val="en-GB"/>
        </w:rPr>
        <w:t>-</w:t>
      </w:r>
      <w:r w:rsidR="001B1E53" w:rsidRPr="002801B2">
        <w:rPr>
          <w:lang w:val="en-GB"/>
        </w:rPr>
        <w:t>constriction with PE (1 µ</w:t>
      </w:r>
      <w:proofErr w:type="spellStart"/>
      <w:r w:rsidR="001B1E53">
        <w:rPr>
          <w:lang w:val="en-GB"/>
        </w:rPr>
        <w:t>mol</w:t>
      </w:r>
      <w:proofErr w:type="spellEnd"/>
      <w:r w:rsidR="001B1E53">
        <w:rPr>
          <w:lang w:val="en-GB"/>
        </w:rPr>
        <w:t>/l</w:t>
      </w:r>
      <w:r w:rsidR="001B1E53" w:rsidRPr="002801B2">
        <w:rPr>
          <w:lang w:val="en-GB"/>
        </w:rPr>
        <w:t xml:space="preserve">) by the </w:t>
      </w:r>
      <w:r w:rsidR="001B1E53">
        <w:rPr>
          <w:lang w:val="en-GB"/>
        </w:rPr>
        <w:t>β-</w:t>
      </w:r>
      <w:proofErr w:type="spellStart"/>
      <w:r w:rsidR="001B1E53" w:rsidRPr="002801B2">
        <w:rPr>
          <w:lang w:val="en-GB"/>
        </w:rPr>
        <w:t>adren</w:t>
      </w:r>
      <w:r w:rsidR="001B1E53">
        <w:rPr>
          <w:lang w:val="en-GB"/>
        </w:rPr>
        <w:t>oceptor</w:t>
      </w:r>
      <w:proofErr w:type="spellEnd"/>
      <w:r w:rsidR="001B1E53">
        <w:rPr>
          <w:lang w:val="en-GB"/>
        </w:rPr>
        <w:t xml:space="preserve"> </w:t>
      </w:r>
      <w:r w:rsidR="001B1E53" w:rsidRPr="002801B2">
        <w:rPr>
          <w:lang w:val="en-GB"/>
        </w:rPr>
        <w:t xml:space="preserve">agonist </w:t>
      </w:r>
      <w:r w:rsidR="001B1E53">
        <w:rPr>
          <w:lang w:val="en-GB"/>
        </w:rPr>
        <w:t>i</w:t>
      </w:r>
      <w:r w:rsidR="001B1E53" w:rsidRPr="002801B2">
        <w:rPr>
          <w:lang w:val="en-GB"/>
        </w:rPr>
        <w:t>soproterenol (</w:t>
      </w:r>
      <w:r w:rsidR="001B1E53">
        <w:rPr>
          <w:lang w:val="en-GB"/>
        </w:rPr>
        <w:t xml:space="preserve">C; </w:t>
      </w:r>
      <w:r w:rsidR="001B1E53" w:rsidRPr="002801B2">
        <w:rPr>
          <w:lang w:val="en-GB"/>
        </w:rPr>
        <w:t xml:space="preserve">ISO; </w:t>
      </w:r>
      <w:proofErr w:type="spellStart"/>
      <w:r w:rsidR="00FF3627" w:rsidRPr="00FF3627">
        <w:rPr>
          <w:lang w:val="en-GB"/>
        </w:rPr>
        <w:t>Crem</w:t>
      </w:r>
      <w:proofErr w:type="spellEnd"/>
      <w:r w:rsidR="00FF3627">
        <w:rPr>
          <w:vertAlign w:val="superscript"/>
          <w:lang w:val="en-GB"/>
        </w:rPr>
        <w:t>+</w:t>
      </w:r>
      <w:r w:rsidR="00FF3627" w:rsidRPr="00FF3627">
        <w:rPr>
          <w:vertAlign w:val="superscript"/>
          <w:lang w:val="en-GB"/>
        </w:rPr>
        <w:t>/</w:t>
      </w:r>
      <w:r w:rsidR="00FF3627">
        <w:rPr>
          <w:vertAlign w:val="superscript"/>
          <w:lang w:val="en-GB"/>
        </w:rPr>
        <w:t>+</w:t>
      </w:r>
      <w:r w:rsidR="00FF3627" w:rsidRPr="00D13CDC">
        <w:rPr>
          <w:lang w:val="en-GB"/>
        </w:rPr>
        <w:t xml:space="preserve"> </w:t>
      </w:r>
      <w:r w:rsidR="001B1E53" w:rsidRPr="002801B2">
        <w:rPr>
          <w:lang w:val="en-GB"/>
        </w:rPr>
        <w:t xml:space="preserve">n=4, </w:t>
      </w:r>
      <w:proofErr w:type="spellStart"/>
      <w:r w:rsidR="001B1E53" w:rsidRPr="00FF3627">
        <w:rPr>
          <w:lang w:val="en-GB"/>
        </w:rPr>
        <w:t>Crem</w:t>
      </w:r>
      <w:proofErr w:type="spellEnd"/>
      <w:r w:rsidR="001B1E53" w:rsidRPr="00FF3627">
        <w:rPr>
          <w:vertAlign w:val="superscript"/>
          <w:lang w:val="en-GB"/>
        </w:rPr>
        <w:t>-/-</w:t>
      </w:r>
      <w:r w:rsidR="001B1E53">
        <w:rPr>
          <w:lang w:val="en-GB"/>
        </w:rPr>
        <w:t xml:space="preserve"> </w:t>
      </w:r>
      <w:r w:rsidR="001B1E53" w:rsidRPr="002801B2">
        <w:rPr>
          <w:lang w:val="en-GB"/>
        </w:rPr>
        <w:t xml:space="preserve">n=5), the muscarinic </w:t>
      </w:r>
      <w:r w:rsidR="001B1E53">
        <w:rPr>
          <w:lang w:val="en-GB"/>
        </w:rPr>
        <w:t xml:space="preserve">receptor </w:t>
      </w:r>
      <w:r w:rsidR="001B1E53" w:rsidRPr="002801B2">
        <w:rPr>
          <w:lang w:val="en-GB"/>
        </w:rPr>
        <w:t xml:space="preserve">agonist </w:t>
      </w:r>
      <w:proofErr w:type="spellStart"/>
      <w:r w:rsidR="001B1E53" w:rsidRPr="002801B2">
        <w:rPr>
          <w:lang w:val="en-GB"/>
        </w:rPr>
        <w:t>carbachol</w:t>
      </w:r>
      <w:proofErr w:type="spellEnd"/>
      <w:r w:rsidR="001B1E53" w:rsidRPr="002801B2">
        <w:rPr>
          <w:lang w:val="en-GB"/>
        </w:rPr>
        <w:t xml:space="preserve"> (</w:t>
      </w:r>
      <w:r w:rsidR="001B1E53">
        <w:rPr>
          <w:lang w:val="en-GB"/>
        </w:rPr>
        <w:t xml:space="preserve">D; </w:t>
      </w:r>
      <w:r w:rsidR="001B1E53" w:rsidRPr="002801B2">
        <w:rPr>
          <w:lang w:val="en-GB"/>
        </w:rPr>
        <w:t xml:space="preserve">CAR; </w:t>
      </w:r>
      <w:proofErr w:type="spellStart"/>
      <w:r w:rsidR="00FF3627" w:rsidRPr="00FF3627">
        <w:rPr>
          <w:lang w:val="en-GB"/>
        </w:rPr>
        <w:t>Crem</w:t>
      </w:r>
      <w:proofErr w:type="spellEnd"/>
      <w:r w:rsidR="00FF3627">
        <w:rPr>
          <w:vertAlign w:val="superscript"/>
          <w:lang w:val="en-GB"/>
        </w:rPr>
        <w:t>+</w:t>
      </w:r>
      <w:r w:rsidR="00FF3627" w:rsidRPr="00FF3627">
        <w:rPr>
          <w:vertAlign w:val="superscript"/>
          <w:lang w:val="en-GB"/>
        </w:rPr>
        <w:t>/</w:t>
      </w:r>
      <w:r w:rsidR="00FF3627">
        <w:rPr>
          <w:vertAlign w:val="superscript"/>
          <w:lang w:val="en-GB"/>
        </w:rPr>
        <w:t>+</w:t>
      </w:r>
      <w:r w:rsidR="00FF3627" w:rsidRPr="00D13CDC">
        <w:rPr>
          <w:lang w:val="en-GB"/>
        </w:rPr>
        <w:t xml:space="preserve"> </w:t>
      </w:r>
      <w:r w:rsidR="001B1E53" w:rsidRPr="002801B2">
        <w:rPr>
          <w:lang w:val="en-GB"/>
        </w:rPr>
        <w:t xml:space="preserve">n=8, </w:t>
      </w:r>
      <w:proofErr w:type="spellStart"/>
      <w:r w:rsidR="001B1E53" w:rsidRPr="00FF3627">
        <w:rPr>
          <w:lang w:val="en-GB"/>
        </w:rPr>
        <w:t>Crem</w:t>
      </w:r>
      <w:proofErr w:type="spellEnd"/>
      <w:r w:rsidR="001B1E53" w:rsidRPr="00FF3627">
        <w:rPr>
          <w:vertAlign w:val="superscript"/>
          <w:lang w:val="en-GB"/>
        </w:rPr>
        <w:t>-/-</w:t>
      </w:r>
      <w:r w:rsidR="001B1E53">
        <w:rPr>
          <w:lang w:val="en-GB"/>
        </w:rPr>
        <w:t xml:space="preserve"> </w:t>
      </w:r>
      <w:r w:rsidR="001B1E53" w:rsidRPr="002801B2">
        <w:rPr>
          <w:lang w:val="en-GB"/>
        </w:rPr>
        <w:t xml:space="preserve">n=5), and the nitric oxide donor sodium </w:t>
      </w:r>
      <w:proofErr w:type="spellStart"/>
      <w:r w:rsidR="001B1E53" w:rsidRPr="002801B2">
        <w:rPr>
          <w:lang w:val="en-GB"/>
        </w:rPr>
        <w:t>nitroprusside</w:t>
      </w:r>
      <w:proofErr w:type="spellEnd"/>
      <w:r w:rsidR="001B1E53" w:rsidRPr="002801B2">
        <w:rPr>
          <w:lang w:val="en-GB"/>
        </w:rPr>
        <w:t xml:space="preserve"> (</w:t>
      </w:r>
      <w:r w:rsidR="001B1E53">
        <w:rPr>
          <w:lang w:val="en-GB"/>
        </w:rPr>
        <w:t xml:space="preserve">E; </w:t>
      </w:r>
      <w:r w:rsidR="001B1E53" w:rsidRPr="002801B2">
        <w:rPr>
          <w:lang w:val="en-GB"/>
        </w:rPr>
        <w:t xml:space="preserve">SNP; </w:t>
      </w:r>
      <w:proofErr w:type="spellStart"/>
      <w:r w:rsidR="00FF3627" w:rsidRPr="00FF3627">
        <w:rPr>
          <w:lang w:val="en-GB"/>
        </w:rPr>
        <w:t>Crem</w:t>
      </w:r>
      <w:proofErr w:type="spellEnd"/>
      <w:r w:rsidR="00FF3627">
        <w:rPr>
          <w:vertAlign w:val="superscript"/>
          <w:lang w:val="en-GB"/>
        </w:rPr>
        <w:t>+</w:t>
      </w:r>
      <w:r w:rsidR="00FF3627" w:rsidRPr="00FF3627">
        <w:rPr>
          <w:vertAlign w:val="superscript"/>
          <w:lang w:val="en-GB"/>
        </w:rPr>
        <w:t>/</w:t>
      </w:r>
      <w:r w:rsidR="00FF3627">
        <w:rPr>
          <w:vertAlign w:val="superscript"/>
          <w:lang w:val="en-GB"/>
        </w:rPr>
        <w:t>+</w:t>
      </w:r>
      <w:r w:rsidR="00FF3627" w:rsidRPr="00D13CDC">
        <w:rPr>
          <w:lang w:val="en-GB"/>
        </w:rPr>
        <w:t xml:space="preserve"> </w:t>
      </w:r>
      <w:r w:rsidR="001B1E53" w:rsidRPr="002801B2">
        <w:rPr>
          <w:lang w:val="en-GB"/>
        </w:rPr>
        <w:t xml:space="preserve">n=9, </w:t>
      </w:r>
      <w:proofErr w:type="spellStart"/>
      <w:r w:rsidR="001B1E53" w:rsidRPr="00FF3627">
        <w:rPr>
          <w:lang w:val="en-GB"/>
        </w:rPr>
        <w:t>Crem</w:t>
      </w:r>
      <w:proofErr w:type="spellEnd"/>
      <w:r w:rsidR="001B1E53" w:rsidRPr="00FF3627">
        <w:rPr>
          <w:vertAlign w:val="superscript"/>
          <w:lang w:val="en-GB"/>
        </w:rPr>
        <w:t>-/-</w:t>
      </w:r>
      <w:r w:rsidR="001B1E53">
        <w:rPr>
          <w:lang w:val="en-GB"/>
        </w:rPr>
        <w:t xml:space="preserve"> </w:t>
      </w:r>
      <w:r w:rsidR="001B1E53" w:rsidRPr="002801B2">
        <w:rPr>
          <w:lang w:val="en-GB"/>
        </w:rPr>
        <w:t>n=6).</w:t>
      </w:r>
      <w:r w:rsidR="001B1E53">
        <w:rPr>
          <w:lang w:val="en-GB"/>
        </w:rPr>
        <w:t xml:space="preserve"> </w:t>
      </w:r>
      <w:r w:rsidRPr="00D13CDC">
        <w:rPr>
          <w:lang w:val="en-GB"/>
        </w:rPr>
        <w:t xml:space="preserve">Note that there were no significant differences between </w:t>
      </w:r>
      <w:proofErr w:type="spellStart"/>
      <w:r w:rsidR="00FF3627" w:rsidRPr="00FF3627">
        <w:rPr>
          <w:lang w:val="en-GB"/>
        </w:rPr>
        <w:t>Crem</w:t>
      </w:r>
      <w:proofErr w:type="spellEnd"/>
      <w:r w:rsidR="00FF3627">
        <w:rPr>
          <w:vertAlign w:val="superscript"/>
          <w:lang w:val="en-GB"/>
        </w:rPr>
        <w:t>+</w:t>
      </w:r>
      <w:r w:rsidR="00FF3627" w:rsidRPr="00FF3627">
        <w:rPr>
          <w:vertAlign w:val="superscript"/>
          <w:lang w:val="en-GB"/>
        </w:rPr>
        <w:t>/</w:t>
      </w:r>
      <w:r w:rsidR="00FF3627">
        <w:rPr>
          <w:vertAlign w:val="superscript"/>
          <w:lang w:val="en-GB"/>
        </w:rPr>
        <w:t>+</w:t>
      </w:r>
      <w:r w:rsidR="00FF3627" w:rsidRPr="00D13CDC">
        <w:rPr>
          <w:lang w:val="en-GB"/>
        </w:rPr>
        <w:t xml:space="preserve"> </w:t>
      </w:r>
      <w:r w:rsidRPr="00D13CDC">
        <w:rPr>
          <w:lang w:val="en-GB"/>
        </w:rPr>
        <w:t xml:space="preserve">and </w:t>
      </w:r>
      <w:proofErr w:type="spellStart"/>
      <w:r w:rsidRPr="00FF3627">
        <w:rPr>
          <w:lang w:val="en-GB"/>
        </w:rPr>
        <w:t>Crem</w:t>
      </w:r>
      <w:proofErr w:type="spellEnd"/>
      <w:r w:rsidRPr="00FF3627">
        <w:rPr>
          <w:vertAlign w:val="superscript"/>
          <w:lang w:val="en-GB"/>
        </w:rPr>
        <w:t>-/-</w:t>
      </w:r>
      <w:r w:rsidRPr="00D13CDC">
        <w:rPr>
          <w:lang w:val="en-GB"/>
        </w:rPr>
        <w:t xml:space="preserve"> mice in the maximum contraction</w:t>
      </w:r>
      <w:r w:rsidR="001B1E53">
        <w:rPr>
          <w:lang w:val="en-GB"/>
        </w:rPr>
        <w:t xml:space="preserve"> or relaxation</w:t>
      </w:r>
      <w:r w:rsidRPr="00D13CDC">
        <w:rPr>
          <w:lang w:val="en-GB"/>
        </w:rPr>
        <w:t xml:space="preserve"> and in the EC</w:t>
      </w:r>
      <w:r w:rsidRPr="00D13CDC">
        <w:rPr>
          <w:vertAlign w:val="subscript"/>
          <w:lang w:val="en-GB"/>
        </w:rPr>
        <w:t>50</w:t>
      </w:r>
      <w:r w:rsidRPr="00D13CDC">
        <w:rPr>
          <w:lang w:val="en-GB"/>
        </w:rPr>
        <w:t xml:space="preserve"> values. </w:t>
      </w:r>
    </w:p>
    <w:p w:rsidR="00775DAF" w:rsidRDefault="003942FD">
      <w:pPr>
        <w:spacing w:after="200" w:line="276" w:lineRule="auto"/>
        <w:rPr>
          <w:lang w:val="en-GB"/>
        </w:rPr>
      </w:pPr>
      <w:r>
        <w:rPr>
          <w:noProof/>
        </w:rPr>
        <w:lastRenderedPageBreak/>
        <w:drawing>
          <wp:inline distT="0" distB="0" distL="0" distR="0" wp14:anchorId="35BCA35A" wp14:editId="20D37902">
            <wp:extent cx="5972810" cy="7131685"/>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 oil o.jpg"/>
                    <pic:cNvPicPr/>
                  </pic:nvPicPr>
                  <pic:blipFill>
                    <a:blip r:embed="rId9" cstate="screen">
                      <a:extLst>
                        <a:ext uri="{28A0092B-C50C-407E-A947-70E740481C1C}">
                          <a14:useLocalDpi xmlns:a14="http://schemas.microsoft.com/office/drawing/2010/main" val="0"/>
                        </a:ext>
                      </a:extLst>
                    </a:blip>
                    <a:stretch>
                      <a:fillRect/>
                    </a:stretch>
                  </pic:blipFill>
                  <pic:spPr>
                    <a:xfrm>
                      <a:off x="0" y="0"/>
                      <a:ext cx="5972810" cy="7131685"/>
                    </a:xfrm>
                    <a:prstGeom prst="rect">
                      <a:avLst/>
                    </a:prstGeom>
                  </pic:spPr>
                </pic:pic>
              </a:graphicData>
            </a:graphic>
          </wp:inline>
        </w:drawing>
      </w:r>
    </w:p>
    <w:p w:rsidR="00775DAF" w:rsidRDefault="00775DAF">
      <w:pPr>
        <w:spacing w:after="200" w:line="276" w:lineRule="auto"/>
        <w:rPr>
          <w:lang w:val="en-GB"/>
        </w:rPr>
      </w:pPr>
    </w:p>
    <w:p w:rsidR="00775DAF" w:rsidRDefault="00775DAF" w:rsidP="00775DAF">
      <w:pPr>
        <w:spacing w:after="200" w:line="276" w:lineRule="auto"/>
        <w:jc w:val="center"/>
        <w:rPr>
          <w:lang w:val="en-GB"/>
        </w:rPr>
      </w:pPr>
      <w:r>
        <w:rPr>
          <w:lang w:val="en-GB"/>
        </w:rPr>
        <w:t xml:space="preserve">Supplemental Figure </w:t>
      </w:r>
      <w:r w:rsidR="001B1E53">
        <w:rPr>
          <w:lang w:val="en-GB"/>
        </w:rPr>
        <w:t>2</w:t>
      </w:r>
    </w:p>
    <w:p w:rsidR="00775DAF" w:rsidRDefault="00775DAF" w:rsidP="00775DAF">
      <w:pPr>
        <w:spacing w:after="200" w:line="276" w:lineRule="auto"/>
        <w:jc w:val="center"/>
        <w:rPr>
          <w:lang w:val="en-GB"/>
        </w:rPr>
      </w:pPr>
    </w:p>
    <w:p w:rsidR="00775DAF" w:rsidRDefault="00037B8A" w:rsidP="001B1E53">
      <w:pPr>
        <w:tabs>
          <w:tab w:val="left" w:pos="0"/>
          <w:tab w:val="right" w:pos="360"/>
        </w:tabs>
        <w:spacing w:line="480" w:lineRule="auto"/>
        <w:jc w:val="both"/>
        <w:rPr>
          <w:lang w:val="en-GB"/>
        </w:rPr>
      </w:pPr>
      <w:r>
        <w:rPr>
          <w:b/>
          <w:lang w:val="en-GB"/>
        </w:rPr>
        <w:lastRenderedPageBreak/>
        <w:t xml:space="preserve">Supplemental </w:t>
      </w:r>
      <w:r w:rsidR="00775DAF">
        <w:rPr>
          <w:b/>
          <w:lang w:val="en-GB"/>
        </w:rPr>
        <w:t xml:space="preserve">Figure </w:t>
      </w:r>
      <w:r>
        <w:rPr>
          <w:b/>
          <w:lang w:val="en-GB"/>
        </w:rPr>
        <w:t>S</w:t>
      </w:r>
      <w:r w:rsidR="0099255E">
        <w:rPr>
          <w:b/>
          <w:lang w:val="en-GB"/>
        </w:rPr>
        <w:t>2</w:t>
      </w:r>
      <w:r w:rsidR="00775DAF">
        <w:rPr>
          <w:b/>
          <w:lang w:val="en-GB"/>
        </w:rPr>
        <w:t xml:space="preserve">: </w:t>
      </w:r>
      <w:r w:rsidR="00775DAF">
        <w:rPr>
          <w:lang w:val="en-GB"/>
        </w:rPr>
        <w:t xml:space="preserve">Development of atherosclerotic plaques of </w:t>
      </w:r>
      <w:proofErr w:type="spellStart"/>
      <w:r w:rsidR="00775DAF" w:rsidRPr="00FF3627">
        <w:rPr>
          <w:rFonts w:ascii="TimesNewRomanPSMT" w:hAnsi="TimesNewRomanPSMT" w:cs="TimesNewRomanPSMT"/>
          <w:lang w:val="en-US"/>
        </w:rPr>
        <w:t>Crem</w:t>
      </w:r>
      <w:proofErr w:type="spellEnd"/>
      <w:r w:rsidR="00775DAF" w:rsidRPr="00FF3627">
        <w:rPr>
          <w:rFonts w:ascii="TimesNewRomanPSMT" w:hAnsi="TimesNewRomanPSMT" w:cs="TimesNewRomanPSMT"/>
          <w:vertAlign w:val="superscript"/>
          <w:lang w:val="en-US"/>
        </w:rPr>
        <w:t>+/+</w:t>
      </w:r>
      <w:r w:rsidR="00775DAF" w:rsidRPr="00FF3627">
        <w:rPr>
          <w:lang w:val="en-GB"/>
        </w:rPr>
        <w:t xml:space="preserve"> x </w:t>
      </w:r>
      <w:proofErr w:type="spellStart"/>
      <w:r w:rsidR="00775DAF" w:rsidRPr="00FF3627">
        <w:rPr>
          <w:lang w:val="en-GB"/>
        </w:rPr>
        <w:t>ApoE</w:t>
      </w:r>
      <w:proofErr w:type="spellEnd"/>
      <w:r w:rsidR="00775DAF" w:rsidRPr="00FF3627">
        <w:rPr>
          <w:vertAlign w:val="superscript"/>
          <w:lang w:val="en-GB"/>
        </w:rPr>
        <w:t>-/-</w:t>
      </w:r>
      <w:r w:rsidR="00775DAF">
        <w:rPr>
          <w:i/>
          <w:vertAlign w:val="superscript"/>
          <w:lang w:val="en-GB"/>
        </w:rPr>
        <w:t xml:space="preserve"> </w:t>
      </w:r>
      <w:r w:rsidR="00775DAF">
        <w:rPr>
          <w:lang w:val="en-GB"/>
        </w:rPr>
        <w:t xml:space="preserve">and </w:t>
      </w:r>
      <w:proofErr w:type="spellStart"/>
      <w:r w:rsidR="00775DAF" w:rsidRPr="00FF3627">
        <w:rPr>
          <w:lang w:val="en-GB"/>
        </w:rPr>
        <w:t>Crem</w:t>
      </w:r>
      <w:proofErr w:type="spellEnd"/>
      <w:r w:rsidR="00775DAF" w:rsidRPr="00FF3627">
        <w:rPr>
          <w:vertAlign w:val="superscript"/>
          <w:lang w:val="en-GB"/>
        </w:rPr>
        <w:t xml:space="preserve">-/- </w:t>
      </w:r>
      <w:r w:rsidR="00775DAF" w:rsidRPr="00FF3627">
        <w:rPr>
          <w:lang w:val="en-GB"/>
        </w:rPr>
        <w:t xml:space="preserve">x </w:t>
      </w:r>
      <w:proofErr w:type="spellStart"/>
      <w:r w:rsidR="00775DAF" w:rsidRPr="00FF3627">
        <w:rPr>
          <w:lang w:val="en-GB"/>
        </w:rPr>
        <w:t>ApoE</w:t>
      </w:r>
      <w:proofErr w:type="spellEnd"/>
      <w:r w:rsidR="00775DAF" w:rsidRPr="00FF3627">
        <w:rPr>
          <w:vertAlign w:val="superscript"/>
          <w:lang w:val="en-GB"/>
        </w:rPr>
        <w:t>-/-</w:t>
      </w:r>
      <w:r w:rsidR="00775DAF">
        <w:rPr>
          <w:i/>
          <w:vertAlign w:val="superscript"/>
          <w:lang w:val="en-GB"/>
        </w:rPr>
        <w:t xml:space="preserve"> </w:t>
      </w:r>
      <w:r w:rsidR="00775DAF" w:rsidRPr="008E57EB">
        <w:rPr>
          <w:lang w:val="en-GB"/>
        </w:rPr>
        <w:t>mice</w:t>
      </w:r>
      <w:r w:rsidR="00775DAF" w:rsidRPr="00A56B42">
        <w:rPr>
          <w:lang w:val="en-GB"/>
        </w:rPr>
        <w:t xml:space="preserve"> </w:t>
      </w:r>
      <w:r w:rsidR="00775DAF">
        <w:rPr>
          <w:lang w:val="en-GB"/>
        </w:rPr>
        <w:t xml:space="preserve">after </w:t>
      </w:r>
      <w:r w:rsidR="0025627B">
        <w:rPr>
          <w:lang w:val="en-GB"/>
        </w:rPr>
        <w:t>2</w:t>
      </w:r>
      <w:r w:rsidR="00775DAF">
        <w:rPr>
          <w:lang w:val="en-GB"/>
        </w:rPr>
        <w:t xml:space="preserve">0 </w:t>
      </w:r>
      <w:r w:rsidR="0025627B">
        <w:rPr>
          <w:lang w:val="en-GB"/>
        </w:rPr>
        <w:t>to</w:t>
      </w:r>
      <w:r w:rsidR="00775DAF">
        <w:rPr>
          <w:lang w:val="en-GB"/>
        </w:rPr>
        <w:t xml:space="preserve"> 40 weeks of high fat diet, respectively. (A) Photographs show Red-Oil-O </w:t>
      </w:r>
      <w:r w:rsidR="00775DAF" w:rsidRPr="00E306B3">
        <w:rPr>
          <w:lang w:val="en-GB"/>
        </w:rPr>
        <w:t>stain</w:t>
      </w:r>
      <w:r w:rsidR="00775DAF">
        <w:rPr>
          <w:lang w:val="en-GB"/>
        </w:rPr>
        <w:t>ed</w:t>
      </w:r>
      <w:r w:rsidR="00775DAF" w:rsidRPr="00E306B3">
        <w:rPr>
          <w:lang w:val="en-GB"/>
        </w:rPr>
        <w:t xml:space="preserve"> aortae</w:t>
      </w:r>
      <w:r w:rsidR="00775DAF">
        <w:rPr>
          <w:lang w:val="en-GB"/>
        </w:rPr>
        <w:t xml:space="preserve"> and (B) quantitative analysis of Red-Oil-O </w:t>
      </w:r>
      <w:r w:rsidR="00775DAF" w:rsidRPr="00E306B3">
        <w:rPr>
          <w:lang w:val="en-GB"/>
        </w:rPr>
        <w:t>stain</w:t>
      </w:r>
      <w:r w:rsidR="00775DAF">
        <w:rPr>
          <w:lang w:val="en-GB"/>
        </w:rPr>
        <w:t>ed</w:t>
      </w:r>
      <w:r w:rsidR="00775DAF" w:rsidRPr="00E306B3">
        <w:rPr>
          <w:lang w:val="en-GB"/>
        </w:rPr>
        <w:t xml:space="preserve"> </w:t>
      </w:r>
      <w:r w:rsidR="00775DAF">
        <w:rPr>
          <w:lang w:val="en-GB"/>
        </w:rPr>
        <w:t>plaque area</w:t>
      </w:r>
      <w:r w:rsidR="00775DAF" w:rsidRPr="00E308AD">
        <w:rPr>
          <w:lang w:val="en-GB"/>
        </w:rPr>
        <w:t xml:space="preserve"> </w:t>
      </w:r>
      <w:r w:rsidR="00775DAF" w:rsidRPr="00241D8E">
        <w:rPr>
          <w:lang w:val="en-GB"/>
        </w:rPr>
        <w:t xml:space="preserve">in the aortae from </w:t>
      </w:r>
      <w:proofErr w:type="spellStart"/>
      <w:r w:rsidR="00775DAF" w:rsidRPr="00FF3627">
        <w:rPr>
          <w:rFonts w:ascii="TimesNewRomanPSMT" w:hAnsi="TimesNewRomanPSMT" w:cs="TimesNewRomanPSMT"/>
          <w:lang w:val="en-US"/>
        </w:rPr>
        <w:t>Crem</w:t>
      </w:r>
      <w:proofErr w:type="spellEnd"/>
      <w:r w:rsidR="00775DAF" w:rsidRPr="00FF3627">
        <w:rPr>
          <w:rFonts w:ascii="TimesNewRomanPSMT" w:hAnsi="TimesNewRomanPSMT" w:cs="TimesNewRomanPSMT"/>
          <w:vertAlign w:val="superscript"/>
          <w:lang w:val="en-US"/>
        </w:rPr>
        <w:t>+/+</w:t>
      </w:r>
      <w:r w:rsidR="00775DAF" w:rsidRPr="00FF3627">
        <w:rPr>
          <w:lang w:val="en-GB"/>
        </w:rPr>
        <w:t xml:space="preserve"> x </w:t>
      </w:r>
      <w:proofErr w:type="spellStart"/>
      <w:r w:rsidR="00775DAF" w:rsidRPr="00FF3627">
        <w:rPr>
          <w:lang w:val="en-GB"/>
        </w:rPr>
        <w:t>ApoE</w:t>
      </w:r>
      <w:proofErr w:type="spellEnd"/>
      <w:r w:rsidR="00775DAF" w:rsidRPr="00FF3627">
        <w:rPr>
          <w:vertAlign w:val="superscript"/>
          <w:lang w:val="en-GB"/>
        </w:rPr>
        <w:t>-/-</w:t>
      </w:r>
      <w:r w:rsidR="00775DAF" w:rsidRPr="00241D8E">
        <w:rPr>
          <w:lang w:val="en-GB"/>
        </w:rPr>
        <w:t xml:space="preserve"> (white) and </w:t>
      </w:r>
      <w:proofErr w:type="spellStart"/>
      <w:r w:rsidR="00775DAF" w:rsidRPr="00FF3627">
        <w:rPr>
          <w:lang w:val="en-GB"/>
        </w:rPr>
        <w:t>Crem</w:t>
      </w:r>
      <w:proofErr w:type="spellEnd"/>
      <w:r w:rsidR="00775DAF" w:rsidRPr="00FF3627">
        <w:rPr>
          <w:vertAlign w:val="superscript"/>
          <w:lang w:val="en-GB"/>
        </w:rPr>
        <w:t>-/-</w:t>
      </w:r>
      <w:r w:rsidR="00775DAF" w:rsidRPr="00FF3627">
        <w:rPr>
          <w:lang w:val="en-GB"/>
        </w:rPr>
        <w:t xml:space="preserve"> x </w:t>
      </w:r>
      <w:proofErr w:type="spellStart"/>
      <w:r w:rsidR="00775DAF" w:rsidRPr="00FF3627">
        <w:rPr>
          <w:lang w:val="en-GB"/>
        </w:rPr>
        <w:t>ApoE</w:t>
      </w:r>
      <w:proofErr w:type="spellEnd"/>
      <w:r w:rsidR="00775DAF" w:rsidRPr="00FF3627">
        <w:rPr>
          <w:vertAlign w:val="superscript"/>
          <w:lang w:val="en-GB"/>
        </w:rPr>
        <w:t>-/-</w:t>
      </w:r>
      <w:r w:rsidR="00775DAF">
        <w:rPr>
          <w:vertAlign w:val="superscript"/>
          <w:lang w:val="en-GB"/>
        </w:rPr>
        <w:t xml:space="preserve"> </w:t>
      </w:r>
      <w:r w:rsidR="00775DAF" w:rsidRPr="00241D8E">
        <w:rPr>
          <w:lang w:val="en-GB"/>
        </w:rPr>
        <w:t>(black) mice</w:t>
      </w:r>
      <w:r w:rsidR="00775DAF" w:rsidRPr="000301A1">
        <w:rPr>
          <w:lang w:val="en-GB"/>
        </w:rPr>
        <w:t xml:space="preserve"> </w:t>
      </w:r>
      <w:r w:rsidR="00775DAF" w:rsidRPr="00E306B3">
        <w:rPr>
          <w:lang w:val="en-GB"/>
        </w:rPr>
        <w:t xml:space="preserve">after </w:t>
      </w:r>
      <w:r w:rsidR="003942FD">
        <w:rPr>
          <w:lang w:val="en-GB"/>
        </w:rPr>
        <w:t xml:space="preserve">20 </w:t>
      </w:r>
      <w:r w:rsidR="003942FD" w:rsidRPr="00E306B3">
        <w:rPr>
          <w:lang w:val="en-GB"/>
        </w:rPr>
        <w:t>(n=14-15</w:t>
      </w:r>
      <w:r w:rsidR="003942FD">
        <w:rPr>
          <w:lang w:val="en-GB"/>
        </w:rPr>
        <w:t>)</w:t>
      </w:r>
      <w:r w:rsidR="003942FD" w:rsidRPr="003942FD">
        <w:rPr>
          <w:lang w:val="en-GB"/>
        </w:rPr>
        <w:t xml:space="preserve"> </w:t>
      </w:r>
      <w:r w:rsidR="003942FD">
        <w:rPr>
          <w:lang w:val="en-GB"/>
        </w:rPr>
        <w:t xml:space="preserve"> and </w:t>
      </w:r>
      <w:r w:rsidR="00775DAF" w:rsidRPr="00E306B3">
        <w:rPr>
          <w:lang w:val="en-GB"/>
        </w:rPr>
        <w:t>30</w:t>
      </w:r>
      <w:r w:rsidR="003942FD">
        <w:rPr>
          <w:lang w:val="en-GB"/>
        </w:rPr>
        <w:t xml:space="preserve"> </w:t>
      </w:r>
      <w:r w:rsidR="003942FD" w:rsidRPr="00E306B3">
        <w:rPr>
          <w:lang w:val="en-GB"/>
        </w:rPr>
        <w:t>(n=14-15</w:t>
      </w:r>
      <w:r w:rsidR="003942FD">
        <w:rPr>
          <w:lang w:val="en-GB"/>
        </w:rPr>
        <w:t>)</w:t>
      </w:r>
      <w:r w:rsidR="003942FD" w:rsidRPr="003942FD">
        <w:rPr>
          <w:lang w:val="en-GB"/>
        </w:rPr>
        <w:t xml:space="preserve"> </w:t>
      </w:r>
      <w:r w:rsidR="00775DAF">
        <w:rPr>
          <w:lang w:val="en-GB"/>
        </w:rPr>
        <w:t xml:space="preserve"> </w:t>
      </w:r>
      <w:r w:rsidR="00775DAF" w:rsidRPr="00E306B3">
        <w:rPr>
          <w:lang w:val="en-GB"/>
        </w:rPr>
        <w:t xml:space="preserve">weeks of </w:t>
      </w:r>
      <w:r w:rsidR="00D449A5">
        <w:rPr>
          <w:lang w:val="en-GB"/>
        </w:rPr>
        <w:t xml:space="preserve">feeding </w:t>
      </w:r>
      <w:proofErr w:type="spellStart"/>
      <w:r w:rsidR="00775DAF" w:rsidRPr="00E306B3">
        <w:rPr>
          <w:lang w:val="en-GB"/>
        </w:rPr>
        <w:t>atherogenic</w:t>
      </w:r>
      <w:proofErr w:type="spellEnd"/>
      <w:r w:rsidR="00775DAF" w:rsidRPr="00E306B3">
        <w:rPr>
          <w:lang w:val="en-GB"/>
        </w:rPr>
        <w:t xml:space="preserve"> high fat </w:t>
      </w:r>
      <w:r w:rsidR="00D449A5">
        <w:rPr>
          <w:lang w:val="en-GB"/>
        </w:rPr>
        <w:t xml:space="preserve">diet or </w:t>
      </w:r>
      <w:r w:rsidR="000D6883">
        <w:rPr>
          <w:lang w:val="en-GB"/>
        </w:rPr>
        <w:t xml:space="preserve">standard </w:t>
      </w:r>
      <w:r w:rsidR="00775DAF">
        <w:rPr>
          <w:lang w:val="en-GB"/>
        </w:rPr>
        <w:t xml:space="preserve">diet </w:t>
      </w:r>
      <w:r w:rsidR="00D449A5">
        <w:rPr>
          <w:lang w:val="en-GB"/>
        </w:rPr>
        <w:t xml:space="preserve">as </w:t>
      </w:r>
      <w:r w:rsidR="00775DAF">
        <w:rPr>
          <w:lang w:val="en-GB"/>
        </w:rPr>
        <w:t>control (</w:t>
      </w:r>
      <w:proofErr w:type="spellStart"/>
      <w:r w:rsidR="00775DAF">
        <w:rPr>
          <w:lang w:val="en-GB"/>
        </w:rPr>
        <w:t>Ctr</w:t>
      </w:r>
      <w:proofErr w:type="spellEnd"/>
      <w:r w:rsidR="00775DAF">
        <w:rPr>
          <w:lang w:val="en-GB"/>
        </w:rPr>
        <w:t xml:space="preserve">). Note the elevated plaque burden in the aortae of </w:t>
      </w:r>
      <w:proofErr w:type="spellStart"/>
      <w:r w:rsidR="00775DAF" w:rsidRPr="00FF3627">
        <w:rPr>
          <w:lang w:val="en-GB"/>
        </w:rPr>
        <w:t>Crem</w:t>
      </w:r>
      <w:proofErr w:type="spellEnd"/>
      <w:r w:rsidR="00775DAF" w:rsidRPr="00FF3627">
        <w:rPr>
          <w:vertAlign w:val="superscript"/>
          <w:lang w:val="en-GB"/>
        </w:rPr>
        <w:t>-/-</w:t>
      </w:r>
      <w:r w:rsidR="00775DAF" w:rsidRPr="00FF3627">
        <w:rPr>
          <w:lang w:val="en-GB"/>
        </w:rPr>
        <w:t xml:space="preserve"> x </w:t>
      </w:r>
      <w:proofErr w:type="spellStart"/>
      <w:r w:rsidR="00775DAF" w:rsidRPr="00FF3627">
        <w:rPr>
          <w:lang w:val="en-GB"/>
        </w:rPr>
        <w:t>ApoE</w:t>
      </w:r>
      <w:proofErr w:type="spellEnd"/>
      <w:r w:rsidR="00775DAF" w:rsidRPr="00FF3627">
        <w:rPr>
          <w:vertAlign w:val="superscript"/>
          <w:lang w:val="en-GB"/>
        </w:rPr>
        <w:t>-/-</w:t>
      </w:r>
      <w:r w:rsidR="00775DAF">
        <w:rPr>
          <w:lang w:val="en-GB"/>
        </w:rPr>
        <w:t xml:space="preserve"> mice</w:t>
      </w:r>
      <w:r w:rsidR="00775DAF" w:rsidRPr="00E306B3">
        <w:rPr>
          <w:lang w:val="en-GB"/>
        </w:rPr>
        <w:t xml:space="preserve"> </w:t>
      </w:r>
      <w:r w:rsidR="003942FD" w:rsidRPr="003942FD">
        <w:rPr>
          <w:lang w:val="en-GB"/>
        </w:rPr>
        <w:t xml:space="preserve">*p&lt;0.05 vs. </w:t>
      </w:r>
      <w:proofErr w:type="spellStart"/>
      <w:r w:rsidR="003942FD" w:rsidRPr="003942FD">
        <w:rPr>
          <w:rFonts w:ascii="TimesNewRomanPSMT" w:hAnsi="TimesNewRomanPSMT" w:cs="TimesNewRomanPSMT"/>
          <w:lang w:val="en-US"/>
        </w:rPr>
        <w:t>Crem</w:t>
      </w:r>
      <w:proofErr w:type="spellEnd"/>
      <w:r w:rsidR="003942FD" w:rsidRPr="003942FD">
        <w:rPr>
          <w:rFonts w:ascii="TimesNewRomanPSMT" w:hAnsi="TimesNewRomanPSMT" w:cs="TimesNewRomanPSMT"/>
          <w:vertAlign w:val="superscript"/>
          <w:lang w:val="en-US"/>
        </w:rPr>
        <w:t>+/+</w:t>
      </w:r>
      <w:r w:rsidR="003942FD" w:rsidRPr="003942FD">
        <w:rPr>
          <w:lang w:val="en-GB"/>
        </w:rPr>
        <w:t xml:space="preserve"> x </w:t>
      </w:r>
      <w:proofErr w:type="spellStart"/>
      <w:r w:rsidR="003942FD" w:rsidRPr="003942FD">
        <w:rPr>
          <w:lang w:val="en-GB"/>
        </w:rPr>
        <w:t>ApoE</w:t>
      </w:r>
      <w:proofErr w:type="spellEnd"/>
      <w:r w:rsidR="003942FD" w:rsidRPr="003942FD">
        <w:rPr>
          <w:vertAlign w:val="superscript"/>
          <w:lang w:val="en-GB"/>
        </w:rPr>
        <w:t>-/-</w:t>
      </w:r>
      <w:r w:rsidR="003942FD" w:rsidRPr="00241D8E">
        <w:rPr>
          <w:lang w:val="en-GB"/>
        </w:rPr>
        <w:t xml:space="preserve"> </w:t>
      </w:r>
      <w:r w:rsidR="003942FD" w:rsidRPr="00E306B3">
        <w:rPr>
          <w:lang w:val="en-GB"/>
        </w:rPr>
        <w:t xml:space="preserve">; +p&lt;0.05 vs. </w:t>
      </w:r>
      <w:proofErr w:type="gramStart"/>
      <w:r w:rsidR="003942FD" w:rsidRPr="00E306B3">
        <w:rPr>
          <w:lang w:val="en-GB"/>
        </w:rPr>
        <w:t>Ctr</w:t>
      </w:r>
      <w:r w:rsidR="003942FD">
        <w:rPr>
          <w:lang w:val="en-GB"/>
        </w:rPr>
        <w:t>..</w:t>
      </w:r>
      <w:proofErr w:type="gramEnd"/>
      <w:r w:rsidR="00775DAF">
        <w:rPr>
          <w:lang w:val="en-GB"/>
        </w:rPr>
        <w:t xml:space="preserve"> (C) </w:t>
      </w:r>
      <w:r w:rsidR="00FF3627">
        <w:rPr>
          <w:lang w:val="en-GB"/>
        </w:rPr>
        <w:t>Detection of Mac2</w:t>
      </w:r>
      <w:r w:rsidR="0025627B">
        <w:rPr>
          <w:lang w:val="en-GB"/>
        </w:rPr>
        <w:t>-</w:t>
      </w:r>
      <w:r w:rsidR="00FF3627">
        <w:rPr>
          <w:lang w:val="en-GB"/>
        </w:rPr>
        <w:t>positive cells by i</w:t>
      </w:r>
      <w:r w:rsidR="00775DAF">
        <w:rPr>
          <w:lang w:val="en-GB"/>
        </w:rPr>
        <w:t>mmun</w:t>
      </w:r>
      <w:r w:rsidR="00FF3627">
        <w:rPr>
          <w:lang w:val="en-GB"/>
        </w:rPr>
        <w:t>o</w:t>
      </w:r>
      <w:r w:rsidR="00775DAF">
        <w:rPr>
          <w:lang w:val="en-GB"/>
        </w:rPr>
        <w:t xml:space="preserve">histochemistry </w:t>
      </w:r>
      <w:r w:rsidR="00FF3627">
        <w:rPr>
          <w:lang w:val="en-GB"/>
        </w:rPr>
        <w:t>in the</w:t>
      </w:r>
      <w:r w:rsidR="00775DAF">
        <w:rPr>
          <w:lang w:val="en-GB"/>
        </w:rPr>
        <w:t xml:space="preserve"> aortic root</w:t>
      </w:r>
      <w:r w:rsidR="00FF3627">
        <w:rPr>
          <w:lang w:val="en-GB"/>
        </w:rPr>
        <w:t>.</w:t>
      </w:r>
      <w:r w:rsidR="00775DAF">
        <w:rPr>
          <w:lang w:val="en-GB"/>
        </w:rPr>
        <w:t xml:space="preserve"> </w:t>
      </w:r>
      <w:r w:rsidR="00FF3627">
        <w:rPr>
          <w:lang w:val="en-GB"/>
        </w:rPr>
        <w:t>Q</w:t>
      </w:r>
      <w:r w:rsidR="00775DAF">
        <w:rPr>
          <w:lang w:val="en-GB"/>
        </w:rPr>
        <w:t>uantitative analysis of plaque area (D)</w:t>
      </w:r>
      <w:r w:rsidR="00775DAF" w:rsidRPr="00E308AD">
        <w:rPr>
          <w:lang w:val="en-GB"/>
        </w:rPr>
        <w:t xml:space="preserve"> </w:t>
      </w:r>
      <w:r w:rsidR="00775DAF">
        <w:rPr>
          <w:lang w:val="en-GB"/>
        </w:rPr>
        <w:t>and Mac2 positive cells (E) in the aortic root</w:t>
      </w:r>
      <w:r w:rsidR="00775DAF" w:rsidRPr="00241D8E">
        <w:rPr>
          <w:lang w:val="en-GB"/>
        </w:rPr>
        <w:t xml:space="preserve"> </w:t>
      </w:r>
      <w:r w:rsidR="00775DAF">
        <w:rPr>
          <w:lang w:val="en-GB"/>
        </w:rPr>
        <w:t xml:space="preserve">revealed no differences between </w:t>
      </w:r>
      <w:proofErr w:type="spellStart"/>
      <w:r w:rsidR="00775DAF" w:rsidRPr="003942FD">
        <w:rPr>
          <w:rFonts w:ascii="TimesNewRomanPSMT" w:hAnsi="TimesNewRomanPSMT" w:cs="TimesNewRomanPSMT"/>
          <w:lang w:val="en-US"/>
        </w:rPr>
        <w:t>Crem</w:t>
      </w:r>
      <w:proofErr w:type="spellEnd"/>
      <w:r w:rsidR="00775DAF" w:rsidRPr="003942FD">
        <w:rPr>
          <w:rFonts w:ascii="TimesNewRomanPSMT" w:hAnsi="TimesNewRomanPSMT" w:cs="TimesNewRomanPSMT"/>
          <w:vertAlign w:val="superscript"/>
          <w:lang w:val="en-US"/>
        </w:rPr>
        <w:t>+/+</w:t>
      </w:r>
      <w:r w:rsidR="00775DAF" w:rsidRPr="003942FD">
        <w:rPr>
          <w:lang w:val="en-GB"/>
        </w:rPr>
        <w:t xml:space="preserve"> x </w:t>
      </w:r>
      <w:proofErr w:type="spellStart"/>
      <w:r w:rsidR="00775DAF" w:rsidRPr="003942FD">
        <w:rPr>
          <w:lang w:val="en-GB"/>
        </w:rPr>
        <w:t>ApoE</w:t>
      </w:r>
      <w:proofErr w:type="spellEnd"/>
      <w:r w:rsidR="00775DAF" w:rsidRPr="003942FD">
        <w:rPr>
          <w:vertAlign w:val="superscript"/>
          <w:lang w:val="en-GB"/>
        </w:rPr>
        <w:t>-/-</w:t>
      </w:r>
      <w:r w:rsidR="00775DAF" w:rsidRPr="00241D8E">
        <w:rPr>
          <w:lang w:val="en-GB"/>
        </w:rPr>
        <w:t xml:space="preserve"> (white) and </w:t>
      </w:r>
      <w:proofErr w:type="spellStart"/>
      <w:r w:rsidR="00775DAF" w:rsidRPr="003942FD">
        <w:rPr>
          <w:lang w:val="en-GB"/>
        </w:rPr>
        <w:t>Crem</w:t>
      </w:r>
      <w:proofErr w:type="spellEnd"/>
      <w:r w:rsidR="00775DAF" w:rsidRPr="003942FD">
        <w:rPr>
          <w:vertAlign w:val="superscript"/>
          <w:lang w:val="en-GB"/>
        </w:rPr>
        <w:t>-/-</w:t>
      </w:r>
      <w:r w:rsidR="00775DAF" w:rsidRPr="003942FD">
        <w:rPr>
          <w:lang w:val="en-GB"/>
        </w:rPr>
        <w:t xml:space="preserve"> x </w:t>
      </w:r>
      <w:proofErr w:type="spellStart"/>
      <w:r w:rsidR="00775DAF" w:rsidRPr="003942FD">
        <w:rPr>
          <w:lang w:val="en-GB"/>
        </w:rPr>
        <w:t>ApoE</w:t>
      </w:r>
      <w:proofErr w:type="spellEnd"/>
      <w:r w:rsidR="00775DAF" w:rsidRPr="003942FD">
        <w:rPr>
          <w:vertAlign w:val="superscript"/>
          <w:lang w:val="en-GB"/>
        </w:rPr>
        <w:t xml:space="preserve">-/- </w:t>
      </w:r>
      <w:r w:rsidR="00775DAF" w:rsidRPr="003942FD">
        <w:rPr>
          <w:lang w:val="en-GB"/>
        </w:rPr>
        <w:t>(black) mice</w:t>
      </w:r>
      <w:r w:rsidR="003942FD">
        <w:rPr>
          <w:lang w:val="en-GB"/>
        </w:rPr>
        <w:t xml:space="preserve"> after 40 weeks of high fat diet</w:t>
      </w:r>
      <w:r w:rsidR="00775DAF" w:rsidRPr="003942FD">
        <w:rPr>
          <w:lang w:val="en-GB"/>
        </w:rPr>
        <w:t xml:space="preserve">. </w:t>
      </w:r>
      <w:r w:rsidR="00775DAF">
        <w:rPr>
          <w:lang w:val="en-GB"/>
        </w:rPr>
        <w:t xml:space="preserve">(F) Detection of proliferating VSMCs in the cross sections of aortae of </w:t>
      </w:r>
      <w:proofErr w:type="spellStart"/>
      <w:r w:rsidR="00775DAF" w:rsidRPr="003942FD">
        <w:rPr>
          <w:rFonts w:ascii="TimesNewRomanPSMT" w:hAnsi="TimesNewRomanPSMT" w:cs="TimesNewRomanPSMT"/>
          <w:lang w:val="en-US"/>
        </w:rPr>
        <w:t>Crem</w:t>
      </w:r>
      <w:proofErr w:type="spellEnd"/>
      <w:r w:rsidR="00775DAF" w:rsidRPr="003942FD">
        <w:rPr>
          <w:rFonts w:ascii="TimesNewRomanPSMT" w:hAnsi="TimesNewRomanPSMT" w:cs="TimesNewRomanPSMT"/>
          <w:vertAlign w:val="superscript"/>
          <w:lang w:val="en-US"/>
        </w:rPr>
        <w:t>+/+</w:t>
      </w:r>
      <w:r w:rsidR="00775DAF" w:rsidRPr="003942FD">
        <w:rPr>
          <w:lang w:val="en-GB"/>
        </w:rPr>
        <w:t xml:space="preserve"> x </w:t>
      </w:r>
      <w:proofErr w:type="spellStart"/>
      <w:r w:rsidR="00775DAF" w:rsidRPr="003942FD">
        <w:rPr>
          <w:lang w:val="en-GB"/>
        </w:rPr>
        <w:t>ApoE</w:t>
      </w:r>
      <w:proofErr w:type="spellEnd"/>
      <w:r w:rsidR="00775DAF" w:rsidRPr="003942FD">
        <w:rPr>
          <w:vertAlign w:val="superscript"/>
          <w:lang w:val="en-GB"/>
        </w:rPr>
        <w:t>-/-</w:t>
      </w:r>
      <w:r w:rsidR="00775DAF" w:rsidRPr="003942FD">
        <w:rPr>
          <w:lang w:val="en-GB"/>
        </w:rPr>
        <w:t xml:space="preserve"> and </w:t>
      </w:r>
      <w:proofErr w:type="spellStart"/>
      <w:r w:rsidR="00775DAF" w:rsidRPr="003942FD">
        <w:rPr>
          <w:lang w:val="en-GB"/>
        </w:rPr>
        <w:t>Crem</w:t>
      </w:r>
      <w:proofErr w:type="spellEnd"/>
      <w:r w:rsidR="00775DAF" w:rsidRPr="003942FD">
        <w:rPr>
          <w:vertAlign w:val="superscript"/>
          <w:lang w:val="en-GB"/>
        </w:rPr>
        <w:t>-/-</w:t>
      </w:r>
      <w:r w:rsidR="00775DAF" w:rsidRPr="003942FD">
        <w:rPr>
          <w:lang w:val="en-GB"/>
        </w:rPr>
        <w:t xml:space="preserve"> x </w:t>
      </w:r>
      <w:proofErr w:type="spellStart"/>
      <w:r w:rsidR="00775DAF" w:rsidRPr="003942FD">
        <w:rPr>
          <w:lang w:val="en-GB"/>
        </w:rPr>
        <w:t>ApoE</w:t>
      </w:r>
      <w:proofErr w:type="spellEnd"/>
      <w:r w:rsidR="00775DAF" w:rsidRPr="003942FD">
        <w:rPr>
          <w:vertAlign w:val="superscript"/>
          <w:lang w:val="en-GB"/>
        </w:rPr>
        <w:t>-/-</w:t>
      </w:r>
      <w:r w:rsidR="00775DAF">
        <w:rPr>
          <w:vertAlign w:val="superscript"/>
          <w:lang w:val="en-GB"/>
        </w:rPr>
        <w:t xml:space="preserve"> </w:t>
      </w:r>
      <w:r w:rsidR="00775DAF">
        <w:rPr>
          <w:lang w:val="en-GB"/>
        </w:rPr>
        <w:t>mice. Photomicrographs show: the cell nuclei stained with DAPI, proliferating cells detected by a Ki-67 antibody (white arrows), visuali</w:t>
      </w:r>
      <w:r w:rsidR="000D6883">
        <w:rPr>
          <w:lang w:val="en-GB"/>
        </w:rPr>
        <w:t>z</w:t>
      </w:r>
      <w:r w:rsidR="00775DAF">
        <w:rPr>
          <w:lang w:val="en-GB"/>
        </w:rPr>
        <w:t>ation of</w:t>
      </w:r>
      <w:r w:rsidR="00775DAF" w:rsidRPr="00DA210E">
        <w:rPr>
          <w:lang w:val="en-GB"/>
        </w:rPr>
        <w:t xml:space="preserve"> </w:t>
      </w:r>
      <w:r w:rsidR="00775DAF">
        <w:rPr>
          <w:lang w:val="en-GB"/>
        </w:rPr>
        <w:t>VSMCs with a smooth muscle actin-specific antibody and the overlay. No difference</w:t>
      </w:r>
      <w:r w:rsidR="00775DAF" w:rsidRPr="00C1712A">
        <w:rPr>
          <w:lang w:val="en-GB"/>
        </w:rPr>
        <w:t xml:space="preserve"> </w:t>
      </w:r>
      <w:r w:rsidR="00775DAF">
        <w:rPr>
          <w:lang w:val="en-GB"/>
        </w:rPr>
        <w:t>in the amount of proliferating cells between the genotyp</w:t>
      </w:r>
      <w:r w:rsidR="000D6883">
        <w:rPr>
          <w:lang w:val="en-GB"/>
        </w:rPr>
        <w:t>e</w:t>
      </w:r>
      <w:r w:rsidR="00775DAF">
        <w:rPr>
          <w:lang w:val="en-GB"/>
        </w:rPr>
        <w:t>s was detected (for details see results in the text). Scale bar=100</w:t>
      </w:r>
      <w:r w:rsidR="000D6883">
        <w:rPr>
          <w:lang w:val="en-GB"/>
        </w:rPr>
        <w:t xml:space="preserve"> </w:t>
      </w:r>
      <w:r w:rsidR="00775DAF">
        <w:rPr>
          <w:lang w:val="en-GB"/>
        </w:rPr>
        <w:t>µm.</w:t>
      </w:r>
    </w:p>
    <w:p w:rsidR="001A776E" w:rsidRDefault="003942FD" w:rsidP="00775DAF">
      <w:pPr>
        <w:spacing w:after="200" w:line="276" w:lineRule="auto"/>
        <w:jc w:val="center"/>
        <w:rPr>
          <w:lang w:val="en-GB"/>
        </w:rPr>
      </w:pPr>
      <w:r>
        <w:rPr>
          <w:noProof/>
        </w:rPr>
        <w:lastRenderedPageBreak/>
        <w:drawing>
          <wp:inline distT="0" distB="0" distL="0" distR="0" wp14:anchorId="6BD5F5E0" wp14:editId="0A467C67">
            <wp:extent cx="6178319" cy="450532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rum werte.jpg"/>
                    <pic:cNvPicPr/>
                  </pic:nvPicPr>
                  <pic:blipFill>
                    <a:blip r:embed="rId10" cstate="screen">
                      <a:extLst>
                        <a:ext uri="{28A0092B-C50C-407E-A947-70E740481C1C}">
                          <a14:useLocalDpi xmlns:a14="http://schemas.microsoft.com/office/drawing/2010/main" val="0"/>
                        </a:ext>
                      </a:extLst>
                    </a:blip>
                    <a:stretch>
                      <a:fillRect/>
                    </a:stretch>
                  </pic:blipFill>
                  <pic:spPr>
                    <a:xfrm>
                      <a:off x="0" y="0"/>
                      <a:ext cx="6181924" cy="4507954"/>
                    </a:xfrm>
                    <a:prstGeom prst="rect">
                      <a:avLst/>
                    </a:prstGeom>
                  </pic:spPr>
                </pic:pic>
              </a:graphicData>
            </a:graphic>
          </wp:inline>
        </w:drawing>
      </w:r>
    </w:p>
    <w:p w:rsidR="001A776E" w:rsidRDefault="001A776E" w:rsidP="001A776E">
      <w:pPr>
        <w:tabs>
          <w:tab w:val="left" w:pos="0"/>
          <w:tab w:val="right" w:pos="360"/>
        </w:tabs>
        <w:spacing w:line="480" w:lineRule="auto"/>
        <w:jc w:val="both"/>
        <w:rPr>
          <w:lang w:val="en-GB"/>
        </w:rPr>
      </w:pPr>
      <w:r>
        <w:rPr>
          <w:b/>
          <w:lang w:val="en-GB"/>
        </w:rPr>
        <w:t xml:space="preserve">Supplemental Figure S3: </w:t>
      </w:r>
      <w:r w:rsidR="00C06AEA" w:rsidRPr="00C06AEA">
        <w:rPr>
          <w:lang w:val="en-US"/>
        </w:rPr>
        <w:t xml:space="preserve">Plasma lipid levels of </w:t>
      </w:r>
      <w:proofErr w:type="spellStart"/>
      <w:r w:rsidR="00C06AEA" w:rsidRPr="003942FD">
        <w:rPr>
          <w:rFonts w:ascii="TimesNewRomanPSMT" w:hAnsi="TimesNewRomanPSMT" w:cs="TimesNewRomanPSMT"/>
          <w:lang w:val="en-US"/>
        </w:rPr>
        <w:t>Crem</w:t>
      </w:r>
      <w:proofErr w:type="spellEnd"/>
      <w:r w:rsidR="00C06AEA" w:rsidRPr="003942FD">
        <w:rPr>
          <w:rFonts w:ascii="TimesNewRomanPSMT" w:hAnsi="TimesNewRomanPSMT" w:cs="TimesNewRomanPSMT"/>
          <w:vertAlign w:val="superscript"/>
          <w:lang w:val="en-US"/>
        </w:rPr>
        <w:t>+/+</w:t>
      </w:r>
      <w:r w:rsidR="00C06AEA" w:rsidRPr="003942FD">
        <w:rPr>
          <w:lang w:val="en-GB"/>
        </w:rPr>
        <w:t xml:space="preserve"> x </w:t>
      </w:r>
      <w:proofErr w:type="spellStart"/>
      <w:r w:rsidR="00C06AEA" w:rsidRPr="003942FD">
        <w:rPr>
          <w:lang w:val="en-GB"/>
        </w:rPr>
        <w:t>ApoE</w:t>
      </w:r>
      <w:proofErr w:type="spellEnd"/>
      <w:r w:rsidR="00C06AEA" w:rsidRPr="003942FD">
        <w:rPr>
          <w:vertAlign w:val="superscript"/>
          <w:lang w:val="en-GB"/>
        </w:rPr>
        <w:t>-/-</w:t>
      </w:r>
      <w:r w:rsidR="00C06AEA" w:rsidRPr="003942FD">
        <w:rPr>
          <w:lang w:val="en-GB"/>
        </w:rPr>
        <w:t xml:space="preserve"> (white) and </w:t>
      </w:r>
      <w:proofErr w:type="spellStart"/>
      <w:r w:rsidR="00C06AEA" w:rsidRPr="003942FD">
        <w:rPr>
          <w:lang w:val="en-GB"/>
        </w:rPr>
        <w:t>Crem</w:t>
      </w:r>
      <w:proofErr w:type="spellEnd"/>
      <w:r w:rsidR="00C06AEA" w:rsidRPr="003942FD">
        <w:rPr>
          <w:vertAlign w:val="superscript"/>
          <w:lang w:val="en-GB"/>
        </w:rPr>
        <w:t xml:space="preserve">-/- </w:t>
      </w:r>
      <w:r w:rsidR="00C06AEA" w:rsidRPr="003942FD">
        <w:rPr>
          <w:lang w:val="en-GB"/>
        </w:rPr>
        <w:t xml:space="preserve">x </w:t>
      </w:r>
      <w:proofErr w:type="spellStart"/>
      <w:r w:rsidR="00C06AEA" w:rsidRPr="003942FD">
        <w:rPr>
          <w:lang w:val="en-GB"/>
        </w:rPr>
        <w:t>ApoE</w:t>
      </w:r>
      <w:proofErr w:type="spellEnd"/>
      <w:r w:rsidR="00C06AEA" w:rsidRPr="003942FD">
        <w:rPr>
          <w:vertAlign w:val="superscript"/>
          <w:lang w:val="en-GB"/>
        </w:rPr>
        <w:t>-/-</w:t>
      </w:r>
      <w:r w:rsidR="00C06AEA">
        <w:rPr>
          <w:lang w:val="en-US"/>
        </w:rPr>
        <w:t xml:space="preserve"> (</w:t>
      </w:r>
      <w:r w:rsidR="0009015E">
        <w:rPr>
          <w:lang w:val="en-US"/>
        </w:rPr>
        <w:t>black</w:t>
      </w:r>
      <w:r w:rsidR="00C06AEA">
        <w:rPr>
          <w:lang w:val="en-US"/>
        </w:rPr>
        <w:t xml:space="preserve">) mice after 40 weeks of </w:t>
      </w:r>
      <w:r w:rsidR="00C06AEA" w:rsidRPr="00C06AEA">
        <w:rPr>
          <w:lang w:val="en-US"/>
        </w:rPr>
        <w:t>high</w:t>
      </w:r>
      <w:r w:rsidR="000D6883">
        <w:rPr>
          <w:lang w:val="en-US"/>
        </w:rPr>
        <w:t xml:space="preserve"> </w:t>
      </w:r>
      <w:r w:rsidR="00C06AEA" w:rsidRPr="00C06AEA">
        <w:rPr>
          <w:lang w:val="en-US"/>
        </w:rPr>
        <w:t>fat</w:t>
      </w:r>
      <w:r w:rsidR="00C06AEA">
        <w:rPr>
          <w:lang w:val="en-US"/>
        </w:rPr>
        <w:t xml:space="preserve"> (n=9-11) a</w:t>
      </w:r>
      <w:r w:rsidR="00C06AEA" w:rsidRPr="00C06AEA">
        <w:rPr>
          <w:lang w:val="en-US"/>
        </w:rPr>
        <w:t xml:space="preserve">nd </w:t>
      </w:r>
      <w:r w:rsidR="0025627B">
        <w:rPr>
          <w:lang w:val="en-US"/>
        </w:rPr>
        <w:t>standard</w:t>
      </w:r>
      <w:r w:rsidR="00C06AEA" w:rsidRPr="00C06AEA">
        <w:rPr>
          <w:lang w:val="en-US"/>
        </w:rPr>
        <w:t xml:space="preserve"> (</w:t>
      </w:r>
      <w:proofErr w:type="spellStart"/>
      <w:r w:rsidR="00C06AEA">
        <w:rPr>
          <w:lang w:val="en-US"/>
        </w:rPr>
        <w:t>Ctr</w:t>
      </w:r>
      <w:proofErr w:type="spellEnd"/>
      <w:r w:rsidR="00C06AEA">
        <w:rPr>
          <w:lang w:val="en-US"/>
        </w:rPr>
        <w:t>; n=5-6</w:t>
      </w:r>
      <w:r w:rsidR="00C06AEA" w:rsidRPr="00C06AEA">
        <w:rPr>
          <w:lang w:val="en-US"/>
        </w:rPr>
        <w:t xml:space="preserve">) diet. </w:t>
      </w:r>
      <w:r>
        <w:rPr>
          <w:lang w:val="en-GB"/>
        </w:rPr>
        <w:t xml:space="preserve">No </w:t>
      </w:r>
      <w:r w:rsidR="00C06AEA">
        <w:rPr>
          <w:lang w:val="en-GB"/>
        </w:rPr>
        <w:t xml:space="preserve">significant </w:t>
      </w:r>
      <w:r>
        <w:rPr>
          <w:lang w:val="en-GB"/>
        </w:rPr>
        <w:t>difference</w:t>
      </w:r>
      <w:r w:rsidR="00C06AEA">
        <w:rPr>
          <w:lang w:val="en-GB"/>
        </w:rPr>
        <w:t>s between the</w:t>
      </w:r>
      <w:r w:rsidRPr="00C1712A">
        <w:rPr>
          <w:lang w:val="en-GB"/>
        </w:rPr>
        <w:t xml:space="preserve"> </w:t>
      </w:r>
      <w:r w:rsidR="00C06AEA">
        <w:rPr>
          <w:lang w:val="en-GB"/>
        </w:rPr>
        <w:t>genotyp</w:t>
      </w:r>
      <w:r w:rsidR="000D6883">
        <w:rPr>
          <w:lang w:val="en-GB"/>
        </w:rPr>
        <w:t>e</w:t>
      </w:r>
      <w:r w:rsidR="00C06AEA">
        <w:rPr>
          <w:lang w:val="en-GB"/>
        </w:rPr>
        <w:t>s</w:t>
      </w:r>
      <w:r>
        <w:rPr>
          <w:lang w:val="en-GB"/>
        </w:rPr>
        <w:t xml:space="preserve"> w</w:t>
      </w:r>
      <w:r w:rsidR="00C06AEA">
        <w:rPr>
          <w:lang w:val="en-GB"/>
        </w:rPr>
        <w:t>ere</w:t>
      </w:r>
      <w:r>
        <w:rPr>
          <w:lang w:val="en-GB"/>
        </w:rPr>
        <w:t xml:space="preserve"> </w:t>
      </w:r>
      <w:r w:rsidR="00C06AEA">
        <w:rPr>
          <w:lang w:val="en-GB"/>
        </w:rPr>
        <w:t xml:space="preserve">observed; </w:t>
      </w:r>
      <w:r w:rsidR="00C06AEA" w:rsidRPr="00E306B3">
        <w:rPr>
          <w:lang w:val="en-GB"/>
        </w:rPr>
        <w:t>*p&lt;0.05 vs. Ctr</w:t>
      </w:r>
      <w:r w:rsidR="00C06AEA">
        <w:rPr>
          <w:lang w:val="en-GB"/>
        </w:rPr>
        <w:t>.</w:t>
      </w:r>
    </w:p>
    <w:p w:rsidR="00A33815" w:rsidRDefault="00A33815" w:rsidP="001A776E">
      <w:pPr>
        <w:spacing w:after="200" w:line="276" w:lineRule="auto"/>
        <w:rPr>
          <w:lang w:val="en-GB"/>
        </w:rPr>
      </w:pPr>
      <w:r>
        <w:rPr>
          <w:lang w:val="en-GB"/>
        </w:rPr>
        <w:br w:type="page"/>
      </w:r>
    </w:p>
    <w:p w:rsidR="001241B0" w:rsidRPr="00C337EC" w:rsidRDefault="001241B0">
      <w:pPr>
        <w:rPr>
          <w:lang w:val="en-US"/>
        </w:rPr>
      </w:pPr>
    </w:p>
    <w:p w:rsidR="00D55DA9" w:rsidRPr="00D55DA9" w:rsidRDefault="001070C7" w:rsidP="00D55DA9">
      <w:pPr>
        <w:jc w:val="center"/>
        <w:rPr>
          <w:noProof/>
          <w:lang w:val="en-US"/>
        </w:rPr>
      </w:pPr>
      <w:r>
        <w:fldChar w:fldCharType="begin"/>
      </w:r>
      <w:r w:rsidR="001241B0" w:rsidRPr="00C35192">
        <w:rPr>
          <w:lang w:val="en-US"/>
        </w:rPr>
        <w:instrText xml:space="preserve"> ADDIN REFMGR.REFLIST </w:instrText>
      </w:r>
      <w:r>
        <w:fldChar w:fldCharType="separate"/>
      </w:r>
      <w:r w:rsidR="00D55DA9" w:rsidRPr="00D55DA9">
        <w:rPr>
          <w:noProof/>
          <w:lang w:val="en-US"/>
        </w:rPr>
        <w:t>Reference List</w:t>
      </w:r>
    </w:p>
    <w:p w:rsidR="00D55DA9" w:rsidRPr="00D55DA9" w:rsidRDefault="00D55DA9" w:rsidP="00D55DA9">
      <w:pPr>
        <w:jc w:val="center"/>
        <w:rPr>
          <w:noProof/>
          <w:lang w:val="en-US"/>
        </w:rPr>
      </w:pPr>
    </w:p>
    <w:p w:rsidR="00E27AFE" w:rsidRPr="00E27AFE" w:rsidRDefault="001070C7" w:rsidP="00E27AFE">
      <w:pPr>
        <w:ind w:left="720" w:hanging="720"/>
        <w:rPr>
          <w:noProof/>
          <w:lang w:val="en-US"/>
        </w:rPr>
      </w:pPr>
      <w:r>
        <w:fldChar w:fldCharType="end"/>
      </w:r>
      <w:r w:rsidR="0089470C">
        <w:fldChar w:fldCharType="begin"/>
      </w:r>
      <w:r w:rsidR="0089470C" w:rsidRPr="002D07B2">
        <w:rPr>
          <w:lang w:val="en-US"/>
        </w:rPr>
        <w:instrText xml:space="preserve"> ADDIN EN.REFLIST </w:instrText>
      </w:r>
      <w:r w:rsidR="0089470C">
        <w:fldChar w:fldCharType="separate"/>
      </w:r>
      <w:bookmarkStart w:id="4" w:name="_ENREF_1"/>
      <w:r w:rsidR="00E27AFE" w:rsidRPr="00E27AFE">
        <w:rPr>
          <w:noProof/>
          <w:lang w:val="en-US"/>
        </w:rPr>
        <w:t>1. Kuhbandner S, Brummer S, Metzger D, Chambon P, Hofmann F, Feil R (2000) Temporally controlled somatic mutagenesis in smooth muscle. Genesis 28 (1):15-22. doi:10.1002/1526-968X(200009)28:1&lt;15::AID-GENE20&gt;3.0.CO;2-C</w:t>
      </w:r>
      <w:bookmarkEnd w:id="4"/>
    </w:p>
    <w:p w:rsidR="00E27AFE" w:rsidRPr="00E27AFE" w:rsidRDefault="00E27AFE" w:rsidP="00E27AFE">
      <w:pPr>
        <w:ind w:left="720" w:hanging="720"/>
        <w:rPr>
          <w:noProof/>
          <w:lang w:val="en-US"/>
        </w:rPr>
      </w:pPr>
      <w:bookmarkStart w:id="5" w:name="_ENREF_2"/>
      <w:r w:rsidRPr="00E27AFE">
        <w:rPr>
          <w:noProof/>
          <w:lang w:val="en-US"/>
        </w:rPr>
        <w:t>2. Muller FU, Neumann J, Schmitz W (2000) Transcriptional regulation by cAMP in the heart. Mol Cell Biochem 212 (1-2):11-17. doi:10.1023/A:1007176030884</w:t>
      </w:r>
      <w:bookmarkEnd w:id="5"/>
    </w:p>
    <w:p w:rsidR="00E27AFE" w:rsidRPr="00E27AFE" w:rsidRDefault="00E27AFE" w:rsidP="00E27AFE">
      <w:pPr>
        <w:ind w:left="720" w:hanging="720"/>
        <w:rPr>
          <w:noProof/>
          <w:lang w:val="en-US"/>
        </w:rPr>
      </w:pPr>
      <w:bookmarkStart w:id="6" w:name="_ENREF_3"/>
      <w:r w:rsidRPr="00E27AFE">
        <w:rPr>
          <w:noProof/>
          <w:lang w:val="en-US"/>
        </w:rPr>
        <w:t>3. Oetjen E, Diedrich T, Eggers A, Eckert B, Knepel W (1994) Distinct properties of the cAMP-responsive element of the rat insulin I gene. JBiolChem 269 (43):27036-27044. PMID:7929445</w:t>
      </w:r>
      <w:bookmarkEnd w:id="6"/>
    </w:p>
    <w:p w:rsidR="00E27AFE" w:rsidRPr="00E27AFE" w:rsidRDefault="00E27AFE" w:rsidP="00E27AFE">
      <w:pPr>
        <w:ind w:left="720" w:hanging="720"/>
        <w:rPr>
          <w:noProof/>
          <w:lang w:val="en-US"/>
        </w:rPr>
      </w:pPr>
      <w:bookmarkStart w:id="7" w:name="_ENREF_4"/>
      <w:r w:rsidRPr="00E27AFE">
        <w:rPr>
          <w:noProof/>
          <w:lang w:val="en-US"/>
        </w:rPr>
        <w:t>4. Pfaffl MW, Horgan GW, Dempfle L (2002) Relative expression software tool (REST) for group-wise comparison and statistical analysis of relative expression results in real-time PCR. Nucleic Acids Res 30 (9):e36. PMID:113859</w:t>
      </w:r>
      <w:bookmarkEnd w:id="7"/>
    </w:p>
    <w:p w:rsidR="00E27AFE" w:rsidRPr="00E27AFE" w:rsidRDefault="00E27AFE" w:rsidP="00E27AFE">
      <w:pPr>
        <w:ind w:left="720" w:hanging="720"/>
        <w:rPr>
          <w:noProof/>
          <w:lang w:val="en-US"/>
        </w:rPr>
      </w:pPr>
      <w:bookmarkStart w:id="8" w:name="_ENREF_5"/>
      <w:r w:rsidRPr="00E27AFE">
        <w:rPr>
          <w:noProof/>
          <w:lang w:val="en-US"/>
        </w:rPr>
        <w:t>5. Rozen S, Skaletsky H (2000) Primer3 on the WWW for general users and for biologist programmers. Methods in molecular biology 132:365-386. PMID: 10547847</w:t>
      </w:r>
      <w:bookmarkEnd w:id="8"/>
    </w:p>
    <w:p w:rsidR="00E27AFE" w:rsidRPr="00E27AFE" w:rsidRDefault="00E27AFE" w:rsidP="00E27AFE">
      <w:pPr>
        <w:ind w:left="720" w:hanging="720"/>
        <w:rPr>
          <w:noProof/>
          <w:lang w:val="en-US"/>
        </w:rPr>
      </w:pPr>
      <w:bookmarkStart w:id="9" w:name="_ENREF_6"/>
      <w:r w:rsidRPr="00E27AFE">
        <w:rPr>
          <w:noProof/>
          <w:lang w:val="en-US"/>
        </w:rPr>
        <w:t>6. Vandesompele J, De Preter K, Pattyn F, Poppe B, Van Roy N, De Paepe A, Speleman F (2002) Accurate normalization of real-time quantitative RT-PCR data by geometric averaging of multiple internal control genes. Genome biology 3 (7):RESEARCH0034. PMID:126239</w:t>
      </w:r>
      <w:bookmarkEnd w:id="9"/>
    </w:p>
    <w:p w:rsidR="00E27AFE" w:rsidRDefault="00E27AFE" w:rsidP="00E27AFE">
      <w:pPr>
        <w:rPr>
          <w:noProof/>
          <w:lang w:val="en-US"/>
        </w:rPr>
      </w:pPr>
    </w:p>
    <w:p w:rsidR="001241B0" w:rsidRDefault="0089470C">
      <w:r>
        <w:fldChar w:fldCharType="end"/>
      </w:r>
    </w:p>
    <w:sectPr w:rsidR="001241B0" w:rsidSect="00E27AFE">
      <w:headerReference w:type="default" r:id="rId11"/>
      <w:pgSz w:w="12240" w:h="15840"/>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7AF" w:rsidRDefault="009E07AF" w:rsidP="00E27AFE">
      <w:r>
        <w:separator/>
      </w:r>
    </w:p>
  </w:endnote>
  <w:endnote w:type="continuationSeparator" w:id="0">
    <w:p w:rsidR="009E07AF" w:rsidRDefault="009E07AF" w:rsidP="00E27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roman"/>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7AF" w:rsidRDefault="009E07AF" w:rsidP="00E27AFE">
      <w:r>
        <w:separator/>
      </w:r>
    </w:p>
  </w:footnote>
  <w:footnote w:type="continuationSeparator" w:id="0">
    <w:p w:rsidR="009E07AF" w:rsidRDefault="009E07AF" w:rsidP="00E27A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108173"/>
      <w:docPartObj>
        <w:docPartGallery w:val="Page Numbers (Top of Page)"/>
        <w:docPartUnique/>
      </w:docPartObj>
    </w:sdtPr>
    <w:sdtContent>
      <w:p w:rsidR="00E27AFE" w:rsidRDefault="00E27AFE">
        <w:pPr>
          <w:pStyle w:val="Kopfzeile"/>
          <w:jc w:val="center"/>
        </w:pPr>
        <w:r>
          <w:fldChar w:fldCharType="begin"/>
        </w:r>
        <w:r>
          <w:instrText>PAGE   \* MERGEFORMAT</w:instrText>
        </w:r>
        <w:r>
          <w:fldChar w:fldCharType="separate"/>
        </w:r>
        <w:r>
          <w:rPr>
            <w:noProof/>
          </w:rPr>
          <w:t>12</w:t>
        </w:r>
        <w:r>
          <w:fldChar w:fldCharType="end"/>
        </w:r>
      </w:p>
    </w:sdtContent>
  </w:sdt>
  <w:p w:rsidR="00E27AFE" w:rsidRDefault="00E27AF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BasicNumberAlpha Copy bea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svxrsvvht0we7easaz5ftross5zpfrefsx9&quot;&gt;fm TG CREM_new&lt;record-ids&gt;&lt;item&gt;4&lt;/item&gt;&lt;item&gt;193&lt;/item&gt;&lt;item&gt;198&lt;/item&gt;&lt;item&gt;235&lt;/item&gt;&lt;item&gt;236&lt;/item&gt;&lt;item&gt;281&lt;/item&gt;&lt;/record-ids&gt;&lt;/item&gt;&lt;/Libraries&gt;"/>
    <w:docVar w:name="REFMGR.InstantFormat" w:val="&lt;ENInstantFormat&gt;&lt;Enabled&gt;1&lt;/Enabled&gt;&lt;ScanUnformatted&gt;1&lt;/ScanUnformatted&gt;&lt;ScanChanges&gt;1&lt;/ScanChanges&gt;&lt;/ENInstantFormat&gt;"/>
    <w:docVar w:name="REFMGR.Layout" w:val="&lt;ENLayout&gt;&lt;Style&gt;Arteriosclerosis Thrombosis and Vascular Biology&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fm TG CREM_new&lt;/item&gt;&lt;/Libraries&gt;&lt;/ENLibraries&gt;"/>
  </w:docVars>
  <w:rsids>
    <w:rsidRoot w:val="001241B0"/>
    <w:rsid w:val="000139F8"/>
    <w:rsid w:val="000267F6"/>
    <w:rsid w:val="00037B8A"/>
    <w:rsid w:val="00071DC3"/>
    <w:rsid w:val="00073A62"/>
    <w:rsid w:val="0009015E"/>
    <w:rsid w:val="00096AD3"/>
    <w:rsid w:val="000B7C22"/>
    <w:rsid w:val="000D6883"/>
    <w:rsid w:val="001070C7"/>
    <w:rsid w:val="001139F9"/>
    <w:rsid w:val="001241B0"/>
    <w:rsid w:val="00142469"/>
    <w:rsid w:val="001A776E"/>
    <w:rsid w:val="001B1E53"/>
    <w:rsid w:val="001B2E5A"/>
    <w:rsid w:val="00212BC4"/>
    <w:rsid w:val="0024530C"/>
    <w:rsid w:val="0025627B"/>
    <w:rsid w:val="00264514"/>
    <w:rsid w:val="00272CCB"/>
    <w:rsid w:val="002D07B2"/>
    <w:rsid w:val="003942FD"/>
    <w:rsid w:val="003A5A3D"/>
    <w:rsid w:val="003A6808"/>
    <w:rsid w:val="003E6023"/>
    <w:rsid w:val="00456F11"/>
    <w:rsid w:val="004606CE"/>
    <w:rsid w:val="00465BA3"/>
    <w:rsid w:val="004A4919"/>
    <w:rsid w:val="004D210E"/>
    <w:rsid w:val="0053116D"/>
    <w:rsid w:val="00594613"/>
    <w:rsid w:val="005E1155"/>
    <w:rsid w:val="00617A5F"/>
    <w:rsid w:val="00637C73"/>
    <w:rsid w:val="00643BCE"/>
    <w:rsid w:val="0065115A"/>
    <w:rsid w:val="006C34A7"/>
    <w:rsid w:val="006E7963"/>
    <w:rsid w:val="00705DED"/>
    <w:rsid w:val="00757F63"/>
    <w:rsid w:val="00775DAF"/>
    <w:rsid w:val="007931C3"/>
    <w:rsid w:val="007A23BE"/>
    <w:rsid w:val="007A3CA5"/>
    <w:rsid w:val="007B5DAC"/>
    <w:rsid w:val="007D6AAE"/>
    <w:rsid w:val="007E2D3C"/>
    <w:rsid w:val="007E6185"/>
    <w:rsid w:val="0082029A"/>
    <w:rsid w:val="00841DC1"/>
    <w:rsid w:val="00880A04"/>
    <w:rsid w:val="0089470C"/>
    <w:rsid w:val="008C6DCE"/>
    <w:rsid w:val="009232C2"/>
    <w:rsid w:val="0099255E"/>
    <w:rsid w:val="009E07AF"/>
    <w:rsid w:val="00A259A0"/>
    <w:rsid w:val="00A33815"/>
    <w:rsid w:val="00A56B42"/>
    <w:rsid w:val="00A67EDA"/>
    <w:rsid w:val="00A8699F"/>
    <w:rsid w:val="00AA010E"/>
    <w:rsid w:val="00AA5B15"/>
    <w:rsid w:val="00AF65CB"/>
    <w:rsid w:val="00B30141"/>
    <w:rsid w:val="00B8463F"/>
    <w:rsid w:val="00BE2751"/>
    <w:rsid w:val="00BE2C99"/>
    <w:rsid w:val="00C02148"/>
    <w:rsid w:val="00C06AEA"/>
    <w:rsid w:val="00C25F7D"/>
    <w:rsid w:val="00C337EC"/>
    <w:rsid w:val="00C82671"/>
    <w:rsid w:val="00CB7AE2"/>
    <w:rsid w:val="00CE3316"/>
    <w:rsid w:val="00D13CDC"/>
    <w:rsid w:val="00D449A5"/>
    <w:rsid w:val="00D4571D"/>
    <w:rsid w:val="00D55DA9"/>
    <w:rsid w:val="00E27AFE"/>
    <w:rsid w:val="00E37876"/>
    <w:rsid w:val="00EA37AB"/>
    <w:rsid w:val="00EA7243"/>
    <w:rsid w:val="00ED4A80"/>
    <w:rsid w:val="00EE0D47"/>
    <w:rsid w:val="00F21C66"/>
    <w:rsid w:val="00F2256A"/>
    <w:rsid w:val="00F37071"/>
    <w:rsid w:val="00F52FFB"/>
    <w:rsid w:val="00F75CCE"/>
    <w:rsid w:val="00F90D9A"/>
    <w:rsid w:val="00F94281"/>
    <w:rsid w:val="00FD3DF0"/>
    <w:rsid w:val="00FF3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iscardImageEditingData/>
  <w14:defaultImageDpi w14:val="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A776E"/>
    <w:pPr>
      <w:spacing w:after="0" w:line="240" w:lineRule="auto"/>
    </w:pPr>
    <w:rPr>
      <w:rFonts w:ascii="Times New Roman" w:eastAsia="Times New Roman" w:hAnsi="Times New Roman" w:cs="Times New Roman"/>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rsid w:val="001241B0"/>
    <w:pPr>
      <w:spacing w:before="100" w:beforeAutospacing="1" w:after="100" w:afterAutospacing="1"/>
    </w:pPr>
  </w:style>
  <w:style w:type="character" w:styleId="Hervorhebung">
    <w:name w:val="Emphasis"/>
    <w:basedOn w:val="Absatz-Standardschriftart"/>
    <w:uiPriority w:val="20"/>
    <w:qFormat/>
    <w:rsid w:val="001241B0"/>
    <w:rPr>
      <w:i/>
      <w:iCs/>
    </w:rPr>
  </w:style>
  <w:style w:type="character" w:styleId="Fett">
    <w:name w:val="Strong"/>
    <w:basedOn w:val="Absatz-Standardschriftart"/>
    <w:uiPriority w:val="22"/>
    <w:qFormat/>
    <w:rsid w:val="001241B0"/>
    <w:rPr>
      <w:b/>
      <w:bCs/>
    </w:rPr>
  </w:style>
  <w:style w:type="paragraph" w:styleId="Sprechblasentext">
    <w:name w:val="Balloon Text"/>
    <w:basedOn w:val="Standard"/>
    <w:link w:val="SprechblasentextZchn"/>
    <w:uiPriority w:val="99"/>
    <w:semiHidden/>
    <w:unhideWhenUsed/>
    <w:rsid w:val="001241B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41B0"/>
    <w:rPr>
      <w:rFonts w:ascii="Tahoma" w:eastAsia="Times New Roman" w:hAnsi="Tahoma" w:cs="Tahoma"/>
      <w:sz w:val="16"/>
      <w:szCs w:val="16"/>
      <w:lang w:val="de-DE" w:eastAsia="de-DE"/>
    </w:rPr>
  </w:style>
  <w:style w:type="character" w:styleId="Hyperlink">
    <w:name w:val="Hyperlink"/>
    <w:basedOn w:val="Absatz-Standardschriftart"/>
    <w:uiPriority w:val="99"/>
    <w:unhideWhenUsed/>
    <w:rsid w:val="0089470C"/>
    <w:rPr>
      <w:color w:val="0000FF" w:themeColor="hyperlink"/>
      <w:u w:val="single"/>
    </w:rPr>
  </w:style>
  <w:style w:type="character" w:customStyle="1" w:styleId="text11">
    <w:name w:val="text11"/>
    <w:basedOn w:val="Absatz-Standardschriftart"/>
    <w:rsid w:val="007E2D3C"/>
  </w:style>
  <w:style w:type="character" w:styleId="Kommentarzeichen">
    <w:name w:val="annotation reference"/>
    <w:basedOn w:val="Absatz-Standardschriftart"/>
    <w:uiPriority w:val="99"/>
    <w:semiHidden/>
    <w:unhideWhenUsed/>
    <w:rsid w:val="00594613"/>
    <w:rPr>
      <w:sz w:val="16"/>
      <w:szCs w:val="16"/>
    </w:rPr>
  </w:style>
  <w:style w:type="paragraph" w:styleId="Kommentartext">
    <w:name w:val="annotation text"/>
    <w:basedOn w:val="Standard"/>
    <w:link w:val="KommentartextZchn"/>
    <w:uiPriority w:val="99"/>
    <w:semiHidden/>
    <w:unhideWhenUsed/>
    <w:rsid w:val="00594613"/>
    <w:rPr>
      <w:sz w:val="20"/>
      <w:szCs w:val="20"/>
    </w:rPr>
  </w:style>
  <w:style w:type="character" w:customStyle="1" w:styleId="KommentartextZchn">
    <w:name w:val="Kommentartext Zchn"/>
    <w:basedOn w:val="Absatz-Standardschriftart"/>
    <w:link w:val="Kommentartext"/>
    <w:uiPriority w:val="99"/>
    <w:semiHidden/>
    <w:rsid w:val="00594613"/>
    <w:rPr>
      <w:rFonts w:ascii="Times New Roman" w:eastAsia="Times New Roman" w:hAnsi="Times New Roman"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594613"/>
    <w:rPr>
      <w:b/>
      <w:bCs/>
    </w:rPr>
  </w:style>
  <w:style w:type="character" w:customStyle="1" w:styleId="KommentarthemaZchn">
    <w:name w:val="Kommentarthema Zchn"/>
    <w:basedOn w:val="KommentartextZchn"/>
    <w:link w:val="Kommentarthema"/>
    <w:uiPriority w:val="99"/>
    <w:semiHidden/>
    <w:rsid w:val="00594613"/>
    <w:rPr>
      <w:rFonts w:ascii="Times New Roman" w:eastAsia="Times New Roman" w:hAnsi="Times New Roman" w:cs="Times New Roman"/>
      <w:b/>
      <w:bCs/>
      <w:sz w:val="20"/>
      <w:szCs w:val="20"/>
      <w:lang w:val="de-DE" w:eastAsia="de-DE"/>
    </w:rPr>
  </w:style>
  <w:style w:type="character" w:styleId="Zeilennummer">
    <w:name w:val="line number"/>
    <w:basedOn w:val="Absatz-Standardschriftart"/>
    <w:uiPriority w:val="99"/>
    <w:semiHidden/>
    <w:unhideWhenUsed/>
    <w:rsid w:val="00E27AFE"/>
  </w:style>
  <w:style w:type="paragraph" w:styleId="Kopfzeile">
    <w:name w:val="header"/>
    <w:basedOn w:val="Standard"/>
    <w:link w:val="KopfzeileZchn"/>
    <w:uiPriority w:val="99"/>
    <w:unhideWhenUsed/>
    <w:rsid w:val="00E27AFE"/>
    <w:pPr>
      <w:tabs>
        <w:tab w:val="center" w:pos="4536"/>
        <w:tab w:val="right" w:pos="9072"/>
      </w:tabs>
    </w:pPr>
  </w:style>
  <w:style w:type="character" w:customStyle="1" w:styleId="KopfzeileZchn">
    <w:name w:val="Kopfzeile Zchn"/>
    <w:basedOn w:val="Absatz-Standardschriftart"/>
    <w:link w:val="Kopfzeile"/>
    <w:uiPriority w:val="99"/>
    <w:rsid w:val="00E27AFE"/>
    <w:rPr>
      <w:rFonts w:ascii="Times New Roman" w:eastAsia="Times New Roman" w:hAnsi="Times New Roman" w:cs="Times New Roman"/>
      <w:sz w:val="24"/>
      <w:szCs w:val="24"/>
      <w:lang w:val="de-DE" w:eastAsia="de-DE"/>
    </w:rPr>
  </w:style>
  <w:style w:type="paragraph" w:styleId="Fuzeile">
    <w:name w:val="footer"/>
    <w:basedOn w:val="Standard"/>
    <w:link w:val="FuzeileZchn"/>
    <w:uiPriority w:val="99"/>
    <w:unhideWhenUsed/>
    <w:rsid w:val="00E27AFE"/>
    <w:pPr>
      <w:tabs>
        <w:tab w:val="center" w:pos="4536"/>
        <w:tab w:val="right" w:pos="9072"/>
      </w:tabs>
    </w:pPr>
  </w:style>
  <w:style w:type="character" w:customStyle="1" w:styleId="FuzeileZchn">
    <w:name w:val="Fußzeile Zchn"/>
    <w:basedOn w:val="Absatz-Standardschriftart"/>
    <w:link w:val="Fuzeile"/>
    <w:uiPriority w:val="99"/>
    <w:rsid w:val="00E27AFE"/>
    <w:rPr>
      <w:rFonts w:ascii="Times New Roman" w:eastAsia="Times New Roman" w:hAnsi="Times New Roman" w:cs="Times New Roman"/>
      <w:sz w:val="24"/>
      <w:szCs w:val="24"/>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1A776E"/>
    <w:pPr>
      <w:spacing w:after="0" w:line="240" w:lineRule="auto"/>
    </w:pPr>
    <w:rPr>
      <w:rFonts w:ascii="Times New Roman" w:eastAsia="Times New Roman" w:hAnsi="Times New Roman" w:cs="Times New Roman"/>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rsid w:val="001241B0"/>
    <w:pPr>
      <w:spacing w:before="100" w:beforeAutospacing="1" w:after="100" w:afterAutospacing="1"/>
    </w:pPr>
  </w:style>
  <w:style w:type="character" w:styleId="Hervorhebung">
    <w:name w:val="Emphasis"/>
    <w:basedOn w:val="Absatz-Standardschriftart"/>
    <w:uiPriority w:val="20"/>
    <w:qFormat/>
    <w:rsid w:val="001241B0"/>
    <w:rPr>
      <w:i/>
      <w:iCs/>
    </w:rPr>
  </w:style>
  <w:style w:type="character" w:styleId="Fett">
    <w:name w:val="Strong"/>
    <w:basedOn w:val="Absatz-Standardschriftart"/>
    <w:uiPriority w:val="22"/>
    <w:qFormat/>
    <w:rsid w:val="001241B0"/>
    <w:rPr>
      <w:b/>
      <w:bCs/>
    </w:rPr>
  </w:style>
  <w:style w:type="paragraph" w:styleId="Sprechblasentext">
    <w:name w:val="Balloon Text"/>
    <w:basedOn w:val="Standard"/>
    <w:link w:val="SprechblasentextZchn"/>
    <w:uiPriority w:val="99"/>
    <w:semiHidden/>
    <w:unhideWhenUsed/>
    <w:rsid w:val="001241B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241B0"/>
    <w:rPr>
      <w:rFonts w:ascii="Tahoma" w:eastAsia="Times New Roman" w:hAnsi="Tahoma" w:cs="Tahoma"/>
      <w:sz w:val="16"/>
      <w:szCs w:val="16"/>
      <w:lang w:val="de-DE" w:eastAsia="de-DE"/>
    </w:rPr>
  </w:style>
  <w:style w:type="character" w:styleId="Hyperlink">
    <w:name w:val="Hyperlink"/>
    <w:basedOn w:val="Absatz-Standardschriftart"/>
    <w:uiPriority w:val="99"/>
    <w:unhideWhenUsed/>
    <w:rsid w:val="0089470C"/>
    <w:rPr>
      <w:color w:val="0000FF" w:themeColor="hyperlink"/>
      <w:u w:val="single"/>
    </w:rPr>
  </w:style>
  <w:style w:type="character" w:customStyle="1" w:styleId="text11">
    <w:name w:val="text11"/>
    <w:basedOn w:val="Absatz-Standardschriftart"/>
    <w:rsid w:val="007E2D3C"/>
  </w:style>
  <w:style w:type="character" w:styleId="Kommentarzeichen">
    <w:name w:val="annotation reference"/>
    <w:basedOn w:val="Absatz-Standardschriftart"/>
    <w:uiPriority w:val="99"/>
    <w:semiHidden/>
    <w:unhideWhenUsed/>
    <w:rsid w:val="00594613"/>
    <w:rPr>
      <w:sz w:val="16"/>
      <w:szCs w:val="16"/>
    </w:rPr>
  </w:style>
  <w:style w:type="paragraph" w:styleId="Kommentartext">
    <w:name w:val="annotation text"/>
    <w:basedOn w:val="Standard"/>
    <w:link w:val="KommentartextZchn"/>
    <w:uiPriority w:val="99"/>
    <w:semiHidden/>
    <w:unhideWhenUsed/>
    <w:rsid w:val="00594613"/>
    <w:rPr>
      <w:sz w:val="20"/>
      <w:szCs w:val="20"/>
    </w:rPr>
  </w:style>
  <w:style w:type="character" w:customStyle="1" w:styleId="KommentartextZchn">
    <w:name w:val="Kommentartext Zchn"/>
    <w:basedOn w:val="Absatz-Standardschriftart"/>
    <w:link w:val="Kommentartext"/>
    <w:uiPriority w:val="99"/>
    <w:semiHidden/>
    <w:rsid w:val="00594613"/>
    <w:rPr>
      <w:rFonts w:ascii="Times New Roman" w:eastAsia="Times New Roman" w:hAnsi="Times New Roman"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594613"/>
    <w:rPr>
      <w:b/>
      <w:bCs/>
    </w:rPr>
  </w:style>
  <w:style w:type="character" w:customStyle="1" w:styleId="KommentarthemaZchn">
    <w:name w:val="Kommentarthema Zchn"/>
    <w:basedOn w:val="KommentartextZchn"/>
    <w:link w:val="Kommentarthema"/>
    <w:uiPriority w:val="99"/>
    <w:semiHidden/>
    <w:rsid w:val="00594613"/>
    <w:rPr>
      <w:rFonts w:ascii="Times New Roman" w:eastAsia="Times New Roman" w:hAnsi="Times New Roman" w:cs="Times New Roman"/>
      <w:b/>
      <w:bCs/>
      <w:sz w:val="20"/>
      <w:szCs w:val="20"/>
      <w:lang w:val="de-DE" w:eastAsia="de-DE"/>
    </w:rPr>
  </w:style>
  <w:style w:type="character" w:styleId="Zeilennummer">
    <w:name w:val="line number"/>
    <w:basedOn w:val="Absatz-Standardschriftart"/>
    <w:uiPriority w:val="99"/>
    <w:semiHidden/>
    <w:unhideWhenUsed/>
    <w:rsid w:val="00E27AFE"/>
  </w:style>
  <w:style w:type="paragraph" w:styleId="Kopfzeile">
    <w:name w:val="header"/>
    <w:basedOn w:val="Standard"/>
    <w:link w:val="KopfzeileZchn"/>
    <w:uiPriority w:val="99"/>
    <w:unhideWhenUsed/>
    <w:rsid w:val="00E27AFE"/>
    <w:pPr>
      <w:tabs>
        <w:tab w:val="center" w:pos="4536"/>
        <w:tab w:val="right" w:pos="9072"/>
      </w:tabs>
    </w:pPr>
  </w:style>
  <w:style w:type="character" w:customStyle="1" w:styleId="KopfzeileZchn">
    <w:name w:val="Kopfzeile Zchn"/>
    <w:basedOn w:val="Absatz-Standardschriftart"/>
    <w:link w:val="Kopfzeile"/>
    <w:uiPriority w:val="99"/>
    <w:rsid w:val="00E27AFE"/>
    <w:rPr>
      <w:rFonts w:ascii="Times New Roman" w:eastAsia="Times New Roman" w:hAnsi="Times New Roman" w:cs="Times New Roman"/>
      <w:sz w:val="24"/>
      <w:szCs w:val="24"/>
      <w:lang w:val="de-DE" w:eastAsia="de-DE"/>
    </w:rPr>
  </w:style>
  <w:style w:type="paragraph" w:styleId="Fuzeile">
    <w:name w:val="footer"/>
    <w:basedOn w:val="Standard"/>
    <w:link w:val="FuzeileZchn"/>
    <w:uiPriority w:val="99"/>
    <w:unhideWhenUsed/>
    <w:rsid w:val="00E27AFE"/>
    <w:pPr>
      <w:tabs>
        <w:tab w:val="center" w:pos="4536"/>
        <w:tab w:val="right" w:pos="9072"/>
      </w:tabs>
    </w:pPr>
  </w:style>
  <w:style w:type="character" w:customStyle="1" w:styleId="FuzeileZchn">
    <w:name w:val="Fußzeile Zchn"/>
    <w:basedOn w:val="Absatz-Standardschriftart"/>
    <w:link w:val="Fuzeile"/>
    <w:uiPriority w:val="99"/>
    <w:rsid w:val="00E27AFE"/>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821DE-15C5-4CB2-AE85-CE83B39F2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2596</Words>
  <Characters>16355</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dc:creator>
  <cp:lastModifiedBy>Pharma</cp:lastModifiedBy>
  <cp:revision>4</cp:revision>
  <cp:lastPrinted>2014-05-15T14:39:00Z</cp:lastPrinted>
  <dcterms:created xsi:type="dcterms:W3CDTF">2014-11-07T08:20:00Z</dcterms:created>
  <dcterms:modified xsi:type="dcterms:W3CDTF">2014-11-07T15:46:00Z</dcterms:modified>
</cp:coreProperties>
</file>