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2AEFB7" w14:textId="77777777" w:rsidR="008E45F2" w:rsidRPr="006965FF" w:rsidRDefault="00581B75">
      <w:pPr>
        <w:rPr>
          <w:b/>
          <w:lang w:val="en-US"/>
        </w:rPr>
      </w:pPr>
      <w:bookmarkStart w:id="0" w:name="_GoBack"/>
      <w:bookmarkEnd w:id="0"/>
      <w:r w:rsidRPr="006965FF">
        <w:rPr>
          <w:b/>
          <w:lang w:val="en-US"/>
        </w:rPr>
        <w:t>Supplemental Material (Jung et al</w:t>
      </w:r>
      <w:proofErr w:type="gramStart"/>
      <w:r w:rsidRPr="006965FF">
        <w:rPr>
          <w:b/>
          <w:lang w:val="en-US"/>
        </w:rPr>
        <w:t>. )</w:t>
      </w:r>
      <w:proofErr w:type="gramEnd"/>
    </w:p>
    <w:p w14:paraId="433B034A" w14:textId="4F12926F" w:rsidR="00E06EA8" w:rsidRPr="006965FF" w:rsidRDefault="006965FF" w:rsidP="00234DC0">
      <w:pPr>
        <w:jc w:val="center"/>
        <w:rPr>
          <w:b/>
          <w:lang w:val="en-US"/>
        </w:rPr>
      </w:pPr>
      <w:r>
        <w:rPr>
          <w:b/>
          <w:noProof/>
          <w:lang w:eastAsia="de-DE"/>
        </w:rPr>
        <w:drawing>
          <wp:inline distT="0" distB="0" distL="0" distR="0" wp14:anchorId="1688821F" wp14:editId="7A8E8FC0">
            <wp:extent cx="5760720" cy="14909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l figure 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9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A167C" w14:textId="4A2DBF79" w:rsidR="00E06EA8" w:rsidRPr="008E6AAC" w:rsidRDefault="00E06EA8" w:rsidP="00E06EA8">
      <w:pPr>
        <w:jc w:val="both"/>
        <w:rPr>
          <w:rFonts w:ascii="Arial" w:hAnsi="Arial" w:cs="Arial"/>
          <w:lang w:val="en-US"/>
        </w:rPr>
      </w:pPr>
      <w:r w:rsidRPr="00B52549">
        <w:rPr>
          <w:rFonts w:ascii="Arial" w:hAnsi="Arial" w:cs="Arial"/>
          <w:b/>
          <w:bCs/>
          <w:lang w:val="en-US"/>
        </w:rPr>
        <w:t>Supplemental Figure 1:</w:t>
      </w:r>
      <w:r w:rsidRPr="00B52549">
        <w:rPr>
          <w:rFonts w:ascii="Arial" w:hAnsi="Arial" w:cs="Arial"/>
          <w:lang w:val="en-US"/>
        </w:rPr>
        <w:t xml:space="preserve"> </w:t>
      </w:r>
      <w:r w:rsidR="00420421" w:rsidRPr="00B52549">
        <w:rPr>
          <w:rFonts w:ascii="Arial" w:hAnsi="Arial" w:cs="Arial"/>
          <w:b/>
          <w:bCs/>
          <w:lang w:val="en-US"/>
        </w:rPr>
        <w:t xml:space="preserve">Spike </w:t>
      </w:r>
      <w:r w:rsidRPr="00B52549">
        <w:rPr>
          <w:rFonts w:ascii="Arial" w:hAnsi="Arial" w:cs="Arial"/>
          <w:b/>
          <w:bCs/>
          <w:lang w:val="en-US"/>
        </w:rPr>
        <w:t>bursting and longest inter-spike intervals depend on behavior. A:</w:t>
      </w:r>
      <w:r w:rsidRPr="00B52549">
        <w:rPr>
          <w:rFonts w:ascii="Arial" w:hAnsi="Arial" w:cs="Arial"/>
          <w:lang w:val="en-US"/>
        </w:rPr>
        <w:t xml:space="preserve"> Percentage of </w:t>
      </w:r>
      <w:r w:rsidR="00A2621C" w:rsidRPr="00B52549">
        <w:rPr>
          <w:rFonts w:ascii="Arial" w:hAnsi="Arial" w:cs="Arial"/>
          <w:lang w:val="en-US"/>
        </w:rPr>
        <w:t xml:space="preserve">inter-spike intervals (ISI) falling within a spike burst (defined as ISI </w:t>
      </w:r>
      <w:r w:rsidR="00A2621C" w:rsidRPr="00B52549">
        <w:rPr>
          <w:rFonts w:ascii="Arial" w:hAnsi="Arial" w:cs="Arial"/>
          <w:sz w:val="24"/>
          <w:szCs w:val="24"/>
          <w:lang w:val="en-US"/>
        </w:rPr>
        <w:t xml:space="preserve">≤ 5 </w:t>
      </w:r>
      <w:proofErr w:type="spellStart"/>
      <w:r w:rsidR="00A2621C" w:rsidRPr="00B52549">
        <w:rPr>
          <w:rFonts w:ascii="Arial" w:hAnsi="Arial" w:cs="Arial"/>
          <w:sz w:val="24"/>
          <w:szCs w:val="24"/>
          <w:lang w:val="en-US"/>
        </w:rPr>
        <w:t>ms</w:t>
      </w:r>
      <w:proofErr w:type="spellEnd"/>
      <w:r w:rsidR="00A2621C" w:rsidRPr="00B52549">
        <w:rPr>
          <w:rFonts w:ascii="Arial" w:hAnsi="Arial" w:cs="Arial"/>
          <w:sz w:val="24"/>
          <w:szCs w:val="24"/>
          <w:lang w:val="en-US"/>
        </w:rPr>
        <w:t>)</w:t>
      </w:r>
      <w:r w:rsidR="00A2621C" w:rsidRPr="00B52549">
        <w:rPr>
          <w:rFonts w:ascii="Arial" w:hAnsi="Arial" w:cs="Arial"/>
          <w:lang w:val="en-US"/>
        </w:rPr>
        <w:t xml:space="preserve"> </w:t>
      </w:r>
      <w:r w:rsidRPr="00B52549">
        <w:rPr>
          <w:rFonts w:ascii="Arial" w:hAnsi="Arial" w:cs="Arial"/>
          <w:lang w:val="en-US"/>
        </w:rPr>
        <w:t xml:space="preserve">significantly differs </w:t>
      </w:r>
      <w:r w:rsidR="00420421" w:rsidRPr="00B52549">
        <w:rPr>
          <w:rFonts w:ascii="Arial" w:hAnsi="Arial" w:cs="Arial"/>
          <w:lang w:val="en-US"/>
        </w:rPr>
        <w:t>among behavioral states (</w:t>
      </w:r>
      <w:r w:rsidRPr="00B52549">
        <w:rPr>
          <w:rFonts w:ascii="Arial" w:hAnsi="Arial" w:cs="Arial"/>
          <w:lang w:val="en-US"/>
        </w:rPr>
        <w:t>REM</w:t>
      </w:r>
      <w:r w:rsidR="00420421" w:rsidRPr="00B52549">
        <w:rPr>
          <w:rFonts w:ascii="Arial" w:hAnsi="Arial" w:cs="Arial"/>
          <w:lang w:val="en-US"/>
        </w:rPr>
        <w:t xml:space="preserve">, </w:t>
      </w:r>
      <w:r w:rsidRPr="00B52549">
        <w:rPr>
          <w:rFonts w:ascii="Arial" w:hAnsi="Arial" w:cs="Arial"/>
          <w:lang w:val="en-US"/>
        </w:rPr>
        <w:t>N=571</w:t>
      </w:r>
      <w:r w:rsidR="00420421" w:rsidRPr="00B52549">
        <w:rPr>
          <w:rFonts w:ascii="Arial" w:hAnsi="Arial" w:cs="Arial"/>
          <w:lang w:val="en-US"/>
        </w:rPr>
        <w:t xml:space="preserve"> units; </w:t>
      </w:r>
      <w:r w:rsidRPr="00B52549">
        <w:rPr>
          <w:rFonts w:ascii="Arial" w:hAnsi="Arial" w:cs="Arial"/>
          <w:lang w:val="en-US"/>
        </w:rPr>
        <w:t>NREM</w:t>
      </w:r>
      <w:r w:rsidR="00420421" w:rsidRPr="00B52549">
        <w:rPr>
          <w:rFonts w:ascii="Arial" w:hAnsi="Arial" w:cs="Arial"/>
          <w:lang w:val="en-US"/>
        </w:rPr>
        <w:t>,</w:t>
      </w:r>
      <w:r w:rsidRPr="00B52549">
        <w:rPr>
          <w:rFonts w:ascii="Arial" w:hAnsi="Arial" w:cs="Arial"/>
          <w:lang w:val="en-US"/>
        </w:rPr>
        <w:t xml:space="preserve"> N=473</w:t>
      </w:r>
      <w:r w:rsidR="00420421" w:rsidRPr="00B52549">
        <w:rPr>
          <w:rFonts w:ascii="Arial" w:hAnsi="Arial" w:cs="Arial"/>
          <w:lang w:val="en-US"/>
        </w:rPr>
        <w:t xml:space="preserve"> units; </w:t>
      </w:r>
      <w:r w:rsidRPr="00B52549">
        <w:rPr>
          <w:rFonts w:ascii="Arial" w:hAnsi="Arial" w:cs="Arial"/>
          <w:lang w:val="en-US"/>
        </w:rPr>
        <w:t>WI</w:t>
      </w:r>
      <w:r w:rsidR="00420421" w:rsidRPr="00B52549">
        <w:rPr>
          <w:rFonts w:ascii="Arial" w:hAnsi="Arial" w:cs="Arial"/>
          <w:lang w:val="en-US"/>
        </w:rPr>
        <w:t>,</w:t>
      </w:r>
      <w:r w:rsidRPr="00B52549">
        <w:rPr>
          <w:rFonts w:ascii="Arial" w:hAnsi="Arial" w:cs="Arial"/>
          <w:lang w:val="en-US"/>
        </w:rPr>
        <w:t xml:space="preserve"> N=232</w:t>
      </w:r>
      <w:r w:rsidR="00420421" w:rsidRPr="00B52549">
        <w:rPr>
          <w:rFonts w:ascii="Arial" w:hAnsi="Arial" w:cs="Arial"/>
          <w:lang w:val="en-US"/>
        </w:rPr>
        <w:t xml:space="preserve"> units; </w:t>
      </w:r>
      <w:r w:rsidRPr="00B52549">
        <w:rPr>
          <w:rFonts w:ascii="Arial" w:hAnsi="Arial" w:cs="Arial"/>
          <w:lang w:val="en-US"/>
        </w:rPr>
        <w:t>AW</w:t>
      </w:r>
      <w:r w:rsidR="00420421" w:rsidRPr="00B52549">
        <w:rPr>
          <w:rFonts w:ascii="Arial" w:hAnsi="Arial" w:cs="Arial"/>
          <w:lang w:val="en-US"/>
        </w:rPr>
        <w:t>,</w:t>
      </w:r>
      <w:r w:rsidRPr="00B52549">
        <w:rPr>
          <w:rFonts w:ascii="Arial" w:hAnsi="Arial" w:cs="Arial"/>
          <w:lang w:val="en-US"/>
        </w:rPr>
        <w:t xml:space="preserve"> N=267</w:t>
      </w:r>
      <w:r w:rsidR="00420421" w:rsidRPr="00B52549">
        <w:rPr>
          <w:rFonts w:ascii="Arial" w:hAnsi="Arial" w:cs="Arial"/>
          <w:lang w:val="en-US"/>
        </w:rPr>
        <w:t xml:space="preserve"> units</w:t>
      </w:r>
      <w:r w:rsidR="002C7D13" w:rsidRPr="00B52549">
        <w:rPr>
          <w:rFonts w:ascii="Arial" w:hAnsi="Arial" w:cs="Arial"/>
          <w:lang w:val="en-US"/>
        </w:rPr>
        <w:t>;</w:t>
      </w:r>
      <w:r w:rsidRPr="00B52549">
        <w:rPr>
          <w:rFonts w:ascii="Arial" w:hAnsi="Arial" w:cs="Arial"/>
          <w:lang w:val="en-US"/>
        </w:rPr>
        <w:t xml:space="preserve"> Kruskal-Wallis test: p&lt;0.0001, corrected for multiple comparisons using Dunn’s test: REM vs NREM: p&lt;0.0001; REM vs WI: p&lt;0.0001; NREM vs. WI: </w:t>
      </w:r>
      <w:proofErr w:type="spellStart"/>
      <w:r w:rsidRPr="00B52549">
        <w:rPr>
          <w:rFonts w:ascii="Arial" w:hAnsi="Arial" w:cs="Arial"/>
          <w:lang w:val="en-US"/>
        </w:rPr>
        <w:t>n.s</w:t>
      </w:r>
      <w:proofErr w:type="spellEnd"/>
      <w:r w:rsidRPr="00B52549">
        <w:rPr>
          <w:rFonts w:ascii="Arial" w:hAnsi="Arial" w:cs="Arial"/>
          <w:lang w:val="en-US"/>
        </w:rPr>
        <w:t xml:space="preserve">., WI vs. AW: p&lt;0.0001). </w:t>
      </w:r>
      <w:r w:rsidRPr="00B52549">
        <w:rPr>
          <w:rFonts w:ascii="Arial" w:hAnsi="Arial" w:cs="Arial"/>
          <w:b/>
          <w:bCs/>
          <w:lang w:val="en-US"/>
        </w:rPr>
        <w:t>B:</w:t>
      </w:r>
      <w:r w:rsidRPr="00B52549">
        <w:rPr>
          <w:rFonts w:ascii="Arial" w:hAnsi="Arial" w:cs="Arial"/>
          <w:lang w:val="en-US"/>
        </w:rPr>
        <w:t xml:space="preserve"> Duration of longest inter-spike intervals significantly differs between sleep (REM and NREM) and waking (WI, AW) but not within sleep or waking states</w:t>
      </w:r>
      <w:r w:rsidR="00234DC0" w:rsidRPr="00B52549">
        <w:rPr>
          <w:rFonts w:ascii="Arial" w:hAnsi="Arial" w:cs="Arial"/>
          <w:lang w:val="en-US"/>
        </w:rPr>
        <w:t xml:space="preserve"> (</w:t>
      </w:r>
      <w:r w:rsidR="00E65D90" w:rsidRPr="00B52549">
        <w:rPr>
          <w:rFonts w:ascii="Arial" w:hAnsi="Arial" w:cs="Arial"/>
          <w:lang w:val="en-US"/>
        </w:rPr>
        <w:t xml:space="preserve">same </w:t>
      </w:r>
      <w:r w:rsidR="00234DC0" w:rsidRPr="00B52549">
        <w:rPr>
          <w:rFonts w:ascii="Arial" w:hAnsi="Arial" w:cs="Arial"/>
          <w:lang w:val="en-US"/>
        </w:rPr>
        <w:t>statistical test as in A)</w:t>
      </w:r>
      <w:r w:rsidRPr="00B52549">
        <w:rPr>
          <w:rFonts w:ascii="Arial" w:hAnsi="Arial" w:cs="Arial"/>
          <w:lang w:val="en-US"/>
        </w:rPr>
        <w:t>.</w:t>
      </w:r>
      <w:r w:rsidR="00E65D90" w:rsidRPr="00B52549">
        <w:rPr>
          <w:rFonts w:ascii="Arial" w:hAnsi="Arial" w:cs="Arial"/>
          <w:lang w:val="en-US"/>
        </w:rPr>
        <w:t xml:space="preserve"> </w:t>
      </w:r>
      <w:r w:rsidR="00E65D90" w:rsidRPr="00B52549">
        <w:rPr>
          <w:rFonts w:ascii="Arial" w:hAnsi="Arial" w:cs="Arial"/>
          <w:b/>
          <w:lang w:val="en-US"/>
        </w:rPr>
        <w:t>C:</w:t>
      </w:r>
      <w:r w:rsidR="00E65D90" w:rsidRPr="00B52549">
        <w:rPr>
          <w:rFonts w:ascii="Arial" w:hAnsi="Arial" w:cs="Arial"/>
          <w:lang w:val="en-US"/>
        </w:rPr>
        <w:t xml:space="preserve"> Median firing rates without burst and silent periods.</w:t>
      </w:r>
      <w:r w:rsidR="00E65D90" w:rsidRPr="00E65D90">
        <w:rPr>
          <w:rFonts w:ascii="Arial" w:hAnsi="Arial" w:cs="Arial"/>
          <w:highlight w:val="yellow"/>
          <w:lang w:val="en-US"/>
        </w:rPr>
        <w:t xml:space="preserve"> </w:t>
      </w:r>
    </w:p>
    <w:p w14:paraId="1A3D5C68" w14:textId="77777777" w:rsidR="00E06EA8" w:rsidRDefault="00E06EA8">
      <w:pPr>
        <w:rPr>
          <w:b/>
          <w:lang w:val="en-US"/>
        </w:rPr>
      </w:pPr>
      <w:r>
        <w:rPr>
          <w:b/>
          <w:lang w:val="en-US"/>
        </w:rPr>
        <w:br w:type="page"/>
      </w:r>
    </w:p>
    <w:p w14:paraId="314CA229" w14:textId="5D8BAE9D" w:rsidR="00E06EA8" w:rsidRPr="00DF2524" w:rsidRDefault="0039073B" w:rsidP="00E06EA8">
      <w:pPr>
        <w:jc w:val="center"/>
        <w:rPr>
          <w:b/>
        </w:rPr>
      </w:pPr>
      <w:r>
        <w:rPr>
          <w:b/>
          <w:noProof/>
          <w:lang w:eastAsia="de-DE"/>
        </w:rPr>
        <w:lastRenderedPageBreak/>
        <w:drawing>
          <wp:inline distT="0" distB="0" distL="0" distR="0" wp14:anchorId="52B6A2C9" wp14:editId="5B33F7BE">
            <wp:extent cx="5164481" cy="4528859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 Fig 2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18" t="4163" r="8185" b="6679"/>
                    <a:stretch/>
                  </pic:blipFill>
                  <pic:spPr bwMode="auto">
                    <a:xfrm>
                      <a:off x="0" y="0"/>
                      <a:ext cx="5187090" cy="4548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F5C76C" w14:textId="2FFF6F7A" w:rsidR="00E06EA8" w:rsidRDefault="00E06EA8" w:rsidP="00E06EA8">
      <w:pPr>
        <w:jc w:val="both"/>
        <w:rPr>
          <w:rFonts w:ascii="Arial" w:hAnsi="Arial" w:cs="Arial"/>
          <w:lang w:val="en-US"/>
        </w:rPr>
      </w:pPr>
      <w:r w:rsidRPr="00EC6A35">
        <w:rPr>
          <w:rFonts w:ascii="Arial" w:hAnsi="Arial" w:cs="Arial"/>
          <w:b/>
          <w:bCs/>
          <w:lang w:val="en-US"/>
        </w:rPr>
        <w:t xml:space="preserve">Supplemental Figure </w:t>
      </w:r>
      <w:r w:rsidR="00DF2524" w:rsidRPr="00EC6A35">
        <w:rPr>
          <w:rFonts w:ascii="Arial" w:hAnsi="Arial" w:cs="Arial"/>
          <w:b/>
          <w:bCs/>
          <w:lang w:val="en-US"/>
        </w:rPr>
        <w:t>2</w:t>
      </w:r>
      <w:r w:rsidRPr="00EC6A35">
        <w:rPr>
          <w:rFonts w:ascii="Arial" w:hAnsi="Arial" w:cs="Arial"/>
          <w:b/>
          <w:bCs/>
          <w:lang w:val="en-US"/>
        </w:rPr>
        <w:t>: Distribution of coupling strength across units for vigilance state</w:t>
      </w:r>
      <w:r w:rsidR="00B040DB" w:rsidRPr="00EC6A35">
        <w:rPr>
          <w:rFonts w:ascii="Arial" w:hAnsi="Arial" w:cs="Arial"/>
          <w:b/>
          <w:bCs/>
          <w:lang w:val="en-US"/>
        </w:rPr>
        <w:t>s</w:t>
      </w:r>
      <w:r w:rsidRPr="00EC6A35">
        <w:rPr>
          <w:rFonts w:ascii="Arial" w:hAnsi="Arial" w:cs="Arial"/>
          <w:b/>
          <w:bCs/>
          <w:lang w:val="en-US"/>
        </w:rPr>
        <w:t xml:space="preserve"> and slow oscillation</w:t>
      </w:r>
      <w:r w:rsidR="00B040DB" w:rsidRPr="00EC6A35">
        <w:rPr>
          <w:rFonts w:ascii="Arial" w:hAnsi="Arial" w:cs="Arial"/>
          <w:b/>
          <w:bCs/>
          <w:lang w:val="en-US"/>
        </w:rPr>
        <w:t>s</w:t>
      </w:r>
      <w:r w:rsidRPr="00EC6A35">
        <w:rPr>
          <w:rFonts w:ascii="Arial" w:hAnsi="Arial" w:cs="Arial"/>
          <w:b/>
          <w:bCs/>
          <w:lang w:val="en-US"/>
        </w:rPr>
        <w:t xml:space="preserve">. </w:t>
      </w:r>
      <w:r w:rsidRPr="00EC6A35">
        <w:rPr>
          <w:rFonts w:ascii="Arial" w:hAnsi="Arial" w:cs="Arial"/>
          <w:lang w:val="en-US"/>
        </w:rPr>
        <w:t xml:space="preserve">Histograms depict </w:t>
      </w:r>
      <w:r w:rsidR="00B040DB" w:rsidRPr="00EC6A35">
        <w:rPr>
          <w:rFonts w:ascii="Arial" w:hAnsi="Arial" w:cs="Arial"/>
          <w:lang w:val="en-US"/>
        </w:rPr>
        <w:t xml:space="preserve">the </w:t>
      </w:r>
      <w:r w:rsidRPr="00EC6A35">
        <w:rPr>
          <w:rFonts w:ascii="Arial" w:hAnsi="Arial" w:cs="Arial"/>
          <w:lang w:val="en-US"/>
        </w:rPr>
        <w:t xml:space="preserve">number of units significantly modulated by </w:t>
      </w:r>
      <w:r w:rsidRPr="00EC6A35">
        <w:rPr>
          <w:rFonts w:ascii="Arial" w:hAnsi="Arial" w:cs="Arial"/>
        </w:rPr>
        <w:t>θ</w:t>
      </w:r>
      <w:r w:rsidRPr="00EC6A35">
        <w:rPr>
          <w:rFonts w:ascii="Arial" w:hAnsi="Arial" w:cs="Arial"/>
          <w:lang w:val="en-US"/>
        </w:rPr>
        <w:t xml:space="preserve"> and</w:t>
      </w:r>
      <w:r w:rsidR="00B040DB" w:rsidRPr="00EC6A35">
        <w:rPr>
          <w:rFonts w:ascii="Arial" w:hAnsi="Arial" w:cs="Arial"/>
          <w:lang w:val="en-US"/>
        </w:rPr>
        <w:t>/or</w:t>
      </w:r>
      <w:r w:rsidRPr="00EC6A35">
        <w:rPr>
          <w:rFonts w:ascii="Arial" w:hAnsi="Arial" w:cs="Arial"/>
          <w:lang w:val="en-US"/>
        </w:rPr>
        <w:t xml:space="preserve"> Resp across vigilance states (blue line: smoothed kernel density estimate). </w:t>
      </w:r>
      <w:r w:rsidR="00F02BDA" w:rsidRPr="00EC6A35">
        <w:rPr>
          <w:rFonts w:ascii="Arial" w:hAnsi="Arial" w:cs="Arial"/>
          <w:lang w:val="en-US"/>
        </w:rPr>
        <w:t>O</w:t>
      </w:r>
      <w:r w:rsidR="00B040DB" w:rsidRPr="00EC6A35">
        <w:rPr>
          <w:rFonts w:ascii="Arial" w:hAnsi="Arial" w:cs="Arial"/>
          <w:lang w:val="en-US"/>
        </w:rPr>
        <w:t>nly</w:t>
      </w:r>
      <w:r w:rsidR="00F02BDA" w:rsidRPr="00EC6A35">
        <w:rPr>
          <w:rFonts w:ascii="Arial" w:hAnsi="Arial" w:cs="Arial"/>
          <w:lang w:val="en-US"/>
        </w:rPr>
        <w:t>:</w:t>
      </w:r>
      <w:r w:rsidR="00B040DB" w:rsidRPr="00EC6A35">
        <w:rPr>
          <w:rFonts w:ascii="Arial" w:hAnsi="Arial" w:cs="Arial"/>
          <w:lang w:val="en-US"/>
        </w:rPr>
        <w:t xml:space="preserve"> modulation by one rhythm (</w:t>
      </w:r>
      <w:r w:rsidR="00B040DB" w:rsidRPr="00EC6A35">
        <w:rPr>
          <w:rFonts w:ascii="Arial" w:hAnsi="Arial" w:cs="Arial"/>
        </w:rPr>
        <w:t>θ</w:t>
      </w:r>
      <w:r w:rsidR="00B040DB" w:rsidRPr="00EC6A35">
        <w:rPr>
          <w:rFonts w:ascii="Arial" w:hAnsi="Arial" w:cs="Arial"/>
          <w:lang w:val="en-US"/>
        </w:rPr>
        <w:t xml:space="preserve"> or Resp) but not the other; </w:t>
      </w:r>
      <w:r w:rsidRPr="00EC6A35">
        <w:rPr>
          <w:rFonts w:ascii="Arial" w:hAnsi="Arial" w:cs="Arial"/>
          <w:lang w:val="en-US"/>
        </w:rPr>
        <w:t>both</w:t>
      </w:r>
      <w:r w:rsidR="00F02BDA" w:rsidRPr="00EC6A35">
        <w:rPr>
          <w:rFonts w:ascii="Arial" w:hAnsi="Arial" w:cs="Arial"/>
          <w:lang w:val="en-US"/>
        </w:rPr>
        <w:t xml:space="preserve">: </w:t>
      </w:r>
      <w:r w:rsidRPr="00EC6A35">
        <w:rPr>
          <w:rFonts w:ascii="Arial" w:hAnsi="Arial" w:cs="Arial"/>
          <w:lang w:val="en-US"/>
        </w:rPr>
        <w:t xml:space="preserve">significant co-modulation by </w:t>
      </w:r>
      <w:r w:rsidRPr="00EC6A35">
        <w:rPr>
          <w:rFonts w:ascii="Arial" w:hAnsi="Arial" w:cs="Arial"/>
        </w:rPr>
        <w:t>θ</w:t>
      </w:r>
      <w:r w:rsidRPr="00EC6A35">
        <w:rPr>
          <w:rFonts w:ascii="Arial" w:hAnsi="Arial" w:cs="Arial"/>
          <w:lang w:val="en-US"/>
        </w:rPr>
        <w:t xml:space="preserve"> </w:t>
      </w:r>
      <w:r w:rsidR="00B040DB" w:rsidRPr="00EC6A35">
        <w:rPr>
          <w:rFonts w:ascii="Arial" w:hAnsi="Arial" w:cs="Arial"/>
          <w:lang w:val="en-US"/>
        </w:rPr>
        <w:t xml:space="preserve">and </w:t>
      </w:r>
      <w:r w:rsidRPr="00EC6A35">
        <w:rPr>
          <w:rFonts w:ascii="Arial" w:hAnsi="Arial" w:cs="Arial"/>
          <w:lang w:val="en-US"/>
        </w:rPr>
        <w:t>Resp</w:t>
      </w:r>
      <w:r w:rsidR="00F02BDA" w:rsidRPr="00EC6A35">
        <w:rPr>
          <w:rFonts w:ascii="Arial" w:hAnsi="Arial" w:cs="Arial"/>
          <w:lang w:val="en-US"/>
        </w:rPr>
        <w:t xml:space="preserve"> simultaneously</w:t>
      </w:r>
      <w:r w:rsidRPr="00EC6A35">
        <w:rPr>
          <w:rFonts w:ascii="Arial" w:hAnsi="Arial" w:cs="Arial"/>
          <w:lang w:val="en-US"/>
        </w:rPr>
        <w:t>.</w:t>
      </w:r>
      <w:r w:rsidRPr="00394AB7">
        <w:rPr>
          <w:rFonts w:ascii="Arial" w:hAnsi="Arial" w:cs="Arial"/>
          <w:highlight w:val="yellow"/>
          <w:lang w:val="en-US"/>
        </w:rPr>
        <w:t xml:space="preserve"> </w:t>
      </w:r>
    </w:p>
    <w:p w14:paraId="756468CB" w14:textId="28152CE8" w:rsidR="00DF2524" w:rsidRDefault="00DF2524">
      <w:pPr>
        <w:rPr>
          <w:rFonts w:ascii="Arial" w:hAnsi="Arial" w:cs="Arial"/>
          <w:highlight w:val="yellow"/>
          <w:lang w:val="en-US"/>
        </w:rPr>
      </w:pPr>
      <w:r>
        <w:rPr>
          <w:rFonts w:ascii="Arial" w:hAnsi="Arial" w:cs="Arial"/>
          <w:highlight w:val="yellow"/>
          <w:lang w:val="en-US"/>
        </w:rPr>
        <w:br w:type="page"/>
      </w:r>
    </w:p>
    <w:p w14:paraId="4F688F2E" w14:textId="1CB70E2E" w:rsidR="00DF2524" w:rsidRDefault="00DF2524" w:rsidP="00E06EA8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eastAsia="de-DE"/>
        </w:rPr>
        <w:lastRenderedPageBreak/>
        <w:drawing>
          <wp:inline distT="0" distB="0" distL="0" distR="0" wp14:anchorId="35A7B8AD" wp14:editId="7667A940">
            <wp:extent cx="5760720" cy="394589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 Fig 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4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4FF01" w14:textId="5440E203" w:rsidR="00DF2524" w:rsidRPr="005D3E25" w:rsidRDefault="00DF2524" w:rsidP="00E06EA8">
      <w:pPr>
        <w:jc w:val="both"/>
        <w:rPr>
          <w:rFonts w:ascii="Arial" w:hAnsi="Arial" w:cs="Arial"/>
          <w:b/>
          <w:lang w:val="en-US"/>
        </w:rPr>
      </w:pPr>
      <w:r w:rsidRPr="00EC6A35">
        <w:rPr>
          <w:rFonts w:ascii="Arial" w:hAnsi="Arial" w:cs="Arial"/>
          <w:b/>
          <w:lang w:val="en-US"/>
        </w:rPr>
        <w:t xml:space="preserve">Supplemental Figure 3: Examples of units coupled to </w:t>
      </w:r>
      <w:r w:rsidR="005D3E25" w:rsidRPr="00EC6A35">
        <w:rPr>
          <w:rFonts w:ascii="Arial" w:hAnsi="Arial" w:cs="Arial"/>
          <w:b/>
          <w:lang w:val="en-US"/>
        </w:rPr>
        <w:t>r</w:t>
      </w:r>
      <w:r w:rsidRPr="00EC6A35">
        <w:rPr>
          <w:rFonts w:ascii="Arial" w:hAnsi="Arial" w:cs="Arial"/>
          <w:b/>
          <w:lang w:val="en-US"/>
        </w:rPr>
        <w:t xml:space="preserve">espiration </w:t>
      </w:r>
      <w:r w:rsidR="00865309" w:rsidRPr="00EC6A35">
        <w:rPr>
          <w:rFonts w:ascii="Arial" w:hAnsi="Arial" w:cs="Arial"/>
          <w:b/>
          <w:lang w:val="en-US"/>
        </w:rPr>
        <w:t xml:space="preserve">with medium coupling strength (R) </w:t>
      </w:r>
      <w:r w:rsidRPr="00EC6A35">
        <w:rPr>
          <w:rFonts w:ascii="Arial" w:hAnsi="Arial" w:cs="Arial"/>
          <w:b/>
          <w:lang w:val="en-US"/>
        </w:rPr>
        <w:t>in REM, NREM, WI and AW.</w:t>
      </w:r>
      <w:r w:rsidRPr="00EC6A35">
        <w:rPr>
          <w:rFonts w:ascii="Arial" w:hAnsi="Arial" w:cs="Arial"/>
          <w:lang w:val="en-US"/>
        </w:rPr>
        <w:t xml:space="preserve"> </w:t>
      </w:r>
    </w:p>
    <w:p w14:paraId="66F073D7" w14:textId="77777777" w:rsidR="00E06EA8" w:rsidRPr="00E06EA8" w:rsidRDefault="00E06EA8" w:rsidP="00E06EA8">
      <w:pPr>
        <w:jc w:val="center"/>
        <w:rPr>
          <w:b/>
          <w:lang w:val="en-US"/>
        </w:rPr>
      </w:pPr>
    </w:p>
    <w:p w14:paraId="3198F7BE" w14:textId="77777777" w:rsidR="00E06EA8" w:rsidRDefault="00E06EA8">
      <w:pPr>
        <w:rPr>
          <w:lang w:val="en-US"/>
        </w:rPr>
      </w:pPr>
      <w:r>
        <w:rPr>
          <w:lang w:val="en-US"/>
        </w:rPr>
        <w:br w:type="page"/>
      </w:r>
    </w:p>
    <w:p w14:paraId="5464F86F" w14:textId="34ED131D" w:rsidR="00581B75" w:rsidRDefault="00170B84">
      <w:pPr>
        <w:rPr>
          <w:lang w:val="en-US"/>
        </w:rPr>
      </w:pPr>
      <w:r>
        <w:rPr>
          <w:noProof/>
          <w:lang w:eastAsia="de-DE"/>
        </w:rPr>
        <w:lastRenderedPageBreak/>
        <w:drawing>
          <wp:inline distT="0" distB="0" distL="0" distR="0" wp14:anchorId="0603206C" wp14:editId="247A3AF9">
            <wp:extent cx="5702808" cy="1115568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Respiration Spectrogra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2808" cy="1115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B8DF2" w14:textId="15E13FD5" w:rsidR="00E06EA8" w:rsidRPr="008E6AAC" w:rsidRDefault="00E06EA8" w:rsidP="00E06EA8">
      <w:pPr>
        <w:jc w:val="both"/>
        <w:rPr>
          <w:rFonts w:ascii="Arial" w:hAnsi="Arial" w:cs="Arial"/>
          <w:color w:val="000000" w:themeColor="text1"/>
          <w:lang w:val="en-US"/>
        </w:rPr>
      </w:pPr>
      <w:r w:rsidRPr="00EC6A35">
        <w:rPr>
          <w:rFonts w:ascii="Arial" w:hAnsi="Arial" w:cs="Arial"/>
          <w:b/>
          <w:bCs/>
          <w:lang w:val="en-US"/>
        </w:rPr>
        <w:t xml:space="preserve">Supplemental Figure </w:t>
      </w:r>
      <w:r w:rsidR="003C6859" w:rsidRPr="00EC6A35">
        <w:rPr>
          <w:rFonts w:ascii="Arial" w:hAnsi="Arial" w:cs="Arial"/>
          <w:b/>
          <w:bCs/>
          <w:lang w:val="en-US"/>
        </w:rPr>
        <w:t>4</w:t>
      </w:r>
      <w:r w:rsidRPr="00EC6A35">
        <w:rPr>
          <w:rFonts w:ascii="Arial" w:hAnsi="Arial" w:cs="Arial"/>
          <w:b/>
          <w:bCs/>
          <w:lang w:val="en-US"/>
        </w:rPr>
        <w:t xml:space="preserve">: Mean </w:t>
      </w:r>
      <w:r w:rsidR="00EE5CD4" w:rsidRPr="00EC6A35">
        <w:rPr>
          <w:rFonts w:ascii="Arial" w:hAnsi="Arial" w:cs="Arial"/>
          <w:b/>
          <w:bCs/>
          <w:lang w:val="en-US"/>
        </w:rPr>
        <w:t xml:space="preserve">histograms of </w:t>
      </w:r>
      <w:r w:rsidRPr="00EC6A35">
        <w:rPr>
          <w:rFonts w:ascii="Arial" w:hAnsi="Arial" w:cs="Arial"/>
          <w:b/>
          <w:bCs/>
          <w:lang w:val="en-US"/>
        </w:rPr>
        <w:t>respiration</w:t>
      </w:r>
      <w:r w:rsidR="00EE5CD4" w:rsidRPr="00EC6A35">
        <w:rPr>
          <w:rFonts w:ascii="Arial" w:hAnsi="Arial" w:cs="Arial"/>
          <w:b/>
          <w:bCs/>
          <w:lang w:val="en-US"/>
        </w:rPr>
        <w:t xml:space="preserve"> frequency</w:t>
      </w:r>
      <w:r w:rsidRPr="00EC6A35">
        <w:rPr>
          <w:rFonts w:ascii="Arial" w:hAnsi="Arial" w:cs="Arial"/>
          <w:b/>
          <w:bCs/>
          <w:lang w:val="en-US"/>
        </w:rPr>
        <w:t xml:space="preserve"> </w:t>
      </w:r>
      <w:r w:rsidR="005D3E25" w:rsidRPr="00EC6A35">
        <w:rPr>
          <w:rFonts w:ascii="Arial" w:hAnsi="Arial" w:cs="Arial"/>
          <w:b/>
          <w:bCs/>
          <w:lang w:val="en-US"/>
        </w:rPr>
        <w:t xml:space="preserve">counts </w:t>
      </w:r>
      <w:r w:rsidRPr="00EC6A35">
        <w:rPr>
          <w:rFonts w:ascii="Arial" w:hAnsi="Arial" w:cs="Arial"/>
          <w:b/>
          <w:bCs/>
          <w:lang w:val="en-US"/>
        </w:rPr>
        <w:t xml:space="preserve">in the four behavioral states. </w:t>
      </w:r>
      <w:r w:rsidRPr="00EC6A35">
        <w:rPr>
          <w:rFonts w:ascii="Arial" w:hAnsi="Arial" w:cs="Arial"/>
          <w:lang w:val="en-US"/>
        </w:rPr>
        <w:t xml:space="preserve">Mean </w:t>
      </w:r>
      <w:r w:rsidR="00EE5CD4" w:rsidRPr="00EC6A35">
        <w:rPr>
          <w:rFonts w:ascii="Arial" w:hAnsi="Arial" w:cs="Arial"/>
          <w:lang w:val="en-US"/>
        </w:rPr>
        <w:t>histograms of respiration</w:t>
      </w:r>
      <w:r w:rsidR="00170B84" w:rsidRPr="00EC6A35">
        <w:rPr>
          <w:rFonts w:ascii="Arial" w:hAnsi="Arial" w:cs="Arial"/>
          <w:lang w:val="en-US"/>
        </w:rPr>
        <w:t xml:space="preserve"> (Resp)</w:t>
      </w:r>
      <w:r w:rsidR="00EE5CD4" w:rsidRPr="00EC6A35">
        <w:rPr>
          <w:rFonts w:ascii="Arial" w:hAnsi="Arial" w:cs="Arial"/>
          <w:lang w:val="en-US"/>
        </w:rPr>
        <w:t xml:space="preserve"> frequenc</w:t>
      </w:r>
      <w:r w:rsidR="00170B84" w:rsidRPr="00EC6A35">
        <w:rPr>
          <w:rFonts w:ascii="Arial" w:hAnsi="Arial" w:cs="Arial"/>
          <w:lang w:val="en-US"/>
        </w:rPr>
        <w:t>y</w:t>
      </w:r>
      <w:r w:rsidR="00EE5CD4" w:rsidRPr="00EC6A35">
        <w:rPr>
          <w:rFonts w:ascii="Arial" w:hAnsi="Arial" w:cs="Arial"/>
          <w:lang w:val="en-US"/>
        </w:rPr>
        <w:t xml:space="preserve"> </w:t>
      </w:r>
      <w:r w:rsidRPr="00EC6A35">
        <w:rPr>
          <w:rFonts w:ascii="Arial" w:hAnsi="Arial" w:cs="Arial"/>
          <w:lang w:val="en-US"/>
        </w:rPr>
        <w:t xml:space="preserve">(N=13 </w:t>
      </w:r>
      <w:r w:rsidR="00086170" w:rsidRPr="00EC6A35">
        <w:rPr>
          <w:rFonts w:ascii="Arial" w:hAnsi="Arial" w:cs="Arial"/>
          <w:lang w:val="en-US"/>
        </w:rPr>
        <w:t xml:space="preserve">mice </w:t>
      </w:r>
      <w:r w:rsidRPr="00EC6A35">
        <w:rPr>
          <w:rFonts w:ascii="Arial" w:hAnsi="Arial" w:cs="Arial"/>
          <w:lang w:val="en-US"/>
        </w:rPr>
        <w:t xml:space="preserve">for REM, NREM, WI and N=10 </w:t>
      </w:r>
      <w:r w:rsidR="00086170" w:rsidRPr="00EC6A35">
        <w:rPr>
          <w:rFonts w:ascii="Arial" w:hAnsi="Arial" w:cs="Arial"/>
          <w:lang w:val="en-US"/>
        </w:rPr>
        <w:t xml:space="preserve">mice </w:t>
      </w:r>
      <w:r w:rsidRPr="00EC6A35">
        <w:rPr>
          <w:rFonts w:ascii="Arial" w:hAnsi="Arial" w:cs="Arial"/>
          <w:lang w:val="en-US"/>
        </w:rPr>
        <w:t xml:space="preserve">for AW). Error bars indicate </w:t>
      </w:r>
      <w:r w:rsidRPr="00EC6A35">
        <w:rPr>
          <w:rFonts w:ascii="Arial" w:hAnsi="Arial" w:cs="Arial"/>
          <w:color w:val="000000" w:themeColor="text1"/>
          <w:lang w:val="en-US"/>
        </w:rPr>
        <w:t>S.E.M.</w:t>
      </w:r>
      <w:r w:rsidR="00086170" w:rsidRPr="00EC6A35">
        <w:rPr>
          <w:rFonts w:ascii="Arial" w:hAnsi="Arial" w:cs="Arial"/>
          <w:color w:val="000000" w:themeColor="text1"/>
          <w:lang w:val="en-US"/>
        </w:rPr>
        <w:t>;</w:t>
      </w:r>
      <w:r w:rsidRPr="00EC6A35">
        <w:rPr>
          <w:rFonts w:ascii="Arial" w:hAnsi="Arial" w:cs="Arial"/>
          <w:color w:val="000000" w:themeColor="text1"/>
          <w:lang w:val="en-US"/>
        </w:rPr>
        <w:t xml:space="preserve"> vertical dotted line indicates threshold between slow Resp and fast Resp.</w:t>
      </w:r>
    </w:p>
    <w:p w14:paraId="08E08EEE" w14:textId="3AA0CC49" w:rsidR="00E06EA8" w:rsidRPr="002A2A74" w:rsidRDefault="00E06EA8">
      <w:pPr>
        <w:rPr>
          <w:lang w:val="en-US"/>
        </w:rPr>
      </w:pPr>
      <w:r>
        <w:rPr>
          <w:lang w:val="en-US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316"/>
        <w:gridCol w:w="1316"/>
        <w:gridCol w:w="1316"/>
        <w:gridCol w:w="1316"/>
        <w:gridCol w:w="1316"/>
        <w:gridCol w:w="1316"/>
        <w:gridCol w:w="1284"/>
      </w:tblGrid>
      <w:tr w:rsidR="00E06EA8" w:rsidRPr="00B52549" w14:paraId="22573A3C" w14:textId="77777777" w:rsidTr="006B16B4">
        <w:tc>
          <w:tcPr>
            <w:tcW w:w="9180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7E5386" w14:textId="77777777" w:rsidR="00E06EA8" w:rsidRPr="00F5771C" w:rsidRDefault="00E06EA8" w:rsidP="006B16B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lastRenderedPageBreak/>
              <w:t>Supplemental T</w:t>
            </w:r>
            <w:r w:rsidRPr="00F5771C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able 1. Interference of respiration and </w:t>
            </w:r>
            <w:r w:rsidRPr="00F5771C">
              <w:rPr>
                <w:rFonts w:ascii="Arial" w:hAnsi="Arial" w:cs="Arial"/>
                <w:b/>
                <w:sz w:val="20"/>
                <w:szCs w:val="20"/>
              </w:rPr>
              <w:t>θ</w:t>
            </w:r>
            <w:r w:rsidRPr="00F5771C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phases in both </w:t>
            </w:r>
            <w:r w:rsidRPr="00F5771C">
              <w:rPr>
                <w:rFonts w:ascii="Arial" w:hAnsi="Arial" w:cs="Arial"/>
                <w:b/>
                <w:sz w:val="20"/>
                <w:szCs w:val="20"/>
              </w:rPr>
              <w:t>θ</w:t>
            </w:r>
            <w:r w:rsidRPr="00F5771C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states</w:t>
            </w:r>
          </w:p>
        </w:tc>
      </w:tr>
      <w:tr w:rsidR="00E06EA8" w:rsidRPr="00F5771C" w14:paraId="04140AEF" w14:textId="77777777" w:rsidTr="006B16B4">
        <w:tc>
          <w:tcPr>
            <w:tcW w:w="1316" w:type="dxa"/>
            <w:shd w:val="clear" w:color="auto" w:fill="auto"/>
            <w:vAlign w:val="center"/>
          </w:tcPr>
          <w:p w14:paraId="0761E1B3" w14:textId="77777777" w:rsidR="00E06EA8" w:rsidRPr="00F5771C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5771C">
              <w:rPr>
                <w:rFonts w:ascii="Arial" w:hAnsi="Arial" w:cs="Arial"/>
                <w:sz w:val="20"/>
                <w:szCs w:val="20"/>
                <w:lang w:val="en-US"/>
              </w:rPr>
              <w:t>State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1C3198" w14:textId="77777777" w:rsidR="00E06EA8" w:rsidRPr="00F5771C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5771C">
              <w:rPr>
                <w:rFonts w:ascii="Arial" w:hAnsi="Arial" w:cs="Arial"/>
                <w:sz w:val="20"/>
                <w:szCs w:val="20"/>
                <w:lang w:val="en-US"/>
              </w:rPr>
              <w:t>Depth (mm)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A77C72" w14:textId="77777777" w:rsidR="00E06EA8" w:rsidRPr="00F5771C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5771C">
              <w:rPr>
                <w:rFonts w:ascii="Arial" w:hAnsi="Arial" w:cs="Arial"/>
                <w:sz w:val="20"/>
                <w:szCs w:val="20"/>
                <w:lang w:val="en-US"/>
              </w:rPr>
              <w:t>Unit type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5DEE4A" w14:textId="77777777" w:rsidR="00E06EA8" w:rsidRPr="00F5771C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5771C">
              <w:rPr>
                <w:rFonts w:ascii="Arial" w:hAnsi="Arial" w:cs="Arial"/>
                <w:sz w:val="20"/>
                <w:szCs w:val="20"/>
                <w:lang w:val="en-US"/>
              </w:rPr>
              <w:t>N spikes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8B74A9" w14:textId="77777777" w:rsidR="00E06EA8" w:rsidRPr="00F5771C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5771C">
              <w:rPr>
                <w:rFonts w:ascii="Arial" w:hAnsi="Arial" w:cs="Arial"/>
                <w:sz w:val="20"/>
                <w:szCs w:val="20"/>
                <w:lang w:val="en-US"/>
              </w:rPr>
              <w:t>Mean angle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0740D3" w14:textId="77777777" w:rsidR="00E06EA8" w:rsidRPr="00F5771C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5771C">
              <w:rPr>
                <w:rFonts w:ascii="Arial" w:hAnsi="Arial" w:cs="Arial"/>
                <w:sz w:val="20"/>
                <w:szCs w:val="20"/>
                <w:lang w:val="en-US"/>
              </w:rPr>
              <w:t>Comparison</w:t>
            </w:r>
          </w:p>
        </w:tc>
        <w:tc>
          <w:tcPr>
            <w:tcW w:w="12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4EB8CB" w14:textId="77777777" w:rsidR="00E06EA8" w:rsidRPr="00F5771C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5771C">
              <w:rPr>
                <w:rFonts w:ascii="Arial" w:hAnsi="Arial" w:cs="Arial"/>
                <w:sz w:val="20"/>
                <w:szCs w:val="20"/>
                <w:lang w:val="en-US"/>
              </w:rPr>
              <w:t>U2 Watson</w:t>
            </w:r>
          </w:p>
        </w:tc>
      </w:tr>
      <w:tr w:rsidR="00E06EA8" w:rsidRPr="00F5771C" w14:paraId="38726C1A" w14:textId="77777777" w:rsidTr="006B16B4">
        <w:tc>
          <w:tcPr>
            <w:tcW w:w="1316" w:type="dxa"/>
            <w:vMerge w:val="restart"/>
            <w:vAlign w:val="center"/>
          </w:tcPr>
          <w:p w14:paraId="0FF4155F" w14:textId="77777777" w:rsidR="00E06EA8" w:rsidRPr="00F5771C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5771C">
              <w:rPr>
                <w:rFonts w:ascii="Arial" w:hAnsi="Arial" w:cs="Arial"/>
                <w:sz w:val="20"/>
                <w:szCs w:val="20"/>
                <w:lang w:val="en-US"/>
              </w:rPr>
              <w:t>AW</w:t>
            </w:r>
          </w:p>
        </w:tc>
        <w:tc>
          <w:tcPr>
            <w:tcW w:w="1316" w:type="dxa"/>
            <w:vMerge w:val="restart"/>
            <w:shd w:val="clear" w:color="auto" w:fill="DDD9C3" w:themeFill="background2" w:themeFillShade="E6"/>
            <w:vAlign w:val="center"/>
          </w:tcPr>
          <w:p w14:paraId="21E486E0" w14:textId="77777777" w:rsidR="00E06EA8" w:rsidRPr="00F5771C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5771C">
              <w:rPr>
                <w:rFonts w:ascii="Arial" w:hAnsi="Arial" w:cs="Arial"/>
                <w:sz w:val="20"/>
                <w:szCs w:val="20"/>
                <w:lang w:val="en-US"/>
              </w:rPr>
              <w:t>0-0.8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5716FD0A" w14:textId="77777777" w:rsidR="00E06EA8" w:rsidRPr="00F5771C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</w:rPr>
              <w:t>θ</w:t>
            </w:r>
            <w:r w:rsidRPr="00F5771C">
              <w:rPr>
                <w:rFonts w:ascii="Arial" w:hAnsi="Arial" w:cs="Arial"/>
                <w:sz w:val="20"/>
                <w:szCs w:val="20"/>
                <w:lang w:val="en-US"/>
              </w:rPr>
              <w:t xml:space="preserve"> only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27F65548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30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30326D2B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46.2</w:t>
            </w:r>
          </w:p>
        </w:tc>
        <w:tc>
          <w:tcPr>
            <w:tcW w:w="1316" w:type="dxa"/>
            <w:vMerge w:val="restart"/>
            <w:shd w:val="clear" w:color="auto" w:fill="DDD9C3" w:themeFill="background2" w:themeFillShade="E6"/>
            <w:vAlign w:val="center"/>
          </w:tcPr>
          <w:p w14:paraId="1992E570" w14:textId="77777777" w:rsidR="00E06EA8" w:rsidRPr="00F5771C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</w:rPr>
              <w:t>θ</w:t>
            </w: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 xml:space="preserve"> vs. Both</w:t>
            </w:r>
          </w:p>
        </w:tc>
        <w:tc>
          <w:tcPr>
            <w:tcW w:w="1284" w:type="dxa"/>
            <w:vMerge w:val="restart"/>
            <w:shd w:val="clear" w:color="auto" w:fill="DDD9C3" w:themeFill="background2" w:themeFillShade="E6"/>
            <w:vAlign w:val="center"/>
          </w:tcPr>
          <w:p w14:paraId="3378B2DC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color w:val="FF0000"/>
                <w:sz w:val="20"/>
                <w:szCs w:val="20"/>
                <w:lang w:val="hsb-DE"/>
              </w:rPr>
              <w:t>p=0.0146</w:t>
            </w:r>
          </w:p>
        </w:tc>
      </w:tr>
      <w:tr w:rsidR="00E06EA8" w14:paraId="34B0F035" w14:textId="77777777" w:rsidTr="006B16B4">
        <w:tc>
          <w:tcPr>
            <w:tcW w:w="1316" w:type="dxa"/>
            <w:vMerge/>
            <w:vAlign w:val="center"/>
          </w:tcPr>
          <w:p w14:paraId="18A9F48B" w14:textId="77777777" w:rsidR="00E06EA8" w:rsidRPr="00F5771C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vMerge/>
            <w:shd w:val="clear" w:color="auto" w:fill="DDD9C3" w:themeFill="background2" w:themeFillShade="E6"/>
            <w:vAlign w:val="center"/>
          </w:tcPr>
          <w:p w14:paraId="4B173CD5" w14:textId="77777777" w:rsidR="00E06EA8" w:rsidRPr="00F5771C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55858408" w14:textId="77777777" w:rsidR="00E06EA8" w:rsidRPr="00F5771C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5771C">
              <w:rPr>
                <w:rFonts w:ascii="Arial" w:hAnsi="Arial" w:cs="Arial"/>
                <w:sz w:val="20"/>
                <w:szCs w:val="20"/>
                <w:lang w:val="en-US"/>
              </w:rPr>
              <w:t>Both (</w:t>
            </w:r>
            <w:r w:rsidRPr="00E00C9B">
              <w:rPr>
                <w:rFonts w:ascii="Arial" w:hAnsi="Arial" w:cs="Arial"/>
                <w:sz w:val="20"/>
                <w:szCs w:val="20"/>
              </w:rPr>
              <w:t>θ</w:t>
            </w:r>
            <w:r w:rsidRPr="00F5771C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7E26F9C6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27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38491D16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16.2</w:t>
            </w:r>
          </w:p>
        </w:tc>
        <w:tc>
          <w:tcPr>
            <w:tcW w:w="1316" w:type="dxa"/>
            <w:vMerge/>
            <w:shd w:val="clear" w:color="auto" w:fill="DDD9C3" w:themeFill="background2" w:themeFillShade="E6"/>
            <w:vAlign w:val="center"/>
          </w:tcPr>
          <w:p w14:paraId="67EDAE14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4" w:type="dxa"/>
            <w:vMerge/>
            <w:shd w:val="clear" w:color="auto" w:fill="DDD9C3" w:themeFill="background2" w:themeFillShade="E6"/>
            <w:vAlign w:val="center"/>
          </w:tcPr>
          <w:p w14:paraId="243C3459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6EA8" w14:paraId="166CFB6C" w14:textId="77777777" w:rsidTr="006B16B4">
        <w:tc>
          <w:tcPr>
            <w:tcW w:w="1316" w:type="dxa"/>
            <w:vMerge/>
            <w:vAlign w:val="center"/>
          </w:tcPr>
          <w:p w14:paraId="02FBEBBD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vMerge w:val="restart"/>
            <w:shd w:val="clear" w:color="auto" w:fill="DDD9C3" w:themeFill="background2" w:themeFillShade="E6"/>
            <w:vAlign w:val="center"/>
          </w:tcPr>
          <w:p w14:paraId="158F53E8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93B">
              <w:rPr>
                <w:rFonts w:ascii="Arial" w:hAnsi="Arial" w:cs="Arial"/>
                <w:sz w:val="20"/>
                <w:szCs w:val="20"/>
              </w:rPr>
              <w:t>0-0.4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36929F23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93B">
              <w:rPr>
                <w:rFonts w:ascii="Arial" w:hAnsi="Arial" w:cs="Arial"/>
                <w:sz w:val="20"/>
                <w:szCs w:val="20"/>
              </w:rPr>
              <w:t>θ only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31EFC082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21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55B8F6F2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69.2</w:t>
            </w:r>
          </w:p>
        </w:tc>
        <w:tc>
          <w:tcPr>
            <w:tcW w:w="1316" w:type="dxa"/>
            <w:vMerge w:val="restart"/>
            <w:shd w:val="clear" w:color="auto" w:fill="DDD9C3" w:themeFill="background2" w:themeFillShade="E6"/>
            <w:vAlign w:val="center"/>
          </w:tcPr>
          <w:p w14:paraId="33E672D6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</w:rPr>
              <w:t>θ</w:t>
            </w: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 xml:space="preserve"> vs. Both</w:t>
            </w:r>
          </w:p>
        </w:tc>
        <w:tc>
          <w:tcPr>
            <w:tcW w:w="1284" w:type="dxa"/>
            <w:vMerge w:val="restart"/>
            <w:shd w:val="clear" w:color="auto" w:fill="DDD9C3" w:themeFill="background2" w:themeFillShade="E6"/>
            <w:vAlign w:val="center"/>
          </w:tcPr>
          <w:p w14:paraId="2AD05C2D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color w:val="000000"/>
                <w:sz w:val="20"/>
                <w:szCs w:val="20"/>
                <w:lang w:val="hsb-DE"/>
              </w:rPr>
              <w:t>p=0.0612</w:t>
            </w:r>
          </w:p>
        </w:tc>
      </w:tr>
      <w:tr w:rsidR="00E06EA8" w14:paraId="265DE045" w14:textId="77777777" w:rsidTr="006B16B4">
        <w:tc>
          <w:tcPr>
            <w:tcW w:w="1316" w:type="dxa"/>
            <w:vMerge/>
            <w:vAlign w:val="center"/>
          </w:tcPr>
          <w:p w14:paraId="6DF6263D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vMerge/>
            <w:shd w:val="clear" w:color="auto" w:fill="DDD9C3" w:themeFill="background2" w:themeFillShade="E6"/>
            <w:vAlign w:val="center"/>
          </w:tcPr>
          <w:p w14:paraId="1725E15B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234328D1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Both (</w:t>
            </w:r>
            <w:r w:rsidRPr="00E00C9B">
              <w:rPr>
                <w:rFonts w:ascii="Arial" w:hAnsi="Arial" w:cs="Arial"/>
                <w:sz w:val="20"/>
                <w:szCs w:val="20"/>
              </w:rPr>
              <w:t>θ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62819BB6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15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213F8164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18.3</w:t>
            </w:r>
          </w:p>
        </w:tc>
        <w:tc>
          <w:tcPr>
            <w:tcW w:w="1316" w:type="dxa"/>
            <w:vMerge/>
            <w:shd w:val="clear" w:color="auto" w:fill="DDD9C3" w:themeFill="background2" w:themeFillShade="E6"/>
            <w:vAlign w:val="center"/>
          </w:tcPr>
          <w:p w14:paraId="1C539EDD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84" w:type="dxa"/>
            <w:vMerge/>
            <w:shd w:val="clear" w:color="auto" w:fill="DDD9C3" w:themeFill="background2" w:themeFillShade="E6"/>
            <w:vAlign w:val="center"/>
          </w:tcPr>
          <w:p w14:paraId="4F024D57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06EA8" w14:paraId="70640AF5" w14:textId="77777777" w:rsidTr="006B16B4">
        <w:tc>
          <w:tcPr>
            <w:tcW w:w="1316" w:type="dxa"/>
            <w:vMerge/>
            <w:vAlign w:val="center"/>
          </w:tcPr>
          <w:p w14:paraId="7A716C7D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vMerge w:val="restart"/>
            <w:shd w:val="clear" w:color="auto" w:fill="DDD9C3" w:themeFill="background2" w:themeFillShade="E6"/>
            <w:vAlign w:val="center"/>
          </w:tcPr>
          <w:p w14:paraId="6C5BE4CE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93B">
              <w:rPr>
                <w:rFonts w:ascii="Arial" w:hAnsi="Arial" w:cs="Arial"/>
                <w:sz w:val="20"/>
                <w:szCs w:val="20"/>
              </w:rPr>
              <w:t>&gt;0.4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1C65942C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93B">
              <w:rPr>
                <w:rFonts w:ascii="Arial" w:hAnsi="Arial" w:cs="Arial"/>
                <w:sz w:val="20"/>
                <w:szCs w:val="20"/>
              </w:rPr>
              <w:t>θ only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7FF20DA9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0402F6A6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354.7</w:t>
            </w:r>
          </w:p>
        </w:tc>
        <w:tc>
          <w:tcPr>
            <w:tcW w:w="1316" w:type="dxa"/>
            <w:vMerge w:val="restart"/>
            <w:shd w:val="clear" w:color="auto" w:fill="DDD9C3" w:themeFill="background2" w:themeFillShade="E6"/>
            <w:vAlign w:val="center"/>
          </w:tcPr>
          <w:p w14:paraId="00BCE14D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93B">
              <w:rPr>
                <w:rFonts w:ascii="Arial" w:hAnsi="Arial" w:cs="Arial"/>
                <w:sz w:val="20"/>
                <w:szCs w:val="20"/>
              </w:rPr>
              <w:t>θ</w:t>
            </w: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 xml:space="preserve"> vs. Both</w:t>
            </w:r>
          </w:p>
        </w:tc>
        <w:tc>
          <w:tcPr>
            <w:tcW w:w="1284" w:type="dxa"/>
            <w:vMerge w:val="restart"/>
            <w:shd w:val="clear" w:color="auto" w:fill="DDD9C3" w:themeFill="background2" w:themeFillShade="E6"/>
            <w:vAlign w:val="center"/>
          </w:tcPr>
          <w:p w14:paraId="691BF3C7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color w:val="000000"/>
                <w:sz w:val="20"/>
                <w:szCs w:val="20"/>
                <w:lang w:val="hsb-DE"/>
              </w:rPr>
              <w:t>p=0.5920</w:t>
            </w:r>
          </w:p>
        </w:tc>
      </w:tr>
      <w:tr w:rsidR="00E06EA8" w14:paraId="31B5E9E8" w14:textId="77777777" w:rsidTr="006B16B4">
        <w:tc>
          <w:tcPr>
            <w:tcW w:w="1316" w:type="dxa"/>
            <w:vMerge/>
            <w:vAlign w:val="center"/>
          </w:tcPr>
          <w:p w14:paraId="4905535D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vMerge/>
            <w:shd w:val="clear" w:color="auto" w:fill="DDD9C3" w:themeFill="background2" w:themeFillShade="E6"/>
            <w:vAlign w:val="center"/>
          </w:tcPr>
          <w:p w14:paraId="6C5BE216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1BFD54E3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Both (</w:t>
            </w:r>
            <w:r w:rsidRPr="00E00C9B">
              <w:rPr>
                <w:rFonts w:ascii="Arial" w:hAnsi="Arial" w:cs="Arial"/>
                <w:sz w:val="20"/>
                <w:szCs w:val="20"/>
              </w:rPr>
              <w:t>θ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60AE5BB5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1C012764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13.9</w:t>
            </w:r>
          </w:p>
        </w:tc>
        <w:tc>
          <w:tcPr>
            <w:tcW w:w="1316" w:type="dxa"/>
            <w:vMerge/>
            <w:shd w:val="clear" w:color="auto" w:fill="DDD9C3" w:themeFill="background2" w:themeFillShade="E6"/>
            <w:vAlign w:val="center"/>
          </w:tcPr>
          <w:p w14:paraId="7350EBBC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4" w:type="dxa"/>
            <w:vMerge/>
            <w:shd w:val="clear" w:color="auto" w:fill="DDD9C3" w:themeFill="background2" w:themeFillShade="E6"/>
            <w:vAlign w:val="center"/>
          </w:tcPr>
          <w:p w14:paraId="02708549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6EA8" w:rsidRPr="00405C6B" w14:paraId="509E368A" w14:textId="77777777" w:rsidTr="006B16B4">
        <w:tc>
          <w:tcPr>
            <w:tcW w:w="1316" w:type="dxa"/>
            <w:vMerge/>
            <w:vAlign w:val="center"/>
          </w:tcPr>
          <w:p w14:paraId="2ADB3F74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vMerge w:val="restart"/>
            <w:vAlign w:val="center"/>
          </w:tcPr>
          <w:p w14:paraId="381E0B46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93B">
              <w:rPr>
                <w:rFonts w:ascii="Arial" w:hAnsi="Arial" w:cs="Arial"/>
                <w:sz w:val="20"/>
                <w:szCs w:val="20"/>
              </w:rPr>
              <w:t>0-0.8</w:t>
            </w:r>
          </w:p>
        </w:tc>
        <w:tc>
          <w:tcPr>
            <w:tcW w:w="1316" w:type="dxa"/>
            <w:vAlign w:val="center"/>
          </w:tcPr>
          <w:p w14:paraId="73A356DE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Pr="00CD093B">
              <w:rPr>
                <w:rFonts w:ascii="Arial" w:hAnsi="Arial" w:cs="Arial"/>
                <w:sz w:val="20"/>
                <w:szCs w:val="20"/>
              </w:rPr>
              <w:t>R only</w:t>
            </w:r>
          </w:p>
        </w:tc>
        <w:tc>
          <w:tcPr>
            <w:tcW w:w="1316" w:type="dxa"/>
            <w:vAlign w:val="center"/>
          </w:tcPr>
          <w:p w14:paraId="5C4865B4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89</w:t>
            </w:r>
          </w:p>
        </w:tc>
        <w:tc>
          <w:tcPr>
            <w:tcW w:w="1316" w:type="dxa"/>
            <w:vAlign w:val="center"/>
          </w:tcPr>
          <w:p w14:paraId="60728953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192.3</w:t>
            </w:r>
          </w:p>
        </w:tc>
        <w:tc>
          <w:tcPr>
            <w:tcW w:w="1316" w:type="dxa"/>
            <w:vMerge w:val="restart"/>
            <w:vAlign w:val="center"/>
          </w:tcPr>
          <w:p w14:paraId="250B1450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f</w:t>
            </w: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  <w:proofErr w:type="spellEnd"/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 xml:space="preserve"> vs. Both</w:t>
            </w:r>
          </w:p>
        </w:tc>
        <w:tc>
          <w:tcPr>
            <w:tcW w:w="1284" w:type="dxa"/>
            <w:vMerge w:val="restart"/>
            <w:vAlign w:val="center"/>
          </w:tcPr>
          <w:p w14:paraId="35170EC4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color w:val="000000"/>
                <w:sz w:val="20"/>
                <w:szCs w:val="20"/>
                <w:lang w:val="hsb-DE"/>
              </w:rPr>
              <w:t>p=0.9679</w:t>
            </w:r>
          </w:p>
        </w:tc>
      </w:tr>
      <w:tr w:rsidR="00E06EA8" w:rsidRPr="00405C6B" w14:paraId="65753A73" w14:textId="77777777" w:rsidTr="006B16B4">
        <w:tc>
          <w:tcPr>
            <w:tcW w:w="1316" w:type="dxa"/>
            <w:vMerge/>
            <w:vAlign w:val="center"/>
          </w:tcPr>
          <w:p w14:paraId="609F34F5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vMerge/>
            <w:vAlign w:val="center"/>
          </w:tcPr>
          <w:p w14:paraId="56BF7943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vAlign w:val="center"/>
          </w:tcPr>
          <w:p w14:paraId="0A9BEC84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Both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fR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316" w:type="dxa"/>
            <w:vAlign w:val="center"/>
          </w:tcPr>
          <w:p w14:paraId="1ACD2A05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27</w:t>
            </w:r>
          </w:p>
        </w:tc>
        <w:tc>
          <w:tcPr>
            <w:tcW w:w="1316" w:type="dxa"/>
            <w:vAlign w:val="center"/>
          </w:tcPr>
          <w:p w14:paraId="4BD1BFC8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191.6</w:t>
            </w:r>
          </w:p>
        </w:tc>
        <w:tc>
          <w:tcPr>
            <w:tcW w:w="1316" w:type="dxa"/>
            <w:vMerge/>
            <w:vAlign w:val="center"/>
          </w:tcPr>
          <w:p w14:paraId="48B73DD0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84" w:type="dxa"/>
            <w:vMerge/>
            <w:vAlign w:val="center"/>
          </w:tcPr>
          <w:p w14:paraId="38CB2C74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06EA8" w:rsidRPr="00405C6B" w14:paraId="29DF17D9" w14:textId="77777777" w:rsidTr="006B16B4">
        <w:tc>
          <w:tcPr>
            <w:tcW w:w="1316" w:type="dxa"/>
            <w:vMerge/>
            <w:vAlign w:val="center"/>
          </w:tcPr>
          <w:p w14:paraId="5D504596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vMerge w:val="restart"/>
            <w:vAlign w:val="center"/>
          </w:tcPr>
          <w:p w14:paraId="6B8A7656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0-0.4</w:t>
            </w:r>
          </w:p>
        </w:tc>
        <w:tc>
          <w:tcPr>
            <w:tcW w:w="1316" w:type="dxa"/>
            <w:vAlign w:val="center"/>
          </w:tcPr>
          <w:p w14:paraId="39EAC232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Pr="00CD093B">
              <w:rPr>
                <w:rFonts w:ascii="Arial" w:hAnsi="Arial" w:cs="Arial"/>
                <w:sz w:val="20"/>
                <w:szCs w:val="20"/>
              </w:rPr>
              <w:t>R only</w:t>
            </w:r>
          </w:p>
        </w:tc>
        <w:tc>
          <w:tcPr>
            <w:tcW w:w="1316" w:type="dxa"/>
            <w:vAlign w:val="center"/>
          </w:tcPr>
          <w:p w14:paraId="7E28C2DD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46</w:t>
            </w:r>
          </w:p>
        </w:tc>
        <w:tc>
          <w:tcPr>
            <w:tcW w:w="1316" w:type="dxa"/>
            <w:vAlign w:val="center"/>
          </w:tcPr>
          <w:p w14:paraId="7CC89C28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204.4</w:t>
            </w:r>
          </w:p>
        </w:tc>
        <w:tc>
          <w:tcPr>
            <w:tcW w:w="1316" w:type="dxa"/>
            <w:vMerge w:val="restart"/>
            <w:vAlign w:val="center"/>
          </w:tcPr>
          <w:p w14:paraId="371B9EBF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f</w:t>
            </w: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  <w:proofErr w:type="spellEnd"/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 xml:space="preserve"> vs. Both</w:t>
            </w:r>
          </w:p>
        </w:tc>
        <w:tc>
          <w:tcPr>
            <w:tcW w:w="1284" w:type="dxa"/>
            <w:vMerge w:val="restart"/>
            <w:vAlign w:val="center"/>
          </w:tcPr>
          <w:p w14:paraId="39A5D4BD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color w:val="000000"/>
                <w:sz w:val="20"/>
                <w:szCs w:val="20"/>
                <w:lang w:val="hsb-DE"/>
              </w:rPr>
              <w:t>p=0.7422</w:t>
            </w:r>
          </w:p>
        </w:tc>
      </w:tr>
      <w:tr w:rsidR="00E06EA8" w:rsidRPr="00405C6B" w14:paraId="2814A8AE" w14:textId="77777777" w:rsidTr="006B16B4">
        <w:tc>
          <w:tcPr>
            <w:tcW w:w="1316" w:type="dxa"/>
            <w:vMerge/>
            <w:vAlign w:val="center"/>
          </w:tcPr>
          <w:p w14:paraId="6EA2BAB8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vMerge/>
            <w:vAlign w:val="center"/>
          </w:tcPr>
          <w:p w14:paraId="73E20B58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vAlign w:val="center"/>
          </w:tcPr>
          <w:p w14:paraId="41DA1B64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Both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fR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316" w:type="dxa"/>
            <w:vAlign w:val="center"/>
          </w:tcPr>
          <w:p w14:paraId="67599EDF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15</w:t>
            </w:r>
          </w:p>
        </w:tc>
        <w:tc>
          <w:tcPr>
            <w:tcW w:w="1316" w:type="dxa"/>
            <w:vAlign w:val="center"/>
          </w:tcPr>
          <w:p w14:paraId="7430BF27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194.3</w:t>
            </w:r>
          </w:p>
        </w:tc>
        <w:tc>
          <w:tcPr>
            <w:tcW w:w="1316" w:type="dxa"/>
            <w:vMerge/>
            <w:vAlign w:val="center"/>
          </w:tcPr>
          <w:p w14:paraId="0D223BD3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84" w:type="dxa"/>
            <w:vMerge/>
            <w:vAlign w:val="center"/>
          </w:tcPr>
          <w:p w14:paraId="755DBC7B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06EA8" w:rsidRPr="00405C6B" w14:paraId="64C71E34" w14:textId="77777777" w:rsidTr="006B16B4">
        <w:tc>
          <w:tcPr>
            <w:tcW w:w="1316" w:type="dxa"/>
            <w:vMerge/>
            <w:vAlign w:val="center"/>
          </w:tcPr>
          <w:p w14:paraId="3B97E790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vMerge w:val="restart"/>
            <w:vAlign w:val="center"/>
          </w:tcPr>
          <w:p w14:paraId="4D9B5CAC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</w:rPr>
              <w:t>&gt;0.4</w:t>
            </w:r>
          </w:p>
        </w:tc>
        <w:tc>
          <w:tcPr>
            <w:tcW w:w="1316" w:type="dxa"/>
            <w:vAlign w:val="center"/>
          </w:tcPr>
          <w:p w14:paraId="5C3F18C3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Pr="00CD093B">
              <w:rPr>
                <w:rFonts w:ascii="Arial" w:hAnsi="Arial" w:cs="Arial"/>
                <w:sz w:val="20"/>
                <w:szCs w:val="20"/>
              </w:rPr>
              <w:t>R only</w:t>
            </w:r>
          </w:p>
        </w:tc>
        <w:tc>
          <w:tcPr>
            <w:tcW w:w="1316" w:type="dxa"/>
            <w:vAlign w:val="center"/>
          </w:tcPr>
          <w:p w14:paraId="7BA5C85A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43</w:t>
            </w:r>
          </w:p>
        </w:tc>
        <w:tc>
          <w:tcPr>
            <w:tcW w:w="1316" w:type="dxa"/>
            <w:vAlign w:val="center"/>
          </w:tcPr>
          <w:p w14:paraId="22042AE5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180.9</w:t>
            </w:r>
          </w:p>
        </w:tc>
        <w:tc>
          <w:tcPr>
            <w:tcW w:w="1316" w:type="dxa"/>
            <w:vMerge w:val="restart"/>
            <w:vAlign w:val="center"/>
          </w:tcPr>
          <w:p w14:paraId="14EE52F5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f</w:t>
            </w: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  <w:proofErr w:type="spellEnd"/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 xml:space="preserve"> vs. Both</w:t>
            </w:r>
          </w:p>
        </w:tc>
        <w:tc>
          <w:tcPr>
            <w:tcW w:w="1284" w:type="dxa"/>
            <w:vMerge w:val="restart"/>
            <w:vAlign w:val="center"/>
          </w:tcPr>
          <w:p w14:paraId="15F14A96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color w:val="FF0000"/>
                <w:sz w:val="20"/>
                <w:szCs w:val="20"/>
                <w:lang w:val="hsb-DE"/>
              </w:rPr>
              <w:t>p=0.01</w:t>
            </w:r>
            <w:r>
              <w:rPr>
                <w:rFonts w:ascii="Arial" w:hAnsi="Arial" w:cs="Arial"/>
                <w:color w:val="FF0000"/>
                <w:sz w:val="20"/>
                <w:szCs w:val="20"/>
                <w:lang w:val="hsb-DE"/>
              </w:rPr>
              <w:t>56</w:t>
            </w:r>
          </w:p>
        </w:tc>
      </w:tr>
      <w:tr w:rsidR="00E06EA8" w:rsidRPr="00405C6B" w14:paraId="6EDF9CFA" w14:textId="77777777" w:rsidTr="006B16B4">
        <w:tc>
          <w:tcPr>
            <w:tcW w:w="1316" w:type="dxa"/>
            <w:vMerge/>
            <w:vAlign w:val="center"/>
          </w:tcPr>
          <w:p w14:paraId="45DE9632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vMerge/>
            <w:tcBorders>
              <w:bottom w:val="single" w:sz="4" w:space="0" w:color="auto"/>
            </w:tcBorders>
            <w:vAlign w:val="center"/>
          </w:tcPr>
          <w:p w14:paraId="0734C5D3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tcBorders>
              <w:bottom w:val="single" w:sz="4" w:space="0" w:color="auto"/>
            </w:tcBorders>
            <w:vAlign w:val="center"/>
          </w:tcPr>
          <w:p w14:paraId="0E95D1F9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Both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fR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vAlign w:val="center"/>
          </w:tcPr>
          <w:p w14:paraId="24A4F847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vAlign w:val="center"/>
          </w:tcPr>
          <w:p w14:paraId="67D585D2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186.5</w:t>
            </w:r>
          </w:p>
        </w:tc>
        <w:tc>
          <w:tcPr>
            <w:tcW w:w="1316" w:type="dxa"/>
            <w:vMerge/>
            <w:tcBorders>
              <w:bottom w:val="single" w:sz="4" w:space="0" w:color="auto"/>
            </w:tcBorders>
            <w:vAlign w:val="center"/>
          </w:tcPr>
          <w:p w14:paraId="057BB4D1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84" w:type="dxa"/>
            <w:vMerge/>
            <w:tcBorders>
              <w:bottom w:val="single" w:sz="4" w:space="0" w:color="auto"/>
            </w:tcBorders>
            <w:vAlign w:val="center"/>
          </w:tcPr>
          <w:p w14:paraId="75D45C23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06EA8" w:rsidRPr="00405C6B" w14:paraId="48C82F26" w14:textId="77777777" w:rsidTr="006B16B4">
        <w:tc>
          <w:tcPr>
            <w:tcW w:w="1316" w:type="dxa"/>
            <w:vMerge w:val="restart"/>
            <w:vAlign w:val="center"/>
          </w:tcPr>
          <w:p w14:paraId="1396232D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REM</w:t>
            </w:r>
          </w:p>
        </w:tc>
        <w:tc>
          <w:tcPr>
            <w:tcW w:w="1316" w:type="dxa"/>
            <w:vMerge w:val="restart"/>
            <w:shd w:val="clear" w:color="auto" w:fill="DDD9C3" w:themeFill="background2" w:themeFillShade="E6"/>
            <w:vAlign w:val="center"/>
          </w:tcPr>
          <w:p w14:paraId="01D02EAC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93B">
              <w:rPr>
                <w:rFonts w:ascii="Arial" w:hAnsi="Arial" w:cs="Arial"/>
                <w:sz w:val="20"/>
                <w:szCs w:val="20"/>
              </w:rPr>
              <w:t>0-0.8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2A9B2E3D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93B">
              <w:rPr>
                <w:rFonts w:ascii="Arial" w:hAnsi="Arial" w:cs="Arial"/>
                <w:sz w:val="20"/>
                <w:szCs w:val="20"/>
              </w:rPr>
              <w:t>θ only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1E49A505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93B">
              <w:rPr>
                <w:rFonts w:ascii="Arial" w:hAnsi="Arial" w:cs="Arial"/>
                <w:sz w:val="20"/>
                <w:szCs w:val="20"/>
              </w:rPr>
              <w:t>154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0A4C668B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93B">
              <w:rPr>
                <w:rFonts w:ascii="Arial" w:hAnsi="Arial" w:cs="Arial"/>
                <w:sz w:val="20"/>
                <w:szCs w:val="20"/>
              </w:rPr>
              <w:t>168.7</w:t>
            </w:r>
          </w:p>
        </w:tc>
        <w:tc>
          <w:tcPr>
            <w:tcW w:w="1316" w:type="dxa"/>
            <w:vMerge w:val="restart"/>
            <w:shd w:val="clear" w:color="auto" w:fill="DDD9C3" w:themeFill="background2" w:themeFillShade="E6"/>
            <w:vAlign w:val="center"/>
          </w:tcPr>
          <w:p w14:paraId="30069F0A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93B">
              <w:rPr>
                <w:rFonts w:ascii="Arial" w:hAnsi="Arial" w:cs="Arial"/>
                <w:sz w:val="20"/>
                <w:szCs w:val="20"/>
              </w:rPr>
              <w:t>θ</w:t>
            </w: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 xml:space="preserve"> vs. Both</w:t>
            </w:r>
          </w:p>
        </w:tc>
        <w:tc>
          <w:tcPr>
            <w:tcW w:w="1284" w:type="dxa"/>
            <w:vMerge w:val="restart"/>
            <w:shd w:val="clear" w:color="auto" w:fill="DDD9C3" w:themeFill="background2" w:themeFillShade="E6"/>
            <w:vAlign w:val="center"/>
          </w:tcPr>
          <w:p w14:paraId="0910137C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color w:val="000000"/>
                <w:sz w:val="20"/>
                <w:szCs w:val="20"/>
                <w:lang w:val="hsb-DE"/>
              </w:rPr>
              <w:t>p=0.06270</w:t>
            </w:r>
          </w:p>
        </w:tc>
      </w:tr>
      <w:tr w:rsidR="00E06EA8" w:rsidRPr="00405C6B" w14:paraId="61CF3AC8" w14:textId="77777777" w:rsidTr="006B16B4">
        <w:tc>
          <w:tcPr>
            <w:tcW w:w="1316" w:type="dxa"/>
            <w:vMerge/>
            <w:vAlign w:val="center"/>
          </w:tcPr>
          <w:p w14:paraId="42C59A00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vMerge/>
            <w:shd w:val="clear" w:color="auto" w:fill="DDD9C3" w:themeFill="background2" w:themeFillShade="E6"/>
            <w:vAlign w:val="center"/>
          </w:tcPr>
          <w:p w14:paraId="31B1B9A2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0A2B4835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Both (</w:t>
            </w:r>
            <w:r w:rsidRPr="00E00C9B">
              <w:rPr>
                <w:rFonts w:ascii="Arial" w:hAnsi="Arial" w:cs="Arial"/>
                <w:sz w:val="20"/>
                <w:szCs w:val="20"/>
              </w:rPr>
              <w:t>θ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397DD041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93B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2AAB0D87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93B">
              <w:rPr>
                <w:rFonts w:ascii="Arial" w:hAnsi="Arial" w:cs="Arial"/>
                <w:sz w:val="20"/>
                <w:szCs w:val="20"/>
              </w:rPr>
              <w:t>133.6</w:t>
            </w:r>
          </w:p>
        </w:tc>
        <w:tc>
          <w:tcPr>
            <w:tcW w:w="1316" w:type="dxa"/>
            <w:vMerge/>
            <w:shd w:val="clear" w:color="auto" w:fill="DDD9C3" w:themeFill="background2" w:themeFillShade="E6"/>
            <w:vAlign w:val="center"/>
          </w:tcPr>
          <w:p w14:paraId="7F32CB8E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84" w:type="dxa"/>
            <w:vMerge/>
            <w:shd w:val="clear" w:color="auto" w:fill="DDD9C3" w:themeFill="background2" w:themeFillShade="E6"/>
            <w:vAlign w:val="center"/>
          </w:tcPr>
          <w:p w14:paraId="5AB80CC8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06EA8" w:rsidRPr="00405C6B" w14:paraId="6A88B157" w14:textId="77777777" w:rsidTr="006B16B4">
        <w:tc>
          <w:tcPr>
            <w:tcW w:w="1316" w:type="dxa"/>
            <w:vMerge/>
            <w:vAlign w:val="center"/>
          </w:tcPr>
          <w:p w14:paraId="660EFA99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vMerge w:val="restart"/>
            <w:shd w:val="clear" w:color="auto" w:fill="DDD9C3" w:themeFill="background2" w:themeFillShade="E6"/>
            <w:vAlign w:val="center"/>
          </w:tcPr>
          <w:p w14:paraId="67B0A7A8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93B">
              <w:rPr>
                <w:rFonts w:ascii="Arial" w:hAnsi="Arial" w:cs="Arial"/>
                <w:sz w:val="20"/>
                <w:szCs w:val="20"/>
              </w:rPr>
              <w:t>0-0.4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7F1CBD55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93B">
              <w:rPr>
                <w:rFonts w:ascii="Arial" w:hAnsi="Arial" w:cs="Arial"/>
                <w:sz w:val="20"/>
                <w:szCs w:val="20"/>
              </w:rPr>
              <w:t>θ only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0C9855E6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93B">
              <w:rPr>
                <w:rFonts w:ascii="Arial" w:hAnsi="Arial" w:cs="Arial"/>
                <w:sz w:val="20"/>
                <w:szCs w:val="20"/>
              </w:rPr>
              <w:t>83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4B24214F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93B">
              <w:rPr>
                <w:rFonts w:ascii="Arial" w:hAnsi="Arial" w:cs="Arial"/>
                <w:sz w:val="20"/>
                <w:szCs w:val="20"/>
              </w:rPr>
              <w:t>147.5</w:t>
            </w:r>
          </w:p>
        </w:tc>
        <w:tc>
          <w:tcPr>
            <w:tcW w:w="1316" w:type="dxa"/>
            <w:vMerge w:val="restart"/>
            <w:shd w:val="clear" w:color="auto" w:fill="DDD9C3" w:themeFill="background2" w:themeFillShade="E6"/>
            <w:vAlign w:val="center"/>
          </w:tcPr>
          <w:p w14:paraId="441EBBDA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</w:rPr>
              <w:t>θ</w:t>
            </w: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 xml:space="preserve"> vs. Both</w:t>
            </w:r>
          </w:p>
        </w:tc>
        <w:tc>
          <w:tcPr>
            <w:tcW w:w="1284" w:type="dxa"/>
            <w:vMerge w:val="restart"/>
            <w:shd w:val="clear" w:color="auto" w:fill="DDD9C3" w:themeFill="background2" w:themeFillShade="E6"/>
            <w:vAlign w:val="center"/>
          </w:tcPr>
          <w:p w14:paraId="6A19601A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p=0.2627</w:t>
            </w:r>
          </w:p>
        </w:tc>
      </w:tr>
      <w:tr w:rsidR="00E06EA8" w:rsidRPr="00405C6B" w14:paraId="651F062E" w14:textId="77777777" w:rsidTr="006B16B4">
        <w:tc>
          <w:tcPr>
            <w:tcW w:w="1316" w:type="dxa"/>
            <w:vMerge/>
            <w:vAlign w:val="center"/>
          </w:tcPr>
          <w:p w14:paraId="19084607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vMerge/>
            <w:shd w:val="clear" w:color="auto" w:fill="DDD9C3" w:themeFill="background2" w:themeFillShade="E6"/>
            <w:vAlign w:val="center"/>
          </w:tcPr>
          <w:p w14:paraId="6D7331D6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774BE0E4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Both (</w:t>
            </w:r>
            <w:r w:rsidRPr="00E00C9B">
              <w:rPr>
                <w:rFonts w:ascii="Arial" w:hAnsi="Arial" w:cs="Arial"/>
                <w:sz w:val="20"/>
                <w:szCs w:val="20"/>
              </w:rPr>
              <w:t>θ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34FF784D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23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47B6E3FC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279.0</w:t>
            </w:r>
          </w:p>
        </w:tc>
        <w:tc>
          <w:tcPr>
            <w:tcW w:w="1316" w:type="dxa"/>
            <w:vMerge/>
            <w:shd w:val="clear" w:color="auto" w:fill="DDD9C3" w:themeFill="background2" w:themeFillShade="E6"/>
            <w:vAlign w:val="center"/>
          </w:tcPr>
          <w:p w14:paraId="4E55155C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84" w:type="dxa"/>
            <w:vMerge/>
            <w:shd w:val="clear" w:color="auto" w:fill="DDD9C3" w:themeFill="background2" w:themeFillShade="E6"/>
            <w:vAlign w:val="center"/>
          </w:tcPr>
          <w:p w14:paraId="312149F5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06EA8" w:rsidRPr="00405C6B" w14:paraId="1D462586" w14:textId="77777777" w:rsidTr="006B16B4">
        <w:tc>
          <w:tcPr>
            <w:tcW w:w="1316" w:type="dxa"/>
            <w:vMerge/>
            <w:vAlign w:val="center"/>
          </w:tcPr>
          <w:p w14:paraId="723D0C2B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vMerge w:val="restart"/>
            <w:shd w:val="clear" w:color="auto" w:fill="DDD9C3" w:themeFill="background2" w:themeFillShade="E6"/>
            <w:vAlign w:val="center"/>
          </w:tcPr>
          <w:p w14:paraId="2B08B852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93B">
              <w:rPr>
                <w:rFonts w:ascii="Arial" w:hAnsi="Arial" w:cs="Arial"/>
                <w:sz w:val="20"/>
                <w:szCs w:val="20"/>
              </w:rPr>
              <w:t>&gt;0.4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0893EE72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93B">
              <w:rPr>
                <w:rFonts w:ascii="Arial" w:hAnsi="Arial" w:cs="Arial"/>
                <w:sz w:val="20"/>
                <w:szCs w:val="20"/>
              </w:rPr>
              <w:t>θ only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2E2F37EC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71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64812E86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223.6</w:t>
            </w:r>
          </w:p>
        </w:tc>
        <w:tc>
          <w:tcPr>
            <w:tcW w:w="1316" w:type="dxa"/>
            <w:vMerge w:val="restart"/>
            <w:shd w:val="clear" w:color="auto" w:fill="DDD9C3" w:themeFill="background2" w:themeFillShade="E6"/>
            <w:vAlign w:val="center"/>
          </w:tcPr>
          <w:p w14:paraId="4AE2CA0F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93B">
              <w:rPr>
                <w:rFonts w:ascii="Arial" w:hAnsi="Arial" w:cs="Arial"/>
                <w:sz w:val="20"/>
                <w:szCs w:val="20"/>
              </w:rPr>
              <w:t>θ</w:t>
            </w: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 xml:space="preserve"> vs. Both</w:t>
            </w:r>
          </w:p>
        </w:tc>
        <w:tc>
          <w:tcPr>
            <w:tcW w:w="1284" w:type="dxa"/>
            <w:vMerge w:val="restart"/>
            <w:shd w:val="clear" w:color="auto" w:fill="DDD9C3" w:themeFill="background2" w:themeFillShade="E6"/>
            <w:vAlign w:val="center"/>
          </w:tcPr>
          <w:p w14:paraId="796E7331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>p=0.0314</w:t>
            </w:r>
          </w:p>
        </w:tc>
      </w:tr>
      <w:tr w:rsidR="00E06EA8" w:rsidRPr="00405C6B" w14:paraId="33A0D813" w14:textId="77777777" w:rsidTr="006B16B4">
        <w:tc>
          <w:tcPr>
            <w:tcW w:w="1316" w:type="dxa"/>
            <w:vMerge/>
            <w:vAlign w:val="center"/>
          </w:tcPr>
          <w:p w14:paraId="271A4FEF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vMerge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7795DE4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613B40B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Both (</w:t>
            </w:r>
            <w:r w:rsidRPr="00E00C9B">
              <w:rPr>
                <w:rFonts w:ascii="Arial" w:hAnsi="Arial" w:cs="Arial"/>
                <w:sz w:val="20"/>
                <w:szCs w:val="20"/>
              </w:rPr>
              <w:t>θ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CEED705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13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1BBD087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161.0</w:t>
            </w:r>
          </w:p>
        </w:tc>
        <w:tc>
          <w:tcPr>
            <w:tcW w:w="1316" w:type="dxa"/>
            <w:vMerge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D3BB2AB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84" w:type="dxa"/>
            <w:vMerge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6422C0E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06EA8" w:rsidRPr="00405C6B" w14:paraId="6C903723" w14:textId="77777777" w:rsidTr="006B16B4">
        <w:tc>
          <w:tcPr>
            <w:tcW w:w="1316" w:type="dxa"/>
            <w:vMerge/>
            <w:vAlign w:val="center"/>
          </w:tcPr>
          <w:p w14:paraId="3C8E1337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vMerge w:val="restart"/>
            <w:shd w:val="clear" w:color="auto" w:fill="B6DDE8" w:themeFill="accent5" w:themeFillTint="66"/>
            <w:vAlign w:val="center"/>
          </w:tcPr>
          <w:p w14:paraId="3183F54E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93B">
              <w:rPr>
                <w:rFonts w:ascii="Arial" w:hAnsi="Arial" w:cs="Arial"/>
                <w:sz w:val="20"/>
                <w:szCs w:val="20"/>
              </w:rPr>
              <w:t>0-0.8</w:t>
            </w:r>
          </w:p>
        </w:tc>
        <w:tc>
          <w:tcPr>
            <w:tcW w:w="1316" w:type="dxa"/>
            <w:shd w:val="clear" w:color="auto" w:fill="B6DDE8" w:themeFill="accent5" w:themeFillTint="66"/>
            <w:vAlign w:val="center"/>
          </w:tcPr>
          <w:p w14:paraId="2E668063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s+f</w:t>
            </w:r>
            <w:r w:rsidRPr="00CD093B">
              <w:rPr>
                <w:rFonts w:ascii="Arial" w:hAnsi="Arial" w:cs="Arial"/>
                <w:sz w:val="20"/>
                <w:szCs w:val="20"/>
              </w:rPr>
              <w:t>R only</w:t>
            </w:r>
          </w:p>
        </w:tc>
        <w:tc>
          <w:tcPr>
            <w:tcW w:w="1316" w:type="dxa"/>
            <w:shd w:val="clear" w:color="auto" w:fill="B6DDE8" w:themeFill="accent5" w:themeFillTint="66"/>
            <w:vAlign w:val="center"/>
          </w:tcPr>
          <w:p w14:paraId="2D5821A5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59</w:t>
            </w:r>
          </w:p>
        </w:tc>
        <w:tc>
          <w:tcPr>
            <w:tcW w:w="1316" w:type="dxa"/>
            <w:shd w:val="clear" w:color="auto" w:fill="B6DDE8" w:themeFill="accent5" w:themeFillTint="66"/>
            <w:vAlign w:val="center"/>
          </w:tcPr>
          <w:p w14:paraId="290F7BF4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76</w:t>
            </w:r>
          </w:p>
        </w:tc>
        <w:tc>
          <w:tcPr>
            <w:tcW w:w="1316" w:type="dxa"/>
            <w:vMerge w:val="restart"/>
            <w:shd w:val="clear" w:color="auto" w:fill="B6DDE8" w:themeFill="accent5" w:themeFillTint="66"/>
            <w:vAlign w:val="center"/>
          </w:tcPr>
          <w:p w14:paraId="5212FE48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s+f</w:t>
            </w: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  <w:proofErr w:type="spellEnd"/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 xml:space="preserve"> vs. Both</w:t>
            </w:r>
          </w:p>
        </w:tc>
        <w:tc>
          <w:tcPr>
            <w:tcW w:w="1284" w:type="dxa"/>
            <w:vMerge w:val="restart"/>
            <w:shd w:val="clear" w:color="auto" w:fill="B6DDE8" w:themeFill="accent5" w:themeFillTint="66"/>
            <w:vAlign w:val="center"/>
          </w:tcPr>
          <w:p w14:paraId="3DB1E44D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color w:val="000000"/>
                <w:sz w:val="20"/>
                <w:szCs w:val="20"/>
                <w:lang w:val="hsb-DE"/>
              </w:rPr>
              <w:t>p=0.1569</w:t>
            </w:r>
          </w:p>
        </w:tc>
      </w:tr>
      <w:tr w:rsidR="00E06EA8" w:rsidRPr="00405C6B" w14:paraId="63620CDB" w14:textId="77777777" w:rsidTr="006B16B4">
        <w:tc>
          <w:tcPr>
            <w:tcW w:w="1316" w:type="dxa"/>
            <w:vMerge/>
            <w:vAlign w:val="center"/>
          </w:tcPr>
          <w:p w14:paraId="73A01965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vMerge/>
            <w:shd w:val="clear" w:color="auto" w:fill="B6DDE8" w:themeFill="accent5" w:themeFillTint="66"/>
            <w:vAlign w:val="center"/>
          </w:tcPr>
          <w:p w14:paraId="5FFB363E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shd w:val="clear" w:color="auto" w:fill="B6DDE8" w:themeFill="accent5" w:themeFillTint="66"/>
            <w:vAlign w:val="center"/>
          </w:tcPr>
          <w:p w14:paraId="435CE0C9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Both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s+f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316" w:type="dxa"/>
            <w:shd w:val="clear" w:color="auto" w:fill="B6DDE8" w:themeFill="accent5" w:themeFillTint="66"/>
            <w:vAlign w:val="center"/>
          </w:tcPr>
          <w:p w14:paraId="5D2846F3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36</w:t>
            </w:r>
          </w:p>
        </w:tc>
        <w:tc>
          <w:tcPr>
            <w:tcW w:w="1316" w:type="dxa"/>
            <w:shd w:val="clear" w:color="auto" w:fill="B6DDE8" w:themeFill="accent5" w:themeFillTint="66"/>
            <w:vAlign w:val="center"/>
          </w:tcPr>
          <w:p w14:paraId="6D36C080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335.6</w:t>
            </w:r>
          </w:p>
        </w:tc>
        <w:tc>
          <w:tcPr>
            <w:tcW w:w="1316" w:type="dxa"/>
            <w:vMerge/>
            <w:shd w:val="clear" w:color="auto" w:fill="B6DDE8" w:themeFill="accent5" w:themeFillTint="66"/>
            <w:vAlign w:val="center"/>
          </w:tcPr>
          <w:p w14:paraId="6883E1BD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84" w:type="dxa"/>
            <w:vMerge/>
            <w:shd w:val="clear" w:color="auto" w:fill="B6DDE8" w:themeFill="accent5" w:themeFillTint="66"/>
            <w:vAlign w:val="center"/>
          </w:tcPr>
          <w:p w14:paraId="2677F796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06EA8" w:rsidRPr="00405C6B" w14:paraId="2739818E" w14:textId="77777777" w:rsidTr="006B16B4">
        <w:tc>
          <w:tcPr>
            <w:tcW w:w="1316" w:type="dxa"/>
            <w:vMerge/>
            <w:vAlign w:val="center"/>
          </w:tcPr>
          <w:p w14:paraId="439425D2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vMerge w:val="restart"/>
            <w:shd w:val="clear" w:color="auto" w:fill="B6DDE8" w:themeFill="accent5" w:themeFillTint="66"/>
            <w:vAlign w:val="center"/>
          </w:tcPr>
          <w:p w14:paraId="257BB139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0-0.4</w:t>
            </w:r>
          </w:p>
        </w:tc>
        <w:tc>
          <w:tcPr>
            <w:tcW w:w="1316" w:type="dxa"/>
            <w:shd w:val="clear" w:color="auto" w:fill="B6DDE8" w:themeFill="accent5" w:themeFillTint="66"/>
            <w:vAlign w:val="center"/>
          </w:tcPr>
          <w:p w14:paraId="154A9992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s+f</w:t>
            </w:r>
            <w:r w:rsidRPr="00CD093B">
              <w:rPr>
                <w:rFonts w:ascii="Arial" w:hAnsi="Arial" w:cs="Arial"/>
                <w:sz w:val="20"/>
                <w:szCs w:val="20"/>
              </w:rPr>
              <w:t>R only</w:t>
            </w:r>
          </w:p>
        </w:tc>
        <w:tc>
          <w:tcPr>
            <w:tcW w:w="1316" w:type="dxa"/>
            <w:shd w:val="clear" w:color="auto" w:fill="B6DDE8" w:themeFill="accent5" w:themeFillTint="66"/>
            <w:vAlign w:val="center"/>
          </w:tcPr>
          <w:p w14:paraId="69F242EA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28</w:t>
            </w:r>
          </w:p>
        </w:tc>
        <w:tc>
          <w:tcPr>
            <w:tcW w:w="1316" w:type="dxa"/>
            <w:shd w:val="clear" w:color="auto" w:fill="B6DDE8" w:themeFill="accent5" w:themeFillTint="66"/>
            <w:vAlign w:val="center"/>
          </w:tcPr>
          <w:p w14:paraId="0DFDF2C9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109.3</w:t>
            </w:r>
          </w:p>
        </w:tc>
        <w:tc>
          <w:tcPr>
            <w:tcW w:w="1316" w:type="dxa"/>
            <w:vMerge w:val="restart"/>
            <w:shd w:val="clear" w:color="auto" w:fill="B6DDE8" w:themeFill="accent5" w:themeFillTint="66"/>
            <w:vAlign w:val="center"/>
          </w:tcPr>
          <w:p w14:paraId="6257D273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s+f</w:t>
            </w: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  <w:proofErr w:type="spellEnd"/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 xml:space="preserve"> vs.  Both</w:t>
            </w:r>
          </w:p>
        </w:tc>
        <w:tc>
          <w:tcPr>
            <w:tcW w:w="1284" w:type="dxa"/>
            <w:vMerge w:val="restart"/>
            <w:shd w:val="clear" w:color="auto" w:fill="B6DDE8" w:themeFill="accent5" w:themeFillTint="66"/>
            <w:vAlign w:val="center"/>
          </w:tcPr>
          <w:p w14:paraId="5E315FEA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color w:val="000000"/>
                <w:sz w:val="20"/>
                <w:szCs w:val="20"/>
                <w:lang w:val="hsb-DE"/>
              </w:rPr>
              <w:t>p=0.3712</w:t>
            </w:r>
          </w:p>
        </w:tc>
      </w:tr>
      <w:tr w:rsidR="00E06EA8" w:rsidRPr="00405C6B" w14:paraId="0CB906BB" w14:textId="77777777" w:rsidTr="006B16B4">
        <w:tc>
          <w:tcPr>
            <w:tcW w:w="1316" w:type="dxa"/>
            <w:vMerge/>
            <w:vAlign w:val="center"/>
          </w:tcPr>
          <w:p w14:paraId="642BED7D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vMerge/>
            <w:shd w:val="clear" w:color="auto" w:fill="B6DDE8" w:themeFill="accent5" w:themeFillTint="66"/>
            <w:vAlign w:val="center"/>
          </w:tcPr>
          <w:p w14:paraId="0442CA80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shd w:val="clear" w:color="auto" w:fill="B6DDE8" w:themeFill="accent5" w:themeFillTint="66"/>
            <w:vAlign w:val="center"/>
          </w:tcPr>
          <w:p w14:paraId="115F4E2B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Both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s+f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316" w:type="dxa"/>
            <w:shd w:val="clear" w:color="auto" w:fill="B6DDE8" w:themeFill="accent5" w:themeFillTint="66"/>
            <w:vAlign w:val="center"/>
          </w:tcPr>
          <w:p w14:paraId="10468DE8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23</w:t>
            </w:r>
          </w:p>
        </w:tc>
        <w:tc>
          <w:tcPr>
            <w:tcW w:w="1316" w:type="dxa"/>
            <w:shd w:val="clear" w:color="auto" w:fill="B6DDE8" w:themeFill="accent5" w:themeFillTint="66"/>
            <w:vAlign w:val="center"/>
          </w:tcPr>
          <w:p w14:paraId="7DBEBF4A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279.0</w:t>
            </w:r>
          </w:p>
        </w:tc>
        <w:tc>
          <w:tcPr>
            <w:tcW w:w="1316" w:type="dxa"/>
            <w:vMerge/>
            <w:shd w:val="clear" w:color="auto" w:fill="B6DDE8" w:themeFill="accent5" w:themeFillTint="66"/>
            <w:vAlign w:val="center"/>
          </w:tcPr>
          <w:p w14:paraId="19BD7B10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84" w:type="dxa"/>
            <w:vMerge/>
            <w:shd w:val="clear" w:color="auto" w:fill="B6DDE8" w:themeFill="accent5" w:themeFillTint="66"/>
            <w:vAlign w:val="center"/>
          </w:tcPr>
          <w:p w14:paraId="1526CDFC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06EA8" w:rsidRPr="00405C6B" w14:paraId="7AE8C4F0" w14:textId="77777777" w:rsidTr="006B16B4">
        <w:tc>
          <w:tcPr>
            <w:tcW w:w="1316" w:type="dxa"/>
            <w:vMerge/>
            <w:vAlign w:val="center"/>
          </w:tcPr>
          <w:p w14:paraId="3143E0AB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vMerge w:val="restart"/>
            <w:shd w:val="clear" w:color="auto" w:fill="B6DDE8" w:themeFill="accent5" w:themeFillTint="66"/>
            <w:vAlign w:val="center"/>
          </w:tcPr>
          <w:p w14:paraId="140EC475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</w:rPr>
              <w:t>&gt;0.4</w:t>
            </w:r>
          </w:p>
        </w:tc>
        <w:tc>
          <w:tcPr>
            <w:tcW w:w="1316" w:type="dxa"/>
            <w:shd w:val="clear" w:color="auto" w:fill="B6DDE8" w:themeFill="accent5" w:themeFillTint="66"/>
            <w:vAlign w:val="center"/>
          </w:tcPr>
          <w:p w14:paraId="15938929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s+f</w:t>
            </w:r>
            <w:r w:rsidRPr="00CD093B"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D093B">
              <w:rPr>
                <w:rFonts w:ascii="Arial" w:hAnsi="Arial" w:cs="Arial"/>
                <w:sz w:val="20"/>
                <w:szCs w:val="20"/>
              </w:rPr>
              <w:t>only</w:t>
            </w:r>
          </w:p>
        </w:tc>
        <w:tc>
          <w:tcPr>
            <w:tcW w:w="1316" w:type="dxa"/>
            <w:shd w:val="clear" w:color="auto" w:fill="B6DDE8" w:themeFill="accent5" w:themeFillTint="66"/>
            <w:vAlign w:val="center"/>
          </w:tcPr>
          <w:p w14:paraId="58019667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31</w:t>
            </w:r>
          </w:p>
        </w:tc>
        <w:tc>
          <w:tcPr>
            <w:tcW w:w="1316" w:type="dxa"/>
            <w:shd w:val="clear" w:color="auto" w:fill="B6DDE8" w:themeFill="accent5" w:themeFillTint="66"/>
            <w:vAlign w:val="center"/>
          </w:tcPr>
          <w:p w14:paraId="4FF3C336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70.2</w:t>
            </w:r>
          </w:p>
        </w:tc>
        <w:tc>
          <w:tcPr>
            <w:tcW w:w="1316" w:type="dxa"/>
            <w:vMerge w:val="restart"/>
            <w:shd w:val="clear" w:color="auto" w:fill="B6DDE8" w:themeFill="accent5" w:themeFillTint="66"/>
            <w:vAlign w:val="center"/>
          </w:tcPr>
          <w:p w14:paraId="5594C7A2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s+f</w:t>
            </w: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  <w:proofErr w:type="spellEnd"/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 xml:space="preserve"> vs.  Both</w:t>
            </w:r>
          </w:p>
        </w:tc>
        <w:tc>
          <w:tcPr>
            <w:tcW w:w="1284" w:type="dxa"/>
            <w:vMerge w:val="restart"/>
            <w:shd w:val="clear" w:color="auto" w:fill="B6DDE8" w:themeFill="accent5" w:themeFillTint="66"/>
            <w:vAlign w:val="center"/>
          </w:tcPr>
          <w:p w14:paraId="47BB6399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color w:val="000000"/>
                <w:sz w:val="20"/>
                <w:szCs w:val="20"/>
                <w:lang w:val="hsb-DE"/>
              </w:rPr>
              <w:t>p=0.4547</w:t>
            </w:r>
          </w:p>
        </w:tc>
      </w:tr>
      <w:tr w:rsidR="00E06EA8" w:rsidRPr="00405C6B" w14:paraId="01D552B2" w14:textId="77777777" w:rsidTr="006B16B4">
        <w:tc>
          <w:tcPr>
            <w:tcW w:w="1316" w:type="dxa"/>
            <w:vMerge/>
            <w:vAlign w:val="center"/>
          </w:tcPr>
          <w:p w14:paraId="4ED81BA7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vMerge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14:paraId="53A9C83C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14:paraId="33737539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Both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s+f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14:paraId="6F64D3DC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13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14:paraId="0A209C0E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16.9</w:t>
            </w:r>
          </w:p>
        </w:tc>
        <w:tc>
          <w:tcPr>
            <w:tcW w:w="1316" w:type="dxa"/>
            <w:vMerge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14:paraId="200F85C0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84" w:type="dxa"/>
            <w:vMerge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14:paraId="0E8AE73A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06EA8" w:rsidRPr="00405C6B" w14:paraId="047F9280" w14:textId="77777777" w:rsidTr="006B16B4">
        <w:tc>
          <w:tcPr>
            <w:tcW w:w="1316" w:type="dxa"/>
            <w:vMerge/>
            <w:vAlign w:val="center"/>
          </w:tcPr>
          <w:p w14:paraId="6FD23A19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vMerge w:val="restart"/>
            <w:shd w:val="clear" w:color="auto" w:fill="92CDDC" w:themeFill="accent5" w:themeFillTint="99"/>
            <w:vAlign w:val="center"/>
          </w:tcPr>
          <w:p w14:paraId="6F0BBD34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0-0.8</w:t>
            </w: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306668DB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CD093B">
              <w:rPr>
                <w:rFonts w:ascii="Arial" w:hAnsi="Arial" w:cs="Arial"/>
                <w:sz w:val="20"/>
                <w:szCs w:val="20"/>
              </w:rPr>
              <w:t>R only</w:t>
            </w: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63D161DD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35</w:t>
            </w: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72A43FFC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90.0</w:t>
            </w:r>
          </w:p>
        </w:tc>
        <w:tc>
          <w:tcPr>
            <w:tcW w:w="1316" w:type="dxa"/>
            <w:vMerge w:val="restart"/>
            <w:shd w:val="clear" w:color="auto" w:fill="92CDDC" w:themeFill="accent5" w:themeFillTint="99"/>
            <w:vAlign w:val="center"/>
          </w:tcPr>
          <w:p w14:paraId="2237AB8C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sR</w:t>
            </w:r>
            <w:proofErr w:type="spellEnd"/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 xml:space="preserve"> vs. Both</w:t>
            </w:r>
          </w:p>
        </w:tc>
        <w:tc>
          <w:tcPr>
            <w:tcW w:w="1284" w:type="dxa"/>
            <w:vMerge w:val="restart"/>
            <w:shd w:val="clear" w:color="auto" w:fill="92CDDC" w:themeFill="accent5" w:themeFillTint="99"/>
            <w:vAlign w:val="center"/>
          </w:tcPr>
          <w:p w14:paraId="4CBCDD38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hsb-DE"/>
              </w:rPr>
              <w:t>p=0.0976</w:t>
            </w:r>
          </w:p>
        </w:tc>
      </w:tr>
      <w:tr w:rsidR="00E06EA8" w:rsidRPr="00405C6B" w14:paraId="6B70FC74" w14:textId="77777777" w:rsidTr="006B16B4">
        <w:tc>
          <w:tcPr>
            <w:tcW w:w="1316" w:type="dxa"/>
            <w:vMerge/>
            <w:vAlign w:val="center"/>
          </w:tcPr>
          <w:p w14:paraId="2D23F438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vMerge/>
            <w:shd w:val="clear" w:color="auto" w:fill="92CDDC" w:themeFill="accent5" w:themeFillTint="99"/>
            <w:vAlign w:val="center"/>
          </w:tcPr>
          <w:p w14:paraId="575CD944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2007E623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Both (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sR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6A149DC9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18</w:t>
            </w: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33F61664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8.0</w:t>
            </w:r>
          </w:p>
        </w:tc>
        <w:tc>
          <w:tcPr>
            <w:tcW w:w="1316" w:type="dxa"/>
            <w:vMerge/>
            <w:shd w:val="clear" w:color="auto" w:fill="92CDDC" w:themeFill="accent5" w:themeFillTint="99"/>
            <w:vAlign w:val="center"/>
          </w:tcPr>
          <w:p w14:paraId="02C5C32A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84" w:type="dxa"/>
            <w:vMerge/>
            <w:shd w:val="clear" w:color="auto" w:fill="92CDDC" w:themeFill="accent5" w:themeFillTint="99"/>
            <w:vAlign w:val="center"/>
          </w:tcPr>
          <w:p w14:paraId="77DCC4A6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06EA8" w:rsidRPr="00405C6B" w14:paraId="62A9D554" w14:textId="77777777" w:rsidTr="006B16B4">
        <w:tc>
          <w:tcPr>
            <w:tcW w:w="1316" w:type="dxa"/>
            <w:vMerge/>
            <w:vAlign w:val="center"/>
          </w:tcPr>
          <w:p w14:paraId="6891F17D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vMerge w:val="restart"/>
            <w:shd w:val="clear" w:color="auto" w:fill="92CDDC" w:themeFill="accent5" w:themeFillTint="99"/>
            <w:vAlign w:val="center"/>
          </w:tcPr>
          <w:p w14:paraId="41EA3249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0-0.4</w:t>
            </w: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5097E73F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CD093B">
              <w:rPr>
                <w:rFonts w:ascii="Arial" w:hAnsi="Arial" w:cs="Arial"/>
                <w:sz w:val="20"/>
                <w:szCs w:val="20"/>
              </w:rPr>
              <w:t>R only</w:t>
            </w: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6E8F35B9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15</w:t>
            </w: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070CF23F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198.1</w:t>
            </w:r>
          </w:p>
        </w:tc>
        <w:tc>
          <w:tcPr>
            <w:tcW w:w="1316" w:type="dxa"/>
            <w:vMerge w:val="restart"/>
            <w:shd w:val="clear" w:color="auto" w:fill="92CDDC" w:themeFill="accent5" w:themeFillTint="99"/>
            <w:vAlign w:val="center"/>
          </w:tcPr>
          <w:p w14:paraId="16B60E11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sR</w:t>
            </w:r>
            <w:proofErr w:type="spellEnd"/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 xml:space="preserve"> vs. Both</w:t>
            </w:r>
          </w:p>
        </w:tc>
        <w:tc>
          <w:tcPr>
            <w:tcW w:w="1284" w:type="dxa"/>
            <w:vMerge w:val="restart"/>
            <w:shd w:val="clear" w:color="auto" w:fill="92CDDC" w:themeFill="accent5" w:themeFillTint="99"/>
            <w:vAlign w:val="center"/>
          </w:tcPr>
          <w:p w14:paraId="614657F9" w14:textId="77777777" w:rsidR="00E06EA8" w:rsidRPr="00423F39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23F39">
              <w:rPr>
                <w:rFonts w:ascii="Arial" w:hAnsi="Arial" w:cs="Arial"/>
                <w:color w:val="000000"/>
                <w:sz w:val="20"/>
                <w:szCs w:val="20"/>
                <w:lang w:val="hsb-DE"/>
              </w:rPr>
              <w:t>p=0.1201</w:t>
            </w:r>
          </w:p>
        </w:tc>
      </w:tr>
      <w:tr w:rsidR="00E06EA8" w:rsidRPr="00405C6B" w14:paraId="4526AA19" w14:textId="77777777" w:rsidTr="006B16B4">
        <w:tc>
          <w:tcPr>
            <w:tcW w:w="1316" w:type="dxa"/>
            <w:vMerge/>
            <w:vAlign w:val="center"/>
          </w:tcPr>
          <w:p w14:paraId="2869EA9B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vMerge/>
            <w:shd w:val="clear" w:color="auto" w:fill="92CDDC" w:themeFill="accent5" w:themeFillTint="99"/>
            <w:vAlign w:val="center"/>
          </w:tcPr>
          <w:p w14:paraId="025A1627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5510817A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Both</w:t>
            </w: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7543FEB6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4C8F7158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334.5</w:t>
            </w:r>
          </w:p>
        </w:tc>
        <w:tc>
          <w:tcPr>
            <w:tcW w:w="1316" w:type="dxa"/>
            <w:vMerge/>
            <w:shd w:val="clear" w:color="auto" w:fill="92CDDC" w:themeFill="accent5" w:themeFillTint="99"/>
            <w:vAlign w:val="center"/>
          </w:tcPr>
          <w:p w14:paraId="35FC2618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84" w:type="dxa"/>
            <w:vMerge/>
            <w:shd w:val="clear" w:color="auto" w:fill="92CDDC" w:themeFill="accent5" w:themeFillTint="99"/>
            <w:vAlign w:val="center"/>
          </w:tcPr>
          <w:p w14:paraId="254E3A7E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06EA8" w:rsidRPr="00405C6B" w14:paraId="53E852E6" w14:textId="77777777" w:rsidTr="006B16B4">
        <w:tc>
          <w:tcPr>
            <w:tcW w:w="1316" w:type="dxa"/>
            <w:vMerge/>
            <w:vAlign w:val="center"/>
          </w:tcPr>
          <w:p w14:paraId="77584F01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vMerge w:val="restart"/>
            <w:shd w:val="clear" w:color="auto" w:fill="92CDDC" w:themeFill="accent5" w:themeFillTint="99"/>
            <w:vAlign w:val="center"/>
          </w:tcPr>
          <w:p w14:paraId="11DBD5F9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</w:rPr>
              <w:t>&gt;0.4</w:t>
            </w: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39AC67A2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CD093B">
              <w:rPr>
                <w:rFonts w:ascii="Arial" w:hAnsi="Arial" w:cs="Arial"/>
                <w:sz w:val="20"/>
                <w:szCs w:val="20"/>
              </w:rPr>
              <w:t>R only</w:t>
            </w: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261071D8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</w:t>
            </w: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5FEC2397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86.5</w:t>
            </w:r>
          </w:p>
        </w:tc>
        <w:tc>
          <w:tcPr>
            <w:tcW w:w="1316" w:type="dxa"/>
            <w:vMerge w:val="restart"/>
            <w:shd w:val="clear" w:color="auto" w:fill="92CDDC" w:themeFill="accent5" w:themeFillTint="99"/>
            <w:vAlign w:val="center"/>
          </w:tcPr>
          <w:p w14:paraId="011E3392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sR</w:t>
            </w:r>
            <w:proofErr w:type="spellEnd"/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 xml:space="preserve"> vs. Both</w:t>
            </w:r>
          </w:p>
        </w:tc>
        <w:tc>
          <w:tcPr>
            <w:tcW w:w="1284" w:type="dxa"/>
            <w:vMerge w:val="restart"/>
            <w:shd w:val="clear" w:color="auto" w:fill="92CDDC" w:themeFill="accent5" w:themeFillTint="99"/>
            <w:vAlign w:val="center"/>
          </w:tcPr>
          <w:p w14:paraId="7EAD2819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hsb-DE"/>
              </w:rPr>
              <w:t>p=0.5448</w:t>
            </w:r>
          </w:p>
        </w:tc>
      </w:tr>
      <w:tr w:rsidR="00E06EA8" w:rsidRPr="00405C6B" w14:paraId="249CA3EB" w14:textId="77777777" w:rsidTr="006B16B4">
        <w:tc>
          <w:tcPr>
            <w:tcW w:w="1316" w:type="dxa"/>
            <w:vMerge/>
            <w:vAlign w:val="center"/>
          </w:tcPr>
          <w:p w14:paraId="12C124B0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vMerge/>
            <w:shd w:val="clear" w:color="auto" w:fill="92CDDC" w:themeFill="accent5" w:themeFillTint="99"/>
            <w:vAlign w:val="center"/>
          </w:tcPr>
          <w:p w14:paraId="16A93354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7422EA9D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Both</w:t>
            </w: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7A8F85B6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6F09A0E8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37.6</w:t>
            </w:r>
          </w:p>
        </w:tc>
        <w:tc>
          <w:tcPr>
            <w:tcW w:w="1316" w:type="dxa"/>
            <w:vMerge/>
            <w:shd w:val="clear" w:color="auto" w:fill="92CDDC" w:themeFill="accent5" w:themeFillTint="99"/>
            <w:vAlign w:val="center"/>
          </w:tcPr>
          <w:p w14:paraId="5F6EE5FB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84" w:type="dxa"/>
            <w:vMerge/>
            <w:shd w:val="clear" w:color="auto" w:fill="92CDDC" w:themeFill="accent5" w:themeFillTint="99"/>
            <w:vAlign w:val="center"/>
          </w:tcPr>
          <w:p w14:paraId="3C79B835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06EA8" w:rsidRPr="00405C6B" w14:paraId="48F1EE97" w14:textId="77777777" w:rsidTr="006B16B4">
        <w:tc>
          <w:tcPr>
            <w:tcW w:w="1316" w:type="dxa"/>
            <w:vMerge/>
            <w:vAlign w:val="center"/>
          </w:tcPr>
          <w:p w14:paraId="28493FF8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vMerge w:val="restart"/>
            <w:vAlign w:val="center"/>
          </w:tcPr>
          <w:p w14:paraId="1D27DF84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0-0.8</w:t>
            </w:r>
          </w:p>
        </w:tc>
        <w:tc>
          <w:tcPr>
            <w:tcW w:w="1316" w:type="dxa"/>
            <w:vAlign w:val="center"/>
          </w:tcPr>
          <w:p w14:paraId="1DB69D4D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Pr="00CD093B">
              <w:rPr>
                <w:rFonts w:ascii="Arial" w:hAnsi="Arial" w:cs="Arial"/>
                <w:sz w:val="20"/>
                <w:szCs w:val="20"/>
              </w:rPr>
              <w:t>R only</w:t>
            </w:r>
          </w:p>
        </w:tc>
        <w:tc>
          <w:tcPr>
            <w:tcW w:w="1316" w:type="dxa"/>
            <w:vAlign w:val="center"/>
          </w:tcPr>
          <w:p w14:paraId="01BD5E5B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</w:t>
            </w:r>
          </w:p>
        </w:tc>
        <w:tc>
          <w:tcPr>
            <w:tcW w:w="1316" w:type="dxa"/>
            <w:vAlign w:val="center"/>
          </w:tcPr>
          <w:p w14:paraId="58D97231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26.5</w:t>
            </w:r>
          </w:p>
        </w:tc>
        <w:tc>
          <w:tcPr>
            <w:tcW w:w="1316" w:type="dxa"/>
            <w:vMerge w:val="restart"/>
            <w:vAlign w:val="center"/>
          </w:tcPr>
          <w:p w14:paraId="28FEB74B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fR</w:t>
            </w:r>
            <w:proofErr w:type="spellEnd"/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 xml:space="preserve"> vs. Both</w:t>
            </w:r>
          </w:p>
        </w:tc>
        <w:tc>
          <w:tcPr>
            <w:tcW w:w="1284" w:type="dxa"/>
            <w:vMerge w:val="restart"/>
            <w:vAlign w:val="center"/>
          </w:tcPr>
          <w:p w14:paraId="4ECA7B88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hsb-DE"/>
              </w:rPr>
              <w:t>p=0.1082</w:t>
            </w:r>
          </w:p>
        </w:tc>
      </w:tr>
      <w:tr w:rsidR="00E06EA8" w:rsidRPr="00405C6B" w14:paraId="01C74E53" w14:textId="77777777" w:rsidTr="006B16B4">
        <w:tc>
          <w:tcPr>
            <w:tcW w:w="1316" w:type="dxa"/>
            <w:vMerge/>
            <w:vAlign w:val="center"/>
          </w:tcPr>
          <w:p w14:paraId="045AFD10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vMerge/>
            <w:vAlign w:val="center"/>
          </w:tcPr>
          <w:p w14:paraId="31AAF900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vAlign w:val="center"/>
          </w:tcPr>
          <w:p w14:paraId="071F3298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Both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fR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316" w:type="dxa"/>
            <w:vAlign w:val="center"/>
          </w:tcPr>
          <w:p w14:paraId="52E4B088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1316" w:type="dxa"/>
            <w:vAlign w:val="center"/>
          </w:tcPr>
          <w:p w14:paraId="2A553DE7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205.6</w:t>
            </w:r>
          </w:p>
        </w:tc>
        <w:tc>
          <w:tcPr>
            <w:tcW w:w="1316" w:type="dxa"/>
            <w:vMerge/>
            <w:vAlign w:val="center"/>
          </w:tcPr>
          <w:p w14:paraId="2334A15C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84" w:type="dxa"/>
            <w:vMerge/>
            <w:vAlign w:val="center"/>
          </w:tcPr>
          <w:p w14:paraId="351F031D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06EA8" w:rsidRPr="00405C6B" w14:paraId="6F3E64BB" w14:textId="77777777" w:rsidTr="006B16B4">
        <w:tc>
          <w:tcPr>
            <w:tcW w:w="1316" w:type="dxa"/>
            <w:vMerge/>
            <w:vAlign w:val="center"/>
          </w:tcPr>
          <w:p w14:paraId="56147103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vMerge w:val="restart"/>
            <w:vAlign w:val="center"/>
          </w:tcPr>
          <w:p w14:paraId="69405608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0-0.4</w:t>
            </w:r>
          </w:p>
        </w:tc>
        <w:tc>
          <w:tcPr>
            <w:tcW w:w="1316" w:type="dxa"/>
            <w:vAlign w:val="center"/>
          </w:tcPr>
          <w:p w14:paraId="64316EDC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Pr="00CD093B">
              <w:rPr>
                <w:rFonts w:ascii="Arial" w:hAnsi="Arial" w:cs="Arial"/>
                <w:sz w:val="20"/>
                <w:szCs w:val="20"/>
              </w:rPr>
              <w:t>R only</w:t>
            </w:r>
          </w:p>
        </w:tc>
        <w:tc>
          <w:tcPr>
            <w:tcW w:w="1316" w:type="dxa"/>
            <w:vAlign w:val="center"/>
          </w:tcPr>
          <w:p w14:paraId="5776D4B9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13</w:t>
            </w:r>
          </w:p>
        </w:tc>
        <w:tc>
          <w:tcPr>
            <w:tcW w:w="1316" w:type="dxa"/>
            <w:vAlign w:val="center"/>
          </w:tcPr>
          <w:p w14:paraId="04CB9F24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90.2</w:t>
            </w:r>
          </w:p>
        </w:tc>
        <w:tc>
          <w:tcPr>
            <w:tcW w:w="1316" w:type="dxa"/>
            <w:vMerge w:val="restart"/>
            <w:vAlign w:val="center"/>
          </w:tcPr>
          <w:p w14:paraId="12A4EB11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fR</w:t>
            </w:r>
            <w:proofErr w:type="spellEnd"/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 xml:space="preserve"> vs. Both</w:t>
            </w:r>
          </w:p>
        </w:tc>
        <w:tc>
          <w:tcPr>
            <w:tcW w:w="1284" w:type="dxa"/>
            <w:vMerge w:val="restart"/>
            <w:vAlign w:val="center"/>
          </w:tcPr>
          <w:p w14:paraId="5BDAAD7C" w14:textId="77777777" w:rsidR="00E06EA8" w:rsidRPr="002E3510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23F39">
              <w:rPr>
                <w:rFonts w:ascii="Arial" w:hAnsi="Arial" w:cs="Arial"/>
                <w:color w:val="000000"/>
                <w:sz w:val="20"/>
                <w:szCs w:val="20"/>
                <w:lang w:val="hsb-DE"/>
              </w:rPr>
              <w:t>p=</w:t>
            </w:r>
            <w:r w:rsidRPr="002E3510">
              <w:rPr>
                <w:rFonts w:ascii="Arial" w:hAnsi="Arial" w:cs="Arial"/>
                <w:color w:val="000000"/>
                <w:sz w:val="20"/>
                <w:szCs w:val="20"/>
                <w:lang w:val="hsb-DE"/>
              </w:rPr>
              <w:t>0.0825</w:t>
            </w:r>
          </w:p>
        </w:tc>
      </w:tr>
      <w:tr w:rsidR="00E06EA8" w:rsidRPr="00405C6B" w14:paraId="0A95BA61" w14:textId="77777777" w:rsidTr="006B16B4">
        <w:tc>
          <w:tcPr>
            <w:tcW w:w="1316" w:type="dxa"/>
            <w:vMerge/>
            <w:vAlign w:val="center"/>
          </w:tcPr>
          <w:p w14:paraId="47AB4F59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vMerge/>
            <w:vAlign w:val="center"/>
          </w:tcPr>
          <w:p w14:paraId="120FD516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vAlign w:val="center"/>
          </w:tcPr>
          <w:p w14:paraId="046E78F9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Both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fR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316" w:type="dxa"/>
            <w:vAlign w:val="center"/>
          </w:tcPr>
          <w:p w14:paraId="1D23A2FA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1316" w:type="dxa"/>
            <w:vAlign w:val="center"/>
          </w:tcPr>
          <w:p w14:paraId="7B302556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202.2</w:t>
            </w:r>
          </w:p>
        </w:tc>
        <w:tc>
          <w:tcPr>
            <w:tcW w:w="1316" w:type="dxa"/>
            <w:vMerge/>
            <w:vAlign w:val="center"/>
          </w:tcPr>
          <w:p w14:paraId="01155041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84" w:type="dxa"/>
            <w:vMerge/>
            <w:vAlign w:val="center"/>
          </w:tcPr>
          <w:p w14:paraId="29B47268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06EA8" w:rsidRPr="00405C6B" w14:paraId="38E4DC5E" w14:textId="77777777" w:rsidTr="006B16B4">
        <w:tc>
          <w:tcPr>
            <w:tcW w:w="1316" w:type="dxa"/>
            <w:vMerge/>
            <w:vAlign w:val="center"/>
          </w:tcPr>
          <w:p w14:paraId="2D1BDBDE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vMerge w:val="restart"/>
            <w:vAlign w:val="center"/>
          </w:tcPr>
          <w:p w14:paraId="20CE8D75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</w:rPr>
              <w:t>&gt;0.4</w:t>
            </w:r>
          </w:p>
        </w:tc>
        <w:tc>
          <w:tcPr>
            <w:tcW w:w="1316" w:type="dxa"/>
            <w:vAlign w:val="center"/>
          </w:tcPr>
          <w:p w14:paraId="2F158D5F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Pr="00CD093B">
              <w:rPr>
                <w:rFonts w:ascii="Arial" w:hAnsi="Arial" w:cs="Arial"/>
                <w:sz w:val="20"/>
                <w:szCs w:val="20"/>
              </w:rPr>
              <w:t>R only</w:t>
            </w:r>
          </w:p>
        </w:tc>
        <w:tc>
          <w:tcPr>
            <w:tcW w:w="1316" w:type="dxa"/>
            <w:vAlign w:val="center"/>
          </w:tcPr>
          <w:p w14:paraId="68DD38C2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1316" w:type="dxa"/>
            <w:vAlign w:val="center"/>
          </w:tcPr>
          <w:p w14:paraId="09D7585D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348.6</w:t>
            </w:r>
          </w:p>
        </w:tc>
        <w:tc>
          <w:tcPr>
            <w:tcW w:w="1316" w:type="dxa"/>
            <w:vMerge w:val="restart"/>
            <w:vAlign w:val="center"/>
          </w:tcPr>
          <w:p w14:paraId="2565968B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fR</w:t>
            </w:r>
            <w:proofErr w:type="spellEnd"/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 xml:space="preserve"> vs. Both</w:t>
            </w:r>
          </w:p>
        </w:tc>
        <w:tc>
          <w:tcPr>
            <w:tcW w:w="1284" w:type="dxa"/>
            <w:vMerge w:val="restart"/>
            <w:vAlign w:val="center"/>
          </w:tcPr>
          <w:p w14:paraId="454D1329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23F39">
              <w:rPr>
                <w:rFonts w:ascii="Arial" w:hAnsi="Arial" w:cs="Arial"/>
                <w:color w:val="000000"/>
                <w:sz w:val="20"/>
                <w:szCs w:val="20"/>
                <w:lang w:val="hsb-DE"/>
              </w:rPr>
              <w:t>p=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hsb-DE"/>
              </w:rPr>
              <w:t>0.8808</w:t>
            </w:r>
          </w:p>
        </w:tc>
      </w:tr>
      <w:tr w:rsidR="00E06EA8" w:rsidRPr="00405C6B" w14:paraId="14D5AAEF" w14:textId="77777777" w:rsidTr="006B16B4">
        <w:tc>
          <w:tcPr>
            <w:tcW w:w="1316" w:type="dxa"/>
            <w:vMerge/>
            <w:tcBorders>
              <w:bottom w:val="single" w:sz="4" w:space="0" w:color="auto"/>
            </w:tcBorders>
            <w:vAlign w:val="center"/>
          </w:tcPr>
          <w:p w14:paraId="3EE6DF23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vMerge/>
            <w:tcBorders>
              <w:bottom w:val="single" w:sz="4" w:space="0" w:color="auto"/>
            </w:tcBorders>
            <w:vAlign w:val="center"/>
          </w:tcPr>
          <w:p w14:paraId="3A0B0527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tcBorders>
              <w:bottom w:val="single" w:sz="4" w:space="0" w:color="auto"/>
            </w:tcBorders>
            <w:vAlign w:val="center"/>
          </w:tcPr>
          <w:p w14:paraId="53D16EED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093B">
              <w:rPr>
                <w:rFonts w:ascii="Arial" w:hAnsi="Arial" w:cs="Arial"/>
                <w:sz w:val="20"/>
                <w:szCs w:val="20"/>
                <w:lang w:val="en-US"/>
              </w:rPr>
              <w:t>Both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fR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vAlign w:val="center"/>
          </w:tcPr>
          <w:p w14:paraId="2499580F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vAlign w:val="center"/>
          </w:tcPr>
          <w:p w14:paraId="29D408C0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358.8</w:t>
            </w:r>
          </w:p>
        </w:tc>
        <w:tc>
          <w:tcPr>
            <w:tcW w:w="1316" w:type="dxa"/>
            <w:vMerge/>
            <w:tcBorders>
              <w:bottom w:val="single" w:sz="4" w:space="0" w:color="auto"/>
            </w:tcBorders>
            <w:vAlign w:val="center"/>
          </w:tcPr>
          <w:p w14:paraId="4660644C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84" w:type="dxa"/>
            <w:vMerge/>
            <w:tcBorders>
              <w:bottom w:val="single" w:sz="4" w:space="0" w:color="auto"/>
            </w:tcBorders>
            <w:vAlign w:val="center"/>
          </w:tcPr>
          <w:p w14:paraId="7AF49A70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06EA8" w:rsidRPr="00EC6A35" w14:paraId="202A42EC" w14:textId="77777777" w:rsidTr="006B16B4">
        <w:tc>
          <w:tcPr>
            <w:tcW w:w="9180" w:type="dxa"/>
            <w:gridSpan w:val="7"/>
            <w:shd w:val="clear" w:color="auto" w:fill="auto"/>
            <w:vAlign w:val="center"/>
          </w:tcPr>
          <w:p w14:paraId="640B4A32" w14:textId="77777777" w:rsidR="00E06EA8" w:rsidRPr="00CD093B" w:rsidRDefault="00E06EA8" w:rsidP="006B16B4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</w:pPr>
            <w:proofErr w:type="spellStart"/>
            <w:r w:rsidRPr="008B0F74">
              <w:rPr>
                <w:rFonts w:ascii="Arial" w:hAnsi="Arial" w:cs="Arial"/>
                <w:sz w:val="20"/>
                <w:szCs w:val="20"/>
                <w:lang w:val="en-US"/>
              </w:rPr>
              <w:t>fR</w:t>
            </w:r>
            <w:proofErr w:type="spellEnd"/>
            <w:r w:rsidRPr="008B0F74">
              <w:rPr>
                <w:rFonts w:ascii="Arial" w:hAnsi="Arial" w:cs="Arial"/>
                <w:sz w:val="20"/>
                <w:szCs w:val="20"/>
                <w:lang w:val="en-US"/>
              </w:rPr>
              <w:t xml:space="preserve">: fast </w:t>
            </w:r>
            <w:proofErr w:type="spellStart"/>
            <w:r w:rsidRPr="008B0F74">
              <w:rPr>
                <w:rFonts w:ascii="Arial" w:hAnsi="Arial" w:cs="Arial"/>
                <w:sz w:val="20"/>
                <w:szCs w:val="20"/>
                <w:lang w:val="en-US"/>
              </w:rPr>
              <w:t>Resp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(&gt;4 Hz)</w:t>
            </w:r>
            <w:r w:rsidRPr="008B0F74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8B0F74">
              <w:rPr>
                <w:rFonts w:ascii="Arial" w:hAnsi="Arial" w:cs="Arial"/>
                <w:sz w:val="20"/>
                <w:szCs w:val="20"/>
                <w:lang w:val="en-US"/>
              </w:rPr>
              <w:t>sR</w:t>
            </w:r>
            <w:proofErr w:type="spellEnd"/>
            <w:r w:rsidRPr="008B0F74">
              <w:rPr>
                <w:rFonts w:ascii="Arial" w:hAnsi="Arial" w:cs="Arial"/>
                <w:sz w:val="20"/>
                <w:szCs w:val="20"/>
                <w:lang w:val="en-US"/>
              </w:rPr>
              <w:t xml:space="preserve">: slow </w:t>
            </w:r>
            <w:proofErr w:type="spellStart"/>
            <w:r w:rsidRPr="008B0F74">
              <w:rPr>
                <w:rFonts w:ascii="Arial" w:hAnsi="Arial" w:cs="Arial"/>
                <w:sz w:val="20"/>
                <w:szCs w:val="20"/>
                <w:lang w:val="en-US"/>
              </w:rPr>
              <w:t>Resp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(1-4 Hz),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s+fR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>: slow and fast Resp (1-14 Hz)</w:t>
            </w:r>
          </w:p>
        </w:tc>
      </w:tr>
    </w:tbl>
    <w:p w14:paraId="10561AA6" w14:textId="77777777" w:rsidR="00E06EA8" w:rsidRDefault="00E06EA8">
      <w:pPr>
        <w:rPr>
          <w:lang w:val="en-US"/>
        </w:rPr>
      </w:pPr>
    </w:p>
    <w:p w14:paraId="52490DA6" w14:textId="77777777" w:rsidR="00E06EA8" w:rsidRDefault="00E06EA8">
      <w:pPr>
        <w:rPr>
          <w:lang w:val="en-US"/>
        </w:rPr>
      </w:pPr>
      <w:r>
        <w:rPr>
          <w:lang w:val="en-US"/>
        </w:rPr>
        <w:br w:type="page"/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1316"/>
        <w:gridCol w:w="1316"/>
        <w:gridCol w:w="1316"/>
        <w:gridCol w:w="1316"/>
        <w:gridCol w:w="1316"/>
        <w:gridCol w:w="1316"/>
        <w:gridCol w:w="1316"/>
      </w:tblGrid>
      <w:tr w:rsidR="00E06EA8" w:rsidRPr="001A744F" w14:paraId="4D882D6D" w14:textId="77777777" w:rsidTr="006B16B4">
        <w:trPr>
          <w:jc w:val="center"/>
        </w:trPr>
        <w:tc>
          <w:tcPr>
            <w:tcW w:w="9212" w:type="dxa"/>
            <w:gridSpan w:val="7"/>
            <w:vAlign w:val="center"/>
          </w:tcPr>
          <w:p w14:paraId="579D6DBF" w14:textId="77777777" w:rsidR="00E06EA8" w:rsidRPr="001A744F" w:rsidRDefault="00E06EA8" w:rsidP="006B16B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1A744F">
              <w:rPr>
                <w:rFonts w:ascii="Arial" w:hAnsi="Arial" w:cs="Arial"/>
                <w:b/>
                <w:sz w:val="20"/>
                <w:szCs w:val="20"/>
                <w:lang w:val="en-US"/>
              </w:rPr>
              <w:lastRenderedPageBreak/>
              <w:t xml:space="preserve">Supplemental 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T</w:t>
            </w:r>
            <w:r w:rsidRPr="001A744F">
              <w:rPr>
                <w:rFonts w:ascii="Arial" w:hAnsi="Arial" w:cs="Arial"/>
                <w:b/>
                <w:sz w:val="20"/>
                <w:szCs w:val="20"/>
                <w:lang w:val="en-US"/>
              </w:rPr>
              <w:t>able 2. Depth differences</w:t>
            </w:r>
          </w:p>
        </w:tc>
      </w:tr>
      <w:tr w:rsidR="00E06EA8" w:rsidRPr="001A744F" w14:paraId="67E30383" w14:textId="77777777" w:rsidTr="006B16B4">
        <w:trPr>
          <w:jc w:val="center"/>
        </w:trPr>
        <w:tc>
          <w:tcPr>
            <w:tcW w:w="1316" w:type="dxa"/>
            <w:vAlign w:val="center"/>
          </w:tcPr>
          <w:p w14:paraId="7C437DCB" w14:textId="77777777" w:rsidR="00E06EA8" w:rsidRPr="001A744F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A744F">
              <w:rPr>
                <w:rFonts w:ascii="Arial" w:hAnsi="Arial" w:cs="Arial"/>
                <w:sz w:val="20"/>
                <w:szCs w:val="20"/>
                <w:lang w:val="en-US"/>
              </w:rPr>
              <w:t>State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vAlign w:val="center"/>
          </w:tcPr>
          <w:p w14:paraId="443DD4B9" w14:textId="77777777" w:rsidR="00E06EA8" w:rsidRPr="001A744F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A744F">
              <w:rPr>
                <w:rFonts w:ascii="Arial" w:hAnsi="Arial" w:cs="Arial"/>
                <w:sz w:val="20"/>
                <w:szCs w:val="20"/>
                <w:lang w:val="en-US"/>
              </w:rPr>
              <w:t>Depth (mm)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vAlign w:val="center"/>
          </w:tcPr>
          <w:p w14:paraId="1316A057" w14:textId="77777777" w:rsidR="00E06EA8" w:rsidRPr="001A744F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A744F">
              <w:rPr>
                <w:rFonts w:ascii="Arial" w:hAnsi="Arial" w:cs="Arial"/>
                <w:sz w:val="20"/>
                <w:szCs w:val="20"/>
                <w:lang w:val="en-US"/>
              </w:rPr>
              <w:t>Unit type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vAlign w:val="center"/>
          </w:tcPr>
          <w:p w14:paraId="6611E8FE" w14:textId="77777777" w:rsidR="00E06EA8" w:rsidRPr="001A744F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A744F">
              <w:rPr>
                <w:rFonts w:ascii="Arial" w:hAnsi="Arial" w:cs="Arial"/>
                <w:sz w:val="20"/>
                <w:szCs w:val="20"/>
                <w:lang w:val="en-US"/>
              </w:rPr>
              <w:t>N spikes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vAlign w:val="center"/>
          </w:tcPr>
          <w:p w14:paraId="58244BBD" w14:textId="77777777" w:rsidR="00E06EA8" w:rsidRPr="001A744F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A744F">
              <w:rPr>
                <w:rFonts w:ascii="Arial" w:hAnsi="Arial" w:cs="Arial"/>
                <w:sz w:val="20"/>
                <w:szCs w:val="20"/>
                <w:lang w:val="en-US"/>
              </w:rPr>
              <w:t>Mean angle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vAlign w:val="center"/>
          </w:tcPr>
          <w:p w14:paraId="037A67FB" w14:textId="77777777" w:rsidR="00E06EA8" w:rsidRPr="001A744F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A744F">
              <w:rPr>
                <w:rFonts w:ascii="Arial" w:hAnsi="Arial" w:cs="Arial"/>
                <w:sz w:val="20"/>
                <w:szCs w:val="20"/>
                <w:lang w:val="en-US"/>
              </w:rPr>
              <w:t>Comparison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vAlign w:val="center"/>
          </w:tcPr>
          <w:p w14:paraId="09F3C541" w14:textId="77777777" w:rsidR="00E06EA8" w:rsidRPr="001A744F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A744F">
              <w:rPr>
                <w:rFonts w:ascii="Arial" w:hAnsi="Arial" w:cs="Arial"/>
                <w:sz w:val="20"/>
                <w:szCs w:val="20"/>
                <w:lang w:val="en-US"/>
              </w:rPr>
              <w:t>U2 Watson</w:t>
            </w:r>
          </w:p>
        </w:tc>
      </w:tr>
      <w:tr w:rsidR="00E06EA8" w:rsidRPr="001A744F" w14:paraId="1F768B0D" w14:textId="77777777" w:rsidTr="006B16B4">
        <w:trPr>
          <w:jc w:val="center"/>
        </w:trPr>
        <w:tc>
          <w:tcPr>
            <w:tcW w:w="1316" w:type="dxa"/>
            <w:vMerge w:val="restart"/>
            <w:vAlign w:val="center"/>
          </w:tcPr>
          <w:p w14:paraId="0B0A9B93" w14:textId="77777777" w:rsidR="00E06EA8" w:rsidRPr="001A744F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A744F">
              <w:rPr>
                <w:rFonts w:ascii="Arial" w:hAnsi="Arial" w:cs="Arial"/>
                <w:sz w:val="20"/>
                <w:szCs w:val="20"/>
                <w:lang w:val="en-US"/>
              </w:rPr>
              <w:t>AW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30FF07DB" w14:textId="77777777" w:rsidR="00E06EA8" w:rsidRPr="001A744F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A744F">
              <w:rPr>
                <w:rFonts w:ascii="Arial" w:hAnsi="Arial" w:cs="Arial"/>
                <w:sz w:val="20"/>
                <w:szCs w:val="20"/>
                <w:lang w:val="en-US"/>
              </w:rPr>
              <w:t>0-0.4</w:t>
            </w:r>
          </w:p>
        </w:tc>
        <w:tc>
          <w:tcPr>
            <w:tcW w:w="1316" w:type="dxa"/>
            <w:vMerge w:val="restart"/>
            <w:shd w:val="clear" w:color="auto" w:fill="DDD9C3" w:themeFill="background2" w:themeFillShade="E6"/>
            <w:vAlign w:val="center"/>
          </w:tcPr>
          <w:p w14:paraId="42DD31E7" w14:textId="77777777" w:rsidR="00E06EA8" w:rsidRPr="001A744F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θ</w:t>
            </w:r>
            <w:r w:rsidRPr="001A744F">
              <w:rPr>
                <w:rFonts w:ascii="Arial" w:hAnsi="Arial" w:cs="Arial"/>
                <w:sz w:val="20"/>
                <w:szCs w:val="20"/>
                <w:lang w:val="en-US"/>
              </w:rPr>
              <w:t xml:space="preserve"> only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3AD0407D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0C9B">
              <w:rPr>
                <w:rFonts w:ascii="Arial" w:hAnsi="Arial" w:cs="Arial"/>
                <w:sz w:val="20"/>
                <w:szCs w:val="20"/>
                <w:lang w:val="en-US"/>
              </w:rPr>
              <w:t>21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6246BF85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0C9B">
              <w:rPr>
                <w:rFonts w:ascii="Arial" w:hAnsi="Arial" w:cs="Arial"/>
                <w:sz w:val="20"/>
                <w:szCs w:val="20"/>
                <w:lang w:val="en-US"/>
              </w:rPr>
              <w:t>69.2</w:t>
            </w:r>
          </w:p>
        </w:tc>
        <w:tc>
          <w:tcPr>
            <w:tcW w:w="1316" w:type="dxa"/>
            <w:vMerge w:val="restart"/>
            <w:shd w:val="clear" w:color="auto" w:fill="DDD9C3" w:themeFill="background2" w:themeFillShade="E6"/>
            <w:vAlign w:val="center"/>
          </w:tcPr>
          <w:p w14:paraId="4F2E2F6D" w14:textId="77777777" w:rsidR="00E06EA8" w:rsidRPr="001A744F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A744F">
              <w:rPr>
                <w:rFonts w:ascii="Arial" w:hAnsi="Arial" w:cs="Arial"/>
                <w:sz w:val="20"/>
                <w:szCs w:val="20"/>
                <w:lang w:val="en-US"/>
              </w:rPr>
              <w:t>0-0.4 vs. &gt;0.4</w:t>
            </w:r>
          </w:p>
        </w:tc>
        <w:tc>
          <w:tcPr>
            <w:tcW w:w="1316" w:type="dxa"/>
            <w:vMerge w:val="restart"/>
            <w:shd w:val="clear" w:color="auto" w:fill="DDD9C3" w:themeFill="background2" w:themeFillShade="E6"/>
            <w:vAlign w:val="center"/>
          </w:tcPr>
          <w:p w14:paraId="39DE47D5" w14:textId="77777777" w:rsidR="00E06EA8" w:rsidRPr="001A744F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hsb-DE"/>
              </w:rPr>
              <w:t>p=</w:t>
            </w:r>
            <w:r w:rsidRPr="00E00C9B">
              <w:rPr>
                <w:rFonts w:ascii="Arial" w:hAnsi="Arial" w:cs="Arial"/>
                <w:color w:val="000000"/>
                <w:sz w:val="20"/>
                <w:szCs w:val="20"/>
                <w:lang w:val="hsb-DE"/>
              </w:rPr>
              <w:t>0.2167</w:t>
            </w:r>
          </w:p>
        </w:tc>
      </w:tr>
      <w:tr w:rsidR="00E06EA8" w14:paraId="1BB8C7AC" w14:textId="77777777" w:rsidTr="006B16B4">
        <w:trPr>
          <w:jc w:val="center"/>
        </w:trPr>
        <w:tc>
          <w:tcPr>
            <w:tcW w:w="1316" w:type="dxa"/>
            <w:vMerge/>
            <w:vAlign w:val="center"/>
          </w:tcPr>
          <w:p w14:paraId="21C12EF1" w14:textId="77777777" w:rsidR="00E06EA8" w:rsidRPr="001A744F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0B329664" w14:textId="77777777" w:rsidR="00E06EA8" w:rsidRPr="001A744F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A744F">
              <w:rPr>
                <w:rFonts w:ascii="Arial" w:hAnsi="Arial" w:cs="Arial"/>
                <w:sz w:val="20"/>
                <w:szCs w:val="20"/>
                <w:lang w:val="en-US"/>
              </w:rPr>
              <w:t>&gt;0.4</w:t>
            </w:r>
          </w:p>
        </w:tc>
        <w:tc>
          <w:tcPr>
            <w:tcW w:w="1316" w:type="dxa"/>
            <w:vMerge/>
            <w:shd w:val="clear" w:color="auto" w:fill="DDD9C3" w:themeFill="background2" w:themeFillShade="E6"/>
            <w:vAlign w:val="center"/>
          </w:tcPr>
          <w:p w14:paraId="2EC02EB4" w14:textId="77777777" w:rsidR="00E06EA8" w:rsidRPr="001A744F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1DCC87F5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0C9B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4A88904E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0C9B">
              <w:rPr>
                <w:rFonts w:ascii="Arial" w:hAnsi="Arial" w:cs="Arial"/>
                <w:sz w:val="20"/>
                <w:szCs w:val="20"/>
                <w:lang w:val="en-US"/>
              </w:rPr>
              <w:t>354.7</w:t>
            </w:r>
          </w:p>
        </w:tc>
        <w:tc>
          <w:tcPr>
            <w:tcW w:w="1316" w:type="dxa"/>
            <w:vMerge/>
            <w:shd w:val="clear" w:color="auto" w:fill="DDD9C3" w:themeFill="background2" w:themeFillShade="E6"/>
            <w:vAlign w:val="center"/>
          </w:tcPr>
          <w:p w14:paraId="7414D30E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vMerge/>
            <w:shd w:val="clear" w:color="auto" w:fill="DDD9C3" w:themeFill="background2" w:themeFillShade="E6"/>
            <w:vAlign w:val="center"/>
          </w:tcPr>
          <w:p w14:paraId="5DF1AE4E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6EA8" w14:paraId="3DDD204C" w14:textId="77777777" w:rsidTr="006B16B4">
        <w:trPr>
          <w:jc w:val="center"/>
        </w:trPr>
        <w:tc>
          <w:tcPr>
            <w:tcW w:w="1316" w:type="dxa"/>
            <w:vMerge/>
            <w:vAlign w:val="center"/>
          </w:tcPr>
          <w:p w14:paraId="1AD0C317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55D90645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0-0.4</w:t>
            </w:r>
          </w:p>
        </w:tc>
        <w:tc>
          <w:tcPr>
            <w:tcW w:w="1316" w:type="dxa"/>
            <w:vMerge w:val="restart"/>
            <w:shd w:val="clear" w:color="auto" w:fill="DDD9C3" w:themeFill="background2" w:themeFillShade="E6"/>
            <w:vAlign w:val="center"/>
          </w:tcPr>
          <w:p w14:paraId="01D278C3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Both (</w:t>
            </w:r>
            <w:r w:rsidRPr="00E00C9B">
              <w:rPr>
                <w:rFonts w:ascii="Arial" w:hAnsi="Arial" w:cs="Arial"/>
                <w:sz w:val="20"/>
                <w:szCs w:val="20"/>
              </w:rPr>
              <w:t>θ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026F6F57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0C9B">
              <w:rPr>
                <w:rFonts w:ascii="Arial" w:hAnsi="Arial" w:cs="Arial"/>
                <w:sz w:val="20"/>
                <w:szCs w:val="20"/>
                <w:lang w:val="en-US"/>
              </w:rPr>
              <w:t>15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080F0D51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0C9B">
              <w:rPr>
                <w:rFonts w:ascii="Arial" w:hAnsi="Arial" w:cs="Arial"/>
                <w:sz w:val="20"/>
                <w:szCs w:val="20"/>
                <w:lang w:val="en-US"/>
              </w:rPr>
              <w:t>194.3</w:t>
            </w:r>
          </w:p>
        </w:tc>
        <w:tc>
          <w:tcPr>
            <w:tcW w:w="1316" w:type="dxa"/>
            <w:vMerge w:val="restart"/>
            <w:shd w:val="clear" w:color="auto" w:fill="DDD9C3" w:themeFill="background2" w:themeFillShade="E6"/>
            <w:vAlign w:val="center"/>
          </w:tcPr>
          <w:p w14:paraId="447E8316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0-0.4 vs. &gt;0.4</w:t>
            </w:r>
          </w:p>
        </w:tc>
        <w:tc>
          <w:tcPr>
            <w:tcW w:w="1316" w:type="dxa"/>
            <w:vMerge w:val="restart"/>
            <w:shd w:val="clear" w:color="auto" w:fill="DDD9C3" w:themeFill="background2" w:themeFillShade="E6"/>
            <w:vAlign w:val="center"/>
          </w:tcPr>
          <w:p w14:paraId="4477AAB8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color w:val="000000"/>
                <w:sz w:val="20"/>
                <w:szCs w:val="20"/>
                <w:lang w:val="hsb-DE"/>
              </w:rPr>
              <w:t>p=0.8083</w:t>
            </w:r>
          </w:p>
        </w:tc>
      </w:tr>
      <w:tr w:rsidR="00E06EA8" w14:paraId="1BB64F2C" w14:textId="77777777" w:rsidTr="006B16B4">
        <w:trPr>
          <w:jc w:val="center"/>
        </w:trPr>
        <w:tc>
          <w:tcPr>
            <w:tcW w:w="1316" w:type="dxa"/>
            <w:vMerge/>
            <w:vAlign w:val="center"/>
          </w:tcPr>
          <w:p w14:paraId="672CDA13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3EB6FC45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&gt;0.4</w:t>
            </w:r>
          </w:p>
        </w:tc>
        <w:tc>
          <w:tcPr>
            <w:tcW w:w="1316" w:type="dxa"/>
            <w:vMerge/>
            <w:shd w:val="clear" w:color="auto" w:fill="DDD9C3" w:themeFill="background2" w:themeFillShade="E6"/>
            <w:vAlign w:val="center"/>
          </w:tcPr>
          <w:p w14:paraId="0CF8B617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3C6E4DB9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0C9B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6EA882FA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0C9B">
              <w:rPr>
                <w:rFonts w:ascii="Arial" w:hAnsi="Arial" w:cs="Arial"/>
                <w:sz w:val="20"/>
                <w:szCs w:val="20"/>
                <w:lang w:val="en-US"/>
              </w:rPr>
              <w:t>186.5</w:t>
            </w:r>
          </w:p>
        </w:tc>
        <w:tc>
          <w:tcPr>
            <w:tcW w:w="1316" w:type="dxa"/>
            <w:vMerge/>
            <w:shd w:val="clear" w:color="auto" w:fill="DDD9C3" w:themeFill="background2" w:themeFillShade="E6"/>
            <w:vAlign w:val="center"/>
          </w:tcPr>
          <w:p w14:paraId="51B5A9AE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vMerge/>
            <w:shd w:val="clear" w:color="auto" w:fill="DDD9C3" w:themeFill="background2" w:themeFillShade="E6"/>
            <w:vAlign w:val="center"/>
          </w:tcPr>
          <w:p w14:paraId="413B519A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6EA8" w14:paraId="5EF5522B" w14:textId="77777777" w:rsidTr="006B16B4">
        <w:trPr>
          <w:jc w:val="center"/>
        </w:trPr>
        <w:tc>
          <w:tcPr>
            <w:tcW w:w="1316" w:type="dxa"/>
            <w:vMerge/>
            <w:vAlign w:val="center"/>
          </w:tcPr>
          <w:p w14:paraId="3C0816BD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vAlign w:val="center"/>
          </w:tcPr>
          <w:p w14:paraId="1D5D1CA4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0-0.4</w:t>
            </w:r>
          </w:p>
        </w:tc>
        <w:tc>
          <w:tcPr>
            <w:tcW w:w="1316" w:type="dxa"/>
            <w:vMerge w:val="restart"/>
            <w:vAlign w:val="center"/>
          </w:tcPr>
          <w:p w14:paraId="18207A1A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</w:t>
            </w:r>
            <w:r w:rsidRPr="00E00C9B">
              <w:rPr>
                <w:rFonts w:ascii="Arial" w:hAnsi="Arial" w:cs="Arial"/>
                <w:sz w:val="20"/>
                <w:szCs w:val="20"/>
              </w:rPr>
              <w:t xml:space="preserve"> only</w:t>
            </w:r>
          </w:p>
        </w:tc>
        <w:tc>
          <w:tcPr>
            <w:tcW w:w="1316" w:type="dxa"/>
            <w:vAlign w:val="center"/>
          </w:tcPr>
          <w:p w14:paraId="30F8E59A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0C9B">
              <w:rPr>
                <w:rFonts w:ascii="Arial" w:hAnsi="Arial" w:cs="Arial"/>
                <w:sz w:val="20"/>
                <w:szCs w:val="20"/>
                <w:lang w:val="en-US"/>
              </w:rPr>
              <w:t>46</w:t>
            </w:r>
          </w:p>
        </w:tc>
        <w:tc>
          <w:tcPr>
            <w:tcW w:w="1316" w:type="dxa"/>
            <w:vAlign w:val="center"/>
          </w:tcPr>
          <w:p w14:paraId="578D1A96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0C9B">
              <w:rPr>
                <w:rFonts w:ascii="Arial" w:hAnsi="Arial" w:cs="Arial"/>
                <w:sz w:val="20"/>
                <w:szCs w:val="20"/>
                <w:lang w:val="en-US"/>
              </w:rPr>
              <w:t>204.4</w:t>
            </w:r>
          </w:p>
        </w:tc>
        <w:tc>
          <w:tcPr>
            <w:tcW w:w="1316" w:type="dxa"/>
            <w:vMerge w:val="restart"/>
            <w:vAlign w:val="center"/>
          </w:tcPr>
          <w:p w14:paraId="5B41DDEF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0-0.4 vs. &gt;0.4</w:t>
            </w:r>
          </w:p>
        </w:tc>
        <w:tc>
          <w:tcPr>
            <w:tcW w:w="1316" w:type="dxa"/>
            <w:vMerge w:val="restart"/>
            <w:vAlign w:val="center"/>
          </w:tcPr>
          <w:p w14:paraId="08EBF3D1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color w:val="000000"/>
                <w:sz w:val="20"/>
                <w:szCs w:val="20"/>
                <w:lang w:val="hsb-DE"/>
              </w:rPr>
              <w:t>p=0.4166</w:t>
            </w:r>
          </w:p>
        </w:tc>
      </w:tr>
      <w:tr w:rsidR="00E06EA8" w14:paraId="7B86D7A2" w14:textId="77777777" w:rsidTr="006B16B4">
        <w:trPr>
          <w:jc w:val="center"/>
        </w:trPr>
        <w:tc>
          <w:tcPr>
            <w:tcW w:w="1316" w:type="dxa"/>
            <w:vMerge/>
            <w:vAlign w:val="center"/>
          </w:tcPr>
          <w:p w14:paraId="045E3323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vAlign w:val="center"/>
          </w:tcPr>
          <w:p w14:paraId="2CDC6E54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&gt;0.4</w:t>
            </w:r>
          </w:p>
        </w:tc>
        <w:tc>
          <w:tcPr>
            <w:tcW w:w="1316" w:type="dxa"/>
            <w:vMerge/>
            <w:vAlign w:val="center"/>
          </w:tcPr>
          <w:p w14:paraId="1F81513A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vAlign w:val="center"/>
          </w:tcPr>
          <w:p w14:paraId="3F15E733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0C9B">
              <w:rPr>
                <w:rFonts w:ascii="Arial" w:hAnsi="Arial" w:cs="Arial"/>
                <w:sz w:val="20"/>
                <w:szCs w:val="20"/>
                <w:lang w:val="en-US"/>
              </w:rPr>
              <w:t>43</w:t>
            </w:r>
          </w:p>
        </w:tc>
        <w:tc>
          <w:tcPr>
            <w:tcW w:w="1316" w:type="dxa"/>
            <w:vAlign w:val="center"/>
          </w:tcPr>
          <w:p w14:paraId="46537428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0C9B">
              <w:rPr>
                <w:rFonts w:ascii="Arial" w:hAnsi="Arial" w:cs="Arial"/>
                <w:sz w:val="20"/>
                <w:szCs w:val="20"/>
                <w:lang w:val="en-US"/>
              </w:rPr>
              <w:t>180.9</w:t>
            </w:r>
          </w:p>
        </w:tc>
        <w:tc>
          <w:tcPr>
            <w:tcW w:w="1316" w:type="dxa"/>
            <w:vMerge/>
            <w:vAlign w:val="center"/>
          </w:tcPr>
          <w:p w14:paraId="0A9BFA33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14:paraId="1CDA3DF0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6EA8" w14:paraId="61DEC00D" w14:textId="77777777" w:rsidTr="006B16B4">
        <w:trPr>
          <w:jc w:val="center"/>
        </w:trPr>
        <w:tc>
          <w:tcPr>
            <w:tcW w:w="1316" w:type="dxa"/>
            <w:vMerge/>
            <w:vAlign w:val="center"/>
          </w:tcPr>
          <w:p w14:paraId="7F0B4B92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vAlign w:val="center"/>
          </w:tcPr>
          <w:p w14:paraId="6F5F2BA1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0-0.4</w:t>
            </w:r>
          </w:p>
        </w:tc>
        <w:tc>
          <w:tcPr>
            <w:tcW w:w="1316" w:type="dxa"/>
            <w:vMerge w:val="restart"/>
            <w:vAlign w:val="center"/>
          </w:tcPr>
          <w:p w14:paraId="3119A89D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Both</w:t>
            </w:r>
            <w:r>
              <w:rPr>
                <w:rFonts w:ascii="Arial" w:hAnsi="Arial" w:cs="Arial"/>
                <w:sz w:val="20"/>
                <w:szCs w:val="20"/>
              </w:rPr>
              <w:t xml:space="preserve"> (fR)</w:t>
            </w:r>
          </w:p>
        </w:tc>
        <w:tc>
          <w:tcPr>
            <w:tcW w:w="1316" w:type="dxa"/>
            <w:vAlign w:val="center"/>
          </w:tcPr>
          <w:p w14:paraId="406662E1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0C9B">
              <w:rPr>
                <w:rFonts w:ascii="Arial" w:hAnsi="Arial" w:cs="Arial"/>
                <w:sz w:val="20"/>
                <w:szCs w:val="20"/>
                <w:lang w:val="en-US"/>
              </w:rPr>
              <w:t>15</w:t>
            </w:r>
          </w:p>
        </w:tc>
        <w:tc>
          <w:tcPr>
            <w:tcW w:w="1316" w:type="dxa"/>
            <w:vAlign w:val="center"/>
          </w:tcPr>
          <w:p w14:paraId="32EC3565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0C9B">
              <w:rPr>
                <w:rFonts w:ascii="Arial" w:hAnsi="Arial" w:cs="Arial"/>
                <w:sz w:val="20"/>
                <w:szCs w:val="20"/>
                <w:lang w:val="en-US"/>
              </w:rPr>
              <w:t>194.3</w:t>
            </w:r>
          </w:p>
        </w:tc>
        <w:tc>
          <w:tcPr>
            <w:tcW w:w="1316" w:type="dxa"/>
            <w:vMerge w:val="restart"/>
            <w:vAlign w:val="center"/>
          </w:tcPr>
          <w:p w14:paraId="2AC92D7F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0-0.4 vs. &gt;0.4</w:t>
            </w:r>
          </w:p>
        </w:tc>
        <w:tc>
          <w:tcPr>
            <w:tcW w:w="1316" w:type="dxa"/>
            <w:vMerge w:val="restart"/>
            <w:vAlign w:val="center"/>
          </w:tcPr>
          <w:p w14:paraId="02E337C2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color w:val="000000"/>
                <w:sz w:val="20"/>
                <w:szCs w:val="20"/>
                <w:lang w:val="hsb-DE"/>
              </w:rPr>
              <w:t>p=0.0896</w:t>
            </w:r>
          </w:p>
        </w:tc>
      </w:tr>
      <w:tr w:rsidR="00E06EA8" w14:paraId="044BA7BA" w14:textId="77777777" w:rsidTr="006B16B4">
        <w:trPr>
          <w:jc w:val="center"/>
        </w:trPr>
        <w:tc>
          <w:tcPr>
            <w:tcW w:w="1316" w:type="dxa"/>
            <w:vMerge/>
            <w:vAlign w:val="center"/>
          </w:tcPr>
          <w:p w14:paraId="397AA3DE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tcBorders>
              <w:bottom w:val="single" w:sz="4" w:space="0" w:color="auto"/>
            </w:tcBorders>
            <w:vAlign w:val="center"/>
          </w:tcPr>
          <w:p w14:paraId="30ED50C5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&gt;0.4</w:t>
            </w:r>
          </w:p>
        </w:tc>
        <w:tc>
          <w:tcPr>
            <w:tcW w:w="1316" w:type="dxa"/>
            <w:vMerge/>
            <w:tcBorders>
              <w:bottom w:val="single" w:sz="4" w:space="0" w:color="auto"/>
            </w:tcBorders>
            <w:vAlign w:val="center"/>
          </w:tcPr>
          <w:p w14:paraId="1B40563B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tcBorders>
              <w:bottom w:val="single" w:sz="4" w:space="0" w:color="auto"/>
            </w:tcBorders>
            <w:vAlign w:val="center"/>
          </w:tcPr>
          <w:p w14:paraId="0E38E5E9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0C9B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vAlign w:val="center"/>
          </w:tcPr>
          <w:p w14:paraId="37D8D245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0C9B">
              <w:rPr>
                <w:rFonts w:ascii="Arial" w:hAnsi="Arial" w:cs="Arial"/>
                <w:sz w:val="20"/>
                <w:szCs w:val="20"/>
                <w:lang w:val="en-US"/>
              </w:rPr>
              <w:t>186.5</w:t>
            </w:r>
          </w:p>
        </w:tc>
        <w:tc>
          <w:tcPr>
            <w:tcW w:w="1316" w:type="dxa"/>
            <w:vMerge/>
            <w:tcBorders>
              <w:bottom w:val="single" w:sz="4" w:space="0" w:color="auto"/>
            </w:tcBorders>
            <w:vAlign w:val="center"/>
          </w:tcPr>
          <w:p w14:paraId="14076481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bottom w:val="single" w:sz="4" w:space="0" w:color="auto"/>
            </w:tcBorders>
            <w:vAlign w:val="center"/>
          </w:tcPr>
          <w:p w14:paraId="7AA76E9E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6EA8" w14:paraId="4C455101" w14:textId="77777777" w:rsidTr="006B16B4">
        <w:trPr>
          <w:jc w:val="center"/>
        </w:trPr>
        <w:tc>
          <w:tcPr>
            <w:tcW w:w="1316" w:type="dxa"/>
            <w:vMerge w:val="restart"/>
            <w:vAlign w:val="center"/>
          </w:tcPr>
          <w:p w14:paraId="656E35A7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</w:t>
            </w: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500D3284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0-0.4</w:t>
            </w:r>
          </w:p>
        </w:tc>
        <w:tc>
          <w:tcPr>
            <w:tcW w:w="1316" w:type="dxa"/>
            <w:vMerge w:val="restart"/>
            <w:shd w:val="clear" w:color="auto" w:fill="92CDDC" w:themeFill="accent5" w:themeFillTint="99"/>
            <w:vAlign w:val="center"/>
          </w:tcPr>
          <w:p w14:paraId="2557CC8B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sR only </w:t>
            </w: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344EBB20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4B6D912B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101.4</w:t>
            </w:r>
          </w:p>
        </w:tc>
        <w:tc>
          <w:tcPr>
            <w:tcW w:w="1316" w:type="dxa"/>
            <w:vMerge w:val="restart"/>
            <w:shd w:val="clear" w:color="auto" w:fill="92CDDC" w:themeFill="accent5" w:themeFillTint="99"/>
            <w:vAlign w:val="center"/>
          </w:tcPr>
          <w:p w14:paraId="4566F098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0-0.4 vs. &gt;0.4</w:t>
            </w:r>
          </w:p>
        </w:tc>
        <w:tc>
          <w:tcPr>
            <w:tcW w:w="1316" w:type="dxa"/>
            <w:vMerge w:val="restart"/>
            <w:shd w:val="clear" w:color="auto" w:fill="92CDDC" w:themeFill="accent5" w:themeFillTint="99"/>
            <w:vAlign w:val="center"/>
          </w:tcPr>
          <w:p w14:paraId="1928C61F" w14:textId="77777777" w:rsidR="00E06EA8" w:rsidRPr="001552F0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52F0">
              <w:rPr>
                <w:rFonts w:ascii="Arial" w:hAnsi="Arial" w:cs="Arial"/>
                <w:color w:val="000000"/>
                <w:sz w:val="20"/>
                <w:szCs w:val="20"/>
                <w:lang w:val="hsb-DE"/>
              </w:rPr>
              <w:t>p=0.2819</w:t>
            </w:r>
          </w:p>
        </w:tc>
      </w:tr>
      <w:tr w:rsidR="00E06EA8" w14:paraId="5DB7B397" w14:textId="77777777" w:rsidTr="006B16B4">
        <w:trPr>
          <w:jc w:val="center"/>
        </w:trPr>
        <w:tc>
          <w:tcPr>
            <w:tcW w:w="1316" w:type="dxa"/>
            <w:vMerge/>
            <w:vAlign w:val="center"/>
          </w:tcPr>
          <w:p w14:paraId="1A41609E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59244B4A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&gt;0.4</w:t>
            </w:r>
          </w:p>
        </w:tc>
        <w:tc>
          <w:tcPr>
            <w:tcW w:w="1316" w:type="dxa"/>
            <w:vMerge/>
            <w:shd w:val="clear" w:color="auto" w:fill="92CDDC" w:themeFill="accent5" w:themeFillTint="99"/>
            <w:vAlign w:val="center"/>
          </w:tcPr>
          <w:p w14:paraId="60693112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3E8C5B8D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29A10C29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49.9</w:t>
            </w:r>
          </w:p>
        </w:tc>
        <w:tc>
          <w:tcPr>
            <w:tcW w:w="1316" w:type="dxa"/>
            <w:vMerge/>
            <w:shd w:val="clear" w:color="auto" w:fill="92CDDC" w:themeFill="accent5" w:themeFillTint="99"/>
            <w:vAlign w:val="center"/>
          </w:tcPr>
          <w:p w14:paraId="225C55DE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vMerge/>
            <w:shd w:val="clear" w:color="auto" w:fill="92CDDC" w:themeFill="accent5" w:themeFillTint="99"/>
            <w:vAlign w:val="center"/>
          </w:tcPr>
          <w:p w14:paraId="4B56D860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6EA8" w14:paraId="05AB999A" w14:textId="77777777" w:rsidTr="006B16B4">
        <w:trPr>
          <w:jc w:val="center"/>
        </w:trPr>
        <w:tc>
          <w:tcPr>
            <w:tcW w:w="1316" w:type="dxa"/>
            <w:vMerge/>
            <w:vAlign w:val="center"/>
          </w:tcPr>
          <w:p w14:paraId="6B718417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vAlign w:val="center"/>
          </w:tcPr>
          <w:p w14:paraId="7CE55732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0-0.4</w:t>
            </w:r>
          </w:p>
        </w:tc>
        <w:tc>
          <w:tcPr>
            <w:tcW w:w="1316" w:type="dxa"/>
            <w:vMerge w:val="restart"/>
            <w:vAlign w:val="center"/>
          </w:tcPr>
          <w:p w14:paraId="054F0849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</w:t>
            </w:r>
            <w:r w:rsidRPr="00E00C9B">
              <w:rPr>
                <w:rFonts w:ascii="Arial" w:hAnsi="Arial" w:cs="Arial"/>
                <w:sz w:val="20"/>
                <w:szCs w:val="20"/>
              </w:rPr>
              <w:t xml:space="preserve"> only</w:t>
            </w:r>
          </w:p>
        </w:tc>
        <w:tc>
          <w:tcPr>
            <w:tcW w:w="1316" w:type="dxa"/>
            <w:vAlign w:val="center"/>
          </w:tcPr>
          <w:p w14:paraId="43FD9A62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316" w:type="dxa"/>
            <w:vAlign w:val="center"/>
          </w:tcPr>
          <w:p w14:paraId="73186E7A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297.2</w:t>
            </w:r>
          </w:p>
        </w:tc>
        <w:tc>
          <w:tcPr>
            <w:tcW w:w="1316" w:type="dxa"/>
            <w:vMerge w:val="restart"/>
            <w:vAlign w:val="center"/>
          </w:tcPr>
          <w:p w14:paraId="0B532619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0-0.4 vs. &gt;0.4</w:t>
            </w:r>
          </w:p>
        </w:tc>
        <w:tc>
          <w:tcPr>
            <w:tcW w:w="1316" w:type="dxa"/>
            <w:vMerge w:val="restart"/>
            <w:vAlign w:val="center"/>
          </w:tcPr>
          <w:p w14:paraId="0FE95697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p=0.2577</w:t>
            </w:r>
          </w:p>
        </w:tc>
      </w:tr>
      <w:tr w:rsidR="00E06EA8" w14:paraId="28299646" w14:textId="77777777" w:rsidTr="006B16B4">
        <w:trPr>
          <w:jc w:val="center"/>
        </w:trPr>
        <w:tc>
          <w:tcPr>
            <w:tcW w:w="1316" w:type="dxa"/>
            <w:vMerge/>
            <w:vAlign w:val="center"/>
          </w:tcPr>
          <w:p w14:paraId="23306C02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tcBorders>
              <w:bottom w:val="single" w:sz="4" w:space="0" w:color="auto"/>
            </w:tcBorders>
            <w:vAlign w:val="center"/>
          </w:tcPr>
          <w:p w14:paraId="13AC5202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&gt;0.4</w:t>
            </w:r>
          </w:p>
        </w:tc>
        <w:tc>
          <w:tcPr>
            <w:tcW w:w="1316" w:type="dxa"/>
            <w:vMerge/>
            <w:tcBorders>
              <w:bottom w:val="single" w:sz="4" w:space="0" w:color="auto"/>
            </w:tcBorders>
            <w:vAlign w:val="center"/>
          </w:tcPr>
          <w:p w14:paraId="54D2E2ED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tcBorders>
              <w:bottom w:val="single" w:sz="4" w:space="0" w:color="auto"/>
            </w:tcBorders>
            <w:vAlign w:val="center"/>
          </w:tcPr>
          <w:p w14:paraId="395893E3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vAlign w:val="center"/>
          </w:tcPr>
          <w:p w14:paraId="162E33A0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334.7</w:t>
            </w:r>
          </w:p>
        </w:tc>
        <w:tc>
          <w:tcPr>
            <w:tcW w:w="1316" w:type="dxa"/>
            <w:vMerge/>
            <w:tcBorders>
              <w:bottom w:val="single" w:sz="4" w:space="0" w:color="auto"/>
            </w:tcBorders>
            <w:vAlign w:val="center"/>
          </w:tcPr>
          <w:p w14:paraId="057F3188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bottom w:val="single" w:sz="4" w:space="0" w:color="auto"/>
            </w:tcBorders>
            <w:vAlign w:val="center"/>
          </w:tcPr>
          <w:p w14:paraId="7B9BEEEB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6EA8" w14:paraId="66F4D862" w14:textId="77777777" w:rsidTr="006B16B4">
        <w:trPr>
          <w:jc w:val="center"/>
        </w:trPr>
        <w:tc>
          <w:tcPr>
            <w:tcW w:w="1316" w:type="dxa"/>
            <w:vMerge w:val="restart"/>
            <w:vAlign w:val="center"/>
          </w:tcPr>
          <w:p w14:paraId="5E76BA4B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NREM</w:t>
            </w: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0BD5B84D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0-0.4</w:t>
            </w:r>
          </w:p>
        </w:tc>
        <w:tc>
          <w:tcPr>
            <w:tcW w:w="1316" w:type="dxa"/>
            <w:vMerge w:val="restart"/>
            <w:shd w:val="clear" w:color="auto" w:fill="92CDDC" w:themeFill="accent5" w:themeFillTint="99"/>
            <w:vAlign w:val="center"/>
          </w:tcPr>
          <w:p w14:paraId="210C086A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sR only</w:t>
            </w: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65AB84F3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00185232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208.4</w:t>
            </w:r>
          </w:p>
        </w:tc>
        <w:tc>
          <w:tcPr>
            <w:tcW w:w="1316" w:type="dxa"/>
            <w:vMerge w:val="restart"/>
            <w:shd w:val="clear" w:color="auto" w:fill="92CDDC" w:themeFill="accent5" w:themeFillTint="99"/>
            <w:vAlign w:val="center"/>
          </w:tcPr>
          <w:p w14:paraId="4015FB91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0-0.4 vs. &gt;0.4</w:t>
            </w:r>
          </w:p>
        </w:tc>
        <w:tc>
          <w:tcPr>
            <w:tcW w:w="1316" w:type="dxa"/>
            <w:vMerge w:val="restart"/>
            <w:shd w:val="clear" w:color="auto" w:fill="92CDDC" w:themeFill="accent5" w:themeFillTint="99"/>
            <w:vAlign w:val="center"/>
          </w:tcPr>
          <w:p w14:paraId="2660B462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p=0.0519</w:t>
            </w:r>
          </w:p>
        </w:tc>
      </w:tr>
      <w:tr w:rsidR="00E06EA8" w14:paraId="42029D31" w14:textId="77777777" w:rsidTr="006B16B4">
        <w:trPr>
          <w:jc w:val="center"/>
        </w:trPr>
        <w:tc>
          <w:tcPr>
            <w:tcW w:w="1316" w:type="dxa"/>
            <w:vMerge/>
            <w:vAlign w:val="center"/>
          </w:tcPr>
          <w:p w14:paraId="5A1E1E10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50742C52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&gt;0.4</w:t>
            </w:r>
          </w:p>
        </w:tc>
        <w:tc>
          <w:tcPr>
            <w:tcW w:w="1316" w:type="dxa"/>
            <w:vMerge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13D51DD5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71E63843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280951E9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216.1</w:t>
            </w:r>
          </w:p>
        </w:tc>
        <w:tc>
          <w:tcPr>
            <w:tcW w:w="1316" w:type="dxa"/>
            <w:vMerge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08981CF5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4E9B9727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6EA8" w14:paraId="215FB3D0" w14:textId="77777777" w:rsidTr="006B16B4">
        <w:trPr>
          <w:jc w:val="center"/>
        </w:trPr>
        <w:tc>
          <w:tcPr>
            <w:tcW w:w="1316" w:type="dxa"/>
            <w:vMerge w:val="restart"/>
            <w:vAlign w:val="center"/>
          </w:tcPr>
          <w:p w14:paraId="79553B76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REM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55D715D4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0-0.4</w:t>
            </w:r>
          </w:p>
        </w:tc>
        <w:tc>
          <w:tcPr>
            <w:tcW w:w="1316" w:type="dxa"/>
            <w:vMerge w:val="restart"/>
            <w:shd w:val="clear" w:color="auto" w:fill="DDD9C3" w:themeFill="background2" w:themeFillShade="E6"/>
            <w:vAlign w:val="center"/>
          </w:tcPr>
          <w:p w14:paraId="376D3883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θ only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741DD2E7" w14:textId="77777777" w:rsidR="00E06EA8" w:rsidRPr="003C29B5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29B5">
              <w:rPr>
                <w:rFonts w:ascii="Arial" w:hAnsi="Arial" w:cs="Arial"/>
                <w:sz w:val="20"/>
                <w:szCs w:val="20"/>
              </w:rPr>
              <w:t>83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3730D58A" w14:textId="77777777" w:rsidR="00E06EA8" w:rsidRPr="003C29B5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29B5">
              <w:rPr>
                <w:rFonts w:ascii="Arial" w:hAnsi="Arial" w:cs="Arial"/>
                <w:sz w:val="20"/>
                <w:szCs w:val="20"/>
              </w:rPr>
              <w:t>147.5</w:t>
            </w:r>
          </w:p>
        </w:tc>
        <w:tc>
          <w:tcPr>
            <w:tcW w:w="1316" w:type="dxa"/>
            <w:vMerge w:val="restart"/>
            <w:shd w:val="clear" w:color="auto" w:fill="DDD9C3" w:themeFill="background2" w:themeFillShade="E6"/>
            <w:vAlign w:val="center"/>
          </w:tcPr>
          <w:p w14:paraId="677CDF14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0-0.4 vs. &gt;0.4</w:t>
            </w:r>
          </w:p>
        </w:tc>
        <w:tc>
          <w:tcPr>
            <w:tcW w:w="1316" w:type="dxa"/>
            <w:vMerge w:val="restart"/>
            <w:shd w:val="clear" w:color="auto" w:fill="DDD9C3" w:themeFill="background2" w:themeFillShade="E6"/>
            <w:vAlign w:val="center"/>
          </w:tcPr>
          <w:p w14:paraId="3C86FB33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DAF">
              <w:rPr>
                <w:rFonts w:ascii="Arial" w:hAnsi="Arial" w:cs="Arial"/>
                <w:color w:val="FF0000"/>
                <w:sz w:val="20"/>
                <w:szCs w:val="20"/>
              </w:rPr>
              <w:t>p=0.0008</w:t>
            </w:r>
          </w:p>
        </w:tc>
      </w:tr>
      <w:tr w:rsidR="00E06EA8" w14:paraId="44C79210" w14:textId="77777777" w:rsidTr="006B16B4">
        <w:trPr>
          <w:jc w:val="center"/>
        </w:trPr>
        <w:tc>
          <w:tcPr>
            <w:tcW w:w="1316" w:type="dxa"/>
            <w:vMerge/>
            <w:vAlign w:val="center"/>
          </w:tcPr>
          <w:p w14:paraId="6F81F5B2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67BBA446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&gt;0.4</w:t>
            </w:r>
          </w:p>
        </w:tc>
        <w:tc>
          <w:tcPr>
            <w:tcW w:w="1316" w:type="dxa"/>
            <w:vMerge/>
            <w:shd w:val="clear" w:color="auto" w:fill="DDD9C3" w:themeFill="background2" w:themeFillShade="E6"/>
            <w:vAlign w:val="center"/>
          </w:tcPr>
          <w:p w14:paraId="2499FFF3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42FCE40B" w14:textId="77777777" w:rsidR="00E06EA8" w:rsidRPr="003C29B5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29B5">
              <w:rPr>
                <w:rFonts w:ascii="Arial" w:hAnsi="Arial" w:cs="Arial"/>
                <w:sz w:val="20"/>
                <w:szCs w:val="20"/>
                <w:lang w:val="en-US"/>
              </w:rPr>
              <w:t>71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7AC560DF" w14:textId="77777777" w:rsidR="00E06EA8" w:rsidRPr="003C29B5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29B5">
              <w:rPr>
                <w:rFonts w:ascii="Arial" w:hAnsi="Arial" w:cs="Arial"/>
                <w:sz w:val="20"/>
                <w:szCs w:val="20"/>
                <w:lang w:val="en-US"/>
              </w:rPr>
              <w:t>223.6</w:t>
            </w:r>
          </w:p>
        </w:tc>
        <w:tc>
          <w:tcPr>
            <w:tcW w:w="1316" w:type="dxa"/>
            <w:vMerge/>
            <w:shd w:val="clear" w:color="auto" w:fill="DDD9C3" w:themeFill="background2" w:themeFillShade="E6"/>
            <w:vAlign w:val="center"/>
          </w:tcPr>
          <w:p w14:paraId="012233EA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vMerge/>
            <w:shd w:val="clear" w:color="auto" w:fill="DDD9C3" w:themeFill="background2" w:themeFillShade="E6"/>
            <w:vAlign w:val="center"/>
          </w:tcPr>
          <w:p w14:paraId="182E56E0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6EA8" w14:paraId="1E015348" w14:textId="77777777" w:rsidTr="006B16B4">
        <w:trPr>
          <w:jc w:val="center"/>
        </w:trPr>
        <w:tc>
          <w:tcPr>
            <w:tcW w:w="1316" w:type="dxa"/>
            <w:vMerge/>
            <w:vAlign w:val="center"/>
          </w:tcPr>
          <w:p w14:paraId="373B481E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784A7006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0-0.4</w:t>
            </w:r>
          </w:p>
        </w:tc>
        <w:tc>
          <w:tcPr>
            <w:tcW w:w="1316" w:type="dxa"/>
            <w:vMerge w:val="restart"/>
            <w:shd w:val="clear" w:color="auto" w:fill="DDD9C3" w:themeFill="background2" w:themeFillShade="E6"/>
            <w:vAlign w:val="center"/>
          </w:tcPr>
          <w:p w14:paraId="5AB8A12C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Both (</w:t>
            </w:r>
            <w:r w:rsidRPr="00E00C9B">
              <w:rPr>
                <w:rFonts w:ascii="Arial" w:hAnsi="Arial" w:cs="Arial"/>
                <w:sz w:val="20"/>
                <w:szCs w:val="20"/>
              </w:rPr>
              <w:t>θ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780BECB9" w14:textId="77777777" w:rsidR="00E06EA8" w:rsidRPr="003C29B5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29B5">
              <w:rPr>
                <w:rFonts w:ascii="Arial" w:hAnsi="Arial" w:cs="Arial"/>
                <w:sz w:val="20"/>
                <w:szCs w:val="20"/>
                <w:lang w:val="en-US"/>
              </w:rPr>
              <w:t>23</w:t>
            </w:r>
          </w:p>
        </w:tc>
        <w:tc>
          <w:tcPr>
            <w:tcW w:w="1316" w:type="dxa"/>
            <w:shd w:val="clear" w:color="auto" w:fill="DDD9C3" w:themeFill="background2" w:themeFillShade="E6"/>
            <w:vAlign w:val="center"/>
          </w:tcPr>
          <w:p w14:paraId="7C8569F1" w14:textId="77777777" w:rsidR="00E06EA8" w:rsidRPr="003C29B5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29B5">
              <w:rPr>
                <w:rFonts w:ascii="Arial" w:hAnsi="Arial" w:cs="Arial"/>
                <w:sz w:val="20"/>
                <w:szCs w:val="20"/>
                <w:lang w:val="en-US"/>
              </w:rPr>
              <w:t>116.9</w:t>
            </w:r>
          </w:p>
        </w:tc>
        <w:tc>
          <w:tcPr>
            <w:tcW w:w="1316" w:type="dxa"/>
            <w:vMerge w:val="restart"/>
            <w:shd w:val="clear" w:color="auto" w:fill="DDD9C3" w:themeFill="background2" w:themeFillShade="E6"/>
            <w:vAlign w:val="center"/>
          </w:tcPr>
          <w:p w14:paraId="253E42C1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0-0.4 vs. &gt;0.4</w:t>
            </w:r>
          </w:p>
        </w:tc>
        <w:tc>
          <w:tcPr>
            <w:tcW w:w="1316" w:type="dxa"/>
            <w:vMerge w:val="restart"/>
            <w:shd w:val="clear" w:color="auto" w:fill="DDD9C3" w:themeFill="background2" w:themeFillShade="E6"/>
            <w:vAlign w:val="center"/>
          </w:tcPr>
          <w:p w14:paraId="6093B7DC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DAF">
              <w:rPr>
                <w:rFonts w:ascii="Arial" w:hAnsi="Arial" w:cs="Arial"/>
                <w:color w:val="FF0000"/>
                <w:sz w:val="20"/>
                <w:szCs w:val="20"/>
              </w:rPr>
              <w:t>p=0.0376</w:t>
            </w:r>
          </w:p>
        </w:tc>
      </w:tr>
      <w:tr w:rsidR="00E06EA8" w14:paraId="00964BE2" w14:textId="77777777" w:rsidTr="006B16B4">
        <w:trPr>
          <w:jc w:val="center"/>
        </w:trPr>
        <w:tc>
          <w:tcPr>
            <w:tcW w:w="1316" w:type="dxa"/>
            <w:vMerge/>
            <w:vAlign w:val="center"/>
          </w:tcPr>
          <w:p w14:paraId="33E4BB43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8F0C577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&gt;0.4</w:t>
            </w:r>
          </w:p>
        </w:tc>
        <w:tc>
          <w:tcPr>
            <w:tcW w:w="1316" w:type="dxa"/>
            <w:vMerge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7D4550C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7CFA000" w14:textId="77777777" w:rsidR="00E06EA8" w:rsidRPr="003C29B5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29B5">
              <w:rPr>
                <w:rFonts w:ascii="Arial" w:hAnsi="Arial" w:cs="Arial"/>
                <w:sz w:val="20"/>
                <w:szCs w:val="20"/>
                <w:lang w:val="en-US"/>
              </w:rPr>
              <w:t>13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339F68A" w14:textId="77777777" w:rsidR="00E06EA8" w:rsidRPr="003C29B5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29B5">
              <w:rPr>
                <w:rFonts w:ascii="Arial" w:hAnsi="Arial" w:cs="Arial"/>
                <w:sz w:val="20"/>
                <w:szCs w:val="20"/>
                <w:lang w:val="en-US"/>
              </w:rPr>
              <w:t>161.0</w:t>
            </w:r>
          </w:p>
        </w:tc>
        <w:tc>
          <w:tcPr>
            <w:tcW w:w="1316" w:type="dxa"/>
            <w:vMerge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1B40478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21C3E7F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6EA8" w14:paraId="5CD40449" w14:textId="77777777" w:rsidTr="006B16B4">
        <w:trPr>
          <w:jc w:val="center"/>
        </w:trPr>
        <w:tc>
          <w:tcPr>
            <w:tcW w:w="1316" w:type="dxa"/>
            <w:vMerge/>
            <w:vAlign w:val="center"/>
          </w:tcPr>
          <w:p w14:paraId="20E9C3FE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4310A52A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0-0.4</w:t>
            </w:r>
          </w:p>
        </w:tc>
        <w:tc>
          <w:tcPr>
            <w:tcW w:w="1316" w:type="dxa"/>
            <w:vMerge w:val="restart"/>
            <w:shd w:val="clear" w:color="auto" w:fill="92CDDC" w:themeFill="accent5" w:themeFillTint="99"/>
            <w:vAlign w:val="center"/>
          </w:tcPr>
          <w:p w14:paraId="709D22F2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sR only</w:t>
            </w: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5752889C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144FBBB1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198.1</w:t>
            </w:r>
          </w:p>
        </w:tc>
        <w:tc>
          <w:tcPr>
            <w:tcW w:w="1316" w:type="dxa"/>
            <w:vMerge w:val="restart"/>
            <w:shd w:val="clear" w:color="auto" w:fill="92CDDC" w:themeFill="accent5" w:themeFillTint="99"/>
            <w:vAlign w:val="center"/>
          </w:tcPr>
          <w:p w14:paraId="51E021CF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0-0.4 vs. &gt;0.4</w:t>
            </w:r>
          </w:p>
        </w:tc>
        <w:tc>
          <w:tcPr>
            <w:tcW w:w="1316" w:type="dxa"/>
            <w:vMerge w:val="restart"/>
            <w:shd w:val="clear" w:color="auto" w:fill="92CDDC" w:themeFill="accent5" w:themeFillTint="99"/>
            <w:vAlign w:val="center"/>
          </w:tcPr>
          <w:p w14:paraId="1E7DD7FF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p=0.1025</w:t>
            </w:r>
          </w:p>
        </w:tc>
      </w:tr>
      <w:tr w:rsidR="00E06EA8" w14:paraId="71C993F5" w14:textId="77777777" w:rsidTr="006B16B4">
        <w:trPr>
          <w:jc w:val="center"/>
        </w:trPr>
        <w:tc>
          <w:tcPr>
            <w:tcW w:w="1316" w:type="dxa"/>
            <w:vMerge/>
            <w:vAlign w:val="center"/>
          </w:tcPr>
          <w:p w14:paraId="4CB55CA1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64AF6CD8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&gt;0.4</w:t>
            </w:r>
          </w:p>
        </w:tc>
        <w:tc>
          <w:tcPr>
            <w:tcW w:w="1316" w:type="dxa"/>
            <w:vMerge/>
            <w:shd w:val="clear" w:color="auto" w:fill="92CDDC" w:themeFill="accent5" w:themeFillTint="99"/>
            <w:vAlign w:val="center"/>
          </w:tcPr>
          <w:p w14:paraId="38EF8AF0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58B1E550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3BB71CE2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86.5</w:t>
            </w:r>
          </w:p>
        </w:tc>
        <w:tc>
          <w:tcPr>
            <w:tcW w:w="1316" w:type="dxa"/>
            <w:vMerge/>
            <w:shd w:val="clear" w:color="auto" w:fill="92CDDC" w:themeFill="accent5" w:themeFillTint="99"/>
            <w:vAlign w:val="center"/>
          </w:tcPr>
          <w:p w14:paraId="7ADBD660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vMerge/>
            <w:shd w:val="clear" w:color="auto" w:fill="92CDDC" w:themeFill="accent5" w:themeFillTint="99"/>
            <w:vAlign w:val="center"/>
          </w:tcPr>
          <w:p w14:paraId="5EBC1DA1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6EA8" w14:paraId="7958835E" w14:textId="77777777" w:rsidTr="006B16B4">
        <w:trPr>
          <w:jc w:val="center"/>
        </w:trPr>
        <w:tc>
          <w:tcPr>
            <w:tcW w:w="1316" w:type="dxa"/>
            <w:vMerge/>
            <w:vAlign w:val="center"/>
          </w:tcPr>
          <w:p w14:paraId="5D3E227A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33BD818E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0-0.4</w:t>
            </w:r>
          </w:p>
        </w:tc>
        <w:tc>
          <w:tcPr>
            <w:tcW w:w="1316" w:type="dxa"/>
            <w:vMerge w:val="restart"/>
            <w:shd w:val="clear" w:color="auto" w:fill="92CDDC" w:themeFill="accent5" w:themeFillTint="99"/>
            <w:vAlign w:val="center"/>
          </w:tcPr>
          <w:p w14:paraId="081FF942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Both (sR)</w:t>
            </w: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4DAA1631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11223F01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334.5</w:t>
            </w:r>
          </w:p>
        </w:tc>
        <w:tc>
          <w:tcPr>
            <w:tcW w:w="1316" w:type="dxa"/>
            <w:vMerge w:val="restart"/>
            <w:shd w:val="clear" w:color="auto" w:fill="92CDDC" w:themeFill="accent5" w:themeFillTint="99"/>
            <w:vAlign w:val="center"/>
          </w:tcPr>
          <w:p w14:paraId="69D7BDBC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0-0.4 vs. &gt;0.4</w:t>
            </w:r>
          </w:p>
        </w:tc>
        <w:tc>
          <w:tcPr>
            <w:tcW w:w="1316" w:type="dxa"/>
            <w:vMerge w:val="restart"/>
            <w:shd w:val="clear" w:color="auto" w:fill="92CDDC" w:themeFill="accent5" w:themeFillTint="99"/>
            <w:vAlign w:val="center"/>
          </w:tcPr>
          <w:p w14:paraId="1496D43A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p=0.2503</w:t>
            </w:r>
          </w:p>
        </w:tc>
      </w:tr>
      <w:tr w:rsidR="00E06EA8" w14:paraId="3572DFF7" w14:textId="77777777" w:rsidTr="006B16B4">
        <w:trPr>
          <w:jc w:val="center"/>
        </w:trPr>
        <w:tc>
          <w:tcPr>
            <w:tcW w:w="1316" w:type="dxa"/>
            <w:vMerge/>
            <w:vAlign w:val="center"/>
          </w:tcPr>
          <w:p w14:paraId="53B4A63B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545A13A7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&gt;0.4</w:t>
            </w:r>
          </w:p>
        </w:tc>
        <w:tc>
          <w:tcPr>
            <w:tcW w:w="1316" w:type="dxa"/>
            <w:vMerge/>
            <w:shd w:val="clear" w:color="auto" w:fill="92CDDC" w:themeFill="accent5" w:themeFillTint="99"/>
            <w:vAlign w:val="center"/>
          </w:tcPr>
          <w:p w14:paraId="1EB0CEED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7FFF2B17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316" w:type="dxa"/>
            <w:shd w:val="clear" w:color="auto" w:fill="92CDDC" w:themeFill="accent5" w:themeFillTint="99"/>
            <w:vAlign w:val="center"/>
          </w:tcPr>
          <w:p w14:paraId="7B251F1E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37.6</w:t>
            </w:r>
          </w:p>
        </w:tc>
        <w:tc>
          <w:tcPr>
            <w:tcW w:w="1316" w:type="dxa"/>
            <w:vMerge/>
            <w:shd w:val="clear" w:color="auto" w:fill="92CDDC" w:themeFill="accent5" w:themeFillTint="99"/>
            <w:vAlign w:val="center"/>
          </w:tcPr>
          <w:p w14:paraId="5A27B536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vMerge/>
            <w:shd w:val="clear" w:color="auto" w:fill="92CDDC" w:themeFill="accent5" w:themeFillTint="99"/>
            <w:vAlign w:val="center"/>
          </w:tcPr>
          <w:p w14:paraId="405FC770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6EA8" w14:paraId="2BDB9F38" w14:textId="77777777" w:rsidTr="006B16B4">
        <w:trPr>
          <w:jc w:val="center"/>
        </w:trPr>
        <w:tc>
          <w:tcPr>
            <w:tcW w:w="1316" w:type="dxa"/>
            <w:vMerge/>
            <w:vAlign w:val="center"/>
          </w:tcPr>
          <w:p w14:paraId="1306DD20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vAlign w:val="center"/>
          </w:tcPr>
          <w:p w14:paraId="095DD8AA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0-0.4</w:t>
            </w:r>
          </w:p>
        </w:tc>
        <w:tc>
          <w:tcPr>
            <w:tcW w:w="1316" w:type="dxa"/>
            <w:vMerge w:val="restart"/>
            <w:vAlign w:val="center"/>
          </w:tcPr>
          <w:p w14:paraId="704DA289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</w:t>
            </w:r>
            <w:r w:rsidRPr="00E00C9B">
              <w:rPr>
                <w:rFonts w:ascii="Arial" w:hAnsi="Arial" w:cs="Arial"/>
                <w:sz w:val="20"/>
                <w:szCs w:val="20"/>
              </w:rPr>
              <w:t xml:space="preserve"> only</w:t>
            </w:r>
          </w:p>
        </w:tc>
        <w:tc>
          <w:tcPr>
            <w:tcW w:w="1316" w:type="dxa"/>
            <w:vAlign w:val="center"/>
          </w:tcPr>
          <w:p w14:paraId="6D61451F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16" w:type="dxa"/>
            <w:vAlign w:val="center"/>
          </w:tcPr>
          <w:p w14:paraId="47A5B112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90.2</w:t>
            </w:r>
          </w:p>
        </w:tc>
        <w:tc>
          <w:tcPr>
            <w:tcW w:w="1316" w:type="dxa"/>
            <w:vMerge w:val="restart"/>
            <w:vAlign w:val="center"/>
          </w:tcPr>
          <w:p w14:paraId="3A86CE4A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0-0.4 vs. &gt;0.4</w:t>
            </w:r>
          </w:p>
        </w:tc>
        <w:tc>
          <w:tcPr>
            <w:tcW w:w="1316" w:type="dxa"/>
            <w:vMerge w:val="restart"/>
            <w:vAlign w:val="center"/>
          </w:tcPr>
          <w:p w14:paraId="60A4C30C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p=0.5215</w:t>
            </w:r>
          </w:p>
        </w:tc>
      </w:tr>
      <w:tr w:rsidR="00E06EA8" w14:paraId="1D3211B7" w14:textId="77777777" w:rsidTr="006B16B4">
        <w:trPr>
          <w:jc w:val="center"/>
        </w:trPr>
        <w:tc>
          <w:tcPr>
            <w:tcW w:w="1316" w:type="dxa"/>
            <w:vMerge/>
            <w:vAlign w:val="center"/>
          </w:tcPr>
          <w:p w14:paraId="2377E47D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vAlign w:val="center"/>
          </w:tcPr>
          <w:p w14:paraId="49854B47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&gt;0.4</w:t>
            </w:r>
          </w:p>
        </w:tc>
        <w:tc>
          <w:tcPr>
            <w:tcW w:w="1316" w:type="dxa"/>
            <w:vMerge/>
            <w:vAlign w:val="center"/>
          </w:tcPr>
          <w:p w14:paraId="19A5C1A8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vAlign w:val="center"/>
          </w:tcPr>
          <w:p w14:paraId="0702FBDD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316" w:type="dxa"/>
            <w:vAlign w:val="center"/>
          </w:tcPr>
          <w:p w14:paraId="1884F8BF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348.6</w:t>
            </w:r>
          </w:p>
        </w:tc>
        <w:tc>
          <w:tcPr>
            <w:tcW w:w="1316" w:type="dxa"/>
            <w:vMerge/>
            <w:vAlign w:val="center"/>
          </w:tcPr>
          <w:p w14:paraId="4047785A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14:paraId="10E0DAAE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6EA8" w14:paraId="7734A9D5" w14:textId="77777777" w:rsidTr="006B16B4">
        <w:trPr>
          <w:jc w:val="center"/>
        </w:trPr>
        <w:tc>
          <w:tcPr>
            <w:tcW w:w="1316" w:type="dxa"/>
            <w:vMerge/>
            <w:vAlign w:val="center"/>
          </w:tcPr>
          <w:p w14:paraId="24DE5E6B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vAlign w:val="center"/>
          </w:tcPr>
          <w:p w14:paraId="01D8E68C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0-0.4</w:t>
            </w:r>
          </w:p>
        </w:tc>
        <w:tc>
          <w:tcPr>
            <w:tcW w:w="1316" w:type="dxa"/>
            <w:vMerge w:val="restart"/>
            <w:vAlign w:val="center"/>
          </w:tcPr>
          <w:p w14:paraId="79113AC2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Both (fR)</w:t>
            </w:r>
          </w:p>
        </w:tc>
        <w:tc>
          <w:tcPr>
            <w:tcW w:w="1316" w:type="dxa"/>
            <w:vAlign w:val="center"/>
          </w:tcPr>
          <w:p w14:paraId="250823A2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316" w:type="dxa"/>
            <w:vAlign w:val="center"/>
          </w:tcPr>
          <w:p w14:paraId="444BD1B2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202.2</w:t>
            </w:r>
          </w:p>
        </w:tc>
        <w:tc>
          <w:tcPr>
            <w:tcW w:w="1316" w:type="dxa"/>
            <w:vMerge w:val="restart"/>
            <w:vAlign w:val="center"/>
          </w:tcPr>
          <w:p w14:paraId="2BB87D52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0-0.4 vs. &gt;0.4</w:t>
            </w:r>
          </w:p>
        </w:tc>
        <w:tc>
          <w:tcPr>
            <w:tcW w:w="1316" w:type="dxa"/>
            <w:vMerge w:val="restart"/>
            <w:vAlign w:val="center"/>
          </w:tcPr>
          <w:p w14:paraId="5FAC7C98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p=0.3516</w:t>
            </w:r>
          </w:p>
        </w:tc>
      </w:tr>
      <w:tr w:rsidR="00E06EA8" w14:paraId="36E169B5" w14:textId="77777777" w:rsidTr="006B16B4">
        <w:trPr>
          <w:jc w:val="center"/>
        </w:trPr>
        <w:tc>
          <w:tcPr>
            <w:tcW w:w="1316" w:type="dxa"/>
            <w:vMerge/>
            <w:vAlign w:val="center"/>
          </w:tcPr>
          <w:p w14:paraId="3A644FAF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vAlign w:val="center"/>
          </w:tcPr>
          <w:p w14:paraId="3551B76E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C9B">
              <w:rPr>
                <w:rFonts w:ascii="Arial" w:hAnsi="Arial" w:cs="Arial"/>
                <w:sz w:val="20"/>
                <w:szCs w:val="20"/>
              </w:rPr>
              <w:t>&gt;0.4</w:t>
            </w:r>
          </w:p>
        </w:tc>
        <w:tc>
          <w:tcPr>
            <w:tcW w:w="1316" w:type="dxa"/>
            <w:vMerge/>
            <w:vAlign w:val="center"/>
          </w:tcPr>
          <w:p w14:paraId="1AF6BC0C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vAlign w:val="center"/>
          </w:tcPr>
          <w:p w14:paraId="0698DDF9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16" w:type="dxa"/>
            <w:vAlign w:val="center"/>
          </w:tcPr>
          <w:p w14:paraId="3188431E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358.8</w:t>
            </w:r>
          </w:p>
        </w:tc>
        <w:tc>
          <w:tcPr>
            <w:tcW w:w="1316" w:type="dxa"/>
            <w:vMerge/>
            <w:vAlign w:val="center"/>
          </w:tcPr>
          <w:p w14:paraId="5383AF70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14:paraId="7DEE37D9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6EA8" w14:paraId="3E2B5565" w14:textId="77777777" w:rsidTr="006B16B4">
        <w:trPr>
          <w:jc w:val="center"/>
        </w:trPr>
        <w:tc>
          <w:tcPr>
            <w:tcW w:w="9212" w:type="dxa"/>
            <w:gridSpan w:val="7"/>
            <w:vAlign w:val="center"/>
          </w:tcPr>
          <w:p w14:paraId="00A1118F" w14:textId="77777777" w:rsidR="00E06EA8" w:rsidRPr="00E00C9B" w:rsidRDefault="00E06EA8" w:rsidP="006B16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fR: fast Respiration (&gt;4Hz), sR: slow Respiration (1-4 Hz)</w:t>
            </w:r>
          </w:p>
        </w:tc>
      </w:tr>
    </w:tbl>
    <w:p w14:paraId="1F77D13F" w14:textId="77777777" w:rsidR="00E06EA8" w:rsidRDefault="00E06EA8" w:rsidP="00E06EA8">
      <w:pPr>
        <w:jc w:val="center"/>
        <w:rPr>
          <w:rFonts w:ascii="Arial" w:hAnsi="Arial" w:cs="Arial"/>
        </w:rPr>
      </w:pPr>
    </w:p>
    <w:p w14:paraId="52A31CC0" w14:textId="77777777" w:rsidR="00E06EA8" w:rsidRPr="00E06EA8" w:rsidRDefault="00E06EA8">
      <w:pPr>
        <w:rPr>
          <w:lang w:val="en-US"/>
        </w:rPr>
      </w:pPr>
    </w:p>
    <w:sectPr w:rsidR="00E06EA8" w:rsidRPr="00E06EA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B75"/>
    <w:rsid w:val="000033B0"/>
    <w:rsid w:val="00086170"/>
    <w:rsid w:val="00115F2C"/>
    <w:rsid w:val="00170B84"/>
    <w:rsid w:val="001D0D2B"/>
    <w:rsid w:val="002163EA"/>
    <w:rsid w:val="00234DC0"/>
    <w:rsid w:val="0029642F"/>
    <w:rsid w:val="002A2A74"/>
    <w:rsid w:val="002C7D13"/>
    <w:rsid w:val="0039073B"/>
    <w:rsid w:val="003C6859"/>
    <w:rsid w:val="003E4A5D"/>
    <w:rsid w:val="00420421"/>
    <w:rsid w:val="00581B75"/>
    <w:rsid w:val="005B745A"/>
    <w:rsid w:val="005D3E25"/>
    <w:rsid w:val="006965FF"/>
    <w:rsid w:val="006B16B4"/>
    <w:rsid w:val="00786597"/>
    <w:rsid w:val="008364DA"/>
    <w:rsid w:val="00865309"/>
    <w:rsid w:val="008E45F2"/>
    <w:rsid w:val="00A2621C"/>
    <w:rsid w:val="00B040DB"/>
    <w:rsid w:val="00B52549"/>
    <w:rsid w:val="00DD701A"/>
    <w:rsid w:val="00DF2524"/>
    <w:rsid w:val="00E06EA8"/>
    <w:rsid w:val="00E65D90"/>
    <w:rsid w:val="00EC6A35"/>
    <w:rsid w:val="00EE5CD4"/>
    <w:rsid w:val="00F02BDA"/>
    <w:rsid w:val="00F7299E"/>
    <w:rsid w:val="00FC4871"/>
    <w:rsid w:val="00FD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29C8F"/>
  <w15:docId w15:val="{463081F8-0B80-4C67-8107-4A3101AF8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06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06EA8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E06E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08617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8617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8617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8617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8617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564</Words>
  <Characters>3555</Characters>
  <Application>Microsoft Office Word</Application>
  <DocSecurity>0</DocSecurity>
  <Lines>29</Lines>
  <Paragraphs>8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Claus</dc:creator>
  <cp:lastModifiedBy>Andreas Draguhn</cp:lastModifiedBy>
  <cp:revision>2</cp:revision>
  <dcterms:created xsi:type="dcterms:W3CDTF">2022-07-03T15:16:00Z</dcterms:created>
  <dcterms:modified xsi:type="dcterms:W3CDTF">2022-07-03T15:16:00Z</dcterms:modified>
</cp:coreProperties>
</file>