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6EFB" w:rsidRDefault="005C3F81" w:rsidP="005C3F81">
      <w:pPr>
        <w:ind w:leftChars="-9" w:left="-19"/>
        <w:rPr>
          <w:rFonts w:ascii="Times New Roman" w:hAnsi="Times New Roman" w:cs="Times New Roman"/>
          <w:b/>
          <w:bCs/>
          <w:sz w:val="24"/>
        </w:rPr>
      </w:pPr>
      <w:r w:rsidRPr="00182163">
        <w:rPr>
          <w:rFonts w:ascii="Times New Roman" w:hAnsi="Times New Roman" w:cs="Times New Roman"/>
          <w:b/>
          <w:bCs/>
          <w:sz w:val="24"/>
        </w:rPr>
        <w:t>FIGURE</w:t>
      </w:r>
      <w:r>
        <w:rPr>
          <w:rFonts w:ascii="Times New Roman" w:hAnsi="Times New Roman" w:cs="Times New Roman"/>
          <w:b/>
          <w:bCs/>
          <w:sz w:val="24"/>
        </w:rPr>
        <w:t xml:space="preserve"> 1</w:t>
      </w:r>
    </w:p>
    <w:p w:rsidR="005C3F81" w:rsidRDefault="005C3F81" w:rsidP="005C3F81">
      <w:pPr>
        <w:ind w:leftChars="-9" w:left="-19"/>
        <w:rPr>
          <w:rFonts w:ascii="Times New Roman" w:hAnsi="Times New Roman" w:cs="Times New Roman"/>
          <w:b/>
          <w:bCs/>
          <w:sz w:val="24"/>
        </w:rPr>
      </w:pPr>
    </w:p>
    <w:p w:rsidR="005C3F81" w:rsidRPr="005C3F81" w:rsidRDefault="00905F95">
      <w:pPr>
        <w:rPr>
          <w:rFonts w:ascii="Times New Roman" w:hAnsi="Times New Roman" w:cs="Times New Roman"/>
          <w:b/>
          <w:bCs/>
          <w:sz w:val="24"/>
        </w:rPr>
      </w:pPr>
      <w:r>
        <w:rPr>
          <w:noProof/>
        </w:rPr>
        <w:drawing>
          <wp:anchor distT="0" distB="0" distL="114300" distR="114300" simplePos="0" relativeHeight="251658240" behindDoc="0" locked="0" layoutInCell="1" allowOverlap="1">
            <wp:simplePos x="0" y="0"/>
            <wp:positionH relativeFrom="margin">
              <wp:posOffset>347345</wp:posOffset>
            </wp:positionH>
            <wp:positionV relativeFrom="margin">
              <wp:posOffset>428430</wp:posOffset>
            </wp:positionV>
            <wp:extent cx="4522470" cy="2584450"/>
            <wp:effectExtent l="0" t="0" r="0" b="635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1.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522470" cy="2584450"/>
                    </a:xfrm>
                    <a:prstGeom prst="rect">
                      <a:avLst/>
                    </a:prstGeom>
                  </pic:spPr>
                </pic:pic>
              </a:graphicData>
            </a:graphic>
            <wp14:sizeRelH relativeFrom="margin">
              <wp14:pctWidth>0</wp14:pctWidth>
            </wp14:sizeRelH>
            <wp14:sizeRelV relativeFrom="margin">
              <wp14:pctHeight>0</wp14:pctHeight>
            </wp14:sizeRelV>
          </wp:anchor>
        </w:drawing>
      </w:r>
      <w:r w:rsidR="005C3F81" w:rsidRPr="005C3F81">
        <w:rPr>
          <w:rFonts w:ascii="Times New Roman" w:hAnsi="Times New Roman" w:cs="Times New Roman" w:hint="eastAsia"/>
          <w:b/>
          <w:bCs/>
          <w:sz w:val="24"/>
        </w:rPr>
        <w:t>A</w:t>
      </w:r>
    </w:p>
    <w:p w:rsidR="005C3F81" w:rsidRDefault="005C3F81"/>
    <w:p w:rsidR="005C3F81" w:rsidRDefault="005C3F81"/>
    <w:p w:rsidR="005C3F81" w:rsidRDefault="005C3F81"/>
    <w:p w:rsidR="00905F95" w:rsidRDefault="00905F95"/>
    <w:p w:rsidR="00905F95" w:rsidRDefault="00905F95"/>
    <w:p w:rsidR="00905F95" w:rsidRDefault="00905F95"/>
    <w:p w:rsidR="00905F95" w:rsidRDefault="00905F95"/>
    <w:p w:rsidR="00905F95" w:rsidRDefault="00905F95"/>
    <w:p w:rsidR="00905F95" w:rsidRDefault="00905F95"/>
    <w:p w:rsidR="00905F95" w:rsidRDefault="00905F95"/>
    <w:p w:rsidR="00905F95" w:rsidRDefault="00905F95"/>
    <w:p w:rsidR="00905F95" w:rsidRDefault="00905F95"/>
    <w:p w:rsidR="00905F95" w:rsidRDefault="00905F95"/>
    <w:p w:rsidR="00905F95" w:rsidRDefault="00905F95">
      <w:pPr>
        <w:rPr>
          <w:rFonts w:ascii="Times New Roman" w:hAnsi="Times New Roman" w:cs="Times New Roman"/>
          <w:b/>
          <w:bCs/>
          <w:sz w:val="24"/>
        </w:rPr>
      </w:pPr>
      <w:r>
        <w:rPr>
          <w:rFonts w:ascii="Times New Roman" w:hAnsi="Times New Roman" w:cs="Times New Roman" w:hint="eastAsia"/>
          <w:b/>
          <w:bCs/>
          <w:noProof/>
          <w:sz w:val="24"/>
        </w:rPr>
        <w:drawing>
          <wp:anchor distT="0" distB="0" distL="114300" distR="114300" simplePos="0" relativeHeight="251659264" behindDoc="0" locked="0" layoutInCell="1" allowOverlap="1">
            <wp:simplePos x="0" y="0"/>
            <wp:positionH relativeFrom="margin">
              <wp:posOffset>351155</wp:posOffset>
            </wp:positionH>
            <wp:positionV relativeFrom="margin">
              <wp:posOffset>3352800</wp:posOffset>
            </wp:positionV>
            <wp:extent cx="4535805" cy="2605405"/>
            <wp:effectExtent l="0" t="0" r="0" b="0"/>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k.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35805" cy="2605405"/>
                    </a:xfrm>
                    <a:prstGeom prst="rect">
                      <a:avLst/>
                    </a:prstGeom>
                  </pic:spPr>
                </pic:pic>
              </a:graphicData>
            </a:graphic>
            <wp14:sizeRelH relativeFrom="margin">
              <wp14:pctWidth>0</wp14:pctWidth>
            </wp14:sizeRelH>
            <wp14:sizeRelV relativeFrom="margin">
              <wp14:pctHeight>0</wp14:pctHeight>
            </wp14:sizeRelV>
          </wp:anchor>
        </w:drawing>
      </w:r>
      <w:r w:rsidRPr="00905F95">
        <w:rPr>
          <w:rFonts w:ascii="Times New Roman" w:hAnsi="Times New Roman" w:cs="Times New Roman" w:hint="eastAsia"/>
          <w:b/>
          <w:bCs/>
          <w:sz w:val="24"/>
        </w:rPr>
        <w:t>B</w:t>
      </w:r>
    </w:p>
    <w:p w:rsidR="004406CB" w:rsidRDefault="004406CB">
      <w:pPr>
        <w:rPr>
          <w:rFonts w:ascii="Times New Roman" w:hAnsi="Times New Roman" w:cs="Times New Roman"/>
          <w:b/>
          <w:bCs/>
          <w:sz w:val="24"/>
        </w:rPr>
      </w:pPr>
    </w:p>
    <w:p w:rsidR="004406CB" w:rsidRDefault="004406CB">
      <w:pPr>
        <w:rPr>
          <w:rFonts w:ascii="Times New Roman" w:hAnsi="Times New Roman" w:cs="Times New Roman"/>
          <w:b/>
          <w:bCs/>
          <w:sz w:val="24"/>
        </w:rPr>
      </w:pPr>
    </w:p>
    <w:p w:rsidR="004406CB" w:rsidRDefault="004406CB">
      <w:pPr>
        <w:rPr>
          <w:rFonts w:ascii="Times New Roman" w:hAnsi="Times New Roman" w:cs="Times New Roman"/>
          <w:b/>
          <w:bCs/>
          <w:sz w:val="24"/>
        </w:rPr>
      </w:pPr>
    </w:p>
    <w:p w:rsidR="004406CB" w:rsidRDefault="004406CB">
      <w:pPr>
        <w:rPr>
          <w:rFonts w:ascii="Times New Roman" w:hAnsi="Times New Roman" w:cs="Times New Roman"/>
          <w:b/>
          <w:bCs/>
          <w:sz w:val="24"/>
        </w:rPr>
      </w:pPr>
    </w:p>
    <w:p w:rsidR="004406CB" w:rsidRDefault="004406CB">
      <w:pPr>
        <w:rPr>
          <w:rFonts w:ascii="Times New Roman" w:hAnsi="Times New Roman" w:cs="Times New Roman"/>
          <w:b/>
          <w:bCs/>
          <w:sz w:val="24"/>
        </w:rPr>
      </w:pPr>
    </w:p>
    <w:p w:rsidR="004406CB" w:rsidRDefault="004406CB">
      <w:pPr>
        <w:rPr>
          <w:rFonts w:ascii="Times New Roman" w:hAnsi="Times New Roman" w:cs="Times New Roman"/>
          <w:b/>
          <w:bCs/>
          <w:sz w:val="24"/>
        </w:rPr>
      </w:pPr>
    </w:p>
    <w:p w:rsidR="004406CB" w:rsidRDefault="004406CB">
      <w:pPr>
        <w:rPr>
          <w:rFonts w:ascii="Times New Roman" w:hAnsi="Times New Roman" w:cs="Times New Roman"/>
          <w:b/>
          <w:bCs/>
          <w:sz w:val="24"/>
        </w:rPr>
      </w:pPr>
    </w:p>
    <w:p w:rsidR="004406CB" w:rsidRDefault="004406CB">
      <w:pPr>
        <w:rPr>
          <w:rFonts w:ascii="Times New Roman" w:hAnsi="Times New Roman" w:cs="Times New Roman"/>
          <w:b/>
          <w:bCs/>
          <w:sz w:val="24"/>
        </w:rPr>
      </w:pPr>
    </w:p>
    <w:p w:rsidR="004406CB" w:rsidRDefault="004406CB">
      <w:pPr>
        <w:rPr>
          <w:rFonts w:ascii="Times New Roman" w:hAnsi="Times New Roman" w:cs="Times New Roman"/>
          <w:b/>
          <w:bCs/>
          <w:sz w:val="24"/>
        </w:rPr>
      </w:pPr>
    </w:p>
    <w:p w:rsidR="004406CB" w:rsidRDefault="004406CB">
      <w:pPr>
        <w:rPr>
          <w:rFonts w:ascii="Times New Roman" w:hAnsi="Times New Roman" w:cs="Times New Roman"/>
          <w:b/>
          <w:bCs/>
          <w:sz w:val="24"/>
        </w:rPr>
      </w:pPr>
    </w:p>
    <w:p w:rsidR="004406CB" w:rsidRDefault="004406CB">
      <w:pPr>
        <w:rPr>
          <w:rFonts w:ascii="Times New Roman" w:hAnsi="Times New Roman" w:cs="Times New Roman"/>
          <w:b/>
          <w:bCs/>
          <w:sz w:val="24"/>
        </w:rPr>
      </w:pPr>
    </w:p>
    <w:p w:rsidR="004406CB" w:rsidRDefault="004406CB">
      <w:pPr>
        <w:rPr>
          <w:rFonts w:ascii="Times New Roman" w:hAnsi="Times New Roman" w:cs="Times New Roman"/>
          <w:b/>
          <w:bCs/>
          <w:sz w:val="24"/>
        </w:rPr>
      </w:pPr>
    </w:p>
    <w:p w:rsidR="004406CB" w:rsidRDefault="004406CB">
      <w:pPr>
        <w:rPr>
          <w:rFonts w:ascii="Times New Roman" w:hAnsi="Times New Roman" w:cs="Times New Roman"/>
          <w:b/>
          <w:bCs/>
          <w:sz w:val="24"/>
        </w:rPr>
      </w:pPr>
    </w:p>
    <w:p w:rsidR="004406CB" w:rsidRDefault="004406CB">
      <w:pPr>
        <w:rPr>
          <w:rFonts w:ascii="Times New Roman" w:hAnsi="Times New Roman" w:cs="Times New Roman"/>
          <w:b/>
          <w:bCs/>
          <w:sz w:val="24"/>
        </w:rPr>
      </w:pPr>
    </w:p>
    <w:p w:rsidR="004406CB" w:rsidRDefault="004406CB" w:rsidP="004406CB">
      <w:pPr>
        <w:ind w:leftChars="-135" w:hangingChars="118" w:hanging="283"/>
        <w:rPr>
          <w:rFonts w:ascii="Times New Roman" w:hAnsi="Times New Roman" w:cs="Times New Roman"/>
          <w:b/>
          <w:bCs/>
          <w:sz w:val="24"/>
        </w:rPr>
      </w:pPr>
      <w:r>
        <w:rPr>
          <w:rFonts w:ascii="Times New Roman" w:hAnsi="Times New Roman" w:cs="Times New Roman" w:hint="eastAsia"/>
          <w:b/>
          <w:bCs/>
          <w:noProof/>
          <w:sz w:val="24"/>
        </w:rPr>
        <w:drawing>
          <wp:anchor distT="0" distB="0" distL="114300" distR="114300" simplePos="0" relativeHeight="251660288" behindDoc="0" locked="0" layoutInCell="1" allowOverlap="1">
            <wp:simplePos x="0" y="0"/>
            <wp:positionH relativeFrom="margin">
              <wp:posOffset>-171340</wp:posOffset>
            </wp:positionH>
            <wp:positionV relativeFrom="margin">
              <wp:posOffset>6503118</wp:posOffset>
            </wp:positionV>
            <wp:extent cx="5734505" cy="1860605"/>
            <wp:effectExtent l="0" t="0" r="6350" b="0"/>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cf sk.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4505" cy="1860605"/>
                    </a:xfrm>
                    <a:prstGeom prst="rect">
                      <a:avLst/>
                    </a:prstGeom>
                  </pic:spPr>
                </pic:pic>
              </a:graphicData>
            </a:graphic>
          </wp:anchor>
        </w:drawing>
      </w:r>
      <w:r>
        <w:rPr>
          <w:rFonts w:ascii="Times New Roman" w:hAnsi="Times New Roman" w:cs="Times New Roman" w:hint="eastAsia"/>
          <w:b/>
          <w:bCs/>
          <w:sz w:val="24"/>
        </w:rPr>
        <w:t>C</w:t>
      </w:r>
    </w:p>
    <w:p w:rsidR="004406CB" w:rsidRDefault="004406CB">
      <w:pPr>
        <w:rPr>
          <w:rFonts w:ascii="Times New Roman" w:hAnsi="Times New Roman" w:cs="Times New Roman"/>
          <w:b/>
          <w:bCs/>
          <w:sz w:val="24"/>
        </w:rPr>
      </w:pPr>
    </w:p>
    <w:p w:rsidR="00051310" w:rsidRDefault="00051310" w:rsidP="00051310">
      <w:pPr>
        <w:rPr>
          <w:rFonts w:ascii="Times New Roman" w:hAnsi="Times New Roman" w:cs="Times New Roman"/>
          <w:b/>
          <w:bCs/>
          <w:sz w:val="24"/>
        </w:rPr>
      </w:pPr>
      <w:r>
        <w:rPr>
          <w:rFonts w:ascii="Times New Roman" w:hAnsi="Times New Roman" w:cs="Times New Roman"/>
          <w:b/>
          <w:bCs/>
          <w:sz w:val="24"/>
        </w:rPr>
        <w:br/>
      </w:r>
      <w:r w:rsidRPr="00051310">
        <w:rPr>
          <w:rFonts w:ascii="Times New Roman" w:hAnsi="Times New Roman" w:cs="Times New Roman"/>
          <w:b/>
          <w:bCs/>
          <w:sz w:val="24"/>
        </w:rPr>
        <w:lastRenderedPageBreak/>
        <w:t xml:space="preserve">Supplementary Figure 1 </w:t>
      </w:r>
    </w:p>
    <w:p w:rsidR="00051310" w:rsidRPr="00051310" w:rsidRDefault="00051310" w:rsidP="00051310">
      <w:pPr>
        <w:rPr>
          <w:rFonts w:ascii="Times New Roman" w:hAnsi="Times New Roman" w:cs="Times New Roman"/>
          <w:b/>
          <w:bCs/>
          <w:sz w:val="24"/>
        </w:rPr>
      </w:pPr>
    </w:p>
    <w:p w:rsidR="00051310" w:rsidRDefault="00051310" w:rsidP="00051310">
      <w:pPr>
        <w:rPr>
          <w:rFonts w:ascii="Times New Roman" w:hAnsi="Times New Roman" w:cs="Times New Roman"/>
          <w:b/>
          <w:bCs/>
          <w:sz w:val="24"/>
        </w:rPr>
      </w:pPr>
      <w:r w:rsidRPr="00051310">
        <w:rPr>
          <w:rFonts w:ascii="Times New Roman" w:hAnsi="Times New Roman" w:cs="Times New Roman"/>
          <w:b/>
          <w:bCs/>
          <w:sz w:val="24"/>
        </w:rPr>
        <w:t>Blockade of TRPC3 did not decrease migration in MCF-7 and SK-BR3.</w:t>
      </w:r>
    </w:p>
    <w:p w:rsidR="00051310" w:rsidRPr="00051310" w:rsidRDefault="00051310" w:rsidP="00051310">
      <w:pPr>
        <w:rPr>
          <w:rFonts w:ascii="Times New Roman" w:hAnsi="Times New Roman" w:cs="Times New Roman"/>
          <w:b/>
          <w:bCs/>
          <w:sz w:val="24"/>
        </w:rPr>
      </w:pPr>
    </w:p>
    <w:p w:rsidR="00051310" w:rsidRDefault="00051310" w:rsidP="00051310">
      <w:pPr>
        <w:rPr>
          <w:rFonts w:ascii="Times New Roman" w:hAnsi="Times New Roman" w:cs="Times New Roman"/>
          <w:bCs/>
          <w:sz w:val="24"/>
        </w:rPr>
      </w:pPr>
      <w:r w:rsidRPr="00051310">
        <w:rPr>
          <w:rFonts w:ascii="Times New Roman" w:hAnsi="Times New Roman" w:cs="Times New Roman"/>
          <w:bCs/>
          <w:sz w:val="24"/>
        </w:rPr>
        <w:t xml:space="preserve">(A-B) Representative images showing the wound gap of MCF-7 and SK-BR3 at 0h and 24h after wound scratch in the wound healing assay under treatments </w:t>
      </w:r>
      <w:r w:rsidR="00D51B58">
        <w:rPr>
          <w:rFonts w:ascii="Times New Roman" w:hAnsi="Times New Roman" w:cs="Times New Roman"/>
          <w:bCs/>
          <w:sz w:val="24"/>
        </w:rPr>
        <w:t xml:space="preserve">with </w:t>
      </w:r>
      <w:r w:rsidRPr="00051310">
        <w:rPr>
          <w:rFonts w:ascii="Times New Roman" w:hAnsi="Times New Roman" w:cs="Times New Roman"/>
          <w:bCs/>
          <w:sz w:val="24"/>
        </w:rPr>
        <w:t xml:space="preserve">different concentrations of Pyr3, the pharmacological blocker of TRPC3. Scale bar: 500 </w:t>
      </w:r>
      <w:r w:rsidRPr="00051310">
        <w:rPr>
          <w:rFonts w:ascii="Times New Roman" w:hAnsi="Times New Roman" w:cs="Times New Roman"/>
          <w:bCs/>
          <w:sz w:val="24"/>
          <w:lang w:val="el-GR"/>
        </w:rPr>
        <w:t>μ</w:t>
      </w:r>
      <w:r w:rsidRPr="00051310">
        <w:rPr>
          <w:rFonts w:ascii="Times New Roman" w:hAnsi="Times New Roman" w:cs="Times New Roman"/>
          <w:bCs/>
          <w:sz w:val="24"/>
        </w:rPr>
        <w:t xml:space="preserve">m. </w:t>
      </w:r>
    </w:p>
    <w:p w:rsidR="00051310" w:rsidRPr="00051310" w:rsidRDefault="00051310" w:rsidP="00051310">
      <w:pPr>
        <w:rPr>
          <w:rFonts w:ascii="Times New Roman" w:hAnsi="Times New Roman" w:cs="Times New Roman"/>
          <w:bCs/>
          <w:sz w:val="24"/>
        </w:rPr>
      </w:pPr>
    </w:p>
    <w:p w:rsidR="00051310" w:rsidRPr="00051310" w:rsidRDefault="00051310" w:rsidP="00051310">
      <w:pPr>
        <w:rPr>
          <w:rFonts w:ascii="Times New Roman" w:hAnsi="Times New Roman" w:cs="Times New Roman"/>
          <w:bCs/>
          <w:sz w:val="24"/>
        </w:rPr>
      </w:pPr>
      <w:r w:rsidRPr="00051310">
        <w:rPr>
          <w:rFonts w:ascii="Times New Roman" w:hAnsi="Times New Roman" w:cs="Times New Roman"/>
          <w:bCs/>
          <w:sz w:val="24"/>
        </w:rPr>
        <w:t>(C) Summarized data on the cell migration rates 24h after wound scratch. Cell migration rates in the 3</w:t>
      </w:r>
      <w:r w:rsidRPr="00051310">
        <w:rPr>
          <w:rFonts w:ascii="Times New Roman" w:hAnsi="Times New Roman" w:cs="Times New Roman"/>
          <w:bCs/>
          <w:sz w:val="24"/>
          <w:lang w:val="el-GR"/>
        </w:rPr>
        <w:t>μ</w:t>
      </w:r>
      <w:r w:rsidRPr="00051310">
        <w:rPr>
          <w:rFonts w:ascii="Times New Roman" w:hAnsi="Times New Roman" w:cs="Times New Roman"/>
          <w:bCs/>
          <w:sz w:val="24"/>
        </w:rPr>
        <w:t>M and 10</w:t>
      </w:r>
      <w:r w:rsidRPr="00051310">
        <w:rPr>
          <w:rFonts w:ascii="Times New Roman" w:hAnsi="Times New Roman" w:cs="Times New Roman"/>
          <w:bCs/>
          <w:sz w:val="24"/>
          <w:lang w:val="el-GR"/>
        </w:rPr>
        <w:t>μ</w:t>
      </w:r>
      <w:r w:rsidRPr="00051310">
        <w:rPr>
          <w:rFonts w:ascii="Times New Roman" w:hAnsi="Times New Roman" w:cs="Times New Roman"/>
          <w:bCs/>
          <w:sz w:val="24"/>
        </w:rPr>
        <w:t xml:space="preserve">M Pyr3 treated groups were similar to the solvent control group. Values are mean ± SEM (n = 3). </w:t>
      </w:r>
      <w:proofErr w:type="spellStart"/>
      <w:r w:rsidRPr="00051310">
        <w:rPr>
          <w:rFonts w:ascii="Times New Roman" w:hAnsi="Times New Roman" w:cs="Times New Roman"/>
          <w:bCs/>
          <w:sz w:val="24"/>
        </w:rPr>
        <w:t>n.s</w:t>
      </w:r>
      <w:proofErr w:type="spellEnd"/>
      <w:r w:rsidRPr="00051310">
        <w:rPr>
          <w:rFonts w:ascii="Times New Roman" w:hAnsi="Times New Roman" w:cs="Times New Roman"/>
          <w:bCs/>
          <w:sz w:val="24"/>
        </w:rPr>
        <w:t>.: not significant.</w:t>
      </w:r>
    </w:p>
    <w:p w:rsidR="003E149F" w:rsidRDefault="003E149F">
      <w:pPr>
        <w:rPr>
          <w:rFonts w:ascii="Times New Roman" w:hAnsi="Times New Roman" w:cs="Times New Roman"/>
          <w:b/>
          <w:bCs/>
          <w:sz w:val="24"/>
        </w:rPr>
      </w:pPr>
      <w:r>
        <w:rPr>
          <w:rFonts w:ascii="Times New Roman" w:hAnsi="Times New Roman" w:cs="Times New Roman"/>
          <w:b/>
          <w:bCs/>
          <w:sz w:val="24"/>
        </w:rPr>
        <w:br/>
      </w:r>
    </w:p>
    <w:p w:rsidR="003E149F" w:rsidRDefault="003E149F">
      <w:pPr>
        <w:widowControl/>
        <w:jc w:val="left"/>
        <w:rPr>
          <w:rFonts w:ascii="Times New Roman" w:hAnsi="Times New Roman" w:cs="Times New Roman"/>
          <w:b/>
          <w:bCs/>
          <w:sz w:val="24"/>
        </w:rPr>
      </w:pPr>
      <w:r>
        <w:rPr>
          <w:rFonts w:ascii="Times New Roman" w:hAnsi="Times New Roman" w:cs="Times New Roman"/>
          <w:b/>
          <w:bCs/>
          <w:sz w:val="24"/>
        </w:rPr>
        <w:br w:type="page"/>
      </w:r>
    </w:p>
    <w:p w:rsidR="004406CB" w:rsidRDefault="003E149F" w:rsidP="003E149F">
      <w:pPr>
        <w:ind w:leftChars="-9" w:left="-19"/>
        <w:rPr>
          <w:rFonts w:ascii="Times New Roman" w:hAnsi="Times New Roman" w:cs="Times New Roman"/>
          <w:b/>
          <w:bCs/>
          <w:sz w:val="24"/>
        </w:rPr>
      </w:pPr>
      <w:r>
        <w:rPr>
          <w:rFonts w:ascii="Times New Roman" w:hAnsi="Times New Roman" w:cs="Times New Roman" w:hint="eastAsia"/>
          <w:b/>
          <w:bCs/>
          <w:sz w:val="24"/>
        </w:rPr>
        <w:lastRenderedPageBreak/>
        <w:t>F</w:t>
      </w:r>
      <w:r>
        <w:rPr>
          <w:rFonts w:ascii="Times New Roman" w:hAnsi="Times New Roman" w:cs="Times New Roman"/>
          <w:b/>
          <w:bCs/>
          <w:sz w:val="24"/>
        </w:rPr>
        <w:t>IGURE 2</w:t>
      </w:r>
    </w:p>
    <w:p w:rsidR="003E149F" w:rsidRDefault="003E149F" w:rsidP="003E149F">
      <w:pPr>
        <w:ind w:leftChars="-9" w:left="-19"/>
        <w:rPr>
          <w:rFonts w:ascii="Times New Roman" w:hAnsi="Times New Roman" w:cs="Times New Roman"/>
          <w:b/>
          <w:bCs/>
          <w:sz w:val="24"/>
        </w:rPr>
      </w:pPr>
    </w:p>
    <w:p w:rsidR="003E149F" w:rsidRDefault="0037188C" w:rsidP="003E149F">
      <w:pPr>
        <w:ind w:leftChars="-9" w:left="-19"/>
        <w:rPr>
          <w:rFonts w:ascii="Times New Roman" w:hAnsi="Times New Roman" w:cs="Times New Roman"/>
          <w:b/>
          <w:bCs/>
          <w:sz w:val="24"/>
        </w:rPr>
      </w:pPr>
      <w:r>
        <w:rPr>
          <w:rFonts w:ascii="Times New Roman" w:hAnsi="Times New Roman" w:cs="Times New Roman" w:hint="eastAsia"/>
          <w:b/>
          <w:bCs/>
          <w:noProof/>
          <w:sz w:val="24"/>
        </w:rPr>
        <w:drawing>
          <wp:anchor distT="0" distB="0" distL="114300" distR="114300" simplePos="0" relativeHeight="251661312" behindDoc="0" locked="0" layoutInCell="1" allowOverlap="1">
            <wp:simplePos x="0" y="0"/>
            <wp:positionH relativeFrom="margin">
              <wp:posOffset>388110</wp:posOffset>
            </wp:positionH>
            <wp:positionV relativeFrom="margin">
              <wp:posOffset>549275</wp:posOffset>
            </wp:positionV>
            <wp:extent cx="4583430" cy="2119630"/>
            <wp:effectExtent l="0" t="0" r="0" b="1270"/>
            <wp:wrapSquare wrapText="bothSides"/>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MDA.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83430" cy="2119630"/>
                    </a:xfrm>
                    <a:prstGeom prst="rect">
                      <a:avLst/>
                    </a:prstGeom>
                  </pic:spPr>
                </pic:pic>
              </a:graphicData>
            </a:graphic>
          </wp:anchor>
        </w:drawing>
      </w:r>
      <w:r w:rsidR="003E149F">
        <w:rPr>
          <w:rFonts w:ascii="Times New Roman" w:hAnsi="Times New Roman" w:cs="Times New Roman" w:hint="eastAsia"/>
          <w:b/>
          <w:bCs/>
          <w:sz w:val="24"/>
        </w:rPr>
        <w:t>A</w:t>
      </w:r>
    </w:p>
    <w:p w:rsidR="003E149F" w:rsidRDefault="003E149F" w:rsidP="003E149F">
      <w:pPr>
        <w:ind w:leftChars="-9" w:left="-19"/>
        <w:rPr>
          <w:rFonts w:ascii="Times New Roman" w:hAnsi="Times New Roman" w:cs="Times New Roman"/>
          <w:b/>
          <w:bCs/>
          <w:sz w:val="24"/>
        </w:rPr>
      </w:pPr>
    </w:p>
    <w:p w:rsidR="003E149F" w:rsidRDefault="003E149F" w:rsidP="003E149F">
      <w:pPr>
        <w:ind w:leftChars="-9" w:left="-19"/>
        <w:rPr>
          <w:rFonts w:ascii="Times New Roman" w:hAnsi="Times New Roman" w:cs="Times New Roman"/>
          <w:b/>
          <w:bCs/>
          <w:sz w:val="24"/>
        </w:rPr>
      </w:pPr>
    </w:p>
    <w:p w:rsidR="003E149F" w:rsidRDefault="003E149F" w:rsidP="003E149F">
      <w:pPr>
        <w:ind w:leftChars="-9" w:left="-19"/>
        <w:rPr>
          <w:rFonts w:ascii="Times New Roman" w:hAnsi="Times New Roman" w:cs="Times New Roman"/>
          <w:b/>
          <w:bCs/>
          <w:sz w:val="24"/>
        </w:rPr>
      </w:pPr>
    </w:p>
    <w:p w:rsidR="003E149F" w:rsidRDefault="003E149F" w:rsidP="003E149F">
      <w:pPr>
        <w:ind w:leftChars="-9" w:left="-19"/>
        <w:rPr>
          <w:rFonts w:ascii="Times New Roman" w:hAnsi="Times New Roman" w:cs="Times New Roman"/>
          <w:b/>
          <w:bCs/>
          <w:sz w:val="24"/>
        </w:rPr>
      </w:pPr>
    </w:p>
    <w:p w:rsidR="003E149F" w:rsidRDefault="003E149F" w:rsidP="003E149F">
      <w:pPr>
        <w:ind w:leftChars="-9" w:left="-19"/>
        <w:rPr>
          <w:rFonts w:ascii="Times New Roman" w:hAnsi="Times New Roman" w:cs="Times New Roman"/>
          <w:b/>
          <w:bCs/>
          <w:sz w:val="24"/>
        </w:rPr>
      </w:pPr>
    </w:p>
    <w:p w:rsidR="003E149F" w:rsidRDefault="003E149F" w:rsidP="003E149F">
      <w:pPr>
        <w:ind w:leftChars="-9" w:left="-19"/>
        <w:rPr>
          <w:rFonts w:ascii="Times New Roman" w:hAnsi="Times New Roman" w:cs="Times New Roman"/>
          <w:b/>
          <w:bCs/>
          <w:sz w:val="24"/>
        </w:rPr>
      </w:pPr>
    </w:p>
    <w:p w:rsidR="003E149F" w:rsidRDefault="003E149F" w:rsidP="003E149F">
      <w:pPr>
        <w:ind w:leftChars="-9" w:left="-19"/>
        <w:rPr>
          <w:rFonts w:ascii="Times New Roman" w:hAnsi="Times New Roman" w:cs="Times New Roman"/>
          <w:b/>
          <w:bCs/>
          <w:sz w:val="24"/>
        </w:rPr>
      </w:pPr>
    </w:p>
    <w:p w:rsidR="003E149F" w:rsidRDefault="003E149F" w:rsidP="003E149F">
      <w:pPr>
        <w:ind w:leftChars="-9" w:left="-19"/>
        <w:rPr>
          <w:rFonts w:ascii="Times New Roman" w:hAnsi="Times New Roman" w:cs="Times New Roman"/>
          <w:b/>
          <w:bCs/>
          <w:sz w:val="24"/>
        </w:rPr>
      </w:pPr>
    </w:p>
    <w:p w:rsidR="003E149F" w:rsidRDefault="003E149F" w:rsidP="003E149F">
      <w:pPr>
        <w:ind w:leftChars="-9" w:left="-19"/>
        <w:rPr>
          <w:rFonts w:ascii="Times New Roman" w:hAnsi="Times New Roman" w:cs="Times New Roman"/>
          <w:b/>
          <w:bCs/>
          <w:sz w:val="24"/>
        </w:rPr>
      </w:pPr>
    </w:p>
    <w:p w:rsidR="003E149F" w:rsidRDefault="003E149F" w:rsidP="003E149F">
      <w:pPr>
        <w:ind w:leftChars="-9" w:left="-19"/>
        <w:rPr>
          <w:rFonts w:ascii="Times New Roman" w:hAnsi="Times New Roman" w:cs="Times New Roman"/>
          <w:b/>
          <w:bCs/>
          <w:sz w:val="24"/>
        </w:rPr>
      </w:pPr>
    </w:p>
    <w:p w:rsidR="003E149F" w:rsidRDefault="003E149F" w:rsidP="003E149F">
      <w:pPr>
        <w:ind w:leftChars="-9" w:left="-19"/>
        <w:rPr>
          <w:rFonts w:ascii="Times New Roman" w:hAnsi="Times New Roman" w:cs="Times New Roman"/>
          <w:b/>
          <w:bCs/>
          <w:sz w:val="24"/>
        </w:rPr>
      </w:pPr>
    </w:p>
    <w:p w:rsidR="003E149F" w:rsidRDefault="003E149F" w:rsidP="003E149F">
      <w:pPr>
        <w:ind w:leftChars="-9" w:left="-19"/>
        <w:rPr>
          <w:rFonts w:ascii="Times New Roman" w:hAnsi="Times New Roman" w:cs="Times New Roman"/>
          <w:b/>
          <w:bCs/>
          <w:sz w:val="24"/>
        </w:rPr>
      </w:pPr>
    </w:p>
    <w:p w:rsidR="003E149F" w:rsidRDefault="003E149F" w:rsidP="003E149F">
      <w:pPr>
        <w:ind w:leftChars="-9" w:left="-19"/>
        <w:rPr>
          <w:rFonts w:ascii="Times New Roman" w:hAnsi="Times New Roman" w:cs="Times New Roman"/>
          <w:b/>
          <w:bCs/>
          <w:sz w:val="24"/>
        </w:rPr>
      </w:pPr>
      <w:r>
        <w:rPr>
          <w:rFonts w:ascii="Times New Roman" w:hAnsi="Times New Roman" w:cs="Times New Roman" w:hint="eastAsia"/>
          <w:b/>
          <w:bCs/>
          <w:sz w:val="24"/>
        </w:rPr>
        <w:t>B</w:t>
      </w:r>
    </w:p>
    <w:p w:rsidR="003E149F" w:rsidRDefault="0037188C" w:rsidP="003E149F">
      <w:pPr>
        <w:ind w:leftChars="-9" w:left="-19"/>
        <w:rPr>
          <w:rFonts w:ascii="Times New Roman" w:hAnsi="Times New Roman" w:cs="Times New Roman"/>
          <w:b/>
          <w:bCs/>
          <w:sz w:val="24"/>
        </w:rPr>
      </w:pPr>
      <w:r>
        <w:rPr>
          <w:rFonts w:ascii="Times New Roman" w:hAnsi="Times New Roman" w:cs="Times New Roman" w:hint="eastAsia"/>
          <w:b/>
          <w:bCs/>
          <w:noProof/>
          <w:sz w:val="24"/>
        </w:rPr>
        <w:drawing>
          <wp:anchor distT="0" distB="0" distL="114300" distR="114300" simplePos="0" relativeHeight="251662336" behindDoc="0" locked="0" layoutInCell="1" allowOverlap="1">
            <wp:simplePos x="0" y="0"/>
            <wp:positionH relativeFrom="margin">
              <wp:posOffset>414145</wp:posOffset>
            </wp:positionH>
            <wp:positionV relativeFrom="margin">
              <wp:posOffset>3258820</wp:posOffset>
            </wp:positionV>
            <wp:extent cx="4569460" cy="2113280"/>
            <wp:effectExtent l="0" t="0" r="0" b="0"/>
            <wp:wrapSquare wrapText="bothSides"/>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MDA luc.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69460" cy="2113280"/>
                    </a:xfrm>
                    <a:prstGeom prst="rect">
                      <a:avLst/>
                    </a:prstGeom>
                  </pic:spPr>
                </pic:pic>
              </a:graphicData>
            </a:graphic>
            <wp14:sizeRelH relativeFrom="margin">
              <wp14:pctWidth>0</wp14:pctWidth>
            </wp14:sizeRelH>
            <wp14:sizeRelV relativeFrom="margin">
              <wp14:pctHeight>0</wp14:pctHeight>
            </wp14:sizeRelV>
          </wp:anchor>
        </w:drawing>
      </w:r>
      <w:r w:rsidR="003E149F">
        <w:rPr>
          <w:rFonts w:ascii="Times New Roman" w:hAnsi="Times New Roman" w:cs="Times New Roman"/>
          <w:b/>
          <w:bCs/>
          <w:sz w:val="24"/>
        </w:rPr>
        <w:br/>
      </w:r>
    </w:p>
    <w:p w:rsidR="003E149F" w:rsidRDefault="003E149F" w:rsidP="003E149F">
      <w:pPr>
        <w:ind w:leftChars="-9" w:left="-19"/>
        <w:rPr>
          <w:rFonts w:ascii="Times New Roman" w:hAnsi="Times New Roman" w:cs="Times New Roman"/>
          <w:b/>
          <w:bCs/>
          <w:sz w:val="24"/>
        </w:rPr>
      </w:pPr>
    </w:p>
    <w:p w:rsidR="003E149F" w:rsidRDefault="003E149F" w:rsidP="003E149F">
      <w:pPr>
        <w:ind w:leftChars="-9" w:left="-19"/>
        <w:rPr>
          <w:rFonts w:ascii="Times New Roman" w:hAnsi="Times New Roman" w:cs="Times New Roman"/>
          <w:b/>
          <w:bCs/>
          <w:sz w:val="24"/>
        </w:rPr>
      </w:pPr>
    </w:p>
    <w:p w:rsidR="003E149F" w:rsidRDefault="003E149F" w:rsidP="003E149F">
      <w:pPr>
        <w:ind w:leftChars="-9" w:left="-19"/>
        <w:rPr>
          <w:rFonts w:ascii="Times New Roman" w:hAnsi="Times New Roman" w:cs="Times New Roman"/>
          <w:b/>
          <w:bCs/>
          <w:sz w:val="24"/>
        </w:rPr>
      </w:pPr>
    </w:p>
    <w:p w:rsidR="003E149F" w:rsidRDefault="003E149F" w:rsidP="003E149F">
      <w:pPr>
        <w:ind w:leftChars="-9" w:left="-19"/>
        <w:rPr>
          <w:rFonts w:ascii="Times New Roman" w:hAnsi="Times New Roman" w:cs="Times New Roman"/>
          <w:b/>
          <w:bCs/>
          <w:sz w:val="24"/>
        </w:rPr>
      </w:pPr>
    </w:p>
    <w:p w:rsidR="003E149F" w:rsidRDefault="003E149F" w:rsidP="003E149F">
      <w:pPr>
        <w:ind w:leftChars="-9" w:left="-19"/>
        <w:rPr>
          <w:rFonts w:ascii="Times New Roman" w:hAnsi="Times New Roman" w:cs="Times New Roman"/>
          <w:b/>
          <w:bCs/>
          <w:sz w:val="24"/>
        </w:rPr>
      </w:pPr>
    </w:p>
    <w:p w:rsidR="003E149F" w:rsidRDefault="003E149F" w:rsidP="003E149F">
      <w:pPr>
        <w:ind w:leftChars="-9" w:left="-19"/>
        <w:rPr>
          <w:rFonts w:ascii="Times New Roman" w:hAnsi="Times New Roman" w:cs="Times New Roman"/>
          <w:b/>
          <w:bCs/>
          <w:sz w:val="24"/>
        </w:rPr>
      </w:pPr>
    </w:p>
    <w:p w:rsidR="003E149F" w:rsidRDefault="003E149F" w:rsidP="003E149F">
      <w:pPr>
        <w:ind w:leftChars="-9" w:left="-19"/>
        <w:rPr>
          <w:rFonts w:ascii="Times New Roman" w:hAnsi="Times New Roman" w:cs="Times New Roman"/>
          <w:b/>
          <w:bCs/>
          <w:sz w:val="24"/>
        </w:rPr>
      </w:pPr>
    </w:p>
    <w:p w:rsidR="003E149F" w:rsidRDefault="003E149F" w:rsidP="003E149F">
      <w:pPr>
        <w:ind w:leftChars="-9" w:left="-19"/>
        <w:rPr>
          <w:rFonts w:ascii="Times New Roman" w:hAnsi="Times New Roman" w:cs="Times New Roman"/>
          <w:b/>
          <w:bCs/>
          <w:sz w:val="24"/>
        </w:rPr>
      </w:pPr>
    </w:p>
    <w:p w:rsidR="003E149F" w:rsidRDefault="003E149F" w:rsidP="003E149F">
      <w:pPr>
        <w:ind w:leftChars="-9" w:left="-19"/>
        <w:rPr>
          <w:rFonts w:ascii="Times New Roman" w:hAnsi="Times New Roman" w:cs="Times New Roman"/>
          <w:b/>
          <w:bCs/>
          <w:sz w:val="24"/>
        </w:rPr>
      </w:pPr>
    </w:p>
    <w:p w:rsidR="003E149F" w:rsidRDefault="003E149F" w:rsidP="003E149F">
      <w:pPr>
        <w:ind w:leftChars="-9" w:left="-19"/>
        <w:rPr>
          <w:rFonts w:ascii="Times New Roman" w:hAnsi="Times New Roman" w:cs="Times New Roman"/>
          <w:b/>
          <w:bCs/>
          <w:sz w:val="24"/>
        </w:rPr>
      </w:pPr>
    </w:p>
    <w:p w:rsidR="003E149F" w:rsidRDefault="003E149F" w:rsidP="003E149F">
      <w:pPr>
        <w:ind w:leftChars="-9" w:left="-19"/>
        <w:rPr>
          <w:rFonts w:ascii="Times New Roman" w:hAnsi="Times New Roman" w:cs="Times New Roman"/>
          <w:b/>
          <w:bCs/>
          <w:sz w:val="24"/>
        </w:rPr>
      </w:pPr>
    </w:p>
    <w:p w:rsidR="003E149F" w:rsidRDefault="005C4B0E" w:rsidP="003E149F">
      <w:pPr>
        <w:ind w:leftChars="-9" w:left="-19"/>
        <w:rPr>
          <w:rFonts w:ascii="Times New Roman" w:hAnsi="Times New Roman" w:cs="Times New Roman"/>
          <w:b/>
          <w:bCs/>
          <w:sz w:val="24"/>
        </w:rPr>
      </w:pPr>
      <w:r>
        <w:rPr>
          <w:rFonts w:ascii="Times New Roman" w:hAnsi="Times New Roman" w:cs="Times New Roman"/>
          <w:b/>
          <w:bCs/>
          <w:noProof/>
          <w:sz w:val="24"/>
        </w:rPr>
        <w:drawing>
          <wp:anchor distT="0" distB="0" distL="114300" distR="114300" simplePos="0" relativeHeight="251668480" behindDoc="0" locked="0" layoutInCell="1" allowOverlap="1">
            <wp:simplePos x="0" y="0"/>
            <wp:positionH relativeFrom="margin">
              <wp:posOffset>863600</wp:posOffset>
            </wp:positionH>
            <wp:positionV relativeFrom="margin">
              <wp:posOffset>5924550</wp:posOffset>
            </wp:positionV>
            <wp:extent cx="3659505" cy="2520950"/>
            <wp:effectExtent l="0" t="0" r="0" b="6350"/>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ata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659505" cy="2520950"/>
                    </a:xfrm>
                    <a:prstGeom prst="rect">
                      <a:avLst/>
                    </a:prstGeom>
                  </pic:spPr>
                </pic:pic>
              </a:graphicData>
            </a:graphic>
            <wp14:sizeRelH relativeFrom="margin">
              <wp14:pctWidth>0</wp14:pctWidth>
            </wp14:sizeRelH>
            <wp14:sizeRelV relativeFrom="margin">
              <wp14:pctHeight>0</wp14:pctHeight>
            </wp14:sizeRelV>
          </wp:anchor>
        </w:drawing>
      </w:r>
      <w:r w:rsidR="003E149F">
        <w:rPr>
          <w:rFonts w:ascii="Times New Roman" w:hAnsi="Times New Roman" w:cs="Times New Roman" w:hint="eastAsia"/>
          <w:b/>
          <w:bCs/>
          <w:sz w:val="24"/>
        </w:rPr>
        <w:t>C</w:t>
      </w:r>
    </w:p>
    <w:p w:rsidR="00F7484B" w:rsidRDefault="00F7484B" w:rsidP="003E149F">
      <w:pPr>
        <w:ind w:leftChars="-9" w:left="-19"/>
        <w:rPr>
          <w:rFonts w:ascii="Times New Roman" w:hAnsi="Times New Roman" w:cs="Times New Roman"/>
          <w:b/>
          <w:bCs/>
          <w:sz w:val="24"/>
        </w:rPr>
      </w:pPr>
    </w:p>
    <w:p w:rsidR="00E963AB" w:rsidRDefault="00F7484B" w:rsidP="003E149F">
      <w:pPr>
        <w:rPr>
          <w:rFonts w:ascii="Times New Roman" w:hAnsi="Times New Roman" w:cs="Times New Roman"/>
          <w:b/>
          <w:bCs/>
          <w:sz w:val="24"/>
        </w:rPr>
      </w:pPr>
      <w:r>
        <w:rPr>
          <w:rFonts w:ascii="Times New Roman" w:hAnsi="Times New Roman" w:cs="Times New Roman"/>
          <w:b/>
          <w:bCs/>
          <w:sz w:val="24"/>
        </w:rPr>
        <w:br/>
      </w:r>
    </w:p>
    <w:p w:rsidR="00E963AB" w:rsidRDefault="00E963AB" w:rsidP="003E149F">
      <w:pPr>
        <w:rPr>
          <w:rFonts w:ascii="Times New Roman" w:hAnsi="Times New Roman" w:cs="Times New Roman"/>
          <w:b/>
          <w:bCs/>
          <w:sz w:val="24"/>
        </w:rPr>
      </w:pPr>
    </w:p>
    <w:p w:rsidR="00E963AB" w:rsidRDefault="00E963AB" w:rsidP="003E149F">
      <w:pPr>
        <w:rPr>
          <w:rFonts w:ascii="Times New Roman" w:hAnsi="Times New Roman" w:cs="Times New Roman"/>
          <w:b/>
          <w:bCs/>
          <w:sz w:val="24"/>
        </w:rPr>
      </w:pPr>
    </w:p>
    <w:p w:rsidR="00E963AB" w:rsidRDefault="00E963AB" w:rsidP="003E149F">
      <w:pPr>
        <w:rPr>
          <w:rFonts w:ascii="Times New Roman" w:hAnsi="Times New Roman" w:cs="Times New Roman"/>
          <w:b/>
          <w:bCs/>
          <w:sz w:val="24"/>
        </w:rPr>
      </w:pPr>
    </w:p>
    <w:p w:rsidR="00E963AB" w:rsidRDefault="00E963AB" w:rsidP="003E149F">
      <w:pPr>
        <w:rPr>
          <w:rFonts w:ascii="Times New Roman" w:hAnsi="Times New Roman" w:cs="Times New Roman"/>
          <w:b/>
          <w:bCs/>
          <w:sz w:val="24"/>
        </w:rPr>
      </w:pPr>
    </w:p>
    <w:p w:rsidR="00E963AB" w:rsidRDefault="00E963AB" w:rsidP="003E149F">
      <w:pPr>
        <w:rPr>
          <w:rFonts w:ascii="Times New Roman" w:hAnsi="Times New Roman" w:cs="Times New Roman"/>
          <w:b/>
          <w:bCs/>
          <w:sz w:val="24"/>
        </w:rPr>
      </w:pPr>
    </w:p>
    <w:p w:rsidR="00E963AB" w:rsidRDefault="00E963AB" w:rsidP="003E149F">
      <w:pPr>
        <w:rPr>
          <w:rFonts w:ascii="Times New Roman" w:hAnsi="Times New Roman" w:cs="Times New Roman"/>
          <w:b/>
          <w:bCs/>
          <w:sz w:val="24"/>
        </w:rPr>
      </w:pPr>
    </w:p>
    <w:p w:rsidR="00E963AB" w:rsidRDefault="00E963AB" w:rsidP="003E149F">
      <w:pPr>
        <w:rPr>
          <w:rFonts w:ascii="Times New Roman" w:hAnsi="Times New Roman" w:cs="Times New Roman"/>
          <w:b/>
          <w:bCs/>
          <w:sz w:val="24"/>
        </w:rPr>
      </w:pPr>
    </w:p>
    <w:p w:rsidR="00E963AB" w:rsidRDefault="00E963AB" w:rsidP="003E149F">
      <w:pPr>
        <w:rPr>
          <w:rFonts w:ascii="Times New Roman" w:hAnsi="Times New Roman" w:cs="Times New Roman"/>
          <w:b/>
          <w:bCs/>
          <w:sz w:val="24"/>
        </w:rPr>
      </w:pPr>
    </w:p>
    <w:p w:rsidR="00E963AB" w:rsidRDefault="00E963AB" w:rsidP="003E149F">
      <w:pPr>
        <w:rPr>
          <w:rFonts w:ascii="Times New Roman" w:hAnsi="Times New Roman" w:cs="Times New Roman"/>
          <w:b/>
          <w:bCs/>
          <w:sz w:val="24"/>
        </w:rPr>
      </w:pPr>
    </w:p>
    <w:p w:rsidR="00E963AB" w:rsidRDefault="00E963AB" w:rsidP="003E149F">
      <w:pPr>
        <w:rPr>
          <w:rFonts w:ascii="Times New Roman" w:hAnsi="Times New Roman" w:cs="Times New Roman"/>
          <w:b/>
          <w:bCs/>
          <w:sz w:val="24"/>
        </w:rPr>
      </w:pPr>
    </w:p>
    <w:p w:rsidR="00E963AB" w:rsidRDefault="00E963AB" w:rsidP="003E149F">
      <w:pPr>
        <w:rPr>
          <w:rFonts w:ascii="Times New Roman" w:hAnsi="Times New Roman" w:cs="Times New Roman"/>
          <w:b/>
          <w:bCs/>
          <w:sz w:val="24"/>
        </w:rPr>
      </w:pPr>
    </w:p>
    <w:p w:rsidR="0037188C" w:rsidRDefault="0037188C" w:rsidP="003E149F">
      <w:pPr>
        <w:rPr>
          <w:rFonts w:ascii="Times New Roman" w:hAnsi="Times New Roman" w:cs="Times New Roman"/>
          <w:b/>
          <w:bCs/>
          <w:sz w:val="24"/>
        </w:rPr>
      </w:pPr>
    </w:p>
    <w:p w:rsidR="00782E00" w:rsidRDefault="00782E00" w:rsidP="00782E00">
      <w:pPr>
        <w:rPr>
          <w:rFonts w:ascii="Times New Roman" w:hAnsi="Times New Roman" w:cs="Times New Roman"/>
          <w:b/>
          <w:bCs/>
          <w:sz w:val="24"/>
        </w:rPr>
      </w:pPr>
      <w:r w:rsidRPr="00782E00">
        <w:rPr>
          <w:rFonts w:ascii="Times New Roman" w:hAnsi="Times New Roman" w:cs="Times New Roman"/>
          <w:b/>
          <w:bCs/>
          <w:sz w:val="24"/>
        </w:rPr>
        <w:lastRenderedPageBreak/>
        <w:t>Supplementary Figure 2</w:t>
      </w:r>
    </w:p>
    <w:p w:rsidR="00782E00" w:rsidRPr="00782E00" w:rsidRDefault="00782E00" w:rsidP="00782E00">
      <w:pPr>
        <w:rPr>
          <w:rFonts w:ascii="Times New Roman" w:hAnsi="Times New Roman" w:cs="Times New Roman"/>
          <w:b/>
          <w:bCs/>
          <w:sz w:val="24"/>
        </w:rPr>
      </w:pPr>
    </w:p>
    <w:p w:rsidR="00782E00" w:rsidRDefault="00782E00" w:rsidP="00782E00">
      <w:pPr>
        <w:rPr>
          <w:rFonts w:ascii="Times New Roman" w:hAnsi="Times New Roman" w:cs="Times New Roman"/>
          <w:b/>
          <w:bCs/>
          <w:sz w:val="24"/>
        </w:rPr>
      </w:pPr>
      <w:r w:rsidRPr="00782E00">
        <w:rPr>
          <w:rFonts w:ascii="Times New Roman" w:hAnsi="Times New Roman" w:cs="Times New Roman"/>
          <w:b/>
          <w:bCs/>
          <w:sz w:val="24"/>
        </w:rPr>
        <w:t>Cell migration rates were similar in MDA-MB-231 and MDA-MB-231-sh</w:t>
      </w:r>
      <w:r w:rsidR="00C60265">
        <w:rPr>
          <w:rFonts w:ascii="Times New Roman" w:hAnsi="Times New Roman" w:cs="Times New Roman"/>
          <w:b/>
          <w:bCs/>
          <w:sz w:val="24"/>
        </w:rPr>
        <w:t>Ctrl</w:t>
      </w:r>
      <w:r w:rsidRPr="00782E00">
        <w:rPr>
          <w:rFonts w:ascii="Times New Roman" w:hAnsi="Times New Roman" w:cs="Times New Roman"/>
          <w:b/>
          <w:bCs/>
          <w:sz w:val="24"/>
        </w:rPr>
        <w:t xml:space="preserve"> cells.</w:t>
      </w:r>
    </w:p>
    <w:p w:rsidR="00782E00" w:rsidRPr="00782E00" w:rsidRDefault="00782E00" w:rsidP="00782E00">
      <w:pPr>
        <w:rPr>
          <w:rFonts w:ascii="Times New Roman" w:hAnsi="Times New Roman" w:cs="Times New Roman"/>
          <w:b/>
          <w:bCs/>
          <w:sz w:val="24"/>
        </w:rPr>
      </w:pPr>
    </w:p>
    <w:p w:rsidR="00782E00" w:rsidRPr="00782E00" w:rsidRDefault="00782E00" w:rsidP="00782E00">
      <w:pPr>
        <w:rPr>
          <w:rFonts w:ascii="Times New Roman" w:hAnsi="Times New Roman" w:cs="Times New Roman"/>
          <w:bCs/>
          <w:sz w:val="24"/>
        </w:rPr>
      </w:pPr>
      <w:r w:rsidRPr="00782E00">
        <w:rPr>
          <w:rFonts w:ascii="Times New Roman" w:hAnsi="Times New Roman" w:cs="Times New Roman"/>
          <w:bCs/>
          <w:sz w:val="24"/>
        </w:rPr>
        <w:t>(A-B) Representative images showing the wound gap at 0h and 24h after wound scratch in the wound healing assay in MDA-MB-231 and MDA-MB-231-sh</w:t>
      </w:r>
      <w:r w:rsidR="00C60265">
        <w:rPr>
          <w:rFonts w:ascii="Times New Roman" w:hAnsi="Times New Roman" w:cs="Times New Roman"/>
          <w:bCs/>
          <w:sz w:val="24"/>
        </w:rPr>
        <w:t>Ctrl</w:t>
      </w:r>
      <w:r w:rsidRPr="00782E00">
        <w:rPr>
          <w:rFonts w:ascii="Times New Roman" w:hAnsi="Times New Roman" w:cs="Times New Roman"/>
          <w:bCs/>
          <w:sz w:val="24"/>
        </w:rPr>
        <w:t xml:space="preserve"> cells. Scale bar: 500 </w:t>
      </w:r>
      <w:r w:rsidRPr="00782E00">
        <w:rPr>
          <w:rFonts w:ascii="Times New Roman" w:hAnsi="Times New Roman" w:cs="Times New Roman"/>
          <w:bCs/>
          <w:sz w:val="24"/>
          <w:lang w:val="el-GR"/>
        </w:rPr>
        <w:t>μ</w:t>
      </w:r>
      <w:r w:rsidRPr="00782E00">
        <w:rPr>
          <w:rFonts w:ascii="Times New Roman" w:hAnsi="Times New Roman" w:cs="Times New Roman"/>
          <w:bCs/>
          <w:sz w:val="24"/>
        </w:rPr>
        <w:t xml:space="preserve">m. </w:t>
      </w:r>
    </w:p>
    <w:p w:rsidR="00782E00" w:rsidRPr="00782E00" w:rsidRDefault="00782E00" w:rsidP="00782E00">
      <w:pPr>
        <w:rPr>
          <w:rFonts w:ascii="Times New Roman" w:hAnsi="Times New Roman" w:cs="Times New Roman"/>
          <w:bCs/>
          <w:sz w:val="24"/>
        </w:rPr>
      </w:pPr>
    </w:p>
    <w:p w:rsidR="00782E00" w:rsidRDefault="00782E00" w:rsidP="00782E00">
      <w:pPr>
        <w:rPr>
          <w:rFonts w:ascii="Times New Roman" w:hAnsi="Times New Roman" w:cs="Times New Roman"/>
          <w:bCs/>
          <w:sz w:val="24"/>
        </w:rPr>
      </w:pPr>
      <w:r w:rsidRPr="00782E00">
        <w:rPr>
          <w:rFonts w:ascii="Times New Roman" w:hAnsi="Times New Roman" w:cs="Times New Roman"/>
          <w:bCs/>
          <w:sz w:val="24"/>
        </w:rPr>
        <w:t xml:space="preserve">(C) Summarized data on the cell migration rates 24h after wound scratch. Values are mean ± SEM (n = 3). </w:t>
      </w:r>
      <w:proofErr w:type="spellStart"/>
      <w:r w:rsidRPr="00782E00">
        <w:rPr>
          <w:rFonts w:ascii="Times New Roman" w:hAnsi="Times New Roman" w:cs="Times New Roman"/>
          <w:bCs/>
          <w:sz w:val="24"/>
        </w:rPr>
        <w:t>n.s</w:t>
      </w:r>
      <w:proofErr w:type="spellEnd"/>
      <w:r w:rsidRPr="00782E00">
        <w:rPr>
          <w:rFonts w:ascii="Times New Roman" w:hAnsi="Times New Roman" w:cs="Times New Roman"/>
          <w:bCs/>
          <w:sz w:val="24"/>
        </w:rPr>
        <w:t>.: not significant.</w:t>
      </w:r>
    </w:p>
    <w:p w:rsidR="00744B23" w:rsidRDefault="00744B23">
      <w:pPr>
        <w:widowControl/>
        <w:jc w:val="left"/>
        <w:rPr>
          <w:rFonts w:ascii="Times New Roman" w:hAnsi="Times New Roman" w:cs="Times New Roman"/>
          <w:bCs/>
          <w:sz w:val="24"/>
        </w:rPr>
      </w:pPr>
      <w:r>
        <w:rPr>
          <w:rFonts w:ascii="Times New Roman" w:hAnsi="Times New Roman" w:cs="Times New Roman"/>
          <w:bCs/>
          <w:sz w:val="24"/>
        </w:rPr>
        <w:br w:type="page"/>
      </w:r>
    </w:p>
    <w:p w:rsidR="00744B23" w:rsidRPr="00744B23" w:rsidRDefault="00744B23" w:rsidP="00782E00">
      <w:pPr>
        <w:rPr>
          <w:rFonts w:ascii="Times New Roman" w:hAnsi="Times New Roman" w:cs="Times New Roman"/>
          <w:b/>
          <w:bCs/>
          <w:sz w:val="24"/>
        </w:rPr>
      </w:pPr>
      <w:r w:rsidRPr="00744B23">
        <w:rPr>
          <w:rFonts w:ascii="Times New Roman" w:hAnsi="Times New Roman" w:cs="Times New Roman" w:hint="eastAsia"/>
          <w:b/>
          <w:bCs/>
          <w:sz w:val="24"/>
        </w:rPr>
        <w:lastRenderedPageBreak/>
        <w:t>F</w:t>
      </w:r>
      <w:r w:rsidRPr="00744B23">
        <w:rPr>
          <w:rFonts w:ascii="Times New Roman" w:hAnsi="Times New Roman" w:cs="Times New Roman"/>
          <w:b/>
          <w:bCs/>
          <w:sz w:val="24"/>
        </w:rPr>
        <w:t>IGURE 3</w:t>
      </w:r>
    </w:p>
    <w:p w:rsidR="00744B23" w:rsidRPr="00744B23" w:rsidRDefault="00B73759" w:rsidP="00782E00">
      <w:pPr>
        <w:rPr>
          <w:rFonts w:ascii="Times New Roman" w:hAnsi="Times New Roman" w:cs="Times New Roman"/>
          <w:b/>
          <w:bCs/>
          <w:sz w:val="24"/>
        </w:rPr>
      </w:pPr>
      <w:r>
        <w:rPr>
          <w:rFonts w:ascii="Times New Roman" w:hAnsi="Times New Roman" w:cs="Times New Roman"/>
          <w:b/>
          <w:bCs/>
          <w:noProof/>
          <w:sz w:val="24"/>
        </w:rPr>
        <w:drawing>
          <wp:anchor distT="0" distB="0" distL="114300" distR="114300" simplePos="0" relativeHeight="251669504" behindDoc="0" locked="0" layoutInCell="1" allowOverlap="1">
            <wp:simplePos x="0" y="0"/>
            <wp:positionH relativeFrom="margin">
              <wp:posOffset>1441450</wp:posOffset>
            </wp:positionH>
            <wp:positionV relativeFrom="margin">
              <wp:posOffset>291465</wp:posOffset>
            </wp:positionV>
            <wp:extent cx="2527300" cy="3156585"/>
            <wp:effectExtent l="0" t="0" r="0" b="5715"/>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27300" cy="3156585"/>
                    </a:xfrm>
                    <a:prstGeom prst="rect">
                      <a:avLst/>
                    </a:prstGeom>
                  </pic:spPr>
                </pic:pic>
              </a:graphicData>
            </a:graphic>
            <wp14:sizeRelH relativeFrom="margin">
              <wp14:pctWidth>0</wp14:pctWidth>
            </wp14:sizeRelH>
            <wp14:sizeRelV relativeFrom="margin">
              <wp14:pctHeight>0</wp14:pctHeight>
            </wp14:sizeRelV>
          </wp:anchor>
        </w:drawing>
      </w:r>
    </w:p>
    <w:p w:rsidR="003E149F" w:rsidRDefault="003E149F"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p>
    <w:p w:rsidR="00744B23" w:rsidRDefault="00744B23">
      <w:pPr>
        <w:widowControl/>
        <w:jc w:val="left"/>
        <w:rPr>
          <w:rFonts w:ascii="Times New Roman" w:hAnsi="Times New Roman" w:cs="Times New Roman"/>
          <w:b/>
          <w:bCs/>
          <w:sz w:val="24"/>
        </w:rPr>
      </w:pPr>
      <w:r>
        <w:rPr>
          <w:rFonts w:ascii="Times New Roman" w:hAnsi="Times New Roman" w:cs="Times New Roman"/>
          <w:b/>
          <w:bCs/>
          <w:sz w:val="24"/>
        </w:rPr>
        <w:br w:type="page"/>
      </w:r>
    </w:p>
    <w:p w:rsidR="00744B23" w:rsidRDefault="00744B23" w:rsidP="00744B23">
      <w:pPr>
        <w:rPr>
          <w:rFonts w:ascii="Times New Roman" w:hAnsi="Times New Roman" w:cs="Times New Roman"/>
          <w:b/>
          <w:bCs/>
          <w:sz w:val="24"/>
        </w:rPr>
      </w:pPr>
      <w:r w:rsidRPr="00744B23">
        <w:rPr>
          <w:rFonts w:ascii="Times New Roman" w:hAnsi="Times New Roman" w:cs="Times New Roman"/>
          <w:b/>
          <w:bCs/>
          <w:sz w:val="24"/>
        </w:rPr>
        <w:lastRenderedPageBreak/>
        <w:t>Supplementary Figure 3</w:t>
      </w:r>
    </w:p>
    <w:p w:rsidR="00744B23" w:rsidRPr="00744B23" w:rsidRDefault="00744B23" w:rsidP="00744B23">
      <w:pPr>
        <w:rPr>
          <w:rFonts w:ascii="Times New Roman" w:hAnsi="Times New Roman" w:cs="Times New Roman"/>
          <w:b/>
          <w:bCs/>
          <w:sz w:val="24"/>
        </w:rPr>
      </w:pPr>
    </w:p>
    <w:p w:rsidR="00744B23" w:rsidRDefault="00744B23" w:rsidP="00744B23">
      <w:pPr>
        <w:rPr>
          <w:rFonts w:ascii="Times New Roman" w:hAnsi="Times New Roman" w:cs="Times New Roman"/>
          <w:b/>
          <w:bCs/>
          <w:sz w:val="24"/>
        </w:rPr>
      </w:pPr>
      <w:r w:rsidRPr="00744B23">
        <w:rPr>
          <w:rFonts w:ascii="Times New Roman" w:hAnsi="Times New Roman" w:cs="Times New Roman"/>
          <w:b/>
          <w:bCs/>
          <w:sz w:val="24"/>
        </w:rPr>
        <w:t>The basal Ca</w:t>
      </w:r>
      <w:r w:rsidRPr="00744B23">
        <w:rPr>
          <w:rFonts w:ascii="Times New Roman" w:hAnsi="Times New Roman" w:cs="Times New Roman"/>
          <w:b/>
          <w:bCs/>
          <w:sz w:val="24"/>
          <w:vertAlign w:val="superscript"/>
        </w:rPr>
        <w:t xml:space="preserve">2+ </w:t>
      </w:r>
      <w:r w:rsidRPr="00744B23">
        <w:rPr>
          <w:rFonts w:ascii="Times New Roman" w:hAnsi="Times New Roman" w:cs="Times New Roman"/>
          <w:b/>
          <w:bCs/>
          <w:sz w:val="24"/>
        </w:rPr>
        <w:t>level was significantly lower in the MDA-MB-231-shTRPC3 group when compared to the MDA-MB-231-sh</w:t>
      </w:r>
      <w:r w:rsidR="00C60265">
        <w:rPr>
          <w:rFonts w:ascii="Times New Roman" w:hAnsi="Times New Roman" w:cs="Times New Roman"/>
          <w:b/>
          <w:bCs/>
          <w:sz w:val="24"/>
        </w:rPr>
        <w:t>Ctrl</w:t>
      </w:r>
      <w:r w:rsidRPr="00744B23">
        <w:rPr>
          <w:rFonts w:ascii="Times New Roman" w:hAnsi="Times New Roman" w:cs="Times New Roman"/>
          <w:b/>
          <w:bCs/>
          <w:sz w:val="24"/>
        </w:rPr>
        <w:t xml:space="preserve"> group.</w:t>
      </w:r>
    </w:p>
    <w:p w:rsidR="00744B23" w:rsidRPr="00744B23" w:rsidRDefault="00744B23" w:rsidP="00744B23">
      <w:pPr>
        <w:rPr>
          <w:rFonts w:ascii="Times New Roman" w:hAnsi="Times New Roman" w:cs="Times New Roman"/>
          <w:b/>
          <w:bCs/>
          <w:sz w:val="24"/>
        </w:rPr>
      </w:pPr>
    </w:p>
    <w:p w:rsidR="00744B23" w:rsidRPr="00744B23" w:rsidRDefault="00744B23" w:rsidP="00744B23">
      <w:pPr>
        <w:rPr>
          <w:rFonts w:ascii="Times New Roman" w:hAnsi="Times New Roman" w:cs="Times New Roman"/>
          <w:bCs/>
          <w:sz w:val="24"/>
        </w:rPr>
      </w:pPr>
      <w:r w:rsidRPr="00744B23">
        <w:rPr>
          <w:rFonts w:ascii="Times New Roman" w:hAnsi="Times New Roman" w:cs="Times New Roman"/>
          <w:bCs/>
          <w:sz w:val="24"/>
        </w:rPr>
        <w:t>Baseline fluorescence value (F0) of both groups was normalized to the F0 of MDA-MB-231-sh</w:t>
      </w:r>
      <w:r w:rsidR="00C60265">
        <w:rPr>
          <w:rFonts w:ascii="Times New Roman" w:hAnsi="Times New Roman" w:cs="Times New Roman"/>
          <w:bCs/>
          <w:sz w:val="24"/>
        </w:rPr>
        <w:t>Ctrl</w:t>
      </w:r>
      <w:r w:rsidRPr="00744B23">
        <w:rPr>
          <w:rFonts w:ascii="Times New Roman" w:hAnsi="Times New Roman" w:cs="Times New Roman"/>
          <w:bCs/>
          <w:sz w:val="24"/>
        </w:rPr>
        <w:t>. MDA-MB-231-shTRPC3 cells were found to have a significantly lower level of basal Ca</w:t>
      </w:r>
      <w:r w:rsidRPr="00744B23">
        <w:rPr>
          <w:rFonts w:ascii="Times New Roman" w:hAnsi="Times New Roman" w:cs="Times New Roman"/>
          <w:bCs/>
          <w:sz w:val="24"/>
          <w:vertAlign w:val="superscript"/>
        </w:rPr>
        <w:t xml:space="preserve">2+ </w:t>
      </w:r>
      <w:r w:rsidRPr="00744B23">
        <w:rPr>
          <w:rFonts w:ascii="Times New Roman" w:hAnsi="Times New Roman" w:cs="Times New Roman"/>
          <w:bCs/>
          <w:sz w:val="24"/>
        </w:rPr>
        <w:t>. * P &lt; 0.05.</w:t>
      </w:r>
    </w:p>
    <w:p w:rsidR="00744B23" w:rsidRDefault="00744B23">
      <w:pPr>
        <w:widowControl/>
        <w:jc w:val="left"/>
        <w:rPr>
          <w:rFonts w:ascii="Times New Roman" w:hAnsi="Times New Roman" w:cs="Times New Roman"/>
          <w:b/>
          <w:bCs/>
          <w:sz w:val="24"/>
        </w:rPr>
      </w:pPr>
      <w:r>
        <w:rPr>
          <w:rFonts w:ascii="Times New Roman" w:hAnsi="Times New Roman" w:cs="Times New Roman"/>
          <w:b/>
          <w:bCs/>
          <w:sz w:val="24"/>
        </w:rPr>
        <w:br w:type="page"/>
      </w:r>
    </w:p>
    <w:p w:rsidR="00744B23" w:rsidRDefault="00744B23" w:rsidP="003E149F">
      <w:pPr>
        <w:rPr>
          <w:rFonts w:ascii="Times New Roman" w:hAnsi="Times New Roman" w:cs="Times New Roman"/>
          <w:b/>
          <w:bCs/>
          <w:sz w:val="24"/>
        </w:rPr>
      </w:pPr>
      <w:r>
        <w:rPr>
          <w:rFonts w:ascii="Times New Roman" w:hAnsi="Times New Roman" w:cs="Times New Roman" w:hint="eastAsia"/>
          <w:b/>
          <w:bCs/>
          <w:sz w:val="24"/>
        </w:rPr>
        <w:lastRenderedPageBreak/>
        <w:t>F</w:t>
      </w:r>
      <w:r>
        <w:rPr>
          <w:rFonts w:ascii="Times New Roman" w:hAnsi="Times New Roman" w:cs="Times New Roman"/>
          <w:b/>
          <w:bCs/>
          <w:sz w:val="24"/>
        </w:rPr>
        <w:t>IGURE 4</w:t>
      </w: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r>
        <w:rPr>
          <w:rFonts w:ascii="Times New Roman" w:hAnsi="Times New Roman" w:cs="Times New Roman" w:hint="eastAsia"/>
          <w:b/>
          <w:bCs/>
          <w:noProof/>
          <w:sz w:val="24"/>
        </w:rPr>
        <w:drawing>
          <wp:anchor distT="0" distB="0" distL="114300" distR="114300" simplePos="0" relativeHeight="251666432" behindDoc="0" locked="0" layoutInCell="1" allowOverlap="1">
            <wp:simplePos x="0" y="0"/>
            <wp:positionH relativeFrom="margin">
              <wp:posOffset>52465</wp:posOffset>
            </wp:positionH>
            <wp:positionV relativeFrom="margin">
              <wp:posOffset>636884</wp:posOffset>
            </wp:positionV>
            <wp:extent cx="5270500" cy="3167380"/>
            <wp:effectExtent l="0" t="0" r="0" b="0"/>
            <wp:wrapSquare wrapText="bothSides"/>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4a.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270500" cy="3167380"/>
                    </a:xfrm>
                    <a:prstGeom prst="rect">
                      <a:avLst/>
                    </a:prstGeom>
                  </pic:spPr>
                </pic:pic>
              </a:graphicData>
            </a:graphic>
          </wp:anchor>
        </w:drawing>
      </w:r>
      <w:r>
        <w:rPr>
          <w:rFonts w:ascii="Times New Roman" w:hAnsi="Times New Roman" w:cs="Times New Roman" w:hint="eastAsia"/>
          <w:b/>
          <w:bCs/>
          <w:sz w:val="24"/>
        </w:rPr>
        <w:t>A</w:t>
      </w: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r>
        <w:rPr>
          <w:rFonts w:ascii="Times New Roman" w:hAnsi="Times New Roman" w:cs="Times New Roman" w:hint="eastAsia"/>
          <w:b/>
          <w:bCs/>
          <w:noProof/>
          <w:sz w:val="24"/>
        </w:rPr>
        <w:drawing>
          <wp:anchor distT="0" distB="0" distL="114300" distR="114300" simplePos="0" relativeHeight="251665408" behindDoc="0" locked="0" layoutInCell="1" allowOverlap="1">
            <wp:simplePos x="0" y="0"/>
            <wp:positionH relativeFrom="margin">
              <wp:posOffset>1464716</wp:posOffset>
            </wp:positionH>
            <wp:positionV relativeFrom="margin">
              <wp:posOffset>4069715</wp:posOffset>
            </wp:positionV>
            <wp:extent cx="2420620" cy="2005965"/>
            <wp:effectExtent l="0" t="0" r="5080" b="635"/>
            <wp:wrapSquare wrapText="bothSides"/>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4b.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20620" cy="200596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hint="eastAsia"/>
          <w:b/>
          <w:bCs/>
          <w:sz w:val="24"/>
        </w:rPr>
        <w:t>B</w:t>
      </w: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p>
    <w:p w:rsidR="00744B23" w:rsidRDefault="00744B23" w:rsidP="003E149F">
      <w:pPr>
        <w:rPr>
          <w:rFonts w:ascii="Times New Roman" w:hAnsi="Times New Roman" w:cs="Times New Roman"/>
          <w:b/>
          <w:bCs/>
          <w:sz w:val="24"/>
        </w:rPr>
      </w:pPr>
      <w:r>
        <w:rPr>
          <w:rFonts w:ascii="Times New Roman" w:hAnsi="Times New Roman" w:cs="Times New Roman" w:hint="eastAsia"/>
          <w:b/>
          <w:bCs/>
          <w:noProof/>
          <w:sz w:val="24"/>
        </w:rPr>
        <w:drawing>
          <wp:anchor distT="0" distB="0" distL="114300" distR="114300" simplePos="0" relativeHeight="251667456" behindDoc="0" locked="0" layoutInCell="1" allowOverlap="1">
            <wp:simplePos x="0" y="0"/>
            <wp:positionH relativeFrom="margin">
              <wp:posOffset>-258445</wp:posOffset>
            </wp:positionH>
            <wp:positionV relativeFrom="margin">
              <wp:posOffset>6543040</wp:posOffset>
            </wp:positionV>
            <wp:extent cx="5955206" cy="2138400"/>
            <wp:effectExtent l="0" t="0" r="0" b="0"/>
            <wp:wrapSquare wrapText="bothSides"/>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4c.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55206" cy="21384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hint="eastAsia"/>
          <w:b/>
          <w:bCs/>
          <w:sz w:val="24"/>
        </w:rPr>
        <w:t>C</w:t>
      </w:r>
    </w:p>
    <w:p w:rsidR="00744B23" w:rsidRPr="00744B23" w:rsidRDefault="00744B23" w:rsidP="00744B23">
      <w:pPr>
        <w:rPr>
          <w:rFonts w:ascii="Times New Roman" w:hAnsi="Times New Roman" w:cs="Times New Roman"/>
          <w:b/>
          <w:bCs/>
          <w:sz w:val="24"/>
        </w:rPr>
      </w:pPr>
      <w:r w:rsidRPr="00744B23">
        <w:rPr>
          <w:rFonts w:ascii="Times New Roman" w:hAnsi="Times New Roman" w:cs="Times New Roman"/>
          <w:b/>
          <w:bCs/>
          <w:sz w:val="24"/>
        </w:rPr>
        <w:lastRenderedPageBreak/>
        <w:t>Supplementary Figure 4</w:t>
      </w:r>
    </w:p>
    <w:p w:rsidR="00744B23" w:rsidRPr="00744B23" w:rsidRDefault="00744B23" w:rsidP="00744B23">
      <w:pPr>
        <w:rPr>
          <w:rFonts w:ascii="Times New Roman" w:hAnsi="Times New Roman" w:cs="Times New Roman"/>
          <w:b/>
          <w:bCs/>
          <w:sz w:val="24"/>
        </w:rPr>
      </w:pPr>
    </w:p>
    <w:p w:rsidR="00744B23" w:rsidRPr="00744B23" w:rsidRDefault="00744B23" w:rsidP="00744B23">
      <w:pPr>
        <w:rPr>
          <w:rFonts w:ascii="Times New Roman" w:hAnsi="Times New Roman" w:cs="Times New Roman"/>
          <w:b/>
          <w:bCs/>
          <w:sz w:val="24"/>
        </w:rPr>
      </w:pPr>
      <w:r w:rsidRPr="00744B23">
        <w:rPr>
          <w:rFonts w:ascii="Times New Roman" w:hAnsi="Times New Roman" w:cs="Times New Roman"/>
          <w:b/>
          <w:bCs/>
          <w:sz w:val="24"/>
        </w:rPr>
        <w:t>Actin-binding vinculins distribution in BT-549 under Pyr3 treatment.</w:t>
      </w:r>
      <w:bookmarkStart w:id="0" w:name="_GoBack"/>
      <w:bookmarkEnd w:id="0"/>
    </w:p>
    <w:p w:rsidR="00744B23" w:rsidRPr="00744B23" w:rsidRDefault="00744B23" w:rsidP="00744B23">
      <w:pPr>
        <w:pStyle w:val="a4"/>
        <w:numPr>
          <w:ilvl w:val="0"/>
          <w:numId w:val="1"/>
        </w:numPr>
        <w:ind w:firstLineChars="0"/>
        <w:rPr>
          <w:rFonts w:ascii="Times New Roman" w:hAnsi="Times New Roman" w:cs="Times New Roman"/>
          <w:bCs/>
          <w:sz w:val="24"/>
        </w:rPr>
      </w:pPr>
      <w:r w:rsidRPr="00744B23">
        <w:rPr>
          <w:rFonts w:ascii="Times New Roman" w:hAnsi="Times New Roman" w:cs="Times New Roman"/>
          <w:bCs/>
          <w:sz w:val="24"/>
        </w:rPr>
        <w:t xml:space="preserve">Distribution pattern of actin-binding vinculins in BT-549. Cells were treated with 0μM, 3μM and 10μM Pyr3 for 24h before fixation. Fixed cells were stained with anti-vinculin (green) and phalloidin (to indicate actin; red). Scale bar: 20 </w:t>
      </w:r>
      <w:proofErr w:type="spellStart"/>
      <w:r w:rsidRPr="00744B23">
        <w:rPr>
          <w:rFonts w:ascii="Times New Roman" w:hAnsi="Times New Roman" w:cs="Times New Roman"/>
          <w:bCs/>
          <w:sz w:val="24"/>
        </w:rPr>
        <w:t>μm</w:t>
      </w:r>
      <w:proofErr w:type="spellEnd"/>
      <w:r w:rsidRPr="00744B23">
        <w:rPr>
          <w:rFonts w:ascii="Times New Roman" w:hAnsi="Times New Roman" w:cs="Times New Roman"/>
          <w:bCs/>
          <w:sz w:val="24"/>
        </w:rPr>
        <w:t xml:space="preserve">. </w:t>
      </w:r>
    </w:p>
    <w:p w:rsidR="00744B23" w:rsidRPr="00744B23" w:rsidRDefault="00744B23" w:rsidP="00744B23">
      <w:pPr>
        <w:rPr>
          <w:rFonts w:ascii="Times New Roman" w:hAnsi="Times New Roman" w:cs="Times New Roman"/>
          <w:bCs/>
          <w:sz w:val="24"/>
        </w:rPr>
      </w:pPr>
    </w:p>
    <w:p w:rsidR="00744B23" w:rsidRPr="00744B23" w:rsidRDefault="00744B23" w:rsidP="00744B23">
      <w:pPr>
        <w:pStyle w:val="a4"/>
        <w:numPr>
          <w:ilvl w:val="0"/>
          <w:numId w:val="1"/>
        </w:numPr>
        <w:ind w:firstLineChars="0"/>
        <w:rPr>
          <w:rFonts w:ascii="Times New Roman" w:hAnsi="Times New Roman" w:cs="Times New Roman"/>
          <w:bCs/>
          <w:sz w:val="24"/>
        </w:rPr>
      </w:pPr>
      <w:r w:rsidRPr="00744B23">
        <w:rPr>
          <w:rFonts w:ascii="Times New Roman" w:hAnsi="Times New Roman" w:cs="Times New Roman"/>
          <w:bCs/>
          <w:sz w:val="24"/>
        </w:rPr>
        <w:t xml:space="preserve">Summarized data on the percentage of counts with actin-binding vinculin for those in the cytosol (grey bar) and in the cell periphery (black bar) to the total counts per cell. Blockade of TRPC3 increased the percentage of peripheral FAs in BT-549 cells. </w:t>
      </w:r>
    </w:p>
    <w:p w:rsidR="00744B23" w:rsidRPr="00744B23" w:rsidRDefault="00744B23" w:rsidP="00744B23">
      <w:pPr>
        <w:pStyle w:val="a4"/>
        <w:ind w:firstLine="480"/>
        <w:rPr>
          <w:rFonts w:ascii="Times New Roman" w:hAnsi="Times New Roman" w:cs="Times New Roman"/>
          <w:bCs/>
          <w:sz w:val="24"/>
        </w:rPr>
      </w:pPr>
    </w:p>
    <w:p w:rsidR="00744B23" w:rsidRPr="00744B23" w:rsidRDefault="00744B23" w:rsidP="00744B23">
      <w:pPr>
        <w:pStyle w:val="a4"/>
        <w:numPr>
          <w:ilvl w:val="0"/>
          <w:numId w:val="1"/>
        </w:numPr>
        <w:ind w:firstLineChars="0"/>
        <w:rPr>
          <w:rFonts w:ascii="Times New Roman" w:hAnsi="Times New Roman" w:cs="Times New Roman"/>
          <w:bCs/>
          <w:sz w:val="24"/>
        </w:rPr>
      </w:pPr>
      <w:r w:rsidRPr="00744B23">
        <w:rPr>
          <w:rFonts w:ascii="Times New Roman" w:hAnsi="Times New Roman" w:cs="Times New Roman"/>
          <w:bCs/>
          <w:sz w:val="24"/>
        </w:rPr>
        <w:t>Summarized data on the (left) area and (right) length of co-localized vinculin and actin. Both the area and the length of peripheral actin-binding vinculin (FAs) of the 10μM Pyr3-treated BT-549 were larger than the control cells. In addition, the area and the length of peripheral FAs were larger than those of cytosolic actin-binding vinculin in 3μM and 10μM Pyr3 treated cells while such was not observed in the solvent control group. The area and length of FAs were measured using the NIH Image J software. Values are mean ± SEM (n = 3). * P &lt; 0.05 (among different experimental groups); # P &lt; 0.05; ## P &lt; 0.01; ### P &lt; 0.001 (among peripheral and cytosolic data).</w:t>
      </w:r>
    </w:p>
    <w:sectPr w:rsidR="00744B23" w:rsidRPr="00744B23" w:rsidSect="00FF3688">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31F34AA"/>
    <w:multiLevelType w:val="hybridMultilevel"/>
    <w:tmpl w:val="27C871DC"/>
    <w:lvl w:ilvl="0" w:tplc="71648BDE">
      <w:start w:val="1"/>
      <w:numFmt w:val="upperLetter"/>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4"/>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D1A"/>
    <w:rsid w:val="0000750D"/>
    <w:rsid w:val="000159C6"/>
    <w:rsid w:val="0002310E"/>
    <w:rsid w:val="000301C0"/>
    <w:rsid w:val="00040E40"/>
    <w:rsid w:val="00041110"/>
    <w:rsid w:val="00047CBE"/>
    <w:rsid w:val="00051310"/>
    <w:rsid w:val="0005162E"/>
    <w:rsid w:val="0006080F"/>
    <w:rsid w:val="0006478F"/>
    <w:rsid w:val="00076656"/>
    <w:rsid w:val="000A7A7E"/>
    <w:rsid w:val="000C6EB2"/>
    <w:rsid w:val="000D01F9"/>
    <w:rsid w:val="001112BC"/>
    <w:rsid w:val="00111455"/>
    <w:rsid w:val="00111644"/>
    <w:rsid w:val="00114328"/>
    <w:rsid w:val="0011728A"/>
    <w:rsid w:val="001177CF"/>
    <w:rsid w:val="00142F79"/>
    <w:rsid w:val="001732A9"/>
    <w:rsid w:val="00183E78"/>
    <w:rsid w:val="00186C42"/>
    <w:rsid w:val="00190242"/>
    <w:rsid w:val="001E0A7A"/>
    <w:rsid w:val="002118B1"/>
    <w:rsid w:val="0022171D"/>
    <w:rsid w:val="00231C02"/>
    <w:rsid w:val="002337A5"/>
    <w:rsid w:val="00236775"/>
    <w:rsid w:val="00241898"/>
    <w:rsid w:val="00250DD0"/>
    <w:rsid w:val="00255F09"/>
    <w:rsid w:val="00257630"/>
    <w:rsid w:val="00274F83"/>
    <w:rsid w:val="00286AB4"/>
    <w:rsid w:val="00292E9F"/>
    <w:rsid w:val="002A57FA"/>
    <w:rsid w:val="002B2D5F"/>
    <w:rsid w:val="002C1E5F"/>
    <w:rsid w:val="002D67A5"/>
    <w:rsid w:val="002E0CE3"/>
    <w:rsid w:val="002E7E82"/>
    <w:rsid w:val="002F3ABA"/>
    <w:rsid w:val="00317EA3"/>
    <w:rsid w:val="0032140C"/>
    <w:rsid w:val="0032364C"/>
    <w:rsid w:val="003442CE"/>
    <w:rsid w:val="00357C14"/>
    <w:rsid w:val="00362E43"/>
    <w:rsid w:val="0037188C"/>
    <w:rsid w:val="0037392F"/>
    <w:rsid w:val="0038231A"/>
    <w:rsid w:val="003933B1"/>
    <w:rsid w:val="003A09B6"/>
    <w:rsid w:val="003A146A"/>
    <w:rsid w:val="003B1D63"/>
    <w:rsid w:val="003B354C"/>
    <w:rsid w:val="003B697F"/>
    <w:rsid w:val="003C02A8"/>
    <w:rsid w:val="003D6598"/>
    <w:rsid w:val="003D6C7C"/>
    <w:rsid w:val="003D78D2"/>
    <w:rsid w:val="003E149F"/>
    <w:rsid w:val="003E7C1E"/>
    <w:rsid w:val="003F0B38"/>
    <w:rsid w:val="003F7CAC"/>
    <w:rsid w:val="0040793F"/>
    <w:rsid w:val="0041517D"/>
    <w:rsid w:val="00430D32"/>
    <w:rsid w:val="004406CB"/>
    <w:rsid w:val="00441D57"/>
    <w:rsid w:val="00444797"/>
    <w:rsid w:val="0045014E"/>
    <w:rsid w:val="004517F9"/>
    <w:rsid w:val="00472B01"/>
    <w:rsid w:val="004751F6"/>
    <w:rsid w:val="00477579"/>
    <w:rsid w:val="00490B9C"/>
    <w:rsid w:val="00491563"/>
    <w:rsid w:val="00496ED8"/>
    <w:rsid w:val="00497512"/>
    <w:rsid w:val="004A2154"/>
    <w:rsid w:val="004A54C0"/>
    <w:rsid w:val="004A7D6E"/>
    <w:rsid w:val="004C54AC"/>
    <w:rsid w:val="004C7E2B"/>
    <w:rsid w:val="004D78AA"/>
    <w:rsid w:val="005007FD"/>
    <w:rsid w:val="00515F34"/>
    <w:rsid w:val="0052141B"/>
    <w:rsid w:val="0052331D"/>
    <w:rsid w:val="00527B07"/>
    <w:rsid w:val="00551FE5"/>
    <w:rsid w:val="00560E44"/>
    <w:rsid w:val="00565909"/>
    <w:rsid w:val="00566107"/>
    <w:rsid w:val="00576F8B"/>
    <w:rsid w:val="00584D1D"/>
    <w:rsid w:val="0059330B"/>
    <w:rsid w:val="005A4194"/>
    <w:rsid w:val="005A5E02"/>
    <w:rsid w:val="005B204A"/>
    <w:rsid w:val="005C053F"/>
    <w:rsid w:val="005C3F81"/>
    <w:rsid w:val="005C4B0E"/>
    <w:rsid w:val="005D69C2"/>
    <w:rsid w:val="005E13DB"/>
    <w:rsid w:val="005E18E1"/>
    <w:rsid w:val="005E5ABA"/>
    <w:rsid w:val="005F3BB7"/>
    <w:rsid w:val="00616B12"/>
    <w:rsid w:val="006258AB"/>
    <w:rsid w:val="00630A62"/>
    <w:rsid w:val="006468BC"/>
    <w:rsid w:val="006530A0"/>
    <w:rsid w:val="00660772"/>
    <w:rsid w:val="00664C16"/>
    <w:rsid w:val="006845EA"/>
    <w:rsid w:val="006A13AE"/>
    <w:rsid w:val="006B085C"/>
    <w:rsid w:val="006B7149"/>
    <w:rsid w:val="006C70F3"/>
    <w:rsid w:val="006C7747"/>
    <w:rsid w:val="006D440D"/>
    <w:rsid w:val="006E4A97"/>
    <w:rsid w:val="006E6F0D"/>
    <w:rsid w:val="006F3A02"/>
    <w:rsid w:val="007129BB"/>
    <w:rsid w:val="00737CB9"/>
    <w:rsid w:val="00744B23"/>
    <w:rsid w:val="007517EC"/>
    <w:rsid w:val="0076221B"/>
    <w:rsid w:val="00763E3C"/>
    <w:rsid w:val="007679FE"/>
    <w:rsid w:val="00771B24"/>
    <w:rsid w:val="00782E00"/>
    <w:rsid w:val="00784B54"/>
    <w:rsid w:val="00784BFA"/>
    <w:rsid w:val="00794F8E"/>
    <w:rsid w:val="007956C2"/>
    <w:rsid w:val="007959C1"/>
    <w:rsid w:val="007B50FC"/>
    <w:rsid w:val="007E56A5"/>
    <w:rsid w:val="007E5F55"/>
    <w:rsid w:val="007E70F2"/>
    <w:rsid w:val="007F4E66"/>
    <w:rsid w:val="007F62EC"/>
    <w:rsid w:val="007F6EFB"/>
    <w:rsid w:val="007F77D5"/>
    <w:rsid w:val="0080643F"/>
    <w:rsid w:val="008112F7"/>
    <w:rsid w:val="0081487A"/>
    <w:rsid w:val="0083058F"/>
    <w:rsid w:val="008341A6"/>
    <w:rsid w:val="00841700"/>
    <w:rsid w:val="0084263C"/>
    <w:rsid w:val="00846059"/>
    <w:rsid w:val="0085645C"/>
    <w:rsid w:val="0086198F"/>
    <w:rsid w:val="008667C4"/>
    <w:rsid w:val="00875D66"/>
    <w:rsid w:val="00884BCF"/>
    <w:rsid w:val="00886D95"/>
    <w:rsid w:val="00891C69"/>
    <w:rsid w:val="008A1813"/>
    <w:rsid w:val="008F06D8"/>
    <w:rsid w:val="008F266A"/>
    <w:rsid w:val="00905EDA"/>
    <w:rsid w:val="00905F95"/>
    <w:rsid w:val="00912C7D"/>
    <w:rsid w:val="00932C50"/>
    <w:rsid w:val="009333B7"/>
    <w:rsid w:val="009501B3"/>
    <w:rsid w:val="0096263F"/>
    <w:rsid w:val="00977A54"/>
    <w:rsid w:val="00984C50"/>
    <w:rsid w:val="00984F81"/>
    <w:rsid w:val="00991921"/>
    <w:rsid w:val="009A575B"/>
    <w:rsid w:val="009A5CD1"/>
    <w:rsid w:val="009B69E8"/>
    <w:rsid w:val="009C1E85"/>
    <w:rsid w:val="009C45A2"/>
    <w:rsid w:val="009E042F"/>
    <w:rsid w:val="009E54EC"/>
    <w:rsid w:val="009E6560"/>
    <w:rsid w:val="009F1327"/>
    <w:rsid w:val="00A01539"/>
    <w:rsid w:val="00A0542D"/>
    <w:rsid w:val="00A11663"/>
    <w:rsid w:val="00A16FC2"/>
    <w:rsid w:val="00A22872"/>
    <w:rsid w:val="00A23522"/>
    <w:rsid w:val="00A4620E"/>
    <w:rsid w:val="00A50CFA"/>
    <w:rsid w:val="00A522CF"/>
    <w:rsid w:val="00A62BB8"/>
    <w:rsid w:val="00A665D3"/>
    <w:rsid w:val="00A71702"/>
    <w:rsid w:val="00A7316E"/>
    <w:rsid w:val="00A83941"/>
    <w:rsid w:val="00AA46FE"/>
    <w:rsid w:val="00AB4B91"/>
    <w:rsid w:val="00AC6A39"/>
    <w:rsid w:val="00AC7F14"/>
    <w:rsid w:val="00AD7F83"/>
    <w:rsid w:val="00AF3B20"/>
    <w:rsid w:val="00AF3C76"/>
    <w:rsid w:val="00B00740"/>
    <w:rsid w:val="00B13E49"/>
    <w:rsid w:val="00B31D2A"/>
    <w:rsid w:val="00B330BD"/>
    <w:rsid w:val="00B351AC"/>
    <w:rsid w:val="00B572B1"/>
    <w:rsid w:val="00B612A5"/>
    <w:rsid w:val="00B6492D"/>
    <w:rsid w:val="00B71713"/>
    <w:rsid w:val="00B73759"/>
    <w:rsid w:val="00B90026"/>
    <w:rsid w:val="00B946DF"/>
    <w:rsid w:val="00B978B1"/>
    <w:rsid w:val="00BB0B7F"/>
    <w:rsid w:val="00BB1084"/>
    <w:rsid w:val="00BC15E2"/>
    <w:rsid w:val="00BD60AB"/>
    <w:rsid w:val="00BD7064"/>
    <w:rsid w:val="00C243E1"/>
    <w:rsid w:val="00C36304"/>
    <w:rsid w:val="00C36B80"/>
    <w:rsid w:val="00C51A98"/>
    <w:rsid w:val="00C53785"/>
    <w:rsid w:val="00C56A4E"/>
    <w:rsid w:val="00C60265"/>
    <w:rsid w:val="00C66A0C"/>
    <w:rsid w:val="00C73631"/>
    <w:rsid w:val="00C8682D"/>
    <w:rsid w:val="00C877A2"/>
    <w:rsid w:val="00C96585"/>
    <w:rsid w:val="00CA2A7A"/>
    <w:rsid w:val="00CA4D4C"/>
    <w:rsid w:val="00CA70E7"/>
    <w:rsid w:val="00CB7470"/>
    <w:rsid w:val="00CC4055"/>
    <w:rsid w:val="00CD3066"/>
    <w:rsid w:val="00CD4101"/>
    <w:rsid w:val="00CD54C8"/>
    <w:rsid w:val="00CD77FB"/>
    <w:rsid w:val="00CE5EAA"/>
    <w:rsid w:val="00CF31CE"/>
    <w:rsid w:val="00D2264C"/>
    <w:rsid w:val="00D25EAD"/>
    <w:rsid w:val="00D25FCD"/>
    <w:rsid w:val="00D4475C"/>
    <w:rsid w:val="00D51B58"/>
    <w:rsid w:val="00D52216"/>
    <w:rsid w:val="00D710C9"/>
    <w:rsid w:val="00D759B0"/>
    <w:rsid w:val="00D90AAE"/>
    <w:rsid w:val="00DA1E16"/>
    <w:rsid w:val="00DA4247"/>
    <w:rsid w:val="00DA698B"/>
    <w:rsid w:val="00DB129D"/>
    <w:rsid w:val="00DC38CA"/>
    <w:rsid w:val="00DC461E"/>
    <w:rsid w:val="00DC51C7"/>
    <w:rsid w:val="00E06A2D"/>
    <w:rsid w:val="00E14DF7"/>
    <w:rsid w:val="00E15FA2"/>
    <w:rsid w:val="00E203E5"/>
    <w:rsid w:val="00E2450B"/>
    <w:rsid w:val="00E57E59"/>
    <w:rsid w:val="00E6565D"/>
    <w:rsid w:val="00E73096"/>
    <w:rsid w:val="00E73F07"/>
    <w:rsid w:val="00E762F5"/>
    <w:rsid w:val="00E76574"/>
    <w:rsid w:val="00E7728A"/>
    <w:rsid w:val="00E82230"/>
    <w:rsid w:val="00E87922"/>
    <w:rsid w:val="00E963AB"/>
    <w:rsid w:val="00EA1AAD"/>
    <w:rsid w:val="00EB2A01"/>
    <w:rsid w:val="00EC70E0"/>
    <w:rsid w:val="00ED1447"/>
    <w:rsid w:val="00ED1EC3"/>
    <w:rsid w:val="00ED7CA1"/>
    <w:rsid w:val="00EE2D42"/>
    <w:rsid w:val="00EF0E53"/>
    <w:rsid w:val="00F02017"/>
    <w:rsid w:val="00F02917"/>
    <w:rsid w:val="00F04F20"/>
    <w:rsid w:val="00F24F45"/>
    <w:rsid w:val="00F32D3F"/>
    <w:rsid w:val="00F50C06"/>
    <w:rsid w:val="00F60ED4"/>
    <w:rsid w:val="00F7484B"/>
    <w:rsid w:val="00F75A8F"/>
    <w:rsid w:val="00F85491"/>
    <w:rsid w:val="00F87A26"/>
    <w:rsid w:val="00FB0B3E"/>
    <w:rsid w:val="00FC07A9"/>
    <w:rsid w:val="00FC2639"/>
    <w:rsid w:val="00FD3E89"/>
    <w:rsid w:val="00FD7765"/>
    <w:rsid w:val="00FD784E"/>
    <w:rsid w:val="00FE1003"/>
    <w:rsid w:val="00FF0E7A"/>
    <w:rsid w:val="00FF2982"/>
    <w:rsid w:val="00FF3688"/>
    <w:rsid w:val="00FF6D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FF163"/>
  <w15:chartTrackingRefBased/>
  <w15:docId w15:val="{184D7484-26C2-ED43-BDE1-8D393E608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51310"/>
    <w:rPr>
      <w:rFonts w:ascii="Times New Roman" w:hAnsi="Times New Roman" w:cs="Times New Roman"/>
      <w:sz w:val="24"/>
    </w:rPr>
  </w:style>
  <w:style w:type="paragraph" w:styleId="a4">
    <w:name w:val="List Paragraph"/>
    <w:basedOn w:val="a"/>
    <w:uiPriority w:val="34"/>
    <w:qFormat/>
    <w:rsid w:val="00744B23"/>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718141">
      <w:bodyDiv w:val="1"/>
      <w:marLeft w:val="0"/>
      <w:marRight w:val="0"/>
      <w:marTop w:val="0"/>
      <w:marBottom w:val="0"/>
      <w:divBdr>
        <w:top w:val="none" w:sz="0" w:space="0" w:color="auto"/>
        <w:left w:val="none" w:sz="0" w:space="0" w:color="auto"/>
        <w:bottom w:val="none" w:sz="0" w:space="0" w:color="auto"/>
        <w:right w:val="none" w:sz="0" w:space="0" w:color="auto"/>
      </w:divBdr>
    </w:div>
    <w:div w:id="414211116">
      <w:bodyDiv w:val="1"/>
      <w:marLeft w:val="0"/>
      <w:marRight w:val="0"/>
      <w:marTop w:val="0"/>
      <w:marBottom w:val="0"/>
      <w:divBdr>
        <w:top w:val="none" w:sz="0" w:space="0" w:color="auto"/>
        <w:left w:val="none" w:sz="0" w:space="0" w:color="auto"/>
        <w:bottom w:val="none" w:sz="0" w:space="0" w:color="auto"/>
        <w:right w:val="none" w:sz="0" w:space="0" w:color="auto"/>
      </w:divBdr>
    </w:div>
    <w:div w:id="581767846">
      <w:bodyDiv w:val="1"/>
      <w:marLeft w:val="0"/>
      <w:marRight w:val="0"/>
      <w:marTop w:val="0"/>
      <w:marBottom w:val="0"/>
      <w:divBdr>
        <w:top w:val="none" w:sz="0" w:space="0" w:color="auto"/>
        <w:left w:val="none" w:sz="0" w:space="0" w:color="auto"/>
        <w:bottom w:val="none" w:sz="0" w:space="0" w:color="auto"/>
        <w:right w:val="none" w:sz="0" w:space="0" w:color="auto"/>
      </w:divBdr>
    </w:div>
    <w:div w:id="1424956132">
      <w:bodyDiv w:val="1"/>
      <w:marLeft w:val="0"/>
      <w:marRight w:val="0"/>
      <w:marTop w:val="0"/>
      <w:marBottom w:val="0"/>
      <w:divBdr>
        <w:top w:val="none" w:sz="0" w:space="0" w:color="auto"/>
        <w:left w:val="none" w:sz="0" w:space="0" w:color="auto"/>
        <w:bottom w:val="none" w:sz="0" w:space="0" w:color="auto"/>
        <w:right w:val="none" w:sz="0" w:space="0" w:color="auto"/>
      </w:divBdr>
    </w:div>
    <w:div w:id="1559634658">
      <w:bodyDiv w:val="1"/>
      <w:marLeft w:val="0"/>
      <w:marRight w:val="0"/>
      <w:marTop w:val="0"/>
      <w:marBottom w:val="0"/>
      <w:divBdr>
        <w:top w:val="none" w:sz="0" w:space="0" w:color="auto"/>
        <w:left w:val="none" w:sz="0" w:space="0" w:color="auto"/>
        <w:bottom w:val="none" w:sz="0" w:space="0" w:color="auto"/>
        <w:right w:val="none" w:sz="0" w:space="0" w:color="auto"/>
      </w:divBdr>
      <w:divsChild>
        <w:div w:id="1286737715">
          <w:marLeft w:val="547"/>
          <w:marRight w:val="0"/>
          <w:marTop w:val="0"/>
          <w:marBottom w:val="0"/>
          <w:divBdr>
            <w:top w:val="none" w:sz="0" w:space="0" w:color="auto"/>
            <w:left w:val="none" w:sz="0" w:space="0" w:color="auto"/>
            <w:bottom w:val="none" w:sz="0" w:space="0" w:color="auto"/>
            <w:right w:val="none" w:sz="0" w:space="0" w:color="auto"/>
          </w:divBdr>
        </w:div>
        <w:div w:id="877399662">
          <w:marLeft w:val="547"/>
          <w:marRight w:val="0"/>
          <w:marTop w:val="0"/>
          <w:marBottom w:val="0"/>
          <w:divBdr>
            <w:top w:val="none" w:sz="0" w:space="0" w:color="auto"/>
            <w:left w:val="none" w:sz="0" w:space="0" w:color="auto"/>
            <w:bottom w:val="none" w:sz="0" w:space="0" w:color="auto"/>
            <w:right w:val="none" w:sz="0" w:space="0" w:color="auto"/>
          </w:divBdr>
        </w:div>
        <w:div w:id="1411850361">
          <w:marLeft w:val="547"/>
          <w:marRight w:val="0"/>
          <w:marTop w:val="0"/>
          <w:marBottom w:val="0"/>
          <w:divBdr>
            <w:top w:val="none" w:sz="0" w:space="0" w:color="auto"/>
            <w:left w:val="none" w:sz="0" w:space="0" w:color="auto"/>
            <w:bottom w:val="none" w:sz="0" w:space="0" w:color="auto"/>
            <w:right w:val="none" w:sz="0" w:space="0" w:color="auto"/>
          </w:divBdr>
        </w:div>
      </w:divsChild>
    </w:div>
    <w:div w:id="1590460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CC94F2-C5E7-964B-A482-5F42C6F2C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8</Pages>
  <Words>410</Words>
  <Characters>2343</Characters>
  <Application>Microsoft Office Word</Application>
  <DocSecurity>0</DocSecurity>
  <Lines>19</Lines>
  <Paragraphs>5</Paragraphs>
  <ScaleCrop>false</ScaleCrop>
  <Company/>
  <LinksUpToDate>false</LinksUpToDate>
  <CharactersWithSpaces>2748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ZHUANG, Xiaosheng</dc:creator>
  <cp:keywords/>
  <dc:description/>
  <cp:lastModifiedBy>ZHUANG, Xiaosheng</cp:lastModifiedBy>
  <cp:revision>19</cp:revision>
  <dcterms:created xsi:type="dcterms:W3CDTF">2024-08-15T14:20:00Z</dcterms:created>
  <dcterms:modified xsi:type="dcterms:W3CDTF">2024-10-08T14:06:00Z</dcterms:modified>
</cp:coreProperties>
</file>