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681" w:rsidRDefault="00177681"/>
    <w:p w:rsidR="00937125" w:rsidRDefault="00937125"/>
    <w:p w:rsidR="005F563B" w:rsidRPr="009F59DE" w:rsidRDefault="00937125" w:rsidP="005F563B">
      <w:pPr>
        <w:rPr>
          <w:rFonts w:ascii="Times New Roman" w:hAnsi="Times New Roman" w:cs="Times New Roman"/>
          <w:sz w:val="20"/>
          <w:szCs w:val="20"/>
        </w:rPr>
      </w:pPr>
      <w:bookmarkStart w:id="0" w:name="OLE_LINK112"/>
      <w:bookmarkStart w:id="1" w:name="OLE_LINK114"/>
      <w:r w:rsidRPr="00714A04">
        <w:rPr>
          <w:rFonts w:ascii="黑体" w:eastAsia="黑体" w:hAnsi="黑体" w:cs="Times New Roman"/>
          <w:b/>
          <w:color w:val="000000" w:themeColor="text1"/>
          <w:sz w:val="20"/>
          <w:szCs w:val="24"/>
        </w:rPr>
        <w:t xml:space="preserve">Supplementary </w:t>
      </w:r>
      <w:r w:rsidRPr="00714A04">
        <w:rPr>
          <w:rFonts w:ascii="黑体" w:eastAsia="黑体" w:hAnsi="黑体" w:cs="Times New Roman" w:hint="eastAsia"/>
          <w:b/>
          <w:color w:val="000000" w:themeColor="text1"/>
          <w:sz w:val="20"/>
          <w:szCs w:val="24"/>
        </w:rPr>
        <w:t xml:space="preserve">Fig. </w:t>
      </w:r>
      <w:r w:rsidRPr="00714A04">
        <w:rPr>
          <w:rFonts w:ascii="黑体" w:eastAsia="黑体" w:hAnsi="黑体" w:cs="Times New Roman"/>
          <w:b/>
          <w:color w:val="000000" w:themeColor="text1"/>
          <w:sz w:val="20"/>
          <w:szCs w:val="24"/>
        </w:rPr>
        <w:t>S3</w:t>
      </w:r>
      <w:r w:rsidRPr="00CE0E91">
        <w:rPr>
          <w:rFonts w:ascii="Times New Roman" w:eastAsia="宋体" w:hAnsi="Times New Roman" w:cs="Times New Roman" w:hint="eastAsia"/>
          <w:b/>
          <w:color w:val="000000" w:themeColor="text1"/>
          <w:sz w:val="20"/>
          <w:szCs w:val="24"/>
        </w:rPr>
        <w:t xml:space="preserve"> </w:t>
      </w:r>
      <w:r w:rsidRPr="00CE0E91">
        <w:rPr>
          <w:rFonts w:ascii="Times New Roman" w:eastAsia="宋体" w:hAnsi="Times New Roman" w:cs="Times New Roman"/>
          <w:color w:val="000000" w:themeColor="text1"/>
          <w:sz w:val="20"/>
          <w:szCs w:val="24"/>
        </w:rPr>
        <w:t xml:space="preserve">KEGG enrichment </w:t>
      </w:r>
      <w:r w:rsidRPr="00CE0E91">
        <w:rPr>
          <w:rFonts w:ascii="Times New Roman" w:hAnsi="Times New Roman" w:cs="Times New Roman"/>
          <w:color w:val="000000"/>
          <w:sz w:val="20"/>
          <w:szCs w:val="16"/>
        </w:rPr>
        <w:t>analysis</w:t>
      </w:r>
      <w:r w:rsidRPr="00CE0E91">
        <w:rPr>
          <w:rFonts w:ascii="Times New Roman" w:eastAsia="宋体" w:hAnsi="Times New Roman" w:cs="Times New Roman"/>
          <w:color w:val="000000" w:themeColor="text1"/>
          <w:sz w:val="20"/>
          <w:szCs w:val="24"/>
        </w:rPr>
        <w:t xml:space="preserve"> of the DEGs in </w:t>
      </w:r>
      <w:r w:rsidRPr="00CE0E91">
        <w:rPr>
          <w:rFonts w:ascii="Times New Roman" w:eastAsia="宋体" w:hAnsi="Times New Roman" w:cs="Times New Roman"/>
          <w:color w:val="000000"/>
          <w:kern w:val="0"/>
          <w:sz w:val="20"/>
          <w:szCs w:val="24"/>
        </w:rPr>
        <w:t>the four comparison groups in WP and ZS11 petals</w:t>
      </w:r>
      <w:bookmarkEnd w:id="0"/>
      <w:bookmarkEnd w:id="1"/>
      <w:r>
        <w:rPr>
          <w:rFonts w:ascii="Times New Roman" w:eastAsia="宋体" w:hAnsi="Times New Roman" w:cs="Times New Roman" w:hint="eastAsia"/>
          <w:color w:val="000000" w:themeColor="text1"/>
          <w:sz w:val="20"/>
          <w:szCs w:val="24"/>
        </w:rPr>
        <w:t xml:space="preserve">. </w:t>
      </w:r>
      <w:r w:rsidR="005F563B" w:rsidRPr="00846ED2">
        <w:rPr>
          <w:rFonts w:ascii="Times New Roman" w:hAnsi="Times New Roman" w:cs="Times New Roman"/>
          <w:sz w:val="20"/>
          <w:szCs w:val="20"/>
        </w:rPr>
        <w:t>KEGG pathways</w:t>
      </w:r>
      <w:r w:rsidR="005F563B" w:rsidRPr="00FA57EF">
        <w:rPr>
          <w:rFonts w:ascii="Times New Roman" w:hAnsi="Times New Roman" w:cs="Times New Roman"/>
          <w:sz w:val="20"/>
          <w:szCs w:val="20"/>
        </w:rPr>
        <w:t xml:space="preserve"> </w:t>
      </w:r>
      <w:r w:rsidR="005F563B" w:rsidRPr="00846ED2">
        <w:rPr>
          <w:rFonts w:ascii="Times New Roman" w:hAnsi="Times New Roman" w:cs="Times New Roman"/>
          <w:sz w:val="20"/>
          <w:szCs w:val="20"/>
        </w:rPr>
        <w:t xml:space="preserve">with </w:t>
      </w:r>
      <w:r w:rsidR="005F563B" w:rsidRPr="00B14F7E">
        <w:rPr>
          <w:rFonts w:ascii="Times New Roman" w:hAnsi="Times New Roman" w:cs="Times New Roman"/>
          <w:i/>
          <w:sz w:val="20"/>
          <w:szCs w:val="20"/>
        </w:rPr>
        <w:t>P</w:t>
      </w:r>
      <w:r w:rsidR="005F563B" w:rsidRPr="00846ED2">
        <w:rPr>
          <w:rFonts w:ascii="Times New Roman" w:hAnsi="Times New Roman" w:cs="Times New Roman"/>
          <w:sz w:val="20"/>
          <w:szCs w:val="20"/>
        </w:rPr>
        <w:t xml:space="preserve">-value </w:t>
      </w:r>
      <w:r w:rsidR="005F563B">
        <w:rPr>
          <w:rFonts w:ascii="Times New Roman" w:hAnsi="Times New Roman" w:cs="Times New Roman"/>
          <w:sz w:val="20"/>
          <w:szCs w:val="20"/>
        </w:rPr>
        <w:t>&lt;</w:t>
      </w:r>
      <w:r w:rsidR="005F563B" w:rsidRPr="00846ED2">
        <w:rPr>
          <w:rFonts w:ascii="Times New Roman" w:hAnsi="Times New Roman" w:cs="Times New Roman"/>
          <w:sz w:val="20"/>
          <w:szCs w:val="20"/>
        </w:rPr>
        <w:t xml:space="preserve"> 0.05 were considered to be significantly enriched by the DEGs</w:t>
      </w:r>
      <w:r w:rsidR="005F563B">
        <w:rPr>
          <w:rFonts w:ascii="Times New Roman" w:hAnsi="Times New Roman" w:cs="Times New Roman"/>
          <w:sz w:val="20"/>
          <w:szCs w:val="20"/>
        </w:rPr>
        <w:t xml:space="preserve">, </w:t>
      </w:r>
      <w:r w:rsidR="005F563B" w:rsidRPr="00846ED2">
        <w:rPr>
          <w:rFonts w:ascii="Times New Roman" w:hAnsi="Times New Roman" w:cs="Times New Roman"/>
          <w:sz w:val="20"/>
          <w:szCs w:val="20"/>
        </w:rPr>
        <w:t xml:space="preserve">and the enrichment results were </w:t>
      </w:r>
      <w:bookmarkStart w:id="2" w:name="OLE_LINK57"/>
      <w:bookmarkStart w:id="3" w:name="OLE_LINK58"/>
      <w:r w:rsidR="005F563B" w:rsidRPr="00846ED2">
        <w:rPr>
          <w:rFonts w:ascii="Times New Roman" w:hAnsi="Times New Roman" w:cs="Times New Roman"/>
          <w:sz w:val="20"/>
          <w:szCs w:val="20"/>
        </w:rPr>
        <w:t xml:space="preserve">plotted </w:t>
      </w:r>
      <w:bookmarkEnd w:id="2"/>
      <w:bookmarkEnd w:id="3"/>
      <w:r w:rsidR="005F563B" w:rsidRPr="00846ED2">
        <w:rPr>
          <w:rFonts w:ascii="Times New Roman" w:hAnsi="Times New Roman" w:cs="Times New Roman"/>
          <w:sz w:val="20"/>
          <w:szCs w:val="20"/>
        </w:rPr>
        <w:t>using online software available on OmicShare</w:t>
      </w:r>
      <w:r w:rsidR="005F563B">
        <w:rPr>
          <w:rFonts w:ascii="Times New Roman" w:hAnsi="Times New Roman" w:cs="Times New Roman"/>
          <w:sz w:val="20"/>
          <w:szCs w:val="20"/>
        </w:rPr>
        <w:t xml:space="preserve">. </w:t>
      </w:r>
      <w:r w:rsidR="005F563B" w:rsidRPr="009F59DE">
        <w:rPr>
          <w:rFonts w:ascii="Times New Roman" w:hAnsi="Times New Roman" w:cs="Times New Roman"/>
          <w:sz w:val="20"/>
          <w:szCs w:val="20"/>
        </w:rPr>
        <w:t xml:space="preserve">The size of the dot represents the number of genes, and the color scale is based on </w:t>
      </w:r>
      <w:r w:rsidR="005F563B" w:rsidRPr="009F59DE">
        <w:rPr>
          <w:rFonts w:ascii="Times New Roman" w:hAnsi="Times New Roman" w:cs="Times New Roman"/>
          <w:i/>
          <w:sz w:val="20"/>
          <w:szCs w:val="20"/>
        </w:rPr>
        <w:t>P</w:t>
      </w:r>
      <w:r w:rsidR="005F563B" w:rsidRPr="009F59DE">
        <w:rPr>
          <w:rFonts w:ascii="Times New Roman" w:hAnsi="Times New Roman" w:cs="Times New Roman"/>
          <w:sz w:val="20"/>
          <w:szCs w:val="20"/>
        </w:rPr>
        <w:t xml:space="preserve"> values of </w:t>
      </w:r>
      <w:r w:rsidR="005F563B" w:rsidRPr="00846ED2">
        <w:rPr>
          <w:rFonts w:ascii="Times New Roman" w:hAnsi="Times New Roman" w:cs="Times New Roman"/>
          <w:sz w:val="20"/>
          <w:szCs w:val="20"/>
        </w:rPr>
        <w:t>KEGG pathways</w:t>
      </w:r>
    </w:p>
    <w:p w:rsidR="00937125" w:rsidRPr="005F563B" w:rsidRDefault="00937125">
      <w:pPr>
        <w:rPr>
          <w:rFonts w:ascii="Times New Roman" w:eastAsia="宋体" w:hAnsi="Times New Roman" w:cs="Times New Roman"/>
          <w:color w:val="000000" w:themeColor="text1"/>
          <w:sz w:val="20"/>
          <w:szCs w:val="24"/>
        </w:rPr>
      </w:pPr>
      <w:bookmarkStart w:id="4" w:name="_GoBack"/>
      <w:bookmarkEnd w:id="4"/>
    </w:p>
    <w:sectPr w:rsidR="00937125" w:rsidRPr="005F56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5AC5" w:rsidRDefault="00EE5AC5" w:rsidP="00937125">
      <w:r>
        <w:separator/>
      </w:r>
    </w:p>
  </w:endnote>
  <w:endnote w:type="continuationSeparator" w:id="0">
    <w:p w:rsidR="00EE5AC5" w:rsidRDefault="00EE5AC5" w:rsidP="00937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5AC5" w:rsidRDefault="00EE5AC5" w:rsidP="00937125">
      <w:r>
        <w:separator/>
      </w:r>
    </w:p>
  </w:footnote>
  <w:footnote w:type="continuationSeparator" w:id="0">
    <w:p w:rsidR="00EE5AC5" w:rsidRDefault="00EE5AC5" w:rsidP="009371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F41"/>
    <w:rsid w:val="00177681"/>
    <w:rsid w:val="001D202C"/>
    <w:rsid w:val="005F563B"/>
    <w:rsid w:val="006523E2"/>
    <w:rsid w:val="00714A04"/>
    <w:rsid w:val="007157CE"/>
    <w:rsid w:val="00757D47"/>
    <w:rsid w:val="00865F41"/>
    <w:rsid w:val="00920B8C"/>
    <w:rsid w:val="00937125"/>
    <w:rsid w:val="0097738B"/>
    <w:rsid w:val="00A44A3D"/>
    <w:rsid w:val="00C20485"/>
    <w:rsid w:val="00EE5AC5"/>
    <w:rsid w:val="00F80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9FFA30C-A3DC-4033-A0EE-4211F8F4D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371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3712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371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371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343</Characters>
  <Application>Microsoft Office Word</Application>
  <DocSecurity>0</DocSecurity>
  <Lines>2</Lines>
  <Paragraphs>1</Paragraphs>
  <ScaleCrop>false</ScaleCrop>
  <Company>SWU</Company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Jolly</dc:creator>
  <cp:keywords/>
  <dc:description/>
  <cp:lastModifiedBy>Jolly</cp:lastModifiedBy>
  <cp:revision>17</cp:revision>
  <dcterms:created xsi:type="dcterms:W3CDTF">2020-10-28T03:49:00Z</dcterms:created>
  <dcterms:modified xsi:type="dcterms:W3CDTF">2020-11-12T03:42:00Z</dcterms:modified>
</cp:coreProperties>
</file>