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3D" w:rsidRDefault="007C313D" w:rsidP="007C313D">
      <w:pPr>
        <w:rPr>
          <w:rFonts w:ascii="Times New Roman" w:eastAsiaTheme="minorEastAsia" w:hAnsi="Times New Roman" w:hint="eastAsia"/>
          <w:sz w:val="20"/>
          <w:szCs w:val="20"/>
        </w:rPr>
      </w:pPr>
      <w:r w:rsidRPr="00360FD1">
        <w:rPr>
          <w:rFonts w:ascii="Times New Roman" w:hAnsi="Times New Roman"/>
          <w:sz w:val="20"/>
          <w:szCs w:val="20"/>
        </w:rPr>
        <w:t>Supplemental data 1</w:t>
      </w:r>
    </w:p>
    <w:p w:rsidR="00A7623D" w:rsidRPr="00A7623D" w:rsidRDefault="00A7623D" w:rsidP="007C313D">
      <w:pPr>
        <w:rPr>
          <w:rFonts w:ascii="Times New Roman" w:eastAsiaTheme="minorEastAsia" w:hAnsi="Times New Roman" w:hint="eastAsia"/>
          <w:sz w:val="20"/>
          <w:szCs w:val="20"/>
        </w:rPr>
      </w:pPr>
      <w:proofErr w:type="spellStart"/>
      <w:r w:rsidRPr="0004611A">
        <w:rPr>
          <w:rFonts w:ascii="Times New Roman" w:hAnsi="Times New Roman"/>
          <w:kern w:val="0"/>
          <w:sz w:val="22"/>
          <w:szCs w:val="22"/>
        </w:rPr>
        <w:t>Morphometric</w:t>
      </w:r>
      <w:proofErr w:type="spellEnd"/>
      <w:r w:rsidRPr="0004611A">
        <w:rPr>
          <w:rFonts w:ascii="Times New Roman" w:hAnsi="Times New Roman"/>
          <w:kern w:val="0"/>
          <w:sz w:val="22"/>
          <w:szCs w:val="22"/>
        </w:rPr>
        <w:t xml:space="preserve"> data of mean foot process width, mean percentage of </w:t>
      </w:r>
      <w:proofErr w:type="spellStart"/>
      <w:r w:rsidRPr="0004611A">
        <w:rPr>
          <w:rFonts w:ascii="Times New Roman" w:hAnsi="Times New Roman"/>
          <w:kern w:val="0"/>
          <w:sz w:val="22"/>
          <w:szCs w:val="22"/>
        </w:rPr>
        <w:t>podocyte</w:t>
      </w:r>
      <w:proofErr w:type="spellEnd"/>
      <w:r w:rsidRPr="0004611A">
        <w:rPr>
          <w:rFonts w:ascii="Times New Roman" w:hAnsi="Times New Roman"/>
          <w:kern w:val="0"/>
          <w:sz w:val="22"/>
          <w:szCs w:val="22"/>
        </w:rPr>
        <w:t xml:space="preserve"> detachment or </w:t>
      </w:r>
      <w:proofErr w:type="spellStart"/>
      <w:r w:rsidRPr="0004611A">
        <w:rPr>
          <w:rFonts w:ascii="Times New Roman" w:hAnsi="Times New Roman"/>
          <w:kern w:val="0"/>
          <w:sz w:val="22"/>
          <w:szCs w:val="22"/>
        </w:rPr>
        <w:t>subendothelial</w:t>
      </w:r>
      <w:proofErr w:type="spellEnd"/>
      <w:r w:rsidRPr="0004611A">
        <w:rPr>
          <w:rFonts w:ascii="Times New Roman" w:hAnsi="Times New Roman"/>
          <w:kern w:val="0"/>
          <w:sz w:val="22"/>
          <w:szCs w:val="22"/>
        </w:rPr>
        <w:t xml:space="preserve"> widening in FSGS, MCNS and control</w:t>
      </w:r>
    </w:p>
    <w:p w:rsidR="007C313D" w:rsidRPr="00360FD1" w:rsidRDefault="008149EC" w:rsidP="007C313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group id="_x0000_s1026" style="position:absolute;left:0;text-align:left;margin-left:54pt;margin-top:4.8pt;width:139.15pt;height:31.3pt;z-index:251660288" coordorigin="2160,11522" coordsize="2783,626">
            <v:group id="Group 57" o:spid="_x0000_s1027" style="position:absolute;left:4320;top:11861;width:568;height:210" coordorigin="3075,6435" coordsize="1125,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8" type="#_x0000_t32" style="position:absolute;left:3075;top:6435;width:0;height:21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Lf9sAAAADbAAAADwAAAGRycy9kb3ducmV2LnhtbERPTYvCMBC9L+x/CCPsZdG0e1ilGkUE&#10;QTwIqz14HJKxLTaTbhJr/ffmIHh8vO/FarCt6MmHxrGCfJKBINbONFwpKE/b8QxEiMgGW8ek4EEB&#10;VsvPjwUWxt35j/pjrEQK4VCggjrGrpAy6JoshonriBN3cd5iTNBX0ni8p3Dbyp8s+5UWG04NNXa0&#10;qUlfjzeroNmXh7L//o9ez/b52efhdG61Ul+jYT0HEWmIb/HLvTMKpml9+pJ+gF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bS3/bAAAAA2wAAAA8AAAAAAAAAAAAAAAAA&#10;oQIAAGRycy9kb3ducmV2LnhtbFBLBQYAAAAABAAEAPkAAACOAwAAAAA=&#10;"/>
              <v:shape id="AutoShape 59" o:spid="_x0000_s1029" type="#_x0000_t32" style="position:absolute;left:4200;top:6435;width:0;height:21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56bcMAAADbAAAADwAAAGRycy9kb3ducmV2LnhtbESPQYvCMBSE7wv+h/CEvSya1oMr1Sgi&#10;COJhYbUHj4/k2Rabl5rE2v33mwVhj8PMfMOsNoNtRU8+NI4V5NMMBLF2puFKQXneTxYgQkQ22Dom&#10;BT8UYLMeva2wMO7J39SfYiUShEOBCuoYu0LKoGuyGKauI07e1XmLMUlfSePxmeC2lbMsm0uLDaeF&#10;Gjva1aRvp4dV0BzLr7L/uEevF8f84vNwvrRaqffxsF2CiDTE//CrfTAKPnP4+5J+gF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eem3DAAAA2wAAAA8AAAAAAAAAAAAA&#10;AAAAoQIAAGRycy9kb3ducmV2LnhtbFBLBQYAAAAABAAEAPkAAACRAwAAAAA=&#10;"/>
              <v:shape id="AutoShape 60" o:spid="_x0000_s1030" type="#_x0000_t32" style="position:absolute;left:3075;top:6435;width:112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hU8c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TxP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SFTxxAAAANsAAAAPAAAAAAAAAAAA&#10;AAAAAKECAABkcnMvZG93bnJldi54bWxQSwUGAAAAAAQABAD5AAAAkgMAAAAA&#10;"/>
            </v:group>
            <v:group id="_x0000_s1031" style="position:absolute;left:2160;top:11522;width:2783;height:626" coordorigin="6859,7517" coordsize="2783,62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9114;top:7804;width:528;height:339" filled="f" stroked="f">
                <v:textbox style="mso-next-textbox:#_x0000_s1032" inset="5.85pt,.7pt,5.85pt,.7pt">
                  <w:txbxContent>
                    <w:p w:rsidR="007C313D" w:rsidRDefault="007C313D" w:rsidP="007C313D">
                      <w:r>
                        <w:rPr>
                          <w:rFonts w:hint="eastAsia"/>
                        </w:rPr>
                        <w:t>*</w:t>
                      </w:r>
                    </w:p>
                  </w:txbxContent>
                </v:textbox>
              </v:shape>
              <v:shape id="_x0000_s1033" type="#_x0000_t202" style="position:absolute;left:8151;top:7517;width:527;height:339" filled="f" stroked="f">
                <v:textbox style="mso-next-textbox:#_x0000_s1033" inset="5.85pt,.7pt,5.85pt,.7pt">
                  <w:txbxContent>
                    <w:p w:rsidR="007C313D" w:rsidRDefault="007C313D" w:rsidP="007C313D">
                      <w:r>
                        <w:rPr>
                          <w:rFonts w:hint="eastAsia"/>
                        </w:rPr>
                        <w:t>*</w:t>
                      </w:r>
                    </w:p>
                  </w:txbxContent>
                </v:textbox>
              </v:shape>
              <v:group id="Group 61" o:spid="_x0000_s1034" style="position:absolute;left:6859;top:7761;width:2728;height:210" coordorigin="3075,6435" coordsize="1125,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<v:shape id="AutoShape 62" o:spid="_x0000_s1035" type="#_x0000_t32" style="position:absolute;left:3075;top:6435;width:0;height:21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nZ9cQAAADbAAAADwAAAGRycy9kb3ducmV2LnhtbESPQWsCMRSE74X+h/AEL0WzK0Vla5RS&#10;EMSDUN2Dx0fyuru4edkmcV3/vSkUPA4z8w2z2gy2FT350DhWkE8zEMTamYYrBeVpO1mCCBHZYOuY&#10;FNwpwGb9+rLCwrgbf1N/jJVIEA4FKqhj7Aopg67JYpi6jjh5P85bjEn6ShqPtwS3rZxl2VxabDgt&#10;1NjRV036crxaBc2+PJT922/0ernPzz4Pp3OrlRqPhs8PEJGG+Az/t3dGweI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6dn1xAAAANsAAAAPAAAAAAAAAAAA&#10;AAAAAKECAABkcnMvZG93bnJldi54bWxQSwUGAAAAAAQABAD5AAAAkgMAAAAA&#10;"/>
                <v:shape id="AutoShape 63" o:spid="_x0000_s1036" type="#_x0000_t32" style="position:absolute;left:4200;top:6435;width:0;height:21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V8bsQAAADbAAAADwAAAGRycy9kb3ducmV2LnhtbESPQWsCMRSE74X+h/AEL0WzK1Rla5RS&#10;EMSDUN2Dx0fyuru4edkmcV3/vSkUPA4z8w2z2gy2FT350DhWkE8zEMTamYYrBeVpO1mCCBHZYOuY&#10;FNwpwGb9+rLCwrgbf1N/jJVIEA4FKqhj7Aopg67JYpi6jjh5P85bjEn6ShqPtwS3rZxl2VxabDgt&#10;1NjRV036crxaBc2+PJT922/0ernPzz4Pp3OrlRqPhs8PEJGG+Az/t3dGweI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pXxuxAAAANsAAAAPAAAAAAAAAAAA&#10;AAAAAKECAABkcnMvZG93bnJldi54bWxQSwUGAAAAAAQABAD5AAAAkgMAAAAA&#10;"/>
                <v:shape id="AutoShape 64" o:spid="_x0000_s1037" type="#_x0000_t32" style="position:absolute;left:3075;top:6435;width:112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NS8sUAAADbAAAADwAAAGRycy9kb3ducmV2LnhtbESPQWsCMRSE7wX/Q3hCL6VmFWrL1iir&#10;IFTBg9v2/rp5boKbl3UTdfvvTaHgcZiZb5jZoneNuFAXrGcF41EGgrjy2nKt4Otz/fwGIkRkjY1n&#10;UvBLARbzwcMMc+2vvKdLGWuRIBxyVGBibHMpQ2XIYRj5ljh5B985jEl2tdQdXhPcNXKSZVPp0HJa&#10;MNjSylB1LM9OwW4zXhY/xm62+5PdvayL5lw/fSv1OOyLdxCR+ngP/7c/tIL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nNS8sUAAADbAAAADwAAAAAAAAAA&#10;AAAAAAChAgAAZHJzL2Rvd25yZXYueG1sUEsFBgAAAAAEAAQA+QAAAJMDAAAAAA==&#10;"/>
              </v:group>
            </v:group>
          </v:group>
        </w:pict>
      </w:r>
    </w:p>
    <w:p w:rsidR="007C313D" w:rsidRPr="00360FD1" w:rsidRDefault="007C313D" w:rsidP="007C313D">
      <w:pPr>
        <w:rPr>
          <w:rFonts w:ascii="Times New Roman" w:hAnsi="Times New Roman"/>
          <w:sz w:val="20"/>
          <w:szCs w:val="20"/>
        </w:rPr>
      </w:pPr>
      <w:r w:rsidRPr="00360FD1">
        <w:rPr>
          <w:rFonts w:ascii="Times New Roman" w:hAnsi="Times New Roman"/>
          <w:sz w:val="20"/>
          <w:szCs w:val="20"/>
        </w:rPr>
        <w:object w:dxaOrig="4177" w:dyaOrig="31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3pt;height:159.35pt" o:ole="">
            <v:imagedata r:id="rId6" o:title=""/>
          </v:shape>
          <o:OLEObject Type="Embed" ProgID="Prism6.Document" ShapeID="_x0000_i1025" DrawAspect="Content" ObjectID="_1500804758" r:id="rId7"/>
        </w:object>
      </w:r>
    </w:p>
    <w:sectPr w:rsidR="007C313D" w:rsidRPr="00360FD1" w:rsidSect="003B00A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CDE" w:rsidRDefault="00981CDE" w:rsidP="00360FD1">
      <w:r>
        <w:separator/>
      </w:r>
    </w:p>
  </w:endnote>
  <w:endnote w:type="continuationSeparator" w:id="1">
    <w:p w:rsidR="00981CDE" w:rsidRDefault="00981CDE" w:rsidP="00360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CDE" w:rsidRDefault="00981CDE" w:rsidP="00360FD1">
      <w:r>
        <w:separator/>
      </w:r>
    </w:p>
  </w:footnote>
  <w:footnote w:type="continuationSeparator" w:id="1">
    <w:p w:rsidR="00981CDE" w:rsidRDefault="00981CDE" w:rsidP="00360F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313D"/>
    <w:rsid w:val="00005441"/>
    <w:rsid w:val="00112EC9"/>
    <w:rsid w:val="00131D6E"/>
    <w:rsid w:val="00163DF6"/>
    <w:rsid w:val="002F2041"/>
    <w:rsid w:val="00360FD1"/>
    <w:rsid w:val="003B00AC"/>
    <w:rsid w:val="004F7B41"/>
    <w:rsid w:val="00694D42"/>
    <w:rsid w:val="00765713"/>
    <w:rsid w:val="007C313D"/>
    <w:rsid w:val="008149EC"/>
    <w:rsid w:val="00981CDE"/>
    <w:rsid w:val="00A7623D"/>
    <w:rsid w:val="00AA476A"/>
    <w:rsid w:val="00AE222B"/>
    <w:rsid w:val="00C65D54"/>
    <w:rsid w:val="00D2069E"/>
    <w:rsid w:val="00D972EA"/>
    <w:rsid w:val="00EE4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  <o:rules v:ext="edit">
        <o:r id="V:Rule7" type="connector" idref="#AutoShape 63"/>
        <o:r id="V:Rule8" type="connector" idref="#AutoShape 59"/>
        <o:r id="V:Rule9" type="connector" idref="#AutoShape 58"/>
        <o:r id="V:Rule10" type="connector" idref="#AutoShape 64"/>
        <o:r id="V:Rule11" type="connector" idref="#AutoShape 60"/>
        <o:r id="V:Rule12" type="connector" idref="#AutoShape 6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13D"/>
    <w:pPr>
      <w:widowControl w:val="0"/>
      <w:jc w:val="both"/>
    </w:pPr>
    <w:rPr>
      <w:rFonts w:ascii="Century" w:eastAsia="MS Minch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0F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60FD1"/>
    <w:rPr>
      <w:rFonts w:ascii="Century" w:eastAsia="MS Mincho" w:hAnsi="Century" w:cs="Times New Roman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60F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60FD1"/>
    <w:rPr>
      <w:rFonts w:ascii="Century" w:eastAsia="MS Mincho" w:hAnsi="Century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Sekiko</dc:creator>
  <cp:lastModifiedBy>KUNIO</cp:lastModifiedBy>
  <cp:revision>2</cp:revision>
  <dcterms:created xsi:type="dcterms:W3CDTF">2015-08-11T04:26:00Z</dcterms:created>
  <dcterms:modified xsi:type="dcterms:W3CDTF">2015-08-11T04:26:00Z</dcterms:modified>
</cp:coreProperties>
</file>