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1F4" w:rsidRPr="009A31F4" w:rsidRDefault="009A31F4">
      <w:pPr>
        <w:rPr>
          <w:lang w:val="en-GB"/>
        </w:rPr>
      </w:pPr>
      <w:r w:rsidRPr="003E596E">
        <w:rPr>
          <w:b/>
          <w:lang w:val="en-GB"/>
        </w:rPr>
        <w:t>Suppl. Table 2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Clinico</w:t>
      </w:r>
      <w:proofErr w:type="spellEnd"/>
      <w:r>
        <w:rPr>
          <w:lang w:val="en-GB"/>
        </w:rPr>
        <w:t xml:space="preserve">-pathological data of fifteen patients, who </w:t>
      </w:r>
      <w:r w:rsidRPr="009A31F4">
        <w:rPr>
          <w:lang w:val="en-GB"/>
        </w:rPr>
        <w:t>received an amyloidosis targeting therapy</w:t>
      </w:r>
    </w:p>
    <w:tbl>
      <w:tblPr>
        <w:tblW w:w="154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"/>
        <w:gridCol w:w="335"/>
        <w:gridCol w:w="335"/>
        <w:gridCol w:w="651"/>
        <w:gridCol w:w="914"/>
        <w:gridCol w:w="964"/>
        <w:gridCol w:w="1285"/>
        <w:gridCol w:w="736"/>
        <w:gridCol w:w="860"/>
        <w:gridCol w:w="1303"/>
        <w:gridCol w:w="1050"/>
        <w:gridCol w:w="932"/>
        <w:gridCol w:w="893"/>
        <w:gridCol w:w="620"/>
        <w:gridCol w:w="640"/>
        <w:gridCol w:w="3061"/>
        <w:gridCol w:w="222"/>
        <w:gridCol w:w="345"/>
      </w:tblGrid>
      <w:tr w:rsidR="009A31F4" w:rsidRPr="009A31F4" w:rsidTr="009A31F4">
        <w:trPr>
          <w:trHeight w:val="90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bookmarkStart w:id="0" w:name="RANGE!A1:Q19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Patient No.</w:t>
            </w:r>
            <w:bookmarkEnd w:id="0"/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Gender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Age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Follow up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Cause of death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AL amyloid type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GB" w:eastAsia="de-DE"/>
              </w:rPr>
            </w:pPr>
            <w:r w:rsidRPr="003E596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  <w:lang w:val="en-GB" w:eastAsia="de-DE"/>
              </w:rPr>
              <w:t>Amyloid deposition pattern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Clinical amyloidosis form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Syste</w:t>
            </w: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mic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findings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Reason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for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examination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CT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scan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results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Lymphoma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in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history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Bone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marrow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biopsy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results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MGUS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Serum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free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ratio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K/L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Amyloid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targetting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therapy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Therapy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results</w:t>
            </w:r>
            <w:proofErr w:type="spellEnd"/>
          </w:p>
        </w:tc>
      </w:tr>
      <w:tr w:rsidR="009A31F4" w:rsidRPr="009A31F4" w:rsidTr="009A31F4">
        <w:trPr>
          <w:trHeight w:val="45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10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, alveolar-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septal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thyroid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normal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IgG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0.92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6 cycles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lenalidomide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melphalan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 and dexamethasone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</w:t>
            </w:r>
          </w:p>
        </w:tc>
      </w:tr>
      <w:tr w:rsidR="009A31F4" w:rsidRPr="009A31F4" w:rsidTr="003E596E">
        <w:trPr>
          <w:trHeight w:val="62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23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heart-amyloidosis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nodular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duodenum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heart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𝜅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-positive PCs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IgG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  4 cycles VAD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vincristin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, doxorubicin and dexamethasone);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highdose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cyclophosphamid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 with following stem cell collection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SD</w:t>
            </w:r>
          </w:p>
        </w:tc>
      </w:tr>
      <w:tr w:rsidR="009A31F4" w:rsidRPr="009A31F4" w:rsidTr="003E596E">
        <w:trPr>
          <w:trHeight w:val="56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8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nodular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lymphnode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multiple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myeloma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IgG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10 cycles of VD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, dexamethasone); 2 years later: 3 cycles of VD; 4 years later: 8 cycles of VD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VGPR</w:t>
            </w:r>
          </w:p>
        </w:tc>
      </w:tr>
      <w:tr w:rsidR="009A31F4" w:rsidRPr="009A31F4" w:rsidTr="003E596E">
        <w:trPr>
          <w:trHeight w:val="56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4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1st :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n.o.s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. 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br/>
              <w:t xml:space="preserve">2nd: </w:t>
            </w: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-LC origin 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, alveolar-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septal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adipose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tissue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normal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6 cycles of VD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, dexamethasone) on 1st and 4th cycle rituximab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</w:t>
            </w:r>
          </w:p>
        </w:tc>
      </w:tr>
      <w:tr w:rsidR="009A31F4" w:rsidRPr="009A31F4" w:rsidTr="003E596E">
        <w:trPr>
          <w:trHeight w:val="56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1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amyloidosis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</w:pPr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  <w:t xml:space="preserve">interstitial, nodular, alveolar-septal, vascular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5% </w:t>
            </w: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-positive PCs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IgG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2 cycles of VD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, dexamethasone)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</w:t>
            </w:r>
          </w:p>
        </w:tc>
      </w:tr>
      <w:tr w:rsidR="009A31F4" w:rsidRPr="009A31F4" w:rsidTr="003E596E">
        <w:trPr>
          <w:trHeight w:val="73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de-DE"/>
              </w:rPr>
              <w:t xml:space="preserve"> *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4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tumor-like,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local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hemoptysis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bronchitis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pulmonary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infiltrate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nodular thickening of bronchial walls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normal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external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beam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radiation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therapy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SD</w:t>
            </w:r>
          </w:p>
        </w:tc>
      </w:tr>
      <w:tr w:rsidR="009A31F4" w:rsidRPr="009A31F4" w:rsidTr="003E596E">
        <w:trPr>
          <w:trHeight w:val="51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5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</w:pPr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  <w:t xml:space="preserve">interstitial,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  <w:t>tumor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  <w:t xml:space="preserve">-like, alveolar-septal, vascular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local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dyspnoe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fibrosis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ground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glass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opacities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normal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1,3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26 times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melphalan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and prednisolone over 7 years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SD</w:t>
            </w:r>
          </w:p>
        </w:tc>
      </w:tr>
      <w:tr w:rsidR="009A31F4" w:rsidRPr="009A31F4" w:rsidTr="003E596E">
        <w:trPr>
          <w:trHeight w:val="39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2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tumor-like,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local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normal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𝜅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-LC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external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beam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radiation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therapy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</w:t>
            </w:r>
          </w:p>
        </w:tc>
      </w:tr>
      <w:tr w:rsidR="009A31F4" w:rsidRPr="009A31F4" w:rsidTr="003E596E">
        <w:trPr>
          <w:trHeight w:val="39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7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tumor-like,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local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normal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external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beam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radiation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therapy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</w:t>
            </w:r>
          </w:p>
        </w:tc>
      </w:tr>
      <w:tr w:rsidR="009A31F4" w:rsidRPr="009A31F4" w:rsidTr="003E596E">
        <w:trPr>
          <w:trHeight w:val="39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1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sepsis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after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HTx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nodular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heart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smoldering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myeloma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yes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VD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, dexamethasone); LD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lenalidomide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, dexamethasone);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HTx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</w:t>
            </w:r>
          </w:p>
        </w:tc>
      </w:tr>
      <w:tr w:rsidR="009A31F4" w:rsidRPr="009A31F4" w:rsidTr="003E596E">
        <w:trPr>
          <w:trHeight w:val="397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1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nodular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skin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pulmonary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nodules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B-NHL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normal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melphalan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and dexamethasone, (R-CHOP-21 without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Vincristin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targetting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diffuse large B-cell lymphoma)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</w:t>
            </w:r>
          </w:p>
        </w:tc>
      </w:tr>
      <w:tr w:rsidR="009A31F4" w:rsidRPr="009A31F4" w:rsidTr="009A31F4">
        <w:trPr>
          <w:trHeight w:val="90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1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nodular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local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dyspnoe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physical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degradation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ground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glass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opacities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marginal-zone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lymphoma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IgG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r w:rsidRPr="009A31F4">
              <w:rPr>
                <w:rFonts w:ascii="Cambria Math" w:eastAsia="Times New Roman" w:hAnsi="Cambria Math" w:cs="Cambria Math"/>
                <w:sz w:val="16"/>
                <w:szCs w:val="16"/>
                <w:lang w:eastAsia="de-DE"/>
              </w:rPr>
              <w:t>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3 cycles VCD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cyclophosphamid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dexamethason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);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cyclophosphamid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 and stem cell collection;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highdose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melphalan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, autologous stem cell transplantation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CR</w:t>
            </w:r>
          </w:p>
        </w:tc>
      </w:tr>
      <w:tr w:rsidR="009A31F4" w:rsidRPr="009A31F4" w:rsidTr="003E596E">
        <w:trPr>
          <w:trHeight w:val="45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77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1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pneumonia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and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renal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failure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sz w:val="16"/>
                <w:szCs w:val="16"/>
                <w:lang w:eastAsia="de-DE"/>
              </w:rPr>
              <w:t>𝜅</w:t>
            </w: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nodular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unknown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unknown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melphalan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and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prednisolone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PD</w:t>
            </w:r>
          </w:p>
        </w:tc>
      </w:tr>
      <w:tr w:rsidR="009A31F4" w:rsidRPr="009A31F4" w:rsidTr="003E596E">
        <w:trPr>
          <w:trHeight w:val="51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1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year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</w:pPr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en-GB" w:eastAsia="de-DE"/>
              </w:rPr>
              <w:t xml:space="preserve">interstitial, nodular, alveolar-septal, vascular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local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dyspnoe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reticular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opacities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multiple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myeloma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-LC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dexamethasone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SD</w:t>
            </w:r>
          </w:p>
        </w:tc>
      </w:tr>
      <w:tr w:rsidR="009A31F4" w:rsidRPr="009A31F4" w:rsidTr="003E596E">
        <w:trPr>
          <w:trHeight w:val="34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2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months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amyloidosis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eastAsia="de-DE"/>
              </w:rPr>
              <w:t>𝜆</w:t>
            </w: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-LC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origin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</w:pP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interstitial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, alveolar-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septal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,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>vascular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de-DE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systemic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multiple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myeloma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VD (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bortezomib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dexamethasone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F4" w:rsidRPr="009A31F4" w:rsidRDefault="009A31F4" w:rsidP="009A31F4">
            <w:pPr>
              <w:tabs>
                <w:tab w:val="left" w:pos="67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n.a</w:t>
            </w:r>
            <w:proofErr w:type="spellEnd"/>
            <w:r w:rsidRPr="009A31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</w:tr>
      <w:tr w:rsidR="009A31F4" w:rsidRPr="003E596E" w:rsidTr="003E596E">
        <w:trPr>
          <w:gridAfter w:val="1"/>
          <w:wAfter w:w="345" w:type="dxa"/>
          <w:trHeight w:val="20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</w:pPr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 xml:space="preserve">m: male; f: female; LC: light chain; PC: plasma cell; CR: complete remission; VGPR: very good partial remission; PR: partial remission; SD: stable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>dissease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 xml:space="preserve">; PD: progressive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>dissease</w:t>
            </w:r>
            <w:proofErr w:type="spellEnd"/>
          </w:p>
        </w:tc>
      </w:tr>
      <w:tr w:rsidR="009A31F4" w:rsidRPr="003E596E" w:rsidTr="003E596E">
        <w:trPr>
          <w:gridAfter w:val="1"/>
          <w:wAfter w:w="345" w:type="dxa"/>
          <w:trHeight w:val="20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</w:pPr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 xml:space="preserve">* </w:t>
            </w:r>
            <w:proofErr w:type="gram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>case</w:t>
            </w:r>
            <w:proofErr w:type="gram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 xml:space="preserve"> published: </w:t>
            </w:r>
            <w:proofErr w:type="spellStart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>Respir</w:t>
            </w:r>
            <w:proofErr w:type="spellEnd"/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>. Med. Case Rep 2015: 15; 115-7</w:t>
            </w:r>
          </w:p>
        </w:tc>
      </w:tr>
      <w:tr w:rsidR="009A31F4" w:rsidRPr="003E596E" w:rsidTr="003E596E">
        <w:trPr>
          <w:gridAfter w:val="1"/>
          <w:wAfter w:w="345" w:type="dxa"/>
          <w:trHeight w:val="20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31F4" w:rsidRPr="003E596E" w:rsidRDefault="009A31F4" w:rsidP="009A31F4">
            <w:pPr>
              <w:tabs>
                <w:tab w:val="left" w:pos="67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</w:pPr>
            <w:r w:rsidRPr="003E596E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val="en-GB" w:eastAsia="de-DE"/>
              </w:rPr>
              <w:t>† patient with two biopsies: 1st from 2009, 2nd from 2011</w:t>
            </w:r>
            <w:bookmarkStart w:id="1" w:name="_GoBack"/>
            <w:bookmarkEnd w:id="1"/>
          </w:p>
        </w:tc>
      </w:tr>
    </w:tbl>
    <w:p w:rsidR="00FC78A8" w:rsidRPr="009A31F4" w:rsidRDefault="00FC78A8">
      <w:pPr>
        <w:rPr>
          <w:lang w:val="en-GB"/>
        </w:rPr>
      </w:pPr>
    </w:p>
    <w:sectPr w:rsidR="00FC78A8" w:rsidRPr="009A31F4" w:rsidSect="009A31F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F4"/>
    <w:rsid w:val="003E596E"/>
    <w:rsid w:val="009A31F4"/>
    <w:rsid w:val="00FC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3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3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roecken-c</dc:creator>
  <cp:lastModifiedBy>roecken-c</cp:lastModifiedBy>
  <cp:revision>2</cp:revision>
  <dcterms:created xsi:type="dcterms:W3CDTF">2018-05-06T15:09:00Z</dcterms:created>
  <dcterms:modified xsi:type="dcterms:W3CDTF">2018-06-17T13:01:00Z</dcterms:modified>
</cp:coreProperties>
</file>