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F6C85" w14:textId="62BD06C7" w:rsidR="001937DE" w:rsidRPr="002017FC" w:rsidRDefault="001937DE" w:rsidP="001937DE">
      <w:pPr>
        <w:rPr>
          <w:rFonts w:ascii="Times New Roman" w:hAnsi="Times New Roman" w:cs="Times New Roman"/>
          <w:sz w:val="28"/>
          <w:szCs w:val="28"/>
        </w:rPr>
      </w:pPr>
      <w:r w:rsidRPr="002017FC">
        <w:rPr>
          <w:rFonts w:ascii="Times New Roman" w:hAnsi="Times New Roman" w:cs="Times New Roman"/>
          <w:sz w:val="28"/>
          <w:szCs w:val="28"/>
        </w:rPr>
        <w:t>Episodic memory deficit in HIV infection: Common phenotype with Parkinson’s disease, different neuromechanism</w:t>
      </w:r>
    </w:p>
    <w:p w14:paraId="30AA413C" w14:textId="77777777" w:rsidR="001937DE" w:rsidRPr="002017FC" w:rsidRDefault="001937DE" w:rsidP="001937DE">
      <w:pPr>
        <w:rPr>
          <w:rFonts w:ascii="Times New Roman" w:hAnsi="Times New Roman" w:cs="Times New Roman"/>
          <w:b/>
          <w:bCs/>
        </w:rPr>
      </w:pPr>
    </w:p>
    <w:p w14:paraId="0C9F8565" w14:textId="06BEB427" w:rsidR="001937DE" w:rsidRPr="002017FC" w:rsidRDefault="001937DE" w:rsidP="001937DE">
      <w:pPr>
        <w:rPr>
          <w:rFonts w:ascii="Times New Roman" w:hAnsi="Times New Roman" w:cs="Times New Roman"/>
        </w:rPr>
      </w:pPr>
      <w:r w:rsidRPr="002017FC">
        <w:rPr>
          <w:rFonts w:ascii="Times New Roman" w:hAnsi="Times New Roman" w:cs="Times New Roman"/>
        </w:rPr>
        <w:t>Authors: Rosem</w:t>
      </w:r>
      <w:bookmarkStart w:id="0" w:name="_GoBack"/>
      <w:bookmarkEnd w:id="0"/>
      <w:r w:rsidRPr="002017FC">
        <w:rPr>
          <w:rFonts w:ascii="Times New Roman" w:hAnsi="Times New Roman" w:cs="Times New Roman"/>
        </w:rPr>
        <w:t xml:space="preserve">ary </w:t>
      </w:r>
      <w:proofErr w:type="spellStart"/>
      <w:r w:rsidRPr="002017FC">
        <w:rPr>
          <w:rFonts w:ascii="Times New Roman" w:hAnsi="Times New Roman" w:cs="Times New Roman"/>
        </w:rPr>
        <w:t>Fama</w:t>
      </w:r>
      <w:proofErr w:type="spellEnd"/>
      <w:r w:rsidRPr="002017FC">
        <w:rPr>
          <w:rFonts w:ascii="Times New Roman" w:hAnsi="Times New Roman" w:cs="Times New Roman"/>
        </w:rPr>
        <w:t xml:space="preserve">, Eva M. Müller-Oehring, Taylor F. Levine, Edith V. Sullivan, Stephanie A. Sassoon, </w:t>
      </w:r>
      <w:proofErr w:type="spellStart"/>
      <w:r w:rsidRPr="002017FC">
        <w:rPr>
          <w:rFonts w:ascii="Times New Roman" w:hAnsi="Times New Roman" w:cs="Times New Roman"/>
        </w:rPr>
        <w:t>Priya</w:t>
      </w:r>
      <w:proofErr w:type="spellEnd"/>
      <w:r w:rsidRPr="002017FC">
        <w:rPr>
          <w:rFonts w:ascii="Times New Roman" w:hAnsi="Times New Roman" w:cs="Times New Roman"/>
        </w:rPr>
        <w:t xml:space="preserve"> </w:t>
      </w:r>
      <w:proofErr w:type="spellStart"/>
      <w:r w:rsidRPr="002017FC">
        <w:rPr>
          <w:rFonts w:ascii="Times New Roman" w:hAnsi="Times New Roman" w:cs="Times New Roman"/>
        </w:rPr>
        <w:t>Asok</w:t>
      </w:r>
      <w:proofErr w:type="spellEnd"/>
      <w:r w:rsidRPr="002017FC">
        <w:rPr>
          <w:rFonts w:ascii="Times New Roman" w:hAnsi="Times New Roman" w:cs="Times New Roman"/>
        </w:rPr>
        <w:t xml:space="preserve">, Helen M. Brontë-Stewart, Kathleen L. Poston, Kilian M. Pohl, Adolf </w:t>
      </w:r>
      <w:proofErr w:type="spellStart"/>
      <w:r w:rsidRPr="002017FC">
        <w:rPr>
          <w:rFonts w:ascii="Times New Roman" w:hAnsi="Times New Roman" w:cs="Times New Roman"/>
        </w:rPr>
        <w:t>Pfefferbaum</w:t>
      </w:r>
      <w:proofErr w:type="spellEnd"/>
      <w:r w:rsidRPr="002017FC">
        <w:rPr>
          <w:rFonts w:ascii="Times New Roman" w:hAnsi="Times New Roman" w:cs="Times New Roman"/>
        </w:rPr>
        <w:t xml:space="preserve">, and </w:t>
      </w:r>
      <w:proofErr w:type="spellStart"/>
      <w:r w:rsidRPr="002017FC">
        <w:rPr>
          <w:rFonts w:ascii="Times New Roman" w:hAnsi="Times New Roman" w:cs="Times New Roman"/>
        </w:rPr>
        <w:t>Tilman</w:t>
      </w:r>
      <w:proofErr w:type="spellEnd"/>
      <w:r w:rsidRPr="002017FC">
        <w:rPr>
          <w:rFonts w:ascii="Times New Roman" w:hAnsi="Times New Roman" w:cs="Times New Roman"/>
        </w:rPr>
        <w:t xml:space="preserve"> Schulte</w:t>
      </w:r>
    </w:p>
    <w:p w14:paraId="02752AFE" w14:textId="77777777" w:rsidR="001937DE" w:rsidRPr="002017FC" w:rsidRDefault="001937DE">
      <w:pPr>
        <w:rPr>
          <w:rFonts w:ascii="Times New Roman" w:hAnsi="Times New Roman" w:cs="Times New Roman"/>
        </w:rPr>
      </w:pPr>
    </w:p>
    <w:p w14:paraId="48CCF875" w14:textId="6221CECE" w:rsidR="00996636" w:rsidRPr="002017FC" w:rsidRDefault="00996636" w:rsidP="001937DE">
      <w:pPr>
        <w:rPr>
          <w:rFonts w:ascii="Times New Roman" w:hAnsi="Times New Roman" w:cs="Times New Roman"/>
        </w:rPr>
      </w:pPr>
    </w:p>
    <w:p w14:paraId="460790EC" w14:textId="77777777" w:rsidR="00996636" w:rsidRPr="002017FC" w:rsidRDefault="00996636" w:rsidP="001937DE">
      <w:pPr>
        <w:rPr>
          <w:rFonts w:ascii="Times New Roman" w:hAnsi="Times New Roman" w:cs="Times New Roman"/>
        </w:rPr>
      </w:pPr>
    </w:p>
    <w:p w14:paraId="70EBC9BF" w14:textId="77777777" w:rsidR="001937DE" w:rsidRPr="002017FC" w:rsidRDefault="001937DE" w:rsidP="001937DE">
      <w:pPr>
        <w:rPr>
          <w:rFonts w:ascii="Times New Roman" w:hAnsi="Times New Roman" w:cs="Times New Roman"/>
        </w:rPr>
      </w:pPr>
    </w:p>
    <w:p w14:paraId="5AAB7FF8" w14:textId="00665587" w:rsidR="001937DE" w:rsidRPr="002017FC" w:rsidRDefault="001937DE" w:rsidP="00996636">
      <w:pPr>
        <w:spacing w:line="480" w:lineRule="auto"/>
        <w:rPr>
          <w:rFonts w:ascii="Times New Roman" w:hAnsi="Times New Roman" w:cs="Times New Roman"/>
        </w:rPr>
      </w:pPr>
      <w:r w:rsidRPr="002017FC">
        <w:rPr>
          <w:rFonts w:ascii="Times New Roman" w:hAnsi="Times New Roman" w:cs="Times New Roman"/>
        </w:rPr>
        <w:t>SUPPLEMENTAL MATERIAL</w:t>
      </w:r>
    </w:p>
    <w:p w14:paraId="6F6E769C" w14:textId="77777777" w:rsidR="001937DE" w:rsidRPr="002017FC" w:rsidRDefault="001937DE" w:rsidP="00996636">
      <w:pPr>
        <w:spacing w:line="480" w:lineRule="auto"/>
        <w:rPr>
          <w:rFonts w:ascii="Times New Roman" w:hAnsi="Times New Roman" w:cs="Times New Roman"/>
        </w:rPr>
      </w:pPr>
    </w:p>
    <w:p w14:paraId="48E95C72" w14:textId="5E846964" w:rsidR="00C17D48" w:rsidRPr="002017FC" w:rsidRDefault="00C17D48" w:rsidP="00996636">
      <w:pPr>
        <w:spacing w:line="480" w:lineRule="auto"/>
        <w:ind w:left="720" w:hanging="720"/>
        <w:rPr>
          <w:rFonts w:ascii="Times New Roman" w:hAnsi="Times New Roman" w:cs="Times New Roman"/>
        </w:rPr>
      </w:pPr>
      <w:r w:rsidRPr="002017FC">
        <w:rPr>
          <w:rFonts w:ascii="Times New Roman" w:hAnsi="Times New Roman" w:cs="Times New Roman"/>
        </w:rPr>
        <w:t>Supplemental Table 1: CVLT-II age- and education-corrected Z Scores for individual scores: mean (</w:t>
      </w:r>
      <w:proofErr w:type="spellStart"/>
      <w:r w:rsidRPr="002017FC">
        <w:rPr>
          <w:rFonts w:ascii="Times New Roman" w:hAnsi="Times New Roman" w:cs="Times New Roman"/>
        </w:rPr>
        <w:t>sd</w:t>
      </w:r>
      <w:proofErr w:type="spellEnd"/>
      <w:r w:rsidRPr="002017FC">
        <w:rPr>
          <w:rFonts w:ascii="Times New Roman" w:hAnsi="Times New Roman" w:cs="Times New Roman"/>
        </w:rPr>
        <w:t xml:space="preserve">) </w:t>
      </w:r>
    </w:p>
    <w:p w14:paraId="1214441C" w14:textId="77777777" w:rsidR="00C17D48" w:rsidRPr="002017FC" w:rsidRDefault="00C17D48" w:rsidP="00996636">
      <w:pPr>
        <w:spacing w:line="480" w:lineRule="auto"/>
        <w:ind w:left="720" w:hanging="720"/>
        <w:rPr>
          <w:rFonts w:ascii="Times New Roman" w:hAnsi="Times New Roman" w:cs="Times New Roman"/>
        </w:rPr>
      </w:pPr>
    </w:p>
    <w:p w14:paraId="79B7DCCF" w14:textId="4B8B09CE" w:rsidR="001937DE" w:rsidRPr="002017FC" w:rsidRDefault="001937DE" w:rsidP="00996636">
      <w:pPr>
        <w:spacing w:line="480" w:lineRule="auto"/>
        <w:ind w:left="720" w:hanging="720"/>
        <w:rPr>
          <w:rFonts w:ascii="Times New Roman" w:hAnsi="Times New Roman" w:cs="Times New Roman"/>
        </w:rPr>
      </w:pPr>
      <w:r w:rsidRPr="002017FC">
        <w:rPr>
          <w:rFonts w:ascii="Times New Roman" w:hAnsi="Times New Roman" w:cs="Times New Roman"/>
        </w:rPr>
        <w:t>Supplementa</w:t>
      </w:r>
      <w:r w:rsidR="00C17D48" w:rsidRPr="002017FC">
        <w:rPr>
          <w:rFonts w:ascii="Times New Roman" w:hAnsi="Times New Roman" w:cs="Times New Roman"/>
        </w:rPr>
        <w:t>l</w:t>
      </w:r>
      <w:r w:rsidRPr="002017FC">
        <w:rPr>
          <w:rFonts w:ascii="Times New Roman" w:hAnsi="Times New Roman" w:cs="Times New Roman"/>
        </w:rPr>
        <w:t xml:space="preserve"> Table </w:t>
      </w:r>
      <w:r w:rsidR="00A619DB" w:rsidRPr="002017FC">
        <w:rPr>
          <w:rFonts w:ascii="Times New Roman" w:hAnsi="Times New Roman" w:cs="Times New Roman"/>
        </w:rPr>
        <w:t>2</w:t>
      </w:r>
      <w:r w:rsidRPr="002017FC">
        <w:rPr>
          <w:rFonts w:ascii="Times New Roman" w:hAnsi="Times New Roman" w:cs="Times New Roman"/>
        </w:rPr>
        <w:t xml:space="preserve">:  </w:t>
      </w:r>
      <w:r w:rsidR="00C17D48" w:rsidRPr="002017FC">
        <w:rPr>
          <w:rFonts w:ascii="Times New Roman" w:hAnsi="Times New Roman" w:cs="Times New Roman"/>
        </w:rPr>
        <w:t>Spearman Rho Correlations between orbitofrontal volume and CVLT-II Z-scores in the HIV subgroups with and without a history of a drug or AUD diagnosis</w:t>
      </w:r>
    </w:p>
    <w:p w14:paraId="73D7B181" w14:textId="77777777" w:rsidR="00C17D48" w:rsidRPr="002017FC" w:rsidRDefault="00C17D48" w:rsidP="00996636">
      <w:pPr>
        <w:spacing w:line="480" w:lineRule="auto"/>
        <w:ind w:left="720" w:hanging="720"/>
        <w:rPr>
          <w:rFonts w:ascii="Times New Roman" w:hAnsi="Times New Roman" w:cs="Times New Roman"/>
        </w:rPr>
      </w:pPr>
    </w:p>
    <w:p w14:paraId="73E52214" w14:textId="2C7D517E" w:rsidR="001937DE" w:rsidRPr="002017FC" w:rsidRDefault="001937DE" w:rsidP="00996636">
      <w:pPr>
        <w:spacing w:line="480" w:lineRule="auto"/>
        <w:ind w:left="720" w:hanging="720"/>
        <w:rPr>
          <w:rFonts w:ascii="Times New Roman" w:hAnsi="Times New Roman" w:cs="Times New Roman"/>
        </w:rPr>
      </w:pPr>
      <w:r w:rsidRPr="002017FC">
        <w:rPr>
          <w:rFonts w:ascii="Times New Roman" w:hAnsi="Times New Roman" w:cs="Times New Roman"/>
        </w:rPr>
        <w:t>Supplementa</w:t>
      </w:r>
      <w:r w:rsidR="00C17D48" w:rsidRPr="002017FC">
        <w:rPr>
          <w:rFonts w:ascii="Times New Roman" w:hAnsi="Times New Roman" w:cs="Times New Roman"/>
        </w:rPr>
        <w:t>l</w:t>
      </w:r>
      <w:r w:rsidRPr="002017FC">
        <w:rPr>
          <w:rFonts w:ascii="Times New Roman" w:hAnsi="Times New Roman" w:cs="Times New Roman"/>
        </w:rPr>
        <w:t xml:space="preserve"> Table </w:t>
      </w:r>
      <w:r w:rsidR="00A619DB" w:rsidRPr="002017FC">
        <w:rPr>
          <w:rFonts w:ascii="Times New Roman" w:hAnsi="Times New Roman" w:cs="Times New Roman"/>
        </w:rPr>
        <w:t>3</w:t>
      </w:r>
      <w:r w:rsidRPr="002017FC">
        <w:rPr>
          <w:rFonts w:ascii="Times New Roman" w:hAnsi="Times New Roman" w:cs="Times New Roman"/>
        </w:rPr>
        <w:t xml:space="preserve">: </w:t>
      </w:r>
      <w:r w:rsidR="00A619DB" w:rsidRPr="002017FC">
        <w:rPr>
          <w:rFonts w:ascii="Times New Roman" w:hAnsi="Times New Roman" w:cs="Times New Roman"/>
        </w:rPr>
        <w:t>Spearman Rho</w:t>
      </w:r>
      <w:r w:rsidRPr="002017FC">
        <w:rPr>
          <w:rFonts w:ascii="Times New Roman" w:hAnsi="Times New Roman" w:cs="Times New Roman"/>
        </w:rPr>
        <w:t xml:space="preserve"> Correlations between CVLT</w:t>
      </w:r>
      <w:r w:rsidR="00C17D48" w:rsidRPr="002017FC">
        <w:rPr>
          <w:rFonts w:ascii="Times New Roman" w:hAnsi="Times New Roman" w:cs="Times New Roman"/>
        </w:rPr>
        <w:t xml:space="preserve"> Z-</w:t>
      </w:r>
      <w:r w:rsidRPr="002017FC">
        <w:rPr>
          <w:rFonts w:ascii="Times New Roman" w:hAnsi="Times New Roman" w:cs="Times New Roman"/>
        </w:rPr>
        <w:t>scores and Disease-Related Variables in HIV and PD</w:t>
      </w:r>
    </w:p>
    <w:p w14:paraId="24D28A81" w14:textId="60F9F0F8" w:rsidR="00E60B2C" w:rsidRPr="002017FC" w:rsidRDefault="00E60B2C">
      <w:pPr>
        <w:rPr>
          <w:rFonts w:ascii="Times New Roman" w:hAnsi="Times New Roman" w:cs="Times New Roman"/>
        </w:rPr>
      </w:pPr>
      <w:r w:rsidRPr="002017FC">
        <w:rPr>
          <w:rFonts w:ascii="Times New Roman" w:hAnsi="Times New Roman" w:cs="Times New Roman"/>
        </w:rPr>
        <w:br w:type="page"/>
      </w:r>
    </w:p>
    <w:tbl>
      <w:tblPr>
        <w:tblStyle w:val="TableGrid"/>
        <w:tblW w:w="8590" w:type="dxa"/>
        <w:tblLayout w:type="fixed"/>
        <w:tblLook w:val="04A0" w:firstRow="1" w:lastRow="0" w:firstColumn="1" w:lastColumn="0" w:noHBand="0" w:noVBand="1"/>
      </w:tblPr>
      <w:tblGrid>
        <w:gridCol w:w="3150"/>
        <w:gridCol w:w="810"/>
        <w:gridCol w:w="777"/>
        <w:gridCol w:w="728"/>
        <w:gridCol w:w="2095"/>
        <w:gridCol w:w="1030"/>
      </w:tblGrid>
      <w:tr w:rsidR="002017FC" w:rsidRPr="002017FC" w14:paraId="56B680CF" w14:textId="77777777" w:rsidTr="000B110B">
        <w:tc>
          <w:tcPr>
            <w:tcW w:w="85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B44E2" w14:textId="77777777" w:rsidR="000B110B" w:rsidRPr="002017FC" w:rsidRDefault="00E60B2C" w:rsidP="000F38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</w:rPr>
              <w:lastRenderedPageBreak/>
              <w:br w:type="page"/>
            </w: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1:  </w:t>
            </w:r>
          </w:p>
          <w:p w14:paraId="257A0FA2" w14:textId="05EC8307" w:rsidR="00E60B2C" w:rsidRPr="002017FC" w:rsidRDefault="00E60B2C" w:rsidP="000F3873">
            <w:pPr>
              <w:rPr>
                <w:rFonts w:ascii="Times New Roman" w:hAnsi="Times New Roman" w:cs="Times New Roman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CVLT-II age- and education-corrected Z Scores for individual scores</w:t>
            </w:r>
            <w:r w:rsidR="002C70F0"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r w:rsidR="002C70F0"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017FC" w:rsidRPr="002017FC" w14:paraId="0AD61B33" w14:textId="77777777" w:rsidTr="000B110B"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85F9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6F36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HIV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472F5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B1837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CTRL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7CCF85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Kruskal-Wallis Test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31FD7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Cohen's d</w:t>
            </w:r>
          </w:p>
        </w:tc>
      </w:tr>
      <w:tr w:rsidR="002017FC" w:rsidRPr="002017FC" w14:paraId="2F8B4C51" w14:textId="77777777" w:rsidTr="000B110B"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DE19E4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 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9419A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-.370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A986C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-.381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A4F32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1053F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H(2)=4.692, p=.096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71104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.307</w:t>
            </w:r>
          </w:p>
        </w:tc>
      </w:tr>
      <w:tr w:rsidR="002017FC" w:rsidRPr="002017FC" w14:paraId="4487FFA2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B7A1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7CD2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(1.12)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704C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(.93)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E0594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(1.02)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8D1B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20FE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1D104508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6BBF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61C4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-.451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8451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-.118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0115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-.006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561F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H(2)=4.992, p=.082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B044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.324</w:t>
            </w:r>
          </w:p>
        </w:tc>
      </w:tr>
      <w:tr w:rsidR="002017FC" w:rsidRPr="002017FC" w14:paraId="41F6CD1C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4F59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E3F6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(1.33)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2357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(1.27)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91BA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682D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6ACF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14352BD0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7804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 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17DE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-.655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8241F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-.477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E6FE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71AE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H(2)=5.309, p=.07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FD5A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.341</w:t>
            </w:r>
          </w:p>
        </w:tc>
      </w:tr>
      <w:tr w:rsidR="002017FC" w:rsidRPr="002017FC" w14:paraId="6E76B965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E757F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E660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(1.35)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DBD3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(1.40)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FCAA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F52F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DF0A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3E0298A3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3396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 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DD28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-.786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1472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-.595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4588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CC8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H(2)=6.941, p=.031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500F5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.420</w:t>
            </w:r>
          </w:p>
        </w:tc>
      </w:tr>
      <w:tr w:rsidR="002017FC" w:rsidRPr="002017FC" w14:paraId="254C4067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72B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AC31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(1.52)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B64E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(1.31)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AF56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5E6B5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0899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0E79AF36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F664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 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3170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-.668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7E0D4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-.692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90B25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D5405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H(2)=8.65, p=.013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D2BE5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.491</w:t>
            </w:r>
          </w:p>
        </w:tc>
      </w:tr>
      <w:tr w:rsidR="002017FC" w:rsidRPr="002017FC" w14:paraId="669CC6C8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354E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C0BC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(1.23)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D816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(1.89)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B1727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(1.02)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403D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5272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7B0D2CF4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2D3F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List 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F82F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-.325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FFF2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-.292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CAAC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14B5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H(2)=2.177, p=.337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3624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.078</w:t>
            </w:r>
          </w:p>
        </w:tc>
      </w:tr>
      <w:tr w:rsidR="002017FC" w:rsidRPr="002017FC" w14:paraId="09DBE2A8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2889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E33A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(1.19)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0C67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(1.11)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9B40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CF66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63A6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3D4D5385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2FAF5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Short-delay Free Recall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25E1F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-.673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1B24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-.614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1915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-.002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22D3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H(2)=7.892, p=.019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CA89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.461</w:t>
            </w:r>
          </w:p>
        </w:tc>
      </w:tr>
      <w:tr w:rsidR="002017FC" w:rsidRPr="002017FC" w14:paraId="078574A5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9EFE7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561E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(1.22)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9FE3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(1.12)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9497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4EFE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4C42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283D741A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8903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Short-delay Cued Recall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1899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-.984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91AA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-.677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FA77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-.004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AC8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H(2)=10.783, p=.005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2E1C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.570</w:t>
            </w:r>
          </w:p>
        </w:tc>
      </w:tr>
      <w:tr w:rsidR="002017FC" w:rsidRPr="002017FC" w14:paraId="7AF7D8B8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BE26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8BAB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(1.42)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0EF8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(1.29)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0F1A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403B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0429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558E3591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215D7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Long-delay Free Recall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C8A7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-1.042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9856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-.714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059E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-.004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69CD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H(2)=10.052, p=.007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B790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.544</w:t>
            </w:r>
          </w:p>
        </w:tc>
      </w:tr>
      <w:tr w:rsidR="002017FC" w:rsidRPr="002017FC" w14:paraId="78DC737C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9CE7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2C6C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(1.66)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0C3C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(1.39)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4141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A6C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EFF14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3F2E455F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7585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Long-delay Cued Recall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55BB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-.950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C98AF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-1.027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A283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4EFF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H(2)=11.283, p=.004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69C7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.587</w:t>
            </w:r>
          </w:p>
        </w:tc>
      </w:tr>
      <w:tr w:rsidR="002017FC" w:rsidRPr="002017FC" w14:paraId="4F3C6E6D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81EC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2C81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(1.57)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3BD0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(1.45)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6993F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1BD1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0AFF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4007BE99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52C8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Retention: Short-delay Free Recall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B1F1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-.277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3ED6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-.159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83A0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7DB3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H(2)=1.447, p=.485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0B1F4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.138</w:t>
            </w:r>
          </w:p>
        </w:tc>
      </w:tr>
      <w:tr w:rsidR="002017FC" w:rsidRPr="002017FC" w14:paraId="3DABDB80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7CF3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576C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(1.35)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B800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(1.16)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C2394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DA8B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EB7B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1E34338B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0916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Retention: Short-delay Cued Recall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A07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-.478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4EDD2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4684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16794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H(2)=5.05, p=.08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F4EF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.327</w:t>
            </w:r>
          </w:p>
        </w:tc>
      </w:tr>
      <w:tr w:rsidR="002017FC" w:rsidRPr="002017FC" w14:paraId="05FC5824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A139E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701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(1.37)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CC89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(1.36)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87B09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4DFD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CE1B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52AE122B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E201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Retention:  Long-delay Free Recall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0EE7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-.600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A01B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-.085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15858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71A0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H(2)=4.098, p=.129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DB5A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.270</w:t>
            </w:r>
          </w:p>
        </w:tc>
      </w:tr>
      <w:tr w:rsidR="002017FC" w:rsidRPr="002017FC" w14:paraId="0D870CE7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BE14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F0D1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(1.43)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69F3F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(1.39)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816F0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(1.02)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4FA7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A4647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0AE8698E" w14:textId="77777777" w:rsidTr="000B110B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6BE1B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Retention:  Long-delay Cued Recall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7D08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-.354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77FC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-.430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E63CA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71C7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H(2)=1.693, p=.429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AEFA6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.103</w:t>
            </w:r>
          </w:p>
        </w:tc>
      </w:tr>
      <w:tr w:rsidR="000B110B" w:rsidRPr="002017FC" w14:paraId="5B391FFD" w14:textId="77777777" w:rsidTr="000B110B"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26338C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9435DD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(1.27)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E31503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(1.55)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9D0A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(1.02)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B5B334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A893C1" w14:textId="77777777" w:rsidR="00E60B2C" w:rsidRPr="002017FC" w:rsidRDefault="00E60B2C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398D14B0" w14:textId="77777777" w:rsidR="00E60B2C" w:rsidRPr="002017FC" w:rsidRDefault="00E60B2C" w:rsidP="00E60B2C">
      <w:pPr>
        <w:rPr>
          <w:rFonts w:ascii="Times New Roman" w:hAnsi="Times New Roman" w:cs="Times New Roman"/>
        </w:rPr>
      </w:pPr>
    </w:p>
    <w:p w14:paraId="6F9E42EA" w14:textId="77777777" w:rsidR="001937DE" w:rsidRPr="002017FC" w:rsidRDefault="001937DE" w:rsidP="001937DE">
      <w:pPr>
        <w:rPr>
          <w:rFonts w:ascii="Times New Roman" w:hAnsi="Times New Roman" w:cs="Times New Roman"/>
        </w:rPr>
      </w:pPr>
    </w:p>
    <w:p w14:paraId="06EC13F8" w14:textId="29C6CE50" w:rsidR="001937DE" w:rsidRPr="002017FC" w:rsidRDefault="001937DE" w:rsidP="001937DE">
      <w:pPr>
        <w:rPr>
          <w:rFonts w:ascii="Times New Roman" w:hAnsi="Times New Roman" w:cs="Times New Roman"/>
        </w:rPr>
      </w:pPr>
    </w:p>
    <w:p w14:paraId="26238D51" w14:textId="77777777" w:rsidR="006A24AA" w:rsidRPr="002017FC" w:rsidRDefault="006A24AA" w:rsidP="001937DE">
      <w:pPr>
        <w:rPr>
          <w:rFonts w:ascii="Times New Roman" w:hAnsi="Times New Roman" w:cs="Times New Roman"/>
        </w:rPr>
        <w:sectPr w:rsidR="006A24AA" w:rsidRPr="002017FC" w:rsidSect="002017FC">
          <w:headerReference w:type="even" r:id="rId6"/>
          <w:headerReference w:type="default" r:id="rId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5DE10B" w14:textId="6E557F1A" w:rsidR="009D602E" w:rsidRPr="002017FC" w:rsidRDefault="009D602E">
      <w:pPr>
        <w:rPr>
          <w:rFonts w:ascii="Times New Roman" w:hAnsi="Times New Roman" w:cs="Times New Roman"/>
        </w:rPr>
      </w:pPr>
    </w:p>
    <w:tbl>
      <w:tblPr>
        <w:tblStyle w:val="TableGrid"/>
        <w:tblW w:w="10517" w:type="dxa"/>
        <w:tblLook w:val="04A0" w:firstRow="1" w:lastRow="0" w:firstColumn="1" w:lastColumn="0" w:noHBand="0" w:noVBand="1"/>
      </w:tblPr>
      <w:tblGrid>
        <w:gridCol w:w="3145"/>
        <w:gridCol w:w="736"/>
        <w:gridCol w:w="810"/>
        <w:gridCol w:w="630"/>
        <w:gridCol w:w="3044"/>
        <w:gridCol w:w="892"/>
        <w:gridCol w:w="720"/>
        <w:gridCol w:w="540"/>
      </w:tblGrid>
      <w:tr w:rsidR="002017FC" w:rsidRPr="002017FC" w14:paraId="75C6584F" w14:textId="77777777" w:rsidTr="000F3873">
        <w:tc>
          <w:tcPr>
            <w:tcW w:w="105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D3433" w14:textId="77777777" w:rsidR="006433D0" w:rsidRPr="002017FC" w:rsidRDefault="009D602E" w:rsidP="000F38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</w:rPr>
              <w:br w:type="page"/>
            </w: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2:  </w:t>
            </w:r>
          </w:p>
          <w:p w14:paraId="31E9EA18" w14:textId="6B147E46" w:rsidR="009D602E" w:rsidRPr="002017FC" w:rsidRDefault="009D602E" w:rsidP="000F3873">
            <w:pPr>
              <w:rPr>
                <w:rFonts w:ascii="Times New Roman" w:hAnsi="Times New Roman" w:cs="Times New Roman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Correlations between orbitofrontal volume and CVLT-II scores in the HIV subgroups with and without a history of a drug diagnosis or an AUD diagnosis</w:t>
            </w:r>
          </w:p>
        </w:tc>
      </w:tr>
      <w:tr w:rsidR="002017FC" w:rsidRPr="002017FC" w14:paraId="1094A9DF" w14:textId="77777777" w:rsidTr="000F3873"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6B460" w14:textId="77777777" w:rsidR="009D602E" w:rsidRPr="002017FC" w:rsidRDefault="009D602E" w:rsidP="000F3873">
            <w:pPr>
              <w:adjustRightInd w:val="0"/>
              <w:snapToGri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HIV with no drug dx history (n=20)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2B373" w14:textId="77777777" w:rsidR="009D602E" w:rsidRPr="002017FC" w:rsidRDefault="009D602E" w:rsidP="000F3873">
            <w:pPr>
              <w:adjustRightInd w:val="0"/>
              <w:snapToGri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Orbitofrontal Volume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AFDD3" w14:textId="77777777" w:rsidR="009D602E" w:rsidRPr="002017FC" w:rsidRDefault="009D602E" w:rsidP="000F3873">
            <w:pPr>
              <w:adjustRightInd w:val="0"/>
              <w:snapToGri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HIV with no AUD history (n=32)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8403A" w14:textId="77777777" w:rsidR="009D602E" w:rsidRPr="002017FC" w:rsidRDefault="009D602E" w:rsidP="000F3873">
            <w:pPr>
              <w:adjustRightInd w:val="0"/>
              <w:snapToGri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Orbitofrontal Volume</w:t>
            </w:r>
          </w:p>
        </w:tc>
      </w:tr>
      <w:tr w:rsidR="002017FC" w:rsidRPr="002017FC" w14:paraId="215F82CB" w14:textId="77777777" w:rsidTr="000F3873"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5775A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07909" w14:textId="075FEDF5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010BB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EB431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3A8F8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624E2" w14:textId="7F827750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1D66F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C1C1E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6D5F51CC" w14:textId="77777777" w:rsidTr="00966DBD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27D11933" w14:textId="77777777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Trials 1-5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0776C" w14:textId="0392F1FA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.496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21F0F" w14:textId="09D0B9A7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E5E75" w14:textId="66F00391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645AB0CD" w14:textId="6703B1B6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Trials 1-5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DA3CF" w14:textId="1EC03077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.441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1EEEE" w14:textId="5A28F6DC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7D2CF" w14:textId="5987FE6A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2017FC" w:rsidRPr="002017FC" w14:paraId="3C91A8D5" w14:textId="77777777" w:rsidTr="00966DBD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64F52079" w14:textId="2EE7D6C0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Free Recall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BB7AC" w14:textId="5D9632FD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.456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202AC" w14:textId="3593E02F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D5B5F" w14:textId="4246BBFB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02873205" w14:textId="1C1954D4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Free Recall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68984" w14:textId="710330DB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.499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63A11" w14:textId="2EBCDC77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E4FA1" w14:textId="477F37BD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2017FC" w:rsidRPr="002017FC" w14:paraId="7E41EA2A" w14:textId="77777777" w:rsidTr="00966DBD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3B06C8F3" w14:textId="0F2643E4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Cued Recall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7D664" w14:textId="42E68BDB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.543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87213" w14:textId="34FEE279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2223" w14:textId="76B358C0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16A36D63" w14:textId="0462AF6A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Cued Recall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82C2F" w14:textId="2BA75BDB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.488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3C9E9" w14:textId="7ACA76D0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5CA62" w14:textId="71091FD9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2017FC" w:rsidRPr="002017FC" w14:paraId="4718A344" w14:textId="77777777" w:rsidTr="00966DBD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41C141EC" w14:textId="44D91369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Recognition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ACD88" w14:textId="6F612B97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BA93A" w14:textId="02D41519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81991" w14:textId="1D3A17C2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1599C77D" w14:textId="0E787335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Recognition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6CAF8" w14:textId="593C74C5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56DA7" w14:textId="0602ECED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C662D" w14:textId="3947EDBB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607284CB" w14:textId="77777777" w:rsidTr="00966DBD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6A413570" w14:textId="56CA71BE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Retention: Free Recall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BF1D6" w14:textId="2AF6BC08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98B03" w14:textId="2D9CE88B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6DDFC" w14:textId="77777777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5F7EFBF7" w14:textId="19E9A60E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Retention: Free Recall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51065" w14:textId="6E5F0ED1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2A81D" w14:textId="55F0B014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84DEF" w14:textId="77777777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43561AD1" w14:textId="77777777" w:rsidTr="00966DBD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245D37B7" w14:textId="2F7A749E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Retention: Cued Recall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F2466" w14:textId="331A7025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42A61" w14:textId="5BFD6D74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AB677" w14:textId="245CE385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3AA6A3EF" w14:textId="552A8835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Retention: Cued Recall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BE436" w14:textId="455A8956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EC408" w14:textId="45DDA661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4DA3" w14:textId="77777777" w:rsidR="009D602E" w:rsidRPr="002017FC" w:rsidRDefault="009D602E" w:rsidP="009D602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2152E3B7" w14:textId="77777777" w:rsidTr="000F3873"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99AF5" w14:textId="77777777" w:rsidR="009D602E" w:rsidRPr="002017FC" w:rsidRDefault="009D602E" w:rsidP="000F3873">
            <w:pPr>
              <w:adjustRightInd w:val="0"/>
              <w:snapToGri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HIV with drug dx history (n=22)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A9487" w14:textId="77777777" w:rsidR="009D602E" w:rsidRPr="002017FC" w:rsidRDefault="009D602E" w:rsidP="000F3873">
            <w:pPr>
              <w:adjustRightInd w:val="0"/>
              <w:snapToGri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Orbitofrontal Volume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0CBB1" w14:textId="77777777" w:rsidR="009D602E" w:rsidRPr="002017FC" w:rsidRDefault="009D602E" w:rsidP="000F3873">
            <w:pPr>
              <w:adjustRightInd w:val="0"/>
              <w:snapToGri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HIV with AUD history (n=10)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33E88" w14:textId="77777777" w:rsidR="009D602E" w:rsidRPr="002017FC" w:rsidRDefault="009D602E" w:rsidP="000F3873">
            <w:pPr>
              <w:adjustRightInd w:val="0"/>
              <w:snapToGri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Orbitofrontal Volume</w:t>
            </w:r>
          </w:p>
        </w:tc>
      </w:tr>
      <w:tr w:rsidR="002017FC" w:rsidRPr="002017FC" w14:paraId="3E163CB5" w14:textId="77777777" w:rsidTr="000F3873"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6A426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3EFEB" w14:textId="2C687A66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7C0FF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3BA13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630A8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5A15B" w14:textId="22DBBCEC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BF182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CCCB7" w14:textId="77777777" w:rsidR="009D602E" w:rsidRPr="002017FC" w:rsidRDefault="009D602E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3D12DA9E" w14:textId="77777777" w:rsidTr="005C2346"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3B661" w14:textId="66C133E9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Trials 1-5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18A425" w14:textId="03D3908C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.356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5DF17C" w14:textId="199B8F26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.104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61E46" w14:textId="18F8652E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469ED" w14:textId="05E40A1E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Trials 1-5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2084BD" w14:textId="14441560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-.042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90FFC1" w14:textId="523EBCF3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.907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078B0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17FC" w:rsidRPr="002017FC" w14:paraId="74571C3C" w14:textId="77777777" w:rsidTr="005C2346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1759C1C8" w14:textId="726AA8E0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Free Recall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BDC16" w14:textId="51B3E5BB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72E4D" w14:textId="5D0B3AFA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4E838E8" w14:textId="0C4E4DE9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3BDBFC91" w14:textId="710E8335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Free Recall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509D1" w14:textId="77FF33D2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640D1" w14:textId="4014E26B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F133A5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1439C77F" w14:textId="77777777" w:rsidTr="005C2346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4CE332D7" w14:textId="508A723D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Cued Recall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2447D" w14:textId="14F21C69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35D9" w14:textId="42DC273E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0E06F6A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1D1F2E72" w14:textId="41601315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Cued Recall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58555" w14:textId="17BF404D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F761" w14:textId="23E7B081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.751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D7147C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246D9EC6" w14:textId="77777777" w:rsidTr="005C2346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07A6FC93" w14:textId="378A3A6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Recognition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4580A" w14:textId="5C517263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239CB" w14:textId="3CDD73A9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.321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F100980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75492493" w14:textId="3E610539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Recognition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D1AA2" w14:textId="450AF02C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7CD0" w14:textId="2F24922B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.803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59807BD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65CF594A" w14:textId="77777777" w:rsidTr="005C2346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1C70E5DA" w14:textId="14C38DB4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Retention: Free Recall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EA075" w14:textId="3859E89B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E6E30" w14:textId="08D131CF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.974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765FE6E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0EDE9762" w14:textId="761B5C54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Retention: Free Recall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240C7" w14:textId="3C7C074D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BD248" w14:textId="5B519BB2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.907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9EF2A4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6DF9C6B6" w14:textId="77777777" w:rsidTr="005C2346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5EA1524F" w14:textId="3EADA5B2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Retention: Cued Recall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F8626" w14:textId="635214B1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A5DC3" w14:textId="527977DE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.836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B5BC25A" w14:textId="330F9FF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0A3BDF99" w14:textId="50675274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Retention: Cued Recall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DAF73" w14:textId="70656A90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-.273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09176" w14:textId="4D1D5C9D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.446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8194F09" w14:textId="77777777" w:rsidR="003679D0" w:rsidRPr="002017FC" w:rsidRDefault="003679D0" w:rsidP="003679D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9D0" w:rsidRPr="002017FC" w14:paraId="06022C5B" w14:textId="77777777" w:rsidTr="003D13EE">
        <w:tc>
          <w:tcPr>
            <w:tcW w:w="105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84955" w14:textId="516D0FB1" w:rsidR="003679D0" w:rsidRPr="002017FC" w:rsidRDefault="003679D0" w:rsidP="000F387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Note. AUD = Alcohol Use Disorder</w:t>
            </w:r>
          </w:p>
        </w:tc>
      </w:tr>
    </w:tbl>
    <w:p w14:paraId="6BBE522C" w14:textId="77777777" w:rsidR="009D602E" w:rsidRPr="002017FC" w:rsidRDefault="009D602E" w:rsidP="009D602E">
      <w:pPr>
        <w:rPr>
          <w:rFonts w:ascii="Times New Roman" w:hAnsi="Times New Roman" w:cs="Times New Roman"/>
        </w:rPr>
      </w:pPr>
    </w:p>
    <w:p w14:paraId="03159256" w14:textId="77777777" w:rsidR="009D602E" w:rsidRPr="002017FC" w:rsidRDefault="009D602E" w:rsidP="009D602E">
      <w:pPr>
        <w:rPr>
          <w:rFonts w:ascii="Times New Roman" w:hAnsi="Times New Roman" w:cs="Times New Roman"/>
        </w:rPr>
      </w:pPr>
    </w:p>
    <w:p w14:paraId="0666050A" w14:textId="77777777" w:rsidR="009D602E" w:rsidRPr="002017FC" w:rsidRDefault="009D602E" w:rsidP="009D602E">
      <w:pPr>
        <w:rPr>
          <w:rFonts w:ascii="Times New Roman" w:hAnsi="Times New Roman" w:cs="Times New Roman"/>
        </w:rPr>
      </w:pPr>
    </w:p>
    <w:p w14:paraId="1DB3368E" w14:textId="77777777" w:rsidR="009D602E" w:rsidRPr="002017FC" w:rsidRDefault="009D602E" w:rsidP="009D602E">
      <w:pPr>
        <w:rPr>
          <w:rFonts w:ascii="Times New Roman" w:hAnsi="Times New Roman" w:cs="Times New Roman"/>
        </w:rPr>
      </w:pPr>
    </w:p>
    <w:p w14:paraId="30A83C75" w14:textId="12DC04DC" w:rsidR="009D602E" w:rsidRPr="002017FC" w:rsidRDefault="009D602E" w:rsidP="009D602E">
      <w:pPr>
        <w:rPr>
          <w:rFonts w:ascii="Times New Roman" w:hAnsi="Times New Roman" w:cs="Times New Roman"/>
        </w:rPr>
        <w:sectPr w:rsidR="009D602E" w:rsidRPr="002017FC" w:rsidSect="002017FC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8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2075"/>
        <w:gridCol w:w="1180"/>
        <w:gridCol w:w="1350"/>
        <w:gridCol w:w="1350"/>
      </w:tblGrid>
      <w:tr w:rsidR="002017FC" w:rsidRPr="002017FC" w14:paraId="75C76B57" w14:textId="77777777" w:rsidTr="00447D1F">
        <w:tc>
          <w:tcPr>
            <w:tcW w:w="8200" w:type="dxa"/>
            <w:gridSpan w:val="5"/>
            <w:tcBorders>
              <w:bottom w:val="single" w:sz="4" w:space="0" w:color="auto"/>
            </w:tcBorders>
          </w:tcPr>
          <w:p w14:paraId="2E59DE68" w14:textId="1014EB77" w:rsidR="00EB6830" w:rsidRPr="002017FC" w:rsidRDefault="00447D1F" w:rsidP="0044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Supplementary Table </w:t>
            </w:r>
            <w:r w:rsidR="006433D0" w:rsidRPr="002017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1D9B9C49" w14:textId="3BA46F98" w:rsidR="00447D1F" w:rsidRPr="002017FC" w:rsidRDefault="00EB6830" w:rsidP="0044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Spearman Rho</w:t>
            </w:r>
            <w:r w:rsidR="00447D1F"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Correlations between CVLT scores and Disease-Related Variables in HIV and PD</w:t>
            </w:r>
          </w:p>
        </w:tc>
      </w:tr>
      <w:tr w:rsidR="002017FC" w:rsidRPr="002017FC" w14:paraId="40495FA2" w14:textId="77777777" w:rsidTr="00447D1F"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0C66E951" w14:textId="77777777" w:rsidR="00447D1F" w:rsidRPr="002017FC" w:rsidRDefault="00447D1F" w:rsidP="00447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63118378" w14:textId="72CE2134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Years since Diagnosis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31ED7187" w14:textId="68DCAD7E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CD4 Nadir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D292733" w14:textId="74F8A04C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CD4 Current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ED1C398" w14:textId="012A8889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UPDRS-III</w:t>
            </w:r>
          </w:p>
        </w:tc>
      </w:tr>
      <w:tr w:rsidR="002017FC" w:rsidRPr="002017FC" w14:paraId="1879F303" w14:textId="77777777" w:rsidTr="00447D1F">
        <w:tc>
          <w:tcPr>
            <w:tcW w:w="2245" w:type="dxa"/>
            <w:tcBorders>
              <w:top w:val="single" w:sz="4" w:space="0" w:color="auto"/>
            </w:tcBorders>
          </w:tcPr>
          <w:p w14:paraId="59E69348" w14:textId="57C4AC3C" w:rsidR="00447D1F" w:rsidRPr="002017FC" w:rsidRDefault="00447D1F" w:rsidP="00447D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 Group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14:paraId="7DAD0B4B" w14:textId="77777777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729729CA" w14:textId="77777777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C2B19CD" w14:textId="77777777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C89AB36" w14:textId="77777777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318AE04E" w14:textId="77777777" w:rsidTr="0080400D">
        <w:tc>
          <w:tcPr>
            <w:tcW w:w="2245" w:type="dxa"/>
          </w:tcPr>
          <w:p w14:paraId="46C37B6D" w14:textId="2E3FF364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Trials 1-5</w:t>
            </w:r>
          </w:p>
        </w:tc>
        <w:tc>
          <w:tcPr>
            <w:tcW w:w="2075" w:type="dxa"/>
            <w:vAlign w:val="bottom"/>
          </w:tcPr>
          <w:p w14:paraId="5462E6D4" w14:textId="7865763F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1180" w:type="dxa"/>
            <w:vAlign w:val="bottom"/>
          </w:tcPr>
          <w:p w14:paraId="713E3D56" w14:textId="3D2760BF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.057</w:t>
            </w:r>
          </w:p>
        </w:tc>
        <w:tc>
          <w:tcPr>
            <w:tcW w:w="1350" w:type="dxa"/>
            <w:vAlign w:val="bottom"/>
          </w:tcPr>
          <w:p w14:paraId="7BC402C7" w14:textId="558547A6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  <w:tc>
          <w:tcPr>
            <w:tcW w:w="1350" w:type="dxa"/>
            <w:vAlign w:val="bottom"/>
          </w:tcPr>
          <w:p w14:paraId="29AB73EC" w14:textId="169AC0CC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-.052</w:t>
            </w:r>
          </w:p>
        </w:tc>
      </w:tr>
      <w:tr w:rsidR="002017FC" w:rsidRPr="002017FC" w14:paraId="1ADD165A" w14:textId="77777777" w:rsidTr="0080400D">
        <w:tc>
          <w:tcPr>
            <w:tcW w:w="2245" w:type="dxa"/>
          </w:tcPr>
          <w:p w14:paraId="37CBD353" w14:textId="7ED768D6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Free Recall</w:t>
            </w:r>
          </w:p>
        </w:tc>
        <w:tc>
          <w:tcPr>
            <w:tcW w:w="2075" w:type="dxa"/>
            <w:vAlign w:val="bottom"/>
          </w:tcPr>
          <w:p w14:paraId="2176D977" w14:textId="24ECE215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-.088</w:t>
            </w:r>
          </w:p>
        </w:tc>
        <w:tc>
          <w:tcPr>
            <w:tcW w:w="1180" w:type="dxa"/>
            <w:vAlign w:val="bottom"/>
          </w:tcPr>
          <w:p w14:paraId="67817A8D" w14:textId="49479FD3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-.112</w:t>
            </w:r>
          </w:p>
        </w:tc>
        <w:tc>
          <w:tcPr>
            <w:tcW w:w="1350" w:type="dxa"/>
            <w:vAlign w:val="bottom"/>
          </w:tcPr>
          <w:p w14:paraId="6D4768A2" w14:textId="1F685A6E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</w:p>
        </w:tc>
        <w:tc>
          <w:tcPr>
            <w:tcW w:w="1350" w:type="dxa"/>
            <w:vAlign w:val="bottom"/>
          </w:tcPr>
          <w:p w14:paraId="678600E4" w14:textId="24F541A2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</w:tr>
      <w:tr w:rsidR="002017FC" w:rsidRPr="002017FC" w14:paraId="072E7145" w14:textId="77777777" w:rsidTr="0080400D">
        <w:tc>
          <w:tcPr>
            <w:tcW w:w="2245" w:type="dxa"/>
          </w:tcPr>
          <w:p w14:paraId="2EAF4746" w14:textId="4E830E6B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Cued Recall</w:t>
            </w:r>
          </w:p>
        </w:tc>
        <w:tc>
          <w:tcPr>
            <w:tcW w:w="2075" w:type="dxa"/>
            <w:vAlign w:val="bottom"/>
          </w:tcPr>
          <w:p w14:paraId="154E1456" w14:textId="0E9AD05B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-.084</w:t>
            </w:r>
          </w:p>
        </w:tc>
        <w:tc>
          <w:tcPr>
            <w:tcW w:w="1180" w:type="dxa"/>
            <w:vAlign w:val="bottom"/>
          </w:tcPr>
          <w:p w14:paraId="6F6EDACA" w14:textId="52FDC020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</w:tc>
        <w:tc>
          <w:tcPr>
            <w:tcW w:w="1350" w:type="dxa"/>
            <w:vAlign w:val="bottom"/>
          </w:tcPr>
          <w:p w14:paraId="0ACC7664" w14:textId="50EA01EB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.142</w:t>
            </w:r>
          </w:p>
        </w:tc>
        <w:tc>
          <w:tcPr>
            <w:tcW w:w="1350" w:type="dxa"/>
            <w:vAlign w:val="bottom"/>
          </w:tcPr>
          <w:p w14:paraId="60E6894E" w14:textId="25F67166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</w:tr>
      <w:tr w:rsidR="002017FC" w:rsidRPr="002017FC" w14:paraId="3FEFD9EB" w14:textId="77777777" w:rsidTr="0080400D">
        <w:tc>
          <w:tcPr>
            <w:tcW w:w="2245" w:type="dxa"/>
          </w:tcPr>
          <w:p w14:paraId="1BBC282E" w14:textId="05D675D7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Recognition</w:t>
            </w:r>
          </w:p>
        </w:tc>
        <w:tc>
          <w:tcPr>
            <w:tcW w:w="2075" w:type="dxa"/>
            <w:vAlign w:val="bottom"/>
          </w:tcPr>
          <w:p w14:paraId="1C5E2476" w14:textId="2AC7B645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-.038</w:t>
            </w:r>
          </w:p>
        </w:tc>
        <w:tc>
          <w:tcPr>
            <w:tcW w:w="1180" w:type="dxa"/>
            <w:vAlign w:val="bottom"/>
          </w:tcPr>
          <w:p w14:paraId="62A97BBC" w14:textId="32F10E19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-.017</w:t>
            </w:r>
          </w:p>
        </w:tc>
        <w:tc>
          <w:tcPr>
            <w:tcW w:w="1350" w:type="dxa"/>
            <w:vAlign w:val="bottom"/>
          </w:tcPr>
          <w:p w14:paraId="1AFCD655" w14:textId="4BA1509A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.262</w:t>
            </w:r>
          </w:p>
        </w:tc>
        <w:tc>
          <w:tcPr>
            <w:tcW w:w="1350" w:type="dxa"/>
            <w:vAlign w:val="bottom"/>
          </w:tcPr>
          <w:p w14:paraId="70B73818" w14:textId="755A627C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.266</w:t>
            </w:r>
          </w:p>
        </w:tc>
      </w:tr>
      <w:tr w:rsidR="002017FC" w:rsidRPr="002017FC" w14:paraId="7410C451" w14:textId="77777777" w:rsidTr="0080400D">
        <w:tc>
          <w:tcPr>
            <w:tcW w:w="2245" w:type="dxa"/>
          </w:tcPr>
          <w:p w14:paraId="6F6D141C" w14:textId="4312A65C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Retention: Free Recall</w:t>
            </w:r>
          </w:p>
        </w:tc>
        <w:tc>
          <w:tcPr>
            <w:tcW w:w="2075" w:type="dxa"/>
            <w:vAlign w:val="bottom"/>
          </w:tcPr>
          <w:p w14:paraId="46A95ABA" w14:textId="1DEDEAD1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-.016</w:t>
            </w:r>
          </w:p>
        </w:tc>
        <w:tc>
          <w:tcPr>
            <w:tcW w:w="1180" w:type="dxa"/>
            <w:vAlign w:val="bottom"/>
          </w:tcPr>
          <w:p w14:paraId="6A0A626A" w14:textId="3EBA2857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-.196</w:t>
            </w:r>
          </w:p>
        </w:tc>
        <w:tc>
          <w:tcPr>
            <w:tcW w:w="1350" w:type="dxa"/>
            <w:vAlign w:val="bottom"/>
          </w:tcPr>
          <w:p w14:paraId="2B6E7C56" w14:textId="522DEE7E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-.145</w:t>
            </w:r>
          </w:p>
        </w:tc>
        <w:tc>
          <w:tcPr>
            <w:tcW w:w="1350" w:type="dxa"/>
            <w:vAlign w:val="bottom"/>
          </w:tcPr>
          <w:p w14:paraId="48A4C46F" w14:textId="2C0807A6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.090</w:t>
            </w:r>
          </w:p>
        </w:tc>
      </w:tr>
      <w:tr w:rsidR="002017FC" w:rsidRPr="002017FC" w14:paraId="409023C1" w14:textId="77777777" w:rsidTr="0080400D">
        <w:tc>
          <w:tcPr>
            <w:tcW w:w="2245" w:type="dxa"/>
            <w:tcBorders>
              <w:bottom w:val="single" w:sz="4" w:space="0" w:color="auto"/>
            </w:tcBorders>
          </w:tcPr>
          <w:p w14:paraId="46296CEA" w14:textId="56A63862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Retention: Cued Recall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14:paraId="3E442054" w14:textId="478E28A0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14:paraId="56990FC1" w14:textId="691843C1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.008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48FE45C4" w14:textId="19B79071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-.055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5DC74432" w14:textId="0260CB35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.123</w:t>
            </w:r>
          </w:p>
        </w:tc>
      </w:tr>
      <w:tr w:rsidR="002017FC" w:rsidRPr="002017FC" w14:paraId="2252E696" w14:textId="77777777" w:rsidTr="00447D1F">
        <w:tc>
          <w:tcPr>
            <w:tcW w:w="2245" w:type="dxa"/>
            <w:tcBorders>
              <w:top w:val="single" w:sz="4" w:space="0" w:color="auto"/>
            </w:tcBorders>
          </w:tcPr>
          <w:p w14:paraId="42A047DA" w14:textId="525CC42B" w:rsidR="00447D1F" w:rsidRPr="002017FC" w:rsidRDefault="00447D1F" w:rsidP="00447D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 Group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14:paraId="19F13CDB" w14:textId="77777777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56B85C0C" w14:textId="77777777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9B024ED" w14:textId="77777777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5859FDD" w14:textId="77777777" w:rsidR="00447D1F" w:rsidRPr="002017FC" w:rsidRDefault="00447D1F" w:rsidP="0044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7FC" w:rsidRPr="002017FC" w14:paraId="7DA7FB09" w14:textId="77777777" w:rsidTr="00F92126">
        <w:tc>
          <w:tcPr>
            <w:tcW w:w="2245" w:type="dxa"/>
          </w:tcPr>
          <w:p w14:paraId="705D3EC9" w14:textId="67652EEB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Trials 1-5</w:t>
            </w:r>
          </w:p>
        </w:tc>
        <w:tc>
          <w:tcPr>
            <w:tcW w:w="2075" w:type="dxa"/>
            <w:vAlign w:val="bottom"/>
          </w:tcPr>
          <w:p w14:paraId="443E9A95" w14:textId="7C2721CF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-.204</w:t>
            </w:r>
          </w:p>
        </w:tc>
        <w:tc>
          <w:tcPr>
            <w:tcW w:w="1180" w:type="dxa"/>
            <w:vAlign w:val="bottom"/>
          </w:tcPr>
          <w:p w14:paraId="30BD1FD2" w14:textId="0091D3B9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627A7F06" w14:textId="005D9B2D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1067EAD1" w14:textId="5C3B43FB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-.148</w:t>
            </w:r>
          </w:p>
        </w:tc>
      </w:tr>
      <w:tr w:rsidR="002017FC" w:rsidRPr="002017FC" w14:paraId="1975E77D" w14:textId="77777777" w:rsidTr="00F92126">
        <w:tc>
          <w:tcPr>
            <w:tcW w:w="2245" w:type="dxa"/>
          </w:tcPr>
          <w:p w14:paraId="3056816E" w14:textId="5164B7C5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Free Recall</w:t>
            </w:r>
          </w:p>
        </w:tc>
        <w:tc>
          <w:tcPr>
            <w:tcW w:w="2075" w:type="dxa"/>
            <w:vAlign w:val="bottom"/>
          </w:tcPr>
          <w:p w14:paraId="01B027DD" w14:textId="26052012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-.187</w:t>
            </w:r>
          </w:p>
        </w:tc>
        <w:tc>
          <w:tcPr>
            <w:tcW w:w="1180" w:type="dxa"/>
            <w:vAlign w:val="bottom"/>
          </w:tcPr>
          <w:p w14:paraId="5DF60706" w14:textId="40F5D97F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427864CC" w14:textId="1B329D71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1FBFBB01" w14:textId="39490CAD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-.054</w:t>
            </w:r>
          </w:p>
        </w:tc>
      </w:tr>
      <w:tr w:rsidR="002017FC" w:rsidRPr="002017FC" w14:paraId="2ECECCB7" w14:textId="77777777" w:rsidTr="00F92126">
        <w:tc>
          <w:tcPr>
            <w:tcW w:w="2245" w:type="dxa"/>
          </w:tcPr>
          <w:p w14:paraId="5B3E5CE2" w14:textId="14CCFE55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Cued Recall</w:t>
            </w:r>
          </w:p>
        </w:tc>
        <w:tc>
          <w:tcPr>
            <w:tcW w:w="2075" w:type="dxa"/>
            <w:vAlign w:val="bottom"/>
          </w:tcPr>
          <w:p w14:paraId="027E25F8" w14:textId="170DFDA5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-.210</w:t>
            </w:r>
          </w:p>
        </w:tc>
        <w:tc>
          <w:tcPr>
            <w:tcW w:w="1180" w:type="dxa"/>
            <w:vAlign w:val="bottom"/>
          </w:tcPr>
          <w:p w14:paraId="3C8342BB" w14:textId="38E13EF0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12A3DD26" w14:textId="6ED18BD6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3367C3C9" w14:textId="131C499E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-.095</w:t>
            </w:r>
          </w:p>
        </w:tc>
      </w:tr>
      <w:tr w:rsidR="002017FC" w:rsidRPr="002017FC" w14:paraId="025C7FB9" w14:textId="77777777" w:rsidTr="00F92126">
        <w:tc>
          <w:tcPr>
            <w:tcW w:w="2245" w:type="dxa"/>
          </w:tcPr>
          <w:p w14:paraId="13743947" w14:textId="6FA1727F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Recognition</w:t>
            </w:r>
          </w:p>
        </w:tc>
        <w:tc>
          <w:tcPr>
            <w:tcW w:w="2075" w:type="dxa"/>
            <w:vAlign w:val="bottom"/>
          </w:tcPr>
          <w:p w14:paraId="6CC60D04" w14:textId="37F351B8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-.197</w:t>
            </w:r>
          </w:p>
        </w:tc>
        <w:tc>
          <w:tcPr>
            <w:tcW w:w="1180" w:type="dxa"/>
            <w:vAlign w:val="bottom"/>
          </w:tcPr>
          <w:p w14:paraId="04EE4373" w14:textId="79065C9F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439E42F5" w14:textId="4AB1F9C5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297B82FA" w14:textId="1693BB4A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-.049</w:t>
            </w:r>
          </w:p>
        </w:tc>
      </w:tr>
      <w:tr w:rsidR="002017FC" w:rsidRPr="002017FC" w14:paraId="10019172" w14:textId="77777777" w:rsidTr="00F92126">
        <w:tc>
          <w:tcPr>
            <w:tcW w:w="2245" w:type="dxa"/>
          </w:tcPr>
          <w:p w14:paraId="319C99F3" w14:textId="1B80294A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Retention: Free Recall</w:t>
            </w:r>
          </w:p>
        </w:tc>
        <w:tc>
          <w:tcPr>
            <w:tcW w:w="2075" w:type="dxa"/>
            <w:vAlign w:val="bottom"/>
          </w:tcPr>
          <w:p w14:paraId="5FCACC87" w14:textId="4E00CAFA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-.073</w:t>
            </w:r>
          </w:p>
        </w:tc>
        <w:tc>
          <w:tcPr>
            <w:tcW w:w="1180" w:type="dxa"/>
            <w:vAlign w:val="bottom"/>
          </w:tcPr>
          <w:p w14:paraId="0215524E" w14:textId="7EF6A496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07032619" w14:textId="5F882179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vAlign w:val="bottom"/>
          </w:tcPr>
          <w:p w14:paraId="1ED9438F" w14:textId="332676AA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.049</w:t>
            </w:r>
          </w:p>
        </w:tc>
      </w:tr>
      <w:tr w:rsidR="002017FC" w:rsidRPr="002017FC" w14:paraId="005173C6" w14:textId="77777777" w:rsidTr="00F92126">
        <w:tc>
          <w:tcPr>
            <w:tcW w:w="2245" w:type="dxa"/>
            <w:tcBorders>
              <w:bottom w:val="single" w:sz="4" w:space="0" w:color="auto"/>
            </w:tcBorders>
          </w:tcPr>
          <w:p w14:paraId="2735781A" w14:textId="4974B903" w:rsidR="00443048" w:rsidRPr="002017FC" w:rsidRDefault="00443048" w:rsidP="0044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 xml:space="preserve">   Retention: Cued Recall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14:paraId="494D49AF" w14:textId="419B61C7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-.090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14:paraId="3510A4AA" w14:textId="695D1C03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5A89E712" w14:textId="45367289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7728B28" w14:textId="022C7601" w:rsidR="00443048" w:rsidRPr="002017FC" w:rsidRDefault="00443048" w:rsidP="0044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-.031</w:t>
            </w:r>
          </w:p>
        </w:tc>
      </w:tr>
      <w:tr w:rsidR="00447D1F" w:rsidRPr="002017FC" w14:paraId="748E7203" w14:textId="77777777" w:rsidTr="00447D1F">
        <w:tc>
          <w:tcPr>
            <w:tcW w:w="8200" w:type="dxa"/>
            <w:gridSpan w:val="5"/>
          </w:tcPr>
          <w:p w14:paraId="62BFD655" w14:textId="5EA143E8" w:rsidR="00447D1F" w:rsidRPr="002017FC" w:rsidRDefault="00447D1F" w:rsidP="0044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7FC">
              <w:rPr>
                <w:rFonts w:ascii="Times New Roman" w:hAnsi="Times New Roman" w:cs="Times New Roman"/>
                <w:sz w:val="20"/>
                <w:szCs w:val="20"/>
              </w:rPr>
              <w:t>Bold indicates p&lt;.05</w:t>
            </w:r>
          </w:p>
        </w:tc>
      </w:tr>
    </w:tbl>
    <w:p w14:paraId="4AE595E6" w14:textId="77777777" w:rsidR="001937DE" w:rsidRPr="002017FC" w:rsidRDefault="001937DE" w:rsidP="001937DE">
      <w:pPr>
        <w:rPr>
          <w:rFonts w:ascii="Times New Roman" w:hAnsi="Times New Roman" w:cs="Times New Roman"/>
        </w:rPr>
      </w:pPr>
    </w:p>
    <w:sectPr w:rsidR="001937DE" w:rsidRPr="002017FC" w:rsidSect="002017F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47D08" w14:textId="77777777" w:rsidR="001F3064" w:rsidRDefault="001F3064" w:rsidP="001937DE">
      <w:r>
        <w:separator/>
      </w:r>
    </w:p>
  </w:endnote>
  <w:endnote w:type="continuationSeparator" w:id="0">
    <w:p w14:paraId="44878B68" w14:textId="77777777" w:rsidR="001F3064" w:rsidRDefault="001F3064" w:rsidP="0019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E6D99" w14:textId="77777777" w:rsidR="001F3064" w:rsidRDefault="001F3064" w:rsidP="001937DE">
      <w:r>
        <w:separator/>
      </w:r>
    </w:p>
  </w:footnote>
  <w:footnote w:type="continuationSeparator" w:id="0">
    <w:p w14:paraId="6C544BA3" w14:textId="77777777" w:rsidR="001F3064" w:rsidRDefault="001F3064" w:rsidP="00193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3537855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C08F643" w14:textId="0C06DB8D" w:rsidR="00041064" w:rsidRDefault="00041064" w:rsidP="00CE2DB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34A7F79" w14:textId="77777777" w:rsidR="00041064" w:rsidRDefault="00041064" w:rsidP="0004106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09258553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EF7E37C" w14:textId="69C49231" w:rsidR="00041064" w:rsidRDefault="00041064" w:rsidP="00CE2DB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017F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BA0991" w14:textId="49291221" w:rsidR="001937DE" w:rsidRPr="00054F05" w:rsidRDefault="001937DE" w:rsidP="00041064">
    <w:pPr>
      <w:pStyle w:val="Header"/>
      <w:ind w:right="360"/>
      <w:jc w:val="right"/>
      <w:rPr>
        <w:rFonts w:ascii="Times New Roman" w:hAnsi="Times New Roman" w:cs="Times New Roman"/>
      </w:rPr>
    </w:pPr>
    <w:r w:rsidRPr="00054F05">
      <w:rPr>
        <w:rFonts w:ascii="Times New Roman" w:hAnsi="Times New Roman" w:cs="Times New Roman"/>
      </w:rPr>
      <w:t>Episodic memory and regional brain correlates in HIV and PD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DE"/>
    <w:rsid w:val="00012E57"/>
    <w:rsid w:val="0002383B"/>
    <w:rsid w:val="00026BC0"/>
    <w:rsid w:val="00041064"/>
    <w:rsid w:val="00054F05"/>
    <w:rsid w:val="000B110B"/>
    <w:rsid w:val="000D697C"/>
    <w:rsid w:val="001170E0"/>
    <w:rsid w:val="00164E86"/>
    <w:rsid w:val="00165742"/>
    <w:rsid w:val="001937DE"/>
    <w:rsid w:val="001F3064"/>
    <w:rsid w:val="002017FC"/>
    <w:rsid w:val="00204B78"/>
    <w:rsid w:val="00295F0E"/>
    <w:rsid w:val="002B4C75"/>
    <w:rsid w:val="002B676E"/>
    <w:rsid w:val="002C70F0"/>
    <w:rsid w:val="002E6E99"/>
    <w:rsid w:val="002F3551"/>
    <w:rsid w:val="00300F4C"/>
    <w:rsid w:val="00306C27"/>
    <w:rsid w:val="00310C5A"/>
    <w:rsid w:val="00315B5C"/>
    <w:rsid w:val="003679D0"/>
    <w:rsid w:val="00372B83"/>
    <w:rsid w:val="00387AA0"/>
    <w:rsid w:val="003A1611"/>
    <w:rsid w:val="003D34C2"/>
    <w:rsid w:val="003E07D0"/>
    <w:rsid w:val="00403716"/>
    <w:rsid w:val="00411A66"/>
    <w:rsid w:val="0043717E"/>
    <w:rsid w:val="0044035B"/>
    <w:rsid w:val="00443048"/>
    <w:rsid w:val="00447D1F"/>
    <w:rsid w:val="0045139C"/>
    <w:rsid w:val="0048097F"/>
    <w:rsid w:val="00496476"/>
    <w:rsid w:val="00545377"/>
    <w:rsid w:val="005515FA"/>
    <w:rsid w:val="005516BF"/>
    <w:rsid w:val="00585002"/>
    <w:rsid w:val="005B29B9"/>
    <w:rsid w:val="00636C4C"/>
    <w:rsid w:val="006433D0"/>
    <w:rsid w:val="00661DCB"/>
    <w:rsid w:val="00664519"/>
    <w:rsid w:val="0067360A"/>
    <w:rsid w:val="006A24AA"/>
    <w:rsid w:val="006A7801"/>
    <w:rsid w:val="006E25EB"/>
    <w:rsid w:val="007806EE"/>
    <w:rsid w:val="00780E5B"/>
    <w:rsid w:val="007C0842"/>
    <w:rsid w:val="007F63A0"/>
    <w:rsid w:val="008C61FB"/>
    <w:rsid w:val="008D104D"/>
    <w:rsid w:val="00907BAE"/>
    <w:rsid w:val="00913D4E"/>
    <w:rsid w:val="00934E2D"/>
    <w:rsid w:val="00942980"/>
    <w:rsid w:val="00996636"/>
    <w:rsid w:val="009D602E"/>
    <w:rsid w:val="00A017B0"/>
    <w:rsid w:val="00A02980"/>
    <w:rsid w:val="00A06A81"/>
    <w:rsid w:val="00A07FA3"/>
    <w:rsid w:val="00A44D88"/>
    <w:rsid w:val="00A53BF4"/>
    <w:rsid w:val="00A619DB"/>
    <w:rsid w:val="00A63401"/>
    <w:rsid w:val="00B66E59"/>
    <w:rsid w:val="00B972DA"/>
    <w:rsid w:val="00BA595B"/>
    <w:rsid w:val="00BE77F5"/>
    <w:rsid w:val="00C17D48"/>
    <w:rsid w:val="00C26C17"/>
    <w:rsid w:val="00C50A32"/>
    <w:rsid w:val="00D31BED"/>
    <w:rsid w:val="00D6347D"/>
    <w:rsid w:val="00DA2365"/>
    <w:rsid w:val="00DB6D93"/>
    <w:rsid w:val="00DD0100"/>
    <w:rsid w:val="00E23F43"/>
    <w:rsid w:val="00E60B2C"/>
    <w:rsid w:val="00E92A42"/>
    <w:rsid w:val="00EB6830"/>
    <w:rsid w:val="00EC15AE"/>
    <w:rsid w:val="00F05917"/>
    <w:rsid w:val="00F10A21"/>
    <w:rsid w:val="00F1360F"/>
    <w:rsid w:val="00F36319"/>
    <w:rsid w:val="00F37D28"/>
    <w:rsid w:val="00F91960"/>
    <w:rsid w:val="00FA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9492"/>
  <w15:chartTrackingRefBased/>
  <w15:docId w15:val="{951C3DB8-DEE8-2044-9966-B7B0DAF0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7DE"/>
  </w:style>
  <w:style w:type="paragraph" w:styleId="Footer">
    <w:name w:val="footer"/>
    <w:basedOn w:val="Normal"/>
    <w:link w:val="FooterChar"/>
    <w:uiPriority w:val="99"/>
    <w:unhideWhenUsed/>
    <w:rsid w:val="00193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7DE"/>
  </w:style>
  <w:style w:type="table" w:styleId="TableGrid">
    <w:name w:val="Table Grid"/>
    <w:basedOn w:val="TableNormal"/>
    <w:uiPriority w:val="39"/>
    <w:rsid w:val="00440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41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Muller-Oehring</dc:creator>
  <cp:keywords/>
  <dc:description/>
  <cp:lastModifiedBy>Dwarakesh Manoharan</cp:lastModifiedBy>
  <cp:revision>22</cp:revision>
  <dcterms:created xsi:type="dcterms:W3CDTF">2022-10-21T01:46:00Z</dcterms:created>
  <dcterms:modified xsi:type="dcterms:W3CDTF">2023-03-14T06:00:00Z</dcterms:modified>
</cp:coreProperties>
</file>