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99827722" w:displacedByCustomXml="next"/>
    <w:sdt>
      <w:sdtPr>
        <w:id w:val="-1503202961"/>
        <w:docPartObj>
          <w:docPartGallery w:val="Table of Contents"/>
          <w:docPartUnique/>
        </w:docPartObj>
      </w:sdtPr>
      <w:sdtEndPr>
        <w:rPr>
          <w:rFonts w:asciiTheme="minorHAnsi" w:eastAsiaTheme="minorEastAsia" w:hAnsiTheme="minorHAnsi" w:cstheme="minorBidi"/>
          <w:b/>
          <w:bCs/>
          <w:noProof/>
          <w:color w:val="auto"/>
          <w:sz w:val="22"/>
          <w:szCs w:val="22"/>
          <w:lang w:val="en-AU" w:eastAsia="zh-CN"/>
        </w:rPr>
      </w:sdtEndPr>
      <w:sdtContent>
        <w:p w14:paraId="0B88F988" w14:textId="0876DE1B" w:rsidR="001224E1" w:rsidRPr="001224E1" w:rsidRDefault="001224E1" w:rsidP="001224E1">
          <w:pPr>
            <w:pStyle w:val="TOCHeading"/>
            <w:jc w:val="center"/>
            <w:rPr>
              <w:rFonts w:ascii="Times New Roman" w:hAnsi="Times New Roman" w:cs="Times New Roman"/>
              <w:b/>
              <w:bCs/>
            </w:rPr>
          </w:pPr>
          <w:r w:rsidRPr="001224E1">
            <w:rPr>
              <w:rFonts w:ascii="Times New Roman" w:hAnsi="Times New Roman" w:cs="Times New Roman"/>
              <w:b/>
              <w:bCs/>
            </w:rPr>
            <w:t>Contents</w:t>
          </w:r>
        </w:p>
        <w:p w14:paraId="084DC2B0" w14:textId="021527A1" w:rsidR="00542576" w:rsidRPr="00542576" w:rsidRDefault="001224E1" w:rsidP="00542576">
          <w:pPr>
            <w:pStyle w:val="TOC3"/>
            <w:tabs>
              <w:tab w:val="right" w:leader="dot" w:pos="9016"/>
            </w:tabs>
            <w:spacing w:before="240" w:after="240"/>
            <w:ind w:left="442"/>
            <w:rPr>
              <w:rFonts w:ascii="Times New Roman" w:hAnsi="Times New Roman"/>
              <w:noProof/>
              <w:kern w:val="2"/>
              <w:sz w:val="24"/>
              <w:szCs w:val="24"/>
              <w:lang w:val="en-AU" w:eastAsia="zh-CN"/>
              <w14:ligatures w14:val="standardContextual"/>
            </w:rPr>
          </w:pPr>
          <w:r>
            <w:fldChar w:fldCharType="begin"/>
          </w:r>
          <w:r>
            <w:instrText xml:space="preserve"> TOC \o "1-3" \h \z \u </w:instrText>
          </w:r>
          <w:r>
            <w:fldChar w:fldCharType="separate"/>
          </w:r>
          <w:hyperlink w:anchor="_Toc162434356" w:history="1">
            <w:r w:rsidR="00542576" w:rsidRPr="00542576">
              <w:rPr>
                <w:rStyle w:val="Hyperlink"/>
                <w:rFonts w:ascii="Times New Roman" w:hAnsi="Times New Roman"/>
                <w:noProof/>
              </w:rPr>
              <w:t>Fig. S1. The cortical thickness covariance (correlation matrix) in group 1, 2, 83, and 84.</w:t>
            </w:r>
            <w:r w:rsidR="00542576" w:rsidRPr="00542576">
              <w:rPr>
                <w:rFonts w:ascii="Times New Roman" w:hAnsi="Times New Roman"/>
                <w:noProof/>
                <w:webHidden/>
              </w:rPr>
              <w:tab/>
            </w:r>
            <w:r w:rsidR="00542576" w:rsidRPr="00542576">
              <w:rPr>
                <w:rFonts w:ascii="Times New Roman" w:hAnsi="Times New Roman"/>
                <w:noProof/>
                <w:webHidden/>
              </w:rPr>
              <w:fldChar w:fldCharType="begin"/>
            </w:r>
            <w:r w:rsidR="00542576" w:rsidRPr="00542576">
              <w:rPr>
                <w:rFonts w:ascii="Times New Roman" w:hAnsi="Times New Roman"/>
                <w:noProof/>
                <w:webHidden/>
              </w:rPr>
              <w:instrText xml:space="preserve"> PAGEREF _Toc162434356 \h </w:instrText>
            </w:r>
            <w:r w:rsidR="00542576" w:rsidRPr="00542576">
              <w:rPr>
                <w:rFonts w:ascii="Times New Roman" w:hAnsi="Times New Roman"/>
                <w:noProof/>
                <w:webHidden/>
              </w:rPr>
            </w:r>
            <w:r w:rsidR="00542576" w:rsidRPr="00542576">
              <w:rPr>
                <w:rFonts w:ascii="Times New Roman" w:hAnsi="Times New Roman"/>
                <w:noProof/>
                <w:webHidden/>
              </w:rPr>
              <w:fldChar w:fldCharType="separate"/>
            </w:r>
            <w:r w:rsidR="00542576" w:rsidRPr="00542576">
              <w:rPr>
                <w:rFonts w:ascii="Times New Roman" w:hAnsi="Times New Roman"/>
                <w:noProof/>
                <w:webHidden/>
              </w:rPr>
              <w:t>2</w:t>
            </w:r>
            <w:r w:rsidR="00542576" w:rsidRPr="00542576">
              <w:rPr>
                <w:rFonts w:ascii="Times New Roman" w:hAnsi="Times New Roman"/>
                <w:noProof/>
                <w:webHidden/>
              </w:rPr>
              <w:fldChar w:fldCharType="end"/>
            </w:r>
          </w:hyperlink>
        </w:p>
        <w:p w14:paraId="2A32A1CC" w14:textId="3FE42EDC" w:rsidR="00542576" w:rsidRPr="00542576" w:rsidRDefault="00542576" w:rsidP="00542576">
          <w:pPr>
            <w:pStyle w:val="TOC3"/>
            <w:tabs>
              <w:tab w:val="right" w:leader="dot" w:pos="9016"/>
            </w:tabs>
            <w:spacing w:before="240" w:after="240"/>
            <w:ind w:left="442"/>
            <w:rPr>
              <w:rFonts w:ascii="Times New Roman" w:hAnsi="Times New Roman"/>
              <w:noProof/>
              <w:kern w:val="2"/>
              <w:sz w:val="24"/>
              <w:szCs w:val="24"/>
              <w:lang w:val="en-AU" w:eastAsia="zh-CN"/>
              <w14:ligatures w14:val="standardContextual"/>
            </w:rPr>
          </w:pPr>
          <w:hyperlink w:anchor="_Toc162434357" w:history="1">
            <w:r w:rsidRPr="00542576">
              <w:rPr>
                <w:rStyle w:val="Hyperlink"/>
                <w:rFonts w:ascii="Times New Roman" w:hAnsi="Times New Roman"/>
                <w:noProof/>
              </w:rPr>
              <w:t>Fig. S2. Significant associations between pairwise correlation and age in cortical thickness (62 pairs) and subcortical volume (10 pairs).</w:t>
            </w:r>
            <w:r w:rsidRPr="00542576">
              <w:rPr>
                <w:rFonts w:ascii="Times New Roman" w:hAnsi="Times New Roman"/>
                <w:noProof/>
                <w:webHidden/>
              </w:rPr>
              <w:tab/>
            </w:r>
            <w:r w:rsidRPr="00542576">
              <w:rPr>
                <w:rFonts w:ascii="Times New Roman" w:hAnsi="Times New Roman"/>
                <w:noProof/>
                <w:webHidden/>
              </w:rPr>
              <w:fldChar w:fldCharType="begin"/>
            </w:r>
            <w:r w:rsidRPr="00542576">
              <w:rPr>
                <w:rFonts w:ascii="Times New Roman" w:hAnsi="Times New Roman"/>
                <w:noProof/>
                <w:webHidden/>
              </w:rPr>
              <w:instrText xml:space="preserve"> PAGEREF _Toc162434357 \h </w:instrText>
            </w:r>
            <w:r w:rsidRPr="00542576">
              <w:rPr>
                <w:rFonts w:ascii="Times New Roman" w:hAnsi="Times New Roman"/>
                <w:noProof/>
                <w:webHidden/>
              </w:rPr>
            </w:r>
            <w:r w:rsidRPr="00542576">
              <w:rPr>
                <w:rFonts w:ascii="Times New Roman" w:hAnsi="Times New Roman"/>
                <w:noProof/>
                <w:webHidden/>
              </w:rPr>
              <w:fldChar w:fldCharType="separate"/>
            </w:r>
            <w:r w:rsidRPr="00542576">
              <w:rPr>
                <w:rFonts w:ascii="Times New Roman" w:hAnsi="Times New Roman"/>
                <w:noProof/>
                <w:webHidden/>
              </w:rPr>
              <w:t>3</w:t>
            </w:r>
            <w:r w:rsidRPr="00542576">
              <w:rPr>
                <w:rFonts w:ascii="Times New Roman" w:hAnsi="Times New Roman"/>
                <w:noProof/>
                <w:webHidden/>
              </w:rPr>
              <w:fldChar w:fldCharType="end"/>
            </w:r>
          </w:hyperlink>
        </w:p>
        <w:p w14:paraId="7375CA00" w14:textId="516BD05E" w:rsidR="00542576" w:rsidRPr="00542576" w:rsidRDefault="00542576" w:rsidP="00542576">
          <w:pPr>
            <w:pStyle w:val="TOC3"/>
            <w:tabs>
              <w:tab w:val="right" w:leader="dot" w:pos="9016"/>
            </w:tabs>
            <w:spacing w:before="240" w:after="240"/>
            <w:ind w:left="442"/>
            <w:rPr>
              <w:rFonts w:ascii="Times New Roman" w:hAnsi="Times New Roman"/>
              <w:noProof/>
              <w:kern w:val="2"/>
              <w:sz w:val="24"/>
              <w:szCs w:val="24"/>
              <w:lang w:val="en-AU" w:eastAsia="zh-CN"/>
              <w14:ligatures w14:val="standardContextual"/>
            </w:rPr>
          </w:pPr>
          <w:hyperlink w:anchor="_Toc162434358" w:history="1">
            <w:r w:rsidRPr="00542576">
              <w:rPr>
                <w:rStyle w:val="Hyperlink"/>
                <w:rFonts w:ascii="Times New Roman" w:hAnsi="Times New Roman"/>
                <w:noProof/>
              </w:rPr>
              <w:t>Fig. S3. Associations between left hemisphere structural covariance and age</w:t>
            </w:r>
            <w:r w:rsidRPr="00542576">
              <w:rPr>
                <w:rFonts w:ascii="Times New Roman" w:hAnsi="Times New Roman"/>
                <w:noProof/>
                <w:webHidden/>
              </w:rPr>
              <w:tab/>
            </w:r>
            <w:r w:rsidRPr="00542576">
              <w:rPr>
                <w:rFonts w:ascii="Times New Roman" w:hAnsi="Times New Roman"/>
                <w:noProof/>
                <w:webHidden/>
              </w:rPr>
              <w:fldChar w:fldCharType="begin"/>
            </w:r>
            <w:r w:rsidRPr="00542576">
              <w:rPr>
                <w:rFonts w:ascii="Times New Roman" w:hAnsi="Times New Roman"/>
                <w:noProof/>
                <w:webHidden/>
              </w:rPr>
              <w:instrText xml:space="preserve"> PAGEREF _Toc162434358 \h </w:instrText>
            </w:r>
            <w:r w:rsidRPr="00542576">
              <w:rPr>
                <w:rFonts w:ascii="Times New Roman" w:hAnsi="Times New Roman"/>
                <w:noProof/>
                <w:webHidden/>
              </w:rPr>
            </w:r>
            <w:r w:rsidRPr="00542576">
              <w:rPr>
                <w:rFonts w:ascii="Times New Roman" w:hAnsi="Times New Roman"/>
                <w:noProof/>
                <w:webHidden/>
              </w:rPr>
              <w:fldChar w:fldCharType="separate"/>
            </w:r>
            <w:r w:rsidRPr="00542576">
              <w:rPr>
                <w:rFonts w:ascii="Times New Roman" w:hAnsi="Times New Roman"/>
                <w:noProof/>
                <w:webHidden/>
              </w:rPr>
              <w:t>7</w:t>
            </w:r>
            <w:r w:rsidRPr="00542576">
              <w:rPr>
                <w:rFonts w:ascii="Times New Roman" w:hAnsi="Times New Roman"/>
                <w:noProof/>
                <w:webHidden/>
              </w:rPr>
              <w:fldChar w:fldCharType="end"/>
            </w:r>
          </w:hyperlink>
        </w:p>
        <w:p w14:paraId="08D3595D" w14:textId="6D12046B" w:rsidR="00542576" w:rsidRPr="00542576" w:rsidRDefault="00542576" w:rsidP="00542576">
          <w:pPr>
            <w:pStyle w:val="TOC3"/>
            <w:tabs>
              <w:tab w:val="right" w:leader="dot" w:pos="9016"/>
            </w:tabs>
            <w:spacing w:before="240" w:after="240"/>
            <w:ind w:left="442"/>
            <w:rPr>
              <w:rFonts w:ascii="Times New Roman" w:hAnsi="Times New Roman"/>
              <w:noProof/>
              <w:kern w:val="2"/>
              <w:sz w:val="24"/>
              <w:szCs w:val="24"/>
              <w:lang w:val="en-AU" w:eastAsia="zh-CN"/>
              <w14:ligatures w14:val="standardContextual"/>
            </w:rPr>
          </w:pPr>
          <w:hyperlink w:anchor="_Toc162434359" w:history="1">
            <w:r w:rsidRPr="00542576">
              <w:rPr>
                <w:rStyle w:val="Hyperlink"/>
                <w:rFonts w:ascii="Times New Roman" w:hAnsi="Times New Roman"/>
                <w:noProof/>
              </w:rPr>
              <w:t>Fig. S4. Associations between right hemisphere structural covariance and age</w:t>
            </w:r>
            <w:r w:rsidRPr="00542576">
              <w:rPr>
                <w:rFonts w:ascii="Times New Roman" w:hAnsi="Times New Roman"/>
                <w:noProof/>
                <w:webHidden/>
              </w:rPr>
              <w:tab/>
            </w:r>
            <w:r w:rsidRPr="00542576">
              <w:rPr>
                <w:rFonts w:ascii="Times New Roman" w:hAnsi="Times New Roman"/>
                <w:noProof/>
                <w:webHidden/>
              </w:rPr>
              <w:fldChar w:fldCharType="begin"/>
            </w:r>
            <w:r w:rsidRPr="00542576">
              <w:rPr>
                <w:rFonts w:ascii="Times New Roman" w:hAnsi="Times New Roman"/>
                <w:noProof/>
                <w:webHidden/>
              </w:rPr>
              <w:instrText xml:space="preserve"> PAGEREF _Toc162434359 \h </w:instrText>
            </w:r>
            <w:r w:rsidRPr="00542576">
              <w:rPr>
                <w:rFonts w:ascii="Times New Roman" w:hAnsi="Times New Roman"/>
                <w:noProof/>
                <w:webHidden/>
              </w:rPr>
            </w:r>
            <w:r w:rsidRPr="00542576">
              <w:rPr>
                <w:rFonts w:ascii="Times New Roman" w:hAnsi="Times New Roman"/>
                <w:noProof/>
                <w:webHidden/>
              </w:rPr>
              <w:fldChar w:fldCharType="separate"/>
            </w:r>
            <w:r w:rsidRPr="00542576">
              <w:rPr>
                <w:rFonts w:ascii="Times New Roman" w:hAnsi="Times New Roman"/>
                <w:noProof/>
                <w:webHidden/>
              </w:rPr>
              <w:t>8</w:t>
            </w:r>
            <w:r w:rsidRPr="00542576">
              <w:rPr>
                <w:rFonts w:ascii="Times New Roman" w:hAnsi="Times New Roman"/>
                <w:noProof/>
                <w:webHidden/>
              </w:rPr>
              <w:fldChar w:fldCharType="end"/>
            </w:r>
          </w:hyperlink>
        </w:p>
        <w:p w14:paraId="2F1805E6" w14:textId="55EA2702" w:rsidR="00542576" w:rsidRPr="00542576" w:rsidRDefault="00542576" w:rsidP="00542576">
          <w:pPr>
            <w:pStyle w:val="TOC3"/>
            <w:tabs>
              <w:tab w:val="right" w:leader="dot" w:pos="9016"/>
            </w:tabs>
            <w:spacing w:before="240" w:after="240"/>
            <w:ind w:left="442"/>
            <w:rPr>
              <w:rFonts w:ascii="Times New Roman" w:hAnsi="Times New Roman"/>
              <w:noProof/>
              <w:kern w:val="2"/>
              <w:sz w:val="24"/>
              <w:szCs w:val="24"/>
              <w:lang w:val="en-AU" w:eastAsia="zh-CN"/>
              <w14:ligatures w14:val="standardContextual"/>
            </w:rPr>
          </w:pPr>
          <w:hyperlink w:anchor="_Toc162434360" w:history="1">
            <w:r w:rsidRPr="00542576">
              <w:rPr>
                <w:rStyle w:val="Hyperlink"/>
                <w:rFonts w:ascii="Times New Roman" w:hAnsi="Times New Roman"/>
                <w:noProof/>
              </w:rPr>
              <w:t>Fig. S5. Associations between structural covariance and age without removing global mean cortical thickness.</w:t>
            </w:r>
            <w:r w:rsidRPr="00542576">
              <w:rPr>
                <w:rFonts w:ascii="Times New Roman" w:hAnsi="Times New Roman"/>
                <w:noProof/>
                <w:webHidden/>
              </w:rPr>
              <w:tab/>
            </w:r>
            <w:r w:rsidRPr="00542576">
              <w:rPr>
                <w:rFonts w:ascii="Times New Roman" w:hAnsi="Times New Roman"/>
                <w:noProof/>
                <w:webHidden/>
              </w:rPr>
              <w:fldChar w:fldCharType="begin"/>
            </w:r>
            <w:r w:rsidRPr="00542576">
              <w:rPr>
                <w:rFonts w:ascii="Times New Roman" w:hAnsi="Times New Roman"/>
                <w:noProof/>
                <w:webHidden/>
              </w:rPr>
              <w:instrText xml:space="preserve"> PAGEREF _Toc162434360 \h </w:instrText>
            </w:r>
            <w:r w:rsidRPr="00542576">
              <w:rPr>
                <w:rFonts w:ascii="Times New Roman" w:hAnsi="Times New Roman"/>
                <w:noProof/>
                <w:webHidden/>
              </w:rPr>
            </w:r>
            <w:r w:rsidRPr="00542576">
              <w:rPr>
                <w:rFonts w:ascii="Times New Roman" w:hAnsi="Times New Roman"/>
                <w:noProof/>
                <w:webHidden/>
              </w:rPr>
              <w:fldChar w:fldCharType="separate"/>
            </w:r>
            <w:r w:rsidRPr="00542576">
              <w:rPr>
                <w:rFonts w:ascii="Times New Roman" w:hAnsi="Times New Roman"/>
                <w:noProof/>
                <w:webHidden/>
              </w:rPr>
              <w:t>9</w:t>
            </w:r>
            <w:r w:rsidRPr="00542576">
              <w:rPr>
                <w:rFonts w:ascii="Times New Roman" w:hAnsi="Times New Roman"/>
                <w:noProof/>
                <w:webHidden/>
              </w:rPr>
              <w:fldChar w:fldCharType="end"/>
            </w:r>
          </w:hyperlink>
        </w:p>
        <w:p w14:paraId="47A71C79" w14:textId="4E027D22" w:rsidR="00542576" w:rsidRPr="00542576" w:rsidRDefault="00542576" w:rsidP="00542576">
          <w:pPr>
            <w:pStyle w:val="TOC3"/>
            <w:tabs>
              <w:tab w:val="right" w:leader="dot" w:pos="9016"/>
            </w:tabs>
            <w:spacing w:before="240" w:after="240"/>
            <w:ind w:left="442"/>
            <w:rPr>
              <w:rFonts w:ascii="Times New Roman" w:hAnsi="Times New Roman"/>
              <w:noProof/>
              <w:kern w:val="2"/>
              <w:sz w:val="24"/>
              <w:szCs w:val="24"/>
              <w:lang w:val="en-AU" w:eastAsia="zh-CN"/>
              <w14:ligatures w14:val="standardContextual"/>
            </w:rPr>
          </w:pPr>
          <w:hyperlink w:anchor="_Toc162434361" w:history="1">
            <w:r w:rsidRPr="00542576">
              <w:rPr>
                <w:rStyle w:val="Hyperlink"/>
                <w:rFonts w:ascii="Times New Roman" w:hAnsi="Times New Roman"/>
                <w:noProof/>
              </w:rPr>
              <w:t>Fig. S6. Associations between structural covariance and age with 300 participants in each group</w:t>
            </w:r>
            <w:r w:rsidRPr="00542576">
              <w:rPr>
                <w:rFonts w:ascii="Times New Roman" w:hAnsi="Times New Roman"/>
                <w:noProof/>
                <w:webHidden/>
              </w:rPr>
              <w:tab/>
            </w:r>
            <w:r w:rsidRPr="00542576">
              <w:rPr>
                <w:rFonts w:ascii="Times New Roman" w:hAnsi="Times New Roman"/>
                <w:noProof/>
                <w:webHidden/>
              </w:rPr>
              <w:fldChar w:fldCharType="begin"/>
            </w:r>
            <w:r w:rsidRPr="00542576">
              <w:rPr>
                <w:rFonts w:ascii="Times New Roman" w:hAnsi="Times New Roman"/>
                <w:noProof/>
                <w:webHidden/>
              </w:rPr>
              <w:instrText xml:space="preserve"> PAGEREF _Toc162434361 \h </w:instrText>
            </w:r>
            <w:r w:rsidRPr="00542576">
              <w:rPr>
                <w:rFonts w:ascii="Times New Roman" w:hAnsi="Times New Roman"/>
                <w:noProof/>
                <w:webHidden/>
              </w:rPr>
            </w:r>
            <w:r w:rsidRPr="00542576">
              <w:rPr>
                <w:rFonts w:ascii="Times New Roman" w:hAnsi="Times New Roman"/>
                <w:noProof/>
                <w:webHidden/>
              </w:rPr>
              <w:fldChar w:fldCharType="separate"/>
            </w:r>
            <w:r w:rsidRPr="00542576">
              <w:rPr>
                <w:rFonts w:ascii="Times New Roman" w:hAnsi="Times New Roman"/>
                <w:noProof/>
                <w:webHidden/>
              </w:rPr>
              <w:t>10</w:t>
            </w:r>
            <w:r w:rsidRPr="00542576">
              <w:rPr>
                <w:rFonts w:ascii="Times New Roman" w:hAnsi="Times New Roman"/>
                <w:noProof/>
                <w:webHidden/>
              </w:rPr>
              <w:fldChar w:fldCharType="end"/>
            </w:r>
          </w:hyperlink>
        </w:p>
        <w:p w14:paraId="70FC3894" w14:textId="794EA853" w:rsidR="00542576" w:rsidRPr="00542576" w:rsidRDefault="00542576" w:rsidP="00542576">
          <w:pPr>
            <w:pStyle w:val="TOC3"/>
            <w:tabs>
              <w:tab w:val="right" w:leader="dot" w:pos="9016"/>
            </w:tabs>
            <w:spacing w:before="240" w:after="240"/>
            <w:ind w:left="442"/>
            <w:rPr>
              <w:rFonts w:ascii="Times New Roman" w:hAnsi="Times New Roman"/>
              <w:noProof/>
              <w:kern w:val="2"/>
              <w:sz w:val="24"/>
              <w:szCs w:val="24"/>
              <w:lang w:val="en-AU" w:eastAsia="zh-CN"/>
              <w14:ligatures w14:val="standardContextual"/>
            </w:rPr>
          </w:pPr>
          <w:hyperlink w:anchor="_Toc162434362" w:history="1">
            <w:r w:rsidRPr="00542576">
              <w:rPr>
                <w:rStyle w:val="Hyperlink"/>
                <w:rFonts w:ascii="Times New Roman" w:hAnsi="Times New Roman"/>
                <w:noProof/>
              </w:rPr>
              <w:t>Fig. S7. Associations between structural covariance and age with 800 participants in each group</w:t>
            </w:r>
            <w:r w:rsidRPr="00542576">
              <w:rPr>
                <w:rFonts w:ascii="Times New Roman" w:hAnsi="Times New Roman"/>
                <w:noProof/>
                <w:webHidden/>
              </w:rPr>
              <w:tab/>
            </w:r>
            <w:r w:rsidRPr="00542576">
              <w:rPr>
                <w:rFonts w:ascii="Times New Roman" w:hAnsi="Times New Roman"/>
                <w:noProof/>
                <w:webHidden/>
              </w:rPr>
              <w:fldChar w:fldCharType="begin"/>
            </w:r>
            <w:r w:rsidRPr="00542576">
              <w:rPr>
                <w:rFonts w:ascii="Times New Roman" w:hAnsi="Times New Roman"/>
                <w:noProof/>
                <w:webHidden/>
              </w:rPr>
              <w:instrText xml:space="preserve"> PAGEREF _Toc162434362 \h </w:instrText>
            </w:r>
            <w:r w:rsidRPr="00542576">
              <w:rPr>
                <w:rFonts w:ascii="Times New Roman" w:hAnsi="Times New Roman"/>
                <w:noProof/>
                <w:webHidden/>
              </w:rPr>
            </w:r>
            <w:r w:rsidRPr="00542576">
              <w:rPr>
                <w:rFonts w:ascii="Times New Roman" w:hAnsi="Times New Roman"/>
                <w:noProof/>
                <w:webHidden/>
              </w:rPr>
              <w:fldChar w:fldCharType="separate"/>
            </w:r>
            <w:r w:rsidRPr="00542576">
              <w:rPr>
                <w:rFonts w:ascii="Times New Roman" w:hAnsi="Times New Roman"/>
                <w:noProof/>
                <w:webHidden/>
              </w:rPr>
              <w:t>11</w:t>
            </w:r>
            <w:r w:rsidRPr="00542576">
              <w:rPr>
                <w:rFonts w:ascii="Times New Roman" w:hAnsi="Times New Roman"/>
                <w:noProof/>
                <w:webHidden/>
              </w:rPr>
              <w:fldChar w:fldCharType="end"/>
            </w:r>
          </w:hyperlink>
        </w:p>
        <w:p w14:paraId="171371D1" w14:textId="7F3A6F0D" w:rsidR="00542576" w:rsidRPr="00542576" w:rsidRDefault="00542576" w:rsidP="00542576">
          <w:pPr>
            <w:pStyle w:val="TOC3"/>
            <w:tabs>
              <w:tab w:val="right" w:leader="dot" w:pos="9016"/>
            </w:tabs>
            <w:spacing w:before="240" w:after="240"/>
            <w:ind w:left="442"/>
            <w:rPr>
              <w:rFonts w:ascii="Times New Roman" w:hAnsi="Times New Roman"/>
              <w:noProof/>
              <w:kern w:val="2"/>
              <w:sz w:val="24"/>
              <w:szCs w:val="24"/>
              <w:lang w:val="en-AU" w:eastAsia="zh-CN"/>
              <w14:ligatures w14:val="standardContextual"/>
            </w:rPr>
          </w:pPr>
          <w:hyperlink w:anchor="_Toc162434363" w:history="1">
            <w:r w:rsidRPr="00542576">
              <w:rPr>
                <w:rStyle w:val="Hyperlink"/>
                <w:rFonts w:ascii="Times New Roman" w:hAnsi="Times New Roman"/>
                <w:noProof/>
              </w:rPr>
              <w:t>Fig. S8. The association between global cognition and age across 84 age groups.</w:t>
            </w:r>
            <w:r w:rsidRPr="00542576">
              <w:rPr>
                <w:rFonts w:ascii="Times New Roman" w:hAnsi="Times New Roman"/>
                <w:noProof/>
                <w:webHidden/>
              </w:rPr>
              <w:tab/>
            </w:r>
            <w:r w:rsidRPr="00542576">
              <w:rPr>
                <w:rFonts w:ascii="Times New Roman" w:hAnsi="Times New Roman"/>
                <w:noProof/>
                <w:webHidden/>
              </w:rPr>
              <w:fldChar w:fldCharType="begin"/>
            </w:r>
            <w:r w:rsidRPr="00542576">
              <w:rPr>
                <w:rFonts w:ascii="Times New Roman" w:hAnsi="Times New Roman"/>
                <w:noProof/>
                <w:webHidden/>
              </w:rPr>
              <w:instrText xml:space="preserve"> PAGEREF _Toc162434363 \h </w:instrText>
            </w:r>
            <w:r w:rsidRPr="00542576">
              <w:rPr>
                <w:rFonts w:ascii="Times New Roman" w:hAnsi="Times New Roman"/>
                <w:noProof/>
                <w:webHidden/>
              </w:rPr>
            </w:r>
            <w:r w:rsidRPr="00542576">
              <w:rPr>
                <w:rFonts w:ascii="Times New Roman" w:hAnsi="Times New Roman"/>
                <w:noProof/>
                <w:webHidden/>
              </w:rPr>
              <w:fldChar w:fldCharType="separate"/>
            </w:r>
            <w:r w:rsidRPr="00542576">
              <w:rPr>
                <w:rFonts w:ascii="Times New Roman" w:hAnsi="Times New Roman"/>
                <w:noProof/>
                <w:webHidden/>
              </w:rPr>
              <w:t>12</w:t>
            </w:r>
            <w:r w:rsidRPr="00542576">
              <w:rPr>
                <w:rFonts w:ascii="Times New Roman" w:hAnsi="Times New Roman"/>
                <w:noProof/>
                <w:webHidden/>
              </w:rPr>
              <w:fldChar w:fldCharType="end"/>
            </w:r>
          </w:hyperlink>
        </w:p>
        <w:p w14:paraId="60020FB4" w14:textId="68123340" w:rsidR="00542576" w:rsidRPr="00542576" w:rsidRDefault="00542576" w:rsidP="00542576">
          <w:pPr>
            <w:pStyle w:val="TOC3"/>
            <w:tabs>
              <w:tab w:val="right" w:leader="dot" w:pos="9016"/>
            </w:tabs>
            <w:spacing w:before="240" w:after="240"/>
            <w:ind w:left="442"/>
            <w:rPr>
              <w:rFonts w:ascii="Times New Roman" w:hAnsi="Times New Roman"/>
              <w:noProof/>
              <w:kern w:val="2"/>
              <w:sz w:val="24"/>
              <w:szCs w:val="24"/>
              <w:lang w:val="en-AU" w:eastAsia="zh-CN"/>
              <w14:ligatures w14:val="standardContextual"/>
            </w:rPr>
          </w:pPr>
          <w:hyperlink w:anchor="_Toc162434364" w:history="1">
            <w:r w:rsidRPr="00542576">
              <w:rPr>
                <w:rStyle w:val="Hyperlink"/>
                <w:rFonts w:ascii="Times New Roman" w:hAnsi="Times New Roman"/>
                <w:noProof/>
              </w:rPr>
              <w:t>Fig. S9. Associations between structural covariance and age/global cognition.</w:t>
            </w:r>
            <w:r w:rsidRPr="00542576">
              <w:rPr>
                <w:rFonts w:ascii="Times New Roman" w:hAnsi="Times New Roman"/>
                <w:noProof/>
                <w:webHidden/>
              </w:rPr>
              <w:tab/>
            </w:r>
            <w:r w:rsidRPr="00542576">
              <w:rPr>
                <w:rFonts w:ascii="Times New Roman" w:hAnsi="Times New Roman"/>
                <w:noProof/>
                <w:webHidden/>
              </w:rPr>
              <w:fldChar w:fldCharType="begin"/>
            </w:r>
            <w:r w:rsidRPr="00542576">
              <w:rPr>
                <w:rFonts w:ascii="Times New Roman" w:hAnsi="Times New Roman"/>
                <w:noProof/>
                <w:webHidden/>
              </w:rPr>
              <w:instrText xml:space="preserve"> PAGEREF _Toc162434364 \h </w:instrText>
            </w:r>
            <w:r w:rsidRPr="00542576">
              <w:rPr>
                <w:rFonts w:ascii="Times New Roman" w:hAnsi="Times New Roman"/>
                <w:noProof/>
                <w:webHidden/>
              </w:rPr>
            </w:r>
            <w:r w:rsidRPr="00542576">
              <w:rPr>
                <w:rFonts w:ascii="Times New Roman" w:hAnsi="Times New Roman"/>
                <w:noProof/>
                <w:webHidden/>
              </w:rPr>
              <w:fldChar w:fldCharType="separate"/>
            </w:r>
            <w:r w:rsidRPr="00542576">
              <w:rPr>
                <w:rFonts w:ascii="Times New Roman" w:hAnsi="Times New Roman"/>
                <w:noProof/>
                <w:webHidden/>
              </w:rPr>
              <w:t>13</w:t>
            </w:r>
            <w:r w:rsidRPr="00542576">
              <w:rPr>
                <w:rFonts w:ascii="Times New Roman" w:hAnsi="Times New Roman"/>
                <w:noProof/>
                <w:webHidden/>
              </w:rPr>
              <w:fldChar w:fldCharType="end"/>
            </w:r>
          </w:hyperlink>
        </w:p>
        <w:p w14:paraId="4A214FBF" w14:textId="4998A476" w:rsidR="00542576" w:rsidRPr="00542576" w:rsidRDefault="00542576" w:rsidP="00542576">
          <w:pPr>
            <w:pStyle w:val="TOC3"/>
            <w:tabs>
              <w:tab w:val="right" w:leader="dot" w:pos="9016"/>
            </w:tabs>
            <w:spacing w:before="240" w:after="240"/>
            <w:ind w:left="442"/>
            <w:rPr>
              <w:rFonts w:ascii="Times New Roman" w:hAnsi="Times New Roman"/>
              <w:noProof/>
              <w:kern w:val="2"/>
              <w:sz w:val="24"/>
              <w:szCs w:val="24"/>
              <w:lang w:val="en-AU" w:eastAsia="zh-CN"/>
              <w14:ligatures w14:val="standardContextual"/>
            </w:rPr>
          </w:pPr>
          <w:hyperlink w:anchor="_Toc162434365" w:history="1">
            <w:r w:rsidRPr="00542576">
              <w:rPr>
                <w:rStyle w:val="Hyperlink"/>
                <w:rFonts w:ascii="Times New Roman" w:hAnsi="Times New Roman"/>
                <w:noProof/>
              </w:rPr>
              <w:t>Fig. S10. Associations between structural covariance and age/processing speed.</w:t>
            </w:r>
            <w:r w:rsidRPr="00542576">
              <w:rPr>
                <w:rFonts w:ascii="Times New Roman" w:hAnsi="Times New Roman"/>
                <w:noProof/>
                <w:webHidden/>
              </w:rPr>
              <w:tab/>
            </w:r>
            <w:r w:rsidRPr="00542576">
              <w:rPr>
                <w:rFonts w:ascii="Times New Roman" w:hAnsi="Times New Roman"/>
                <w:noProof/>
                <w:webHidden/>
              </w:rPr>
              <w:fldChar w:fldCharType="begin"/>
            </w:r>
            <w:r w:rsidRPr="00542576">
              <w:rPr>
                <w:rFonts w:ascii="Times New Roman" w:hAnsi="Times New Roman"/>
                <w:noProof/>
                <w:webHidden/>
              </w:rPr>
              <w:instrText xml:space="preserve"> PAGEREF _Toc162434365 \h </w:instrText>
            </w:r>
            <w:r w:rsidRPr="00542576">
              <w:rPr>
                <w:rFonts w:ascii="Times New Roman" w:hAnsi="Times New Roman"/>
                <w:noProof/>
                <w:webHidden/>
              </w:rPr>
            </w:r>
            <w:r w:rsidRPr="00542576">
              <w:rPr>
                <w:rFonts w:ascii="Times New Roman" w:hAnsi="Times New Roman"/>
                <w:noProof/>
                <w:webHidden/>
              </w:rPr>
              <w:fldChar w:fldCharType="separate"/>
            </w:r>
            <w:r w:rsidRPr="00542576">
              <w:rPr>
                <w:rFonts w:ascii="Times New Roman" w:hAnsi="Times New Roman"/>
                <w:noProof/>
                <w:webHidden/>
              </w:rPr>
              <w:t>14</w:t>
            </w:r>
            <w:r w:rsidRPr="00542576">
              <w:rPr>
                <w:rFonts w:ascii="Times New Roman" w:hAnsi="Times New Roman"/>
                <w:noProof/>
                <w:webHidden/>
              </w:rPr>
              <w:fldChar w:fldCharType="end"/>
            </w:r>
          </w:hyperlink>
        </w:p>
        <w:p w14:paraId="7AFD26AE" w14:textId="07C9B375" w:rsidR="00542576" w:rsidRPr="00542576" w:rsidRDefault="00542576" w:rsidP="00542576">
          <w:pPr>
            <w:pStyle w:val="TOC3"/>
            <w:tabs>
              <w:tab w:val="right" w:leader="dot" w:pos="9016"/>
            </w:tabs>
            <w:spacing w:before="240" w:after="240"/>
            <w:ind w:left="442"/>
            <w:rPr>
              <w:rFonts w:ascii="Times New Roman" w:hAnsi="Times New Roman"/>
              <w:noProof/>
              <w:kern w:val="2"/>
              <w:sz w:val="24"/>
              <w:szCs w:val="24"/>
              <w:lang w:val="en-AU" w:eastAsia="zh-CN"/>
              <w14:ligatures w14:val="standardContextual"/>
            </w:rPr>
          </w:pPr>
          <w:hyperlink w:anchor="_Toc162434366" w:history="1">
            <w:r w:rsidRPr="00542576">
              <w:rPr>
                <w:rStyle w:val="Hyperlink"/>
                <w:rFonts w:ascii="Times New Roman" w:hAnsi="Times New Roman"/>
                <w:noProof/>
              </w:rPr>
              <w:t>Fig. S11. Associations between structural covariance and age/executive function.</w:t>
            </w:r>
            <w:r w:rsidRPr="00542576">
              <w:rPr>
                <w:rFonts w:ascii="Times New Roman" w:hAnsi="Times New Roman"/>
                <w:noProof/>
                <w:webHidden/>
              </w:rPr>
              <w:tab/>
            </w:r>
            <w:r w:rsidRPr="00542576">
              <w:rPr>
                <w:rFonts w:ascii="Times New Roman" w:hAnsi="Times New Roman"/>
                <w:noProof/>
                <w:webHidden/>
              </w:rPr>
              <w:fldChar w:fldCharType="begin"/>
            </w:r>
            <w:r w:rsidRPr="00542576">
              <w:rPr>
                <w:rFonts w:ascii="Times New Roman" w:hAnsi="Times New Roman"/>
                <w:noProof/>
                <w:webHidden/>
              </w:rPr>
              <w:instrText xml:space="preserve"> PAGEREF _Toc162434366 \h </w:instrText>
            </w:r>
            <w:r w:rsidRPr="00542576">
              <w:rPr>
                <w:rFonts w:ascii="Times New Roman" w:hAnsi="Times New Roman"/>
                <w:noProof/>
                <w:webHidden/>
              </w:rPr>
            </w:r>
            <w:r w:rsidRPr="00542576">
              <w:rPr>
                <w:rFonts w:ascii="Times New Roman" w:hAnsi="Times New Roman"/>
                <w:noProof/>
                <w:webHidden/>
              </w:rPr>
              <w:fldChar w:fldCharType="separate"/>
            </w:r>
            <w:r w:rsidRPr="00542576">
              <w:rPr>
                <w:rFonts w:ascii="Times New Roman" w:hAnsi="Times New Roman"/>
                <w:noProof/>
                <w:webHidden/>
              </w:rPr>
              <w:t>15</w:t>
            </w:r>
            <w:r w:rsidRPr="00542576">
              <w:rPr>
                <w:rFonts w:ascii="Times New Roman" w:hAnsi="Times New Roman"/>
                <w:noProof/>
                <w:webHidden/>
              </w:rPr>
              <w:fldChar w:fldCharType="end"/>
            </w:r>
          </w:hyperlink>
        </w:p>
        <w:p w14:paraId="5CC1C850" w14:textId="03226621" w:rsidR="00542576" w:rsidRPr="00542576" w:rsidRDefault="00542576" w:rsidP="00542576">
          <w:pPr>
            <w:pStyle w:val="TOC3"/>
            <w:tabs>
              <w:tab w:val="right" w:leader="dot" w:pos="9016"/>
            </w:tabs>
            <w:spacing w:before="240" w:after="240"/>
            <w:ind w:left="442"/>
            <w:rPr>
              <w:rFonts w:ascii="Times New Roman" w:hAnsi="Times New Roman"/>
              <w:noProof/>
              <w:kern w:val="2"/>
              <w:sz w:val="24"/>
              <w:szCs w:val="24"/>
              <w:lang w:val="en-AU" w:eastAsia="zh-CN"/>
              <w14:ligatures w14:val="standardContextual"/>
            </w:rPr>
          </w:pPr>
          <w:hyperlink w:anchor="_Toc162434367" w:history="1">
            <w:r w:rsidRPr="00542576">
              <w:rPr>
                <w:rStyle w:val="Hyperlink"/>
                <w:rFonts w:ascii="Times New Roman" w:hAnsi="Times New Roman"/>
                <w:noProof/>
              </w:rPr>
              <w:t>Fig. S12. Associations between structural covariance and age/memory.</w:t>
            </w:r>
            <w:r w:rsidRPr="00542576">
              <w:rPr>
                <w:rFonts w:ascii="Times New Roman" w:hAnsi="Times New Roman"/>
                <w:noProof/>
                <w:webHidden/>
              </w:rPr>
              <w:tab/>
            </w:r>
            <w:r w:rsidRPr="00542576">
              <w:rPr>
                <w:rFonts w:ascii="Times New Roman" w:hAnsi="Times New Roman"/>
                <w:noProof/>
                <w:webHidden/>
              </w:rPr>
              <w:fldChar w:fldCharType="begin"/>
            </w:r>
            <w:r w:rsidRPr="00542576">
              <w:rPr>
                <w:rFonts w:ascii="Times New Roman" w:hAnsi="Times New Roman"/>
                <w:noProof/>
                <w:webHidden/>
              </w:rPr>
              <w:instrText xml:space="preserve"> PAGEREF _Toc162434367 \h </w:instrText>
            </w:r>
            <w:r w:rsidRPr="00542576">
              <w:rPr>
                <w:rFonts w:ascii="Times New Roman" w:hAnsi="Times New Roman"/>
                <w:noProof/>
                <w:webHidden/>
              </w:rPr>
            </w:r>
            <w:r w:rsidRPr="00542576">
              <w:rPr>
                <w:rFonts w:ascii="Times New Roman" w:hAnsi="Times New Roman"/>
                <w:noProof/>
                <w:webHidden/>
              </w:rPr>
              <w:fldChar w:fldCharType="separate"/>
            </w:r>
            <w:r w:rsidRPr="00542576">
              <w:rPr>
                <w:rFonts w:ascii="Times New Roman" w:hAnsi="Times New Roman"/>
                <w:noProof/>
                <w:webHidden/>
              </w:rPr>
              <w:t>16</w:t>
            </w:r>
            <w:r w:rsidRPr="00542576">
              <w:rPr>
                <w:rFonts w:ascii="Times New Roman" w:hAnsi="Times New Roman"/>
                <w:noProof/>
                <w:webHidden/>
              </w:rPr>
              <w:fldChar w:fldCharType="end"/>
            </w:r>
          </w:hyperlink>
        </w:p>
        <w:p w14:paraId="20D984A4" w14:textId="112E7C82" w:rsidR="001224E1" w:rsidRDefault="001224E1">
          <w:r>
            <w:rPr>
              <w:b/>
              <w:bCs/>
              <w:noProof/>
            </w:rPr>
            <w:fldChar w:fldCharType="end"/>
          </w:r>
        </w:p>
      </w:sdtContent>
    </w:sdt>
    <w:p w14:paraId="194D5DF7" w14:textId="5FD6A70A" w:rsidR="000A2E74" w:rsidRDefault="000A2E74">
      <w:pPr>
        <w:rPr>
          <w:rFonts w:ascii="Times New Roman" w:eastAsiaTheme="majorEastAsia" w:hAnsi="Times New Roman" w:cs="Times New Roman"/>
          <w:noProof/>
          <w:color w:val="2F5496" w:themeColor="accent1" w:themeShade="BF"/>
          <w:sz w:val="24"/>
          <w:szCs w:val="24"/>
          <w:lang w:val="en-US" w:eastAsia="en-US"/>
        </w:rPr>
      </w:pPr>
      <w:r>
        <w:rPr>
          <w:rFonts w:ascii="Times New Roman" w:hAnsi="Times New Roman" w:cs="Times New Roman"/>
          <w:noProof/>
          <w:sz w:val="24"/>
          <w:szCs w:val="24"/>
        </w:rPr>
        <w:br w:type="page"/>
      </w:r>
    </w:p>
    <w:p w14:paraId="48D31614" w14:textId="77777777" w:rsidR="0079541B" w:rsidRDefault="0079541B" w:rsidP="002607BB">
      <w:pPr>
        <w:pStyle w:val="TOCHeading"/>
        <w:rPr>
          <w:rFonts w:ascii="Times New Roman" w:hAnsi="Times New Roman" w:cs="Times New Roman"/>
          <w:noProof/>
          <w:sz w:val="24"/>
          <w:szCs w:val="24"/>
        </w:rPr>
      </w:pPr>
    </w:p>
    <w:p w14:paraId="34B22992" w14:textId="65EEE829" w:rsidR="00A1096B" w:rsidRPr="00A86479" w:rsidRDefault="00A1096B" w:rsidP="00A86479">
      <w:pPr>
        <w:pStyle w:val="Heading3"/>
      </w:pPr>
      <w:bookmarkStart w:id="1" w:name="_Toc160721853"/>
      <w:bookmarkStart w:id="2" w:name="_Toc162434356"/>
      <w:r w:rsidRPr="00A86479">
        <w:t>Fig</w:t>
      </w:r>
      <w:r w:rsidR="0096794E" w:rsidRPr="00A86479">
        <w:t>.</w:t>
      </w:r>
      <w:r w:rsidRPr="00A86479">
        <w:t xml:space="preserve"> S</w:t>
      </w:r>
      <w:r w:rsidR="00A254B9" w:rsidRPr="00A86479">
        <w:t>1</w:t>
      </w:r>
      <w:r w:rsidRPr="00A86479">
        <w:t xml:space="preserve">. The </w:t>
      </w:r>
      <w:r w:rsidR="00E81A69" w:rsidRPr="00A86479">
        <w:t>cortical thickness</w:t>
      </w:r>
      <w:r w:rsidR="003B4850" w:rsidRPr="00A86479">
        <w:t xml:space="preserve"> covariance </w:t>
      </w:r>
      <w:r w:rsidR="004562C3" w:rsidRPr="00A86479">
        <w:t>(correlation matrix) in group 1, 2</w:t>
      </w:r>
      <w:r w:rsidR="003C6FFD" w:rsidRPr="00A86479">
        <w:t>,</w:t>
      </w:r>
      <w:r w:rsidR="004562C3" w:rsidRPr="00A86479">
        <w:t xml:space="preserve"> 83, and 84.</w:t>
      </w:r>
      <w:bookmarkEnd w:id="1"/>
      <w:bookmarkEnd w:id="2"/>
    </w:p>
    <w:p w14:paraId="72AF07BC" w14:textId="77777777" w:rsidR="00A86479" w:rsidRPr="00A86479" w:rsidRDefault="00A86479" w:rsidP="00A86479"/>
    <w:p w14:paraId="0586ED10" w14:textId="50F91C26" w:rsidR="00D50AED" w:rsidRPr="008C20E8" w:rsidRDefault="001D7993" w:rsidP="00AC5A63">
      <w:pPr>
        <w:rPr>
          <w:lang w:val="en-US"/>
        </w:rPr>
      </w:pPr>
      <w:r>
        <w:rPr>
          <w:noProof/>
        </w:rPr>
        <w:drawing>
          <wp:inline distT="0" distB="0" distL="0" distR="0" wp14:anchorId="712B5BC0" wp14:editId="5F3F817C">
            <wp:extent cx="5731510" cy="5654040"/>
            <wp:effectExtent l="0" t="0" r="254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5654040"/>
                    </a:xfrm>
                    <a:prstGeom prst="rect">
                      <a:avLst/>
                    </a:prstGeom>
                    <a:noFill/>
                    <a:ln>
                      <a:noFill/>
                    </a:ln>
                  </pic:spPr>
                </pic:pic>
              </a:graphicData>
            </a:graphic>
          </wp:inline>
        </w:drawing>
      </w:r>
    </w:p>
    <w:p w14:paraId="71EB9B61" w14:textId="77777777" w:rsidR="00E666E3" w:rsidRDefault="00E666E3">
      <w:pPr>
        <w:rPr>
          <w:rFonts w:ascii="Times New Roman" w:hAnsi="Times New Roman" w:cs="Times New Roman"/>
          <w:noProof/>
          <w:sz w:val="24"/>
          <w:szCs w:val="24"/>
          <w:lang w:val="en-US"/>
        </w:rPr>
      </w:pPr>
    </w:p>
    <w:p w14:paraId="56318E4B" w14:textId="526D01E2" w:rsidR="002E0317" w:rsidRPr="008A6709" w:rsidRDefault="00E666E3">
      <w:pPr>
        <w:rPr>
          <w:rFonts w:ascii="Times New Roman" w:hAnsi="Times New Roman" w:cs="Times New Roman"/>
          <w:noProof/>
          <w:sz w:val="24"/>
          <w:szCs w:val="24"/>
          <w:lang w:val="en-US"/>
        </w:rPr>
      </w:pPr>
      <w:r w:rsidRPr="0096794E">
        <w:rPr>
          <w:rFonts w:ascii="Times New Roman" w:hAnsi="Times New Roman" w:cs="Times New Roman"/>
          <w:b/>
          <w:bCs/>
        </w:rPr>
        <w:t>Fig</w:t>
      </w:r>
      <w:r w:rsidR="0096794E" w:rsidRPr="0096794E">
        <w:rPr>
          <w:rFonts w:ascii="Times New Roman" w:hAnsi="Times New Roman" w:cs="Times New Roman"/>
          <w:b/>
          <w:bCs/>
        </w:rPr>
        <w:t>.</w:t>
      </w:r>
      <w:r w:rsidRPr="0096794E">
        <w:rPr>
          <w:rFonts w:ascii="Times New Roman" w:hAnsi="Times New Roman" w:cs="Times New Roman"/>
          <w:b/>
          <w:bCs/>
        </w:rPr>
        <w:t xml:space="preserve"> S1</w:t>
      </w:r>
      <w:r>
        <w:rPr>
          <w:rFonts w:ascii="Times New Roman" w:hAnsi="Times New Roman" w:cs="Times New Roman"/>
        </w:rPr>
        <w:t xml:space="preserve">. </w:t>
      </w:r>
      <w:r w:rsidRPr="00A60816">
        <w:rPr>
          <w:rFonts w:ascii="Times New Roman" w:hAnsi="Times New Roman" w:cs="Times New Roman"/>
        </w:rPr>
        <w:t xml:space="preserve">The </w:t>
      </w:r>
      <w:r w:rsidR="004E7E76" w:rsidRPr="004E7E76">
        <w:rPr>
          <w:rFonts w:ascii="Times New Roman" w:hAnsi="Times New Roman" w:cs="Times New Roman"/>
        </w:rPr>
        <w:t xml:space="preserve">cortical thickness </w:t>
      </w:r>
      <w:r w:rsidR="00381EEC" w:rsidRPr="00381EEC">
        <w:rPr>
          <w:rFonts w:ascii="Times New Roman" w:hAnsi="Times New Roman" w:cs="Times New Roman"/>
        </w:rPr>
        <w:t>covariance (correlation matrix) in group 1, 2</w:t>
      </w:r>
      <w:r w:rsidR="004E0E4E">
        <w:rPr>
          <w:rFonts w:ascii="Times New Roman" w:hAnsi="Times New Roman" w:cs="Times New Roman"/>
        </w:rPr>
        <w:t>,</w:t>
      </w:r>
      <w:r w:rsidR="00381EEC" w:rsidRPr="00381EEC">
        <w:rPr>
          <w:rFonts w:ascii="Times New Roman" w:hAnsi="Times New Roman" w:cs="Times New Roman"/>
        </w:rPr>
        <w:t xml:space="preserve"> 83, and 84</w:t>
      </w:r>
      <w:r w:rsidR="00381EEC">
        <w:rPr>
          <w:rFonts w:ascii="Times New Roman" w:hAnsi="Times New Roman" w:cs="Times New Roman"/>
        </w:rPr>
        <w:t xml:space="preserve">. </w:t>
      </w:r>
      <w:r w:rsidR="00EC4056">
        <w:rPr>
          <w:rFonts w:ascii="Times New Roman" w:hAnsi="Times New Roman" w:cs="Times New Roman"/>
        </w:rPr>
        <w:t xml:space="preserve">The elements of each </w:t>
      </w:r>
      <w:r w:rsidR="009844BA">
        <w:rPr>
          <w:rFonts w:ascii="Times New Roman" w:hAnsi="Times New Roman" w:cs="Times New Roman"/>
        </w:rPr>
        <w:t xml:space="preserve">correlation matrix represent </w:t>
      </w:r>
      <w:r w:rsidR="0036567E">
        <w:rPr>
          <w:rFonts w:ascii="Times New Roman" w:hAnsi="Times New Roman" w:cs="Times New Roman"/>
        </w:rPr>
        <w:t>cortical th</w:t>
      </w:r>
      <w:r w:rsidR="00282535">
        <w:rPr>
          <w:rFonts w:ascii="Times New Roman" w:hAnsi="Times New Roman" w:cs="Times New Roman"/>
        </w:rPr>
        <w:t xml:space="preserve">ickness </w:t>
      </w:r>
      <w:r w:rsidR="009844BA">
        <w:rPr>
          <w:rFonts w:ascii="Times New Roman" w:hAnsi="Times New Roman" w:cs="Times New Roman"/>
        </w:rPr>
        <w:t>correlation</w:t>
      </w:r>
      <w:r w:rsidR="00ED4C52">
        <w:rPr>
          <w:rFonts w:ascii="Times New Roman" w:hAnsi="Times New Roman" w:cs="Times New Roman"/>
        </w:rPr>
        <w:t>s</w:t>
      </w:r>
      <w:r w:rsidR="009844BA">
        <w:rPr>
          <w:rFonts w:ascii="Times New Roman" w:hAnsi="Times New Roman" w:cs="Times New Roman"/>
        </w:rPr>
        <w:t xml:space="preserve"> </w:t>
      </w:r>
      <w:r w:rsidR="004D03AF">
        <w:rPr>
          <w:rFonts w:ascii="Times New Roman" w:hAnsi="Times New Roman" w:cs="Times New Roman"/>
        </w:rPr>
        <w:t xml:space="preserve">between any two </w:t>
      </w:r>
      <w:r w:rsidR="00282535">
        <w:rPr>
          <w:rFonts w:ascii="Times New Roman" w:hAnsi="Times New Roman" w:cs="Times New Roman"/>
        </w:rPr>
        <w:t xml:space="preserve">brain </w:t>
      </w:r>
      <w:r w:rsidR="004D03AF">
        <w:rPr>
          <w:rFonts w:ascii="Times New Roman" w:hAnsi="Times New Roman" w:cs="Times New Roman"/>
        </w:rPr>
        <w:t>regions</w:t>
      </w:r>
      <w:r w:rsidR="0067738E">
        <w:rPr>
          <w:rFonts w:ascii="Times New Roman" w:hAnsi="Times New Roman" w:cs="Times New Roman"/>
        </w:rPr>
        <w:t xml:space="preserve"> </w:t>
      </w:r>
      <w:r w:rsidR="0067738E" w:rsidRPr="0067738E">
        <w:rPr>
          <w:rFonts w:ascii="Times New Roman" w:hAnsi="Times New Roman" w:cs="Times New Roman"/>
        </w:rPr>
        <w:t>regressing out sex, scanner, and global mean cortical thickness</w:t>
      </w:r>
      <w:r w:rsidR="00282535">
        <w:rPr>
          <w:rFonts w:ascii="Times New Roman" w:hAnsi="Times New Roman" w:cs="Times New Roman"/>
        </w:rPr>
        <w:t>.</w:t>
      </w:r>
      <w:bookmarkEnd w:id="0"/>
      <w:r w:rsidR="002E0317">
        <w:rPr>
          <w:rFonts w:ascii="Times New Roman" w:hAnsi="Times New Roman" w:cs="Times New Roman"/>
        </w:rPr>
        <w:br w:type="page"/>
      </w:r>
    </w:p>
    <w:p w14:paraId="6D84265E" w14:textId="5EF3A949" w:rsidR="00661CD2" w:rsidRDefault="00661CD2" w:rsidP="00A86479">
      <w:pPr>
        <w:pStyle w:val="Heading3"/>
      </w:pPr>
      <w:bookmarkStart w:id="3" w:name="_Hlk101902183"/>
      <w:bookmarkStart w:id="4" w:name="_Toc160721854"/>
      <w:bookmarkStart w:id="5" w:name="_Toc162434357"/>
      <w:r w:rsidRPr="00EB79EB">
        <w:lastRenderedPageBreak/>
        <w:t>Fig</w:t>
      </w:r>
      <w:r w:rsidR="0096794E">
        <w:t>.</w:t>
      </w:r>
      <w:r w:rsidRPr="00EB79EB">
        <w:t xml:space="preserve"> S</w:t>
      </w:r>
      <w:r w:rsidR="008A6709">
        <w:t>2</w:t>
      </w:r>
      <w:r w:rsidRPr="00EB79EB">
        <w:t xml:space="preserve">. </w:t>
      </w:r>
      <w:r w:rsidR="00E61BF8">
        <w:t>Significant</w:t>
      </w:r>
      <w:r w:rsidR="00B63299">
        <w:t xml:space="preserve"> </w:t>
      </w:r>
      <w:r>
        <w:t>association</w:t>
      </w:r>
      <w:r w:rsidR="00B63299">
        <w:t>s b</w:t>
      </w:r>
      <w:r w:rsidR="003B4C9D">
        <w:t xml:space="preserve">etween </w:t>
      </w:r>
      <w:r w:rsidR="00F861D6">
        <w:t>pairwise correlation and age</w:t>
      </w:r>
      <w:r w:rsidR="00DB1388">
        <w:t xml:space="preserve"> in cortical thick</w:t>
      </w:r>
      <w:r w:rsidR="00152C5B">
        <w:t>ness (62 pairs) and subcor</w:t>
      </w:r>
      <w:r w:rsidR="00C936A2">
        <w:t>ti</w:t>
      </w:r>
      <w:r w:rsidR="00152C5B">
        <w:t>cal volume (</w:t>
      </w:r>
      <w:r w:rsidR="00853CA7">
        <w:t>10</w:t>
      </w:r>
      <w:r w:rsidR="00152C5B">
        <w:t xml:space="preserve"> pairs)</w:t>
      </w:r>
      <w:r w:rsidR="00F861D6">
        <w:t>.</w:t>
      </w:r>
      <w:bookmarkEnd w:id="3"/>
      <w:bookmarkEnd w:id="4"/>
      <w:bookmarkEnd w:id="5"/>
    </w:p>
    <w:p w14:paraId="6B1B14CD" w14:textId="77777777" w:rsidR="00F72643" w:rsidRPr="00F72643" w:rsidRDefault="00F72643" w:rsidP="00F72643">
      <w:pPr>
        <w:rPr>
          <w:lang w:val="en-US"/>
        </w:rPr>
      </w:pPr>
    </w:p>
    <w:p w14:paraId="02FF59A9" w14:textId="0BCB6DE4" w:rsidR="00635C99" w:rsidRDefault="00635C99" w:rsidP="00B1279C">
      <w:pPr>
        <w:rPr>
          <w:lang w:val="en-US"/>
        </w:rPr>
      </w:pPr>
      <w:r>
        <w:rPr>
          <w:noProof/>
        </w:rPr>
        <w:drawing>
          <wp:inline distT="0" distB="0" distL="0" distR="0" wp14:anchorId="12C4B5C0" wp14:editId="5BE004B1">
            <wp:extent cx="5597046" cy="7612380"/>
            <wp:effectExtent l="0" t="0" r="3810" b="7620"/>
            <wp:docPr id="17042394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99580" cy="7615827"/>
                    </a:xfrm>
                    <a:prstGeom prst="rect">
                      <a:avLst/>
                    </a:prstGeom>
                    <a:noFill/>
                    <a:ln>
                      <a:noFill/>
                    </a:ln>
                  </pic:spPr>
                </pic:pic>
              </a:graphicData>
            </a:graphic>
          </wp:inline>
        </w:drawing>
      </w:r>
    </w:p>
    <w:p w14:paraId="16436F4A" w14:textId="77777777" w:rsidR="00635C99" w:rsidRDefault="00635C99">
      <w:pPr>
        <w:rPr>
          <w:lang w:val="en-US"/>
        </w:rPr>
      </w:pPr>
      <w:r>
        <w:rPr>
          <w:lang w:val="en-US"/>
        </w:rPr>
        <w:br w:type="page"/>
      </w:r>
    </w:p>
    <w:p w14:paraId="3511ED5A" w14:textId="2D57F47B" w:rsidR="003244BC" w:rsidRDefault="003244BC" w:rsidP="00B1279C">
      <w:pPr>
        <w:rPr>
          <w:lang w:val="en-US"/>
        </w:rPr>
      </w:pPr>
      <w:r>
        <w:rPr>
          <w:noProof/>
        </w:rPr>
        <w:lastRenderedPageBreak/>
        <w:drawing>
          <wp:inline distT="0" distB="0" distL="0" distR="0" wp14:anchorId="186C901D" wp14:editId="24D35E93">
            <wp:extent cx="5626586" cy="7674997"/>
            <wp:effectExtent l="0" t="0" r="0" b="2540"/>
            <wp:docPr id="428120773" name="Picture 2"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120773" name="Picture 2" descr="A screenshot of a graph&#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30358" cy="7680143"/>
                    </a:xfrm>
                    <a:prstGeom prst="rect">
                      <a:avLst/>
                    </a:prstGeom>
                    <a:noFill/>
                    <a:ln>
                      <a:noFill/>
                    </a:ln>
                  </pic:spPr>
                </pic:pic>
              </a:graphicData>
            </a:graphic>
          </wp:inline>
        </w:drawing>
      </w:r>
    </w:p>
    <w:p w14:paraId="224ACD0E" w14:textId="77777777" w:rsidR="003244BC" w:rsidRDefault="003244BC">
      <w:pPr>
        <w:rPr>
          <w:lang w:val="en-US"/>
        </w:rPr>
      </w:pPr>
      <w:r>
        <w:rPr>
          <w:lang w:val="en-US"/>
        </w:rPr>
        <w:br w:type="page"/>
      </w:r>
    </w:p>
    <w:p w14:paraId="6FBC7EC3" w14:textId="424981DE" w:rsidR="00303530" w:rsidRDefault="003244BC" w:rsidP="00B1279C">
      <w:pPr>
        <w:rPr>
          <w:lang w:val="en-US"/>
        </w:rPr>
      </w:pPr>
      <w:r>
        <w:rPr>
          <w:noProof/>
        </w:rPr>
        <w:lastRenderedPageBreak/>
        <w:drawing>
          <wp:inline distT="0" distB="0" distL="0" distR="0" wp14:anchorId="4887FB1E" wp14:editId="2618E9F0">
            <wp:extent cx="5338222" cy="4921857"/>
            <wp:effectExtent l="0" t="0" r="0" b="0"/>
            <wp:docPr id="42963060" name="Picture 3"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63060" name="Picture 3" descr="A screenshot of a graph&#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41299" cy="4924694"/>
                    </a:xfrm>
                    <a:prstGeom prst="rect">
                      <a:avLst/>
                    </a:prstGeom>
                    <a:noFill/>
                    <a:ln>
                      <a:noFill/>
                    </a:ln>
                  </pic:spPr>
                </pic:pic>
              </a:graphicData>
            </a:graphic>
          </wp:inline>
        </w:drawing>
      </w:r>
    </w:p>
    <w:p w14:paraId="613C1449" w14:textId="77777777" w:rsidR="009F43A2" w:rsidRDefault="009F43A2" w:rsidP="00B1279C">
      <w:pPr>
        <w:rPr>
          <w:lang w:val="en-US"/>
        </w:rPr>
      </w:pPr>
    </w:p>
    <w:p w14:paraId="4E456A15" w14:textId="7596D1DB" w:rsidR="00090884" w:rsidRDefault="00EF6F58">
      <w:pPr>
        <w:rPr>
          <w:lang w:val="en-US"/>
        </w:rPr>
      </w:pPr>
      <w:r>
        <w:rPr>
          <w:noProof/>
        </w:rPr>
        <w:lastRenderedPageBreak/>
        <w:drawing>
          <wp:inline distT="0" distB="0" distL="0" distR="0" wp14:anchorId="2EF5E0F1" wp14:editId="5C1B16F6">
            <wp:extent cx="5287617" cy="3765069"/>
            <wp:effectExtent l="0" t="0" r="8890" b="6985"/>
            <wp:docPr id="1053318628" name="Picture 4" descr="A group of graphs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318628" name="Picture 4" descr="A group of graphs with numbers and lines&#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92719" cy="3768702"/>
                    </a:xfrm>
                    <a:prstGeom prst="rect">
                      <a:avLst/>
                    </a:prstGeom>
                    <a:noFill/>
                    <a:ln>
                      <a:noFill/>
                    </a:ln>
                  </pic:spPr>
                </pic:pic>
              </a:graphicData>
            </a:graphic>
          </wp:inline>
        </w:drawing>
      </w:r>
    </w:p>
    <w:p w14:paraId="1A28CC8C" w14:textId="77777777" w:rsidR="00F31EFD" w:rsidRPr="009F43A2" w:rsidRDefault="00F31EFD">
      <w:pPr>
        <w:rPr>
          <w:lang w:val="en-US"/>
        </w:rPr>
      </w:pPr>
    </w:p>
    <w:p w14:paraId="5D2FD5FE" w14:textId="7E3C2E51" w:rsidR="00A24A01" w:rsidRDefault="002E29E4">
      <w:pPr>
        <w:rPr>
          <w:rFonts w:ascii="Times New Roman" w:hAnsi="Times New Roman" w:cs="Times New Roman"/>
        </w:rPr>
      </w:pPr>
      <w:r w:rsidRPr="0096794E">
        <w:rPr>
          <w:rFonts w:ascii="Times New Roman" w:hAnsi="Times New Roman" w:cs="Times New Roman"/>
          <w:b/>
          <w:bCs/>
        </w:rPr>
        <w:t>Fig</w:t>
      </w:r>
      <w:r w:rsidR="0096794E" w:rsidRPr="0096794E">
        <w:rPr>
          <w:rFonts w:ascii="Times New Roman" w:hAnsi="Times New Roman" w:cs="Times New Roman"/>
          <w:b/>
          <w:bCs/>
        </w:rPr>
        <w:t>.</w:t>
      </w:r>
      <w:r w:rsidRPr="0096794E">
        <w:rPr>
          <w:rFonts w:ascii="Times New Roman" w:hAnsi="Times New Roman" w:cs="Times New Roman"/>
          <w:b/>
          <w:bCs/>
        </w:rPr>
        <w:t xml:space="preserve"> S</w:t>
      </w:r>
      <w:r w:rsidR="008A6709">
        <w:rPr>
          <w:rFonts w:ascii="Times New Roman" w:hAnsi="Times New Roman" w:cs="Times New Roman"/>
          <w:b/>
          <w:bCs/>
        </w:rPr>
        <w:t>2</w:t>
      </w:r>
      <w:r>
        <w:rPr>
          <w:rFonts w:ascii="Times New Roman" w:hAnsi="Times New Roman" w:cs="Times New Roman"/>
        </w:rPr>
        <w:t xml:space="preserve">. </w:t>
      </w:r>
      <w:r w:rsidR="008A6709">
        <w:rPr>
          <w:rFonts w:ascii="Times New Roman" w:hAnsi="Times New Roman" w:cs="Times New Roman"/>
        </w:rPr>
        <w:t xml:space="preserve">All </w:t>
      </w:r>
      <w:r w:rsidR="009F7707">
        <w:rPr>
          <w:rFonts w:ascii="Times New Roman" w:hAnsi="Times New Roman" w:cs="Times New Roman"/>
        </w:rPr>
        <w:t xml:space="preserve">62 pairs </w:t>
      </w:r>
      <w:r w:rsidR="00697C71">
        <w:rPr>
          <w:rFonts w:ascii="Times New Roman" w:hAnsi="Times New Roman" w:cs="Times New Roman"/>
        </w:rPr>
        <w:t xml:space="preserve">of </w:t>
      </w:r>
      <w:r w:rsidR="009F7707">
        <w:rPr>
          <w:rFonts w:ascii="Times New Roman" w:hAnsi="Times New Roman" w:cs="Times New Roman"/>
        </w:rPr>
        <w:t>significant</w:t>
      </w:r>
      <w:r w:rsidRPr="002E29E4">
        <w:rPr>
          <w:rFonts w:ascii="Times New Roman" w:hAnsi="Times New Roman" w:cs="Times New Roman"/>
        </w:rPr>
        <w:t xml:space="preserve"> associations between cortica</w:t>
      </w:r>
      <w:r>
        <w:rPr>
          <w:rFonts w:ascii="Times New Roman" w:hAnsi="Times New Roman" w:cs="Times New Roman"/>
        </w:rPr>
        <w:t>l</w:t>
      </w:r>
      <w:r w:rsidRPr="002E29E4">
        <w:rPr>
          <w:rFonts w:ascii="Times New Roman" w:hAnsi="Times New Roman" w:cs="Times New Roman"/>
        </w:rPr>
        <w:t xml:space="preserve"> pairwise correlation and age</w:t>
      </w:r>
      <w:r w:rsidR="00697C71">
        <w:rPr>
          <w:rFonts w:ascii="Times New Roman" w:hAnsi="Times New Roman" w:cs="Times New Roman"/>
        </w:rPr>
        <w:t xml:space="preserve"> in cortical thickness and 10 pairs in subcortical volume</w:t>
      </w:r>
      <w:r w:rsidRPr="002E29E4">
        <w:rPr>
          <w:rFonts w:ascii="Times New Roman" w:hAnsi="Times New Roman" w:cs="Times New Roman"/>
        </w:rPr>
        <w:t>.</w:t>
      </w:r>
      <w:r w:rsidR="00BB302D">
        <w:rPr>
          <w:rFonts w:ascii="Times New Roman" w:hAnsi="Times New Roman" w:cs="Times New Roman"/>
        </w:rPr>
        <w:t xml:space="preserve"> </w:t>
      </w:r>
      <w:r w:rsidR="00910B27" w:rsidRPr="00910B27">
        <w:rPr>
          <w:rFonts w:ascii="Times New Roman" w:hAnsi="Times New Roman" w:cs="Times New Roman"/>
        </w:rPr>
        <w:t>The x axis indicates</w:t>
      </w:r>
      <w:r w:rsidR="00910B27">
        <w:rPr>
          <w:rFonts w:ascii="Times New Roman" w:hAnsi="Times New Roman" w:cs="Times New Roman"/>
        </w:rPr>
        <w:t xml:space="preserve"> </w:t>
      </w:r>
      <w:r w:rsidR="006F4318">
        <w:rPr>
          <w:rFonts w:ascii="Times New Roman" w:hAnsi="Times New Roman" w:cs="Times New Roman"/>
        </w:rPr>
        <w:t xml:space="preserve">median age in each age group. </w:t>
      </w:r>
      <w:r w:rsidR="00C45E28" w:rsidRPr="00C45E28">
        <w:rPr>
          <w:rFonts w:ascii="Times New Roman" w:hAnsi="Times New Roman" w:cs="Times New Roman"/>
        </w:rPr>
        <w:t xml:space="preserve">The </w:t>
      </w:r>
      <w:r w:rsidR="00C45E28">
        <w:rPr>
          <w:rFonts w:ascii="Times New Roman" w:hAnsi="Times New Roman" w:cs="Times New Roman"/>
        </w:rPr>
        <w:t>y</w:t>
      </w:r>
      <w:r w:rsidR="00C45E28" w:rsidRPr="00C45E28">
        <w:rPr>
          <w:rFonts w:ascii="Times New Roman" w:hAnsi="Times New Roman" w:cs="Times New Roman"/>
        </w:rPr>
        <w:t xml:space="preserve"> axis indicates</w:t>
      </w:r>
      <w:r w:rsidR="00C45E28">
        <w:rPr>
          <w:rFonts w:ascii="Times New Roman" w:hAnsi="Times New Roman" w:cs="Times New Roman"/>
        </w:rPr>
        <w:t xml:space="preserve"> </w:t>
      </w:r>
      <w:r w:rsidR="008E29B2">
        <w:rPr>
          <w:rFonts w:ascii="Times New Roman" w:hAnsi="Times New Roman" w:cs="Times New Roman"/>
        </w:rPr>
        <w:t xml:space="preserve">the </w:t>
      </w:r>
      <w:r w:rsidR="00350FC1">
        <w:rPr>
          <w:rFonts w:ascii="Times New Roman" w:hAnsi="Times New Roman" w:cs="Times New Roman"/>
        </w:rPr>
        <w:t xml:space="preserve">cortical </w:t>
      </w:r>
      <w:r w:rsidR="008E29B2">
        <w:rPr>
          <w:rFonts w:ascii="Times New Roman" w:hAnsi="Times New Roman" w:cs="Times New Roman"/>
        </w:rPr>
        <w:t>pairwise correlation</w:t>
      </w:r>
      <w:r w:rsidR="00794415">
        <w:rPr>
          <w:rFonts w:ascii="Times New Roman" w:hAnsi="Times New Roman" w:cs="Times New Roman"/>
        </w:rPr>
        <w:t xml:space="preserve">, and corresponding index of </w:t>
      </w:r>
      <w:r w:rsidR="003D44E3">
        <w:rPr>
          <w:rFonts w:ascii="Times New Roman" w:hAnsi="Times New Roman" w:cs="Times New Roman"/>
        </w:rPr>
        <w:t>pairwise correlation can be found in Table S</w:t>
      </w:r>
      <w:r w:rsidR="00502104">
        <w:rPr>
          <w:rFonts w:ascii="Times New Roman" w:hAnsi="Times New Roman" w:cs="Times New Roman"/>
        </w:rPr>
        <w:t>1.</w:t>
      </w:r>
    </w:p>
    <w:p w14:paraId="65C9C552" w14:textId="77777777" w:rsidR="00A24A01" w:rsidRDefault="00A24A01">
      <w:pPr>
        <w:rPr>
          <w:rFonts w:ascii="Times New Roman" w:hAnsi="Times New Roman" w:cs="Times New Roman"/>
        </w:rPr>
      </w:pPr>
      <w:r>
        <w:rPr>
          <w:rFonts w:ascii="Times New Roman" w:hAnsi="Times New Roman" w:cs="Times New Roman"/>
        </w:rPr>
        <w:br w:type="page"/>
      </w:r>
    </w:p>
    <w:p w14:paraId="503FDD51" w14:textId="1EB91A97" w:rsidR="00E2283F" w:rsidRDefault="00E2283F" w:rsidP="00E2283F">
      <w:pPr>
        <w:pStyle w:val="Heading3"/>
      </w:pPr>
      <w:bookmarkStart w:id="6" w:name="_Toc162434358"/>
      <w:r w:rsidRPr="00EB79EB">
        <w:lastRenderedPageBreak/>
        <w:t>Fig</w:t>
      </w:r>
      <w:r>
        <w:t>.</w:t>
      </w:r>
      <w:r w:rsidRPr="00EB79EB">
        <w:t xml:space="preserve"> S</w:t>
      </w:r>
      <w:r>
        <w:t>3</w:t>
      </w:r>
      <w:r w:rsidRPr="00EB79EB">
        <w:t xml:space="preserve">. </w:t>
      </w:r>
      <w:r w:rsidRPr="00E2283F">
        <w:t>Associations between left hemisphere structural covariance and age</w:t>
      </w:r>
      <w:bookmarkEnd w:id="6"/>
    </w:p>
    <w:p w14:paraId="4858199D" w14:textId="77777777" w:rsidR="00E2283F" w:rsidRPr="00D5385F" w:rsidRDefault="00E2283F" w:rsidP="00E2283F"/>
    <w:p w14:paraId="28CA917D" w14:textId="6701EF22" w:rsidR="0090294A" w:rsidRDefault="00A24A01">
      <w:pPr>
        <w:rPr>
          <w:rFonts w:ascii="Times New Roman" w:hAnsi="Times New Roman" w:cs="Times New Roman"/>
        </w:rPr>
      </w:pPr>
      <w:r>
        <w:rPr>
          <w:noProof/>
        </w:rPr>
        <w:drawing>
          <wp:inline distT="0" distB="0" distL="0" distR="0" wp14:anchorId="72992733" wp14:editId="45184975">
            <wp:extent cx="4390696" cy="7072745"/>
            <wp:effectExtent l="0" t="0" r="0" b="0"/>
            <wp:docPr id="19462038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93888" cy="7077886"/>
                    </a:xfrm>
                    <a:prstGeom prst="rect">
                      <a:avLst/>
                    </a:prstGeom>
                    <a:noFill/>
                    <a:ln>
                      <a:noFill/>
                    </a:ln>
                  </pic:spPr>
                </pic:pic>
              </a:graphicData>
            </a:graphic>
          </wp:inline>
        </w:drawing>
      </w:r>
    </w:p>
    <w:p w14:paraId="059FEF07" w14:textId="77777777" w:rsidR="00D5385F" w:rsidRPr="00FF1F76" w:rsidRDefault="00D5385F" w:rsidP="00D5385F">
      <w:pPr>
        <w:spacing w:after="120" w:line="240" w:lineRule="auto"/>
        <w:rPr>
          <w:rFonts w:ascii="Times New Roman" w:hAnsi="Times New Roman" w:cs="Times New Roman"/>
          <w:lang w:val="en-US"/>
        </w:rPr>
      </w:pPr>
      <w:r w:rsidRPr="00FF1F76">
        <w:rPr>
          <w:rFonts w:ascii="Times New Roman" w:hAnsi="Times New Roman" w:cs="Times New Roman"/>
          <w:b/>
          <w:bCs/>
          <w:lang w:val="en-US"/>
        </w:rPr>
        <w:t xml:space="preserve">Fig. </w:t>
      </w:r>
      <w:r>
        <w:rPr>
          <w:rFonts w:ascii="Times New Roman" w:hAnsi="Times New Roman" w:cs="Times New Roman"/>
          <w:b/>
          <w:bCs/>
          <w:lang w:val="en-US"/>
        </w:rPr>
        <w:t>S3</w:t>
      </w:r>
      <w:r w:rsidRPr="00FF1F76">
        <w:rPr>
          <w:rFonts w:ascii="Times New Roman" w:hAnsi="Times New Roman" w:cs="Times New Roman"/>
          <w:lang w:val="en-US"/>
        </w:rPr>
        <w:t xml:space="preserve">. Associations between </w:t>
      </w:r>
      <w:r w:rsidRPr="00B26C27">
        <w:rPr>
          <w:rFonts w:ascii="Times New Roman" w:hAnsi="Times New Roman" w:cs="Times New Roman"/>
          <w:lang w:val="en-US"/>
        </w:rPr>
        <w:t>left</w:t>
      </w:r>
      <w:r>
        <w:rPr>
          <w:rFonts w:ascii="Times New Roman" w:hAnsi="Times New Roman" w:cs="Times New Roman"/>
          <w:lang w:val="en-US"/>
        </w:rPr>
        <w:t xml:space="preserve"> hemisphere </w:t>
      </w:r>
      <w:r w:rsidRPr="00FF1F76">
        <w:rPr>
          <w:rFonts w:ascii="Times New Roman" w:hAnsi="Times New Roman" w:cs="Times New Roman"/>
          <w:lang w:val="en-US"/>
        </w:rPr>
        <w:t xml:space="preserve">structural covariance and age in cortical thickness (A) and (B) subcortical volume. </w:t>
      </w:r>
      <w:r>
        <w:rPr>
          <w:rFonts w:ascii="Times New Roman" w:hAnsi="Times New Roman" w:cs="Times New Roman"/>
          <w:lang w:val="en-US"/>
        </w:rPr>
        <w:t>E</w:t>
      </w:r>
      <w:r w:rsidRPr="00FF1F76">
        <w:rPr>
          <w:rFonts w:ascii="Times New Roman" w:hAnsi="Times New Roman" w:cs="Times New Roman"/>
          <w:lang w:val="en-US"/>
        </w:rPr>
        <w:t xml:space="preserve">very element in the matrix indicates the association between </w:t>
      </w:r>
      <w:r>
        <w:rPr>
          <w:rFonts w:ascii="Times New Roman" w:hAnsi="Times New Roman" w:cs="Times New Roman"/>
          <w:lang w:val="en-US"/>
        </w:rPr>
        <w:t xml:space="preserve">the </w:t>
      </w:r>
      <w:r w:rsidRPr="00FF1F76">
        <w:rPr>
          <w:rFonts w:ascii="Times New Roman" w:hAnsi="Times New Roman" w:cs="Times New Roman"/>
          <w:lang w:val="en-US"/>
        </w:rPr>
        <w:t xml:space="preserve">pairwise correlation of brain structures and </w:t>
      </w:r>
      <w:r>
        <w:rPr>
          <w:rFonts w:ascii="Times New Roman" w:hAnsi="Times New Roman" w:cs="Times New Roman"/>
          <w:lang w:val="en-US"/>
        </w:rPr>
        <w:t xml:space="preserve">median </w:t>
      </w:r>
      <w:r w:rsidRPr="00FF1F76">
        <w:rPr>
          <w:rFonts w:ascii="Times New Roman" w:hAnsi="Times New Roman" w:cs="Times New Roman"/>
          <w:lang w:val="en-US"/>
        </w:rPr>
        <w:t>age</w:t>
      </w:r>
      <w:r>
        <w:rPr>
          <w:rFonts w:ascii="Times New Roman" w:hAnsi="Times New Roman" w:cs="Times New Roman"/>
          <w:lang w:val="en-US"/>
        </w:rPr>
        <w:t xml:space="preserve"> in each group</w:t>
      </w:r>
      <w:r w:rsidRPr="00FF1F76">
        <w:rPr>
          <w:rFonts w:ascii="Times New Roman" w:hAnsi="Times New Roman" w:cs="Times New Roman"/>
          <w:lang w:val="en-US"/>
        </w:rPr>
        <w:t>. The single asterisk (*) represents the level of statistical significance p&lt;0.05. Double asterisks (**) represent the associations that remain statistically significant after Bonferroni correction.</w:t>
      </w:r>
    </w:p>
    <w:p w14:paraId="2D92000A" w14:textId="42634A3B" w:rsidR="00D00DB3" w:rsidRDefault="00D00DB3">
      <w:pPr>
        <w:rPr>
          <w:rFonts w:ascii="Times New Roman" w:hAnsi="Times New Roman" w:cs="Times New Roman"/>
        </w:rPr>
      </w:pPr>
      <w:r>
        <w:rPr>
          <w:rFonts w:ascii="Times New Roman" w:hAnsi="Times New Roman" w:cs="Times New Roman"/>
        </w:rPr>
        <w:br w:type="page"/>
      </w:r>
    </w:p>
    <w:p w14:paraId="0C7094C0" w14:textId="095C6528" w:rsidR="00135D65" w:rsidRDefault="00135D65" w:rsidP="00135D65">
      <w:pPr>
        <w:pStyle w:val="Heading3"/>
      </w:pPr>
      <w:bookmarkStart w:id="7" w:name="_Toc162434359"/>
      <w:r w:rsidRPr="00EB79EB">
        <w:lastRenderedPageBreak/>
        <w:t>Fig</w:t>
      </w:r>
      <w:r>
        <w:t>.</w:t>
      </w:r>
      <w:r w:rsidRPr="00EB79EB">
        <w:t xml:space="preserve"> S</w:t>
      </w:r>
      <w:r>
        <w:t>4</w:t>
      </w:r>
      <w:r w:rsidRPr="00EB79EB">
        <w:t xml:space="preserve">. </w:t>
      </w:r>
      <w:r w:rsidRPr="00E2283F">
        <w:t xml:space="preserve">Associations between </w:t>
      </w:r>
      <w:r w:rsidR="00FA0878">
        <w:t>right</w:t>
      </w:r>
      <w:r w:rsidRPr="00E2283F">
        <w:t xml:space="preserve"> hemisphere structural covariance and age</w:t>
      </w:r>
      <w:bookmarkEnd w:id="7"/>
    </w:p>
    <w:p w14:paraId="6A251E82" w14:textId="77777777" w:rsidR="00135D65" w:rsidRDefault="00135D65">
      <w:pPr>
        <w:rPr>
          <w:noProof/>
        </w:rPr>
      </w:pPr>
    </w:p>
    <w:p w14:paraId="7F42CEC6" w14:textId="2E89739D" w:rsidR="00D00DB3" w:rsidRDefault="00D00DB3">
      <w:pPr>
        <w:rPr>
          <w:rFonts w:ascii="Times New Roman" w:hAnsi="Times New Roman" w:cs="Times New Roman"/>
        </w:rPr>
      </w:pPr>
      <w:r>
        <w:rPr>
          <w:noProof/>
        </w:rPr>
        <w:drawing>
          <wp:inline distT="0" distB="0" distL="0" distR="0" wp14:anchorId="705A3991" wp14:editId="37FDFE7E">
            <wp:extent cx="4432207" cy="7017327"/>
            <wp:effectExtent l="0" t="0" r="6985" b="0"/>
            <wp:docPr id="169724709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42043" cy="7032900"/>
                    </a:xfrm>
                    <a:prstGeom prst="rect">
                      <a:avLst/>
                    </a:prstGeom>
                    <a:noFill/>
                    <a:ln>
                      <a:noFill/>
                    </a:ln>
                  </pic:spPr>
                </pic:pic>
              </a:graphicData>
            </a:graphic>
          </wp:inline>
        </w:drawing>
      </w:r>
    </w:p>
    <w:p w14:paraId="31151E49" w14:textId="77777777" w:rsidR="00D5385F" w:rsidRPr="00FF1F76" w:rsidRDefault="00D5385F" w:rsidP="00D5385F">
      <w:pPr>
        <w:spacing w:after="120" w:line="240" w:lineRule="auto"/>
        <w:rPr>
          <w:rFonts w:ascii="Times New Roman" w:hAnsi="Times New Roman" w:cs="Times New Roman"/>
          <w:lang w:val="en-US"/>
        </w:rPr>
      </w:pPr>
      <w:r w:rsidRPr="00FF1F76">
        <w:rPr>
          <w:rFonts w:ascii="Times New Roman" w:hAnsi="Times New Roman" w:cs="Times New Roman"/>
          <w:b/>
          <w:bCs/>
          <w:lang w:val="en-US"/>
        </w:rPr>
        <w:t xml:space="preserve">Fig. </w:t>
      </w:r>
      <w:r>
        <w:rPr>
          <w:rFonts w:ascii="Times New Roman" w:hAnsi="Times New Roman" w:cs="Times New Roman"/>
          <w:b/>
          <w:bCs/>
          <w:lang w:val="en-US"/>
        </w:rPr>
        <w:t>S</w:t>
      </w:r>
      <w:r w:rsidRPr="00FF1F76">
        <w:rPr>
          <w:rFonts w:ascii="Times New Roman" w:hAnsi="Times New Roman" w:cs="Times New Roman"/>
          <w:b/>
          <w:bCs/>
          <w:lang w:val="en-US"/>
        </w:rPr>
        <w:t>4</w:t>
      </w:r>
      <w:r w:rsidRPr="00FF1F76">
        <w:rPr>
          <w:rFonts w:ascii="Times New Roman" w:hAnsi="Times New Roman" w:cs="Times New Roman"/>
          <w:lang w:val="en-US"/>
        </w:rPr>
        <w:t xml:space="preserve">. Associations between </w:t>
      </w:r>
      <w:r>
        <w:rPr>
          <w:rFonts w:ascii="Times New Roman" w:hAnsi="Times New Roman" w:cs="Times New Roman"/>
          <w:lang w:val="en-US"/>
        </w:rPr>
        <w:t xml:space="preserve">right hemisphere </w:t>
      </w:r>
      <w:r w:rsidRPr="00FF1F76">
        <w:rPr>
          <w:rFonts w:ascii="Times New Roman" w:hAnsi="Times New Roman" w:cs="Times New Roman"/>
          <w:lang w:val="en-US"/>
        </w:rPr>
        <w:t xml:space="preserve">structural covariance and age in cortical thickness (A) and (B) subcortical volume. </w:t>
      </w:r>
      <w:r>
        <w:rPr>
          <w:rFonts w:ascii="Times New Roman" w:hAnsi="Times New Roman" w:cs="Times New Roman"/>
          <w:lang w:val="en-US"/>
        </w:rPr>
        <w:t>E</w:t>
      </w:r>
      <w:r w:rsidRPr="00FF1F76">
        <w:rPr>
          <w:rFonts w:ascii="Times New Roman" w:hAnsi="Times New Roman" w:cs="Times New Roman"/>
          <w:lang w:val="en-US"/>
        </w:rPr>
        <w:t xml:space="preserve">very element in the matrix indicates the association between </w:t>
      </w:r>
      <w:r>
        <w:rPr>
          <w:rFonts w:ascii="Times New Roman" w:hAnsi="Times New Roman" w:cs="Times New Roman"/>
          <w:lang w:val="en-US"/>
        </w:rPr>
        <w:t xml:space="preserve">the </w:t>
      </w:r>
      <w:r w:rsidRPr="00FF1F76">
        <w:rPr>
          <w:rFonts w:ascii="Times New Roman" w:hAnsi="Times New Roman" w:cs="Times New Roman"/>
          <w:lang w:val="en-US"/>
        </w:rPr>
        <w:t xml:space="preserve">pairwise correlation of brain structures and </w:t>
      </w:r>
      <w:r>
        <w:rPr>
          <w:rFonts w:ascii="Times New Roman" w:hAnsi="Times New Roman" w:cs="Times New Roman"/>
          <w:lang w:val="en-US"/>
        </w:rPr>
        <w:t xml:space="preserve">median </w:t>
      </w:r>
      <w:r w:rsidRPr="00FF1F76">
        <w:rPr>
          <w:rFonts w:ascii="Times New Roman" w:hAnsi="Times New Roman" w:cs="Times New Roman"/>
          <w:lang w:val="en-US"/>
        </w:rPr>
        <w:t>age</w:t>
      </w:r>
      <w:r>
        <w:rPr>
          <w:rFonts w:ascii="Times New Roman" w:hAnsi="Times New Roman" w:cs="Times New Roman"/>
          <w:lang w:val="en-US"/>
        </w:rPr>
        <w:t xml:space="preserve"> in each group</w:t>
      </w:r>
      <w:r w:rsidRPr="00FF1F76">
        <w:rPr>
          <w:rFonts w:ascii="Times New Roman" w:hAnsi="Times New Roman" w:cs="Times New Roman"/>
          <w:lang w:val="en-US"/>
        </w:rPr>
        <w:t>. The single asterisk (*) represents the level of statistical significance p&lt;0.05. Double asterisks (**) represent the associations that remain statistically significant after Bonferroni correction.</w:t>
      </w:r>
    </w:p>
    <w:p w14:paraId="0DCC0F42" w14:textId="77777777" w:rsidR="0090294A" w:rsidRDefault="0090294A">
      <w:pPr>
        <w:rPr>
          <w:rFonts w:ascii="Times New Roman" w:hAnsi="Times New Roman" w:cs="Times New Roman"/>
        </w:rPr>
      </w:pPr>
      <w:r>
        <w:rPr>
          <w:rFonts w:ascii="Times New Roman" w:hAnsi="Times New Roman" w:cs="Times New Roman"/>
        </w:rPr>
        <w:br w:type="page"/>
      </w:r>
    </w:p>
    <w:p w14:paraId="477616F2" w14:textId="21A0FC01" w:rsidR="00195F81" w:rsidRDefault="00195F81" w:rsidP="00195F81">
      <w:pPr>
        <w:pStyle w:val="Heading3"/>
      </w:pPr>
      <w:bookmarkStart w:id="8" w:name="_Toc160721855"/>
      <w:bookmarkStart w:id="9" w:name="_Toc162434360"/>
      <w:r w:rsidRPr="00EB79EB">
        <w:lastRenderedPageBreak/>
        <w:t>Fig</w:t>
      </w:r>
      <w:r>
        <w:t>.</w:t>
      </w:r>
      <w:r w:rsidRPr="00EB79EB">
        <w:t xml:space="preserve"> S</w:t>
      </w:r>
      <w:r w:rsidR="005A49C9">
        <w:t>5</w:t>
      </w:r>
      <w:r w:rsidRPr="00EB79EB">
        <w:t xml:space="preserve">. </w:t>
      </w:r>
      <w:r w:rsidRPr="00BA341A">
        <w:t>Associations between structural covariance and age</w:t>
      </w:r>
      <w:r>
        <w:t xml:space="preserve"> without removing global mean cortical thickness.</w:t>
      </w:r>
      <w:bookmarkEnd w:id="8"/>
      <w:bookmarkEnd w:id="9"/>
    </w:p>
    <w:p w14:paraId="185B13AA" w14:textId="2F91C479" w:rsidR="00195F81" w:rsidRDefault="00065AB1" w:rsidP="00195F81">
      <w:pPr>
        <w:pStyle w:val="NormalWeb"/>
      </w:pPr>
      <w:r>
        <w:rPr>
          <w:noProof/>
        </w:rPr>
        <w:drawing>
          <wp:inline distT="0" distB="0" distL="0" distR="0" wp14:anchorId="641980BD" wp14:editId="5389D8E2">
            <wp:extent cx="5222755" cy="4835236"/>
            <wp:effectExtent l="0" t="0" r="0" b="3810"/>
            <wp:docPr id="12905508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3183" b="4237"/>
                    <a:stretch/>
                  </pic:blipFill>
                  <pic:spPr bwMode="auto">
                    <a:xfrm>
                      <a:off x="0" y="0"/>
                      <a:ext cx="5225084" cy="4837392"/>
                    </a:xfrm>
                    <a:prstGeom prst="rect">
                      <a:avLst/>
                    </a:prstGeom>
                    <a:noFill/>
                    <a:ln>
                      <a:noFill/>
                    </a:ln>
                    <a:extLst>
                      <a:ext uri="{53640926-AAD7-44D8-BBD7-CCE9431645EC}">
                        <a14:shadowObscured xmlns:a14="http://schemas.microsoft.com/office/drawing/2010/main"/>
                      </a:ext>
                    </a:extLst>
                  </pic:spPr>
                </pic:pic>
              </a:graphicData>
            </a:graphic>
          </wp:inline>
        </w:drawing>
      </w:r>
    </w:p>
    <w:p w14:paraId="790E1AC0" w14:textId="447329B6" w:rsidR="00195F81" w:rsidRDefault="00195F81" w:rsidP="00195F81">
      <w:pPr>
        <w:rPr>
          <w:rFonts w:ascii="Times New Roman" w:hAnsi="Times New Roman" w:cs="Times New Roman"/>
        </w:rPr>
      </w:pPr>
      <w:r w:rsidRPr="0096794E">
        <w:rPr>
          <w:rFonts w:ascii="Times New Roman" w:hAnsi="Times New Roman" w:cs="Times New Roman"/>
          <w:b/>
          <w:bCs/>
        </w:rPr>
        <w:t>Fig. S</w:t>
      </w:r>
      <w:r w:rsidR="00E302C9">
        <w:rPr>
          <w:rFonts w:ascii="Times New Roman" w:hAnsi="Times New Roman" w:cs="Times New Roman"/>
          <w:b/>
          <w:bCs/>
        </w:rPr>
        <w:t>5</w:t>
      </w:r>
      <w:r>
        <w:rPr>
          <w:rFonts w:ascii="Times New Roman" w:hAnsi="Times New Roman" w:cs="Times New Roman"/>
        </w:rPr>
        <w:t xml:space="preserve">. </w:t>
      </w:r>
      <w:r w:rsidRPr="00A17CF9">
        <w:rPr>
          <w:rFonts w:ascii="Times New Roman" w:hAnsi="Times New Roman" w:cs="Times New Roman"/>
        </w:rPr>
        <w:t>Associations between structural covariance and age without removing global mean cortical thickness.</w:t>
      </w:r>
      <w:r w:rsidR="008D48F0">
        <w:rPr>
          <w:rFonts w:ascii="Times New Roman" w:hAnsi="Times New Roman" w:cs="Times New Roman"/>
        </w:rPr>
        <w:t xml:space="preserve"> </w:t>
      </w:r>
      <w:r w:rsidR="008D48F0" w:rsidRPr="008D48F0">
        <w:rPr>
          <w:rFonts w:ascii="Times New Roman" w:hAnsi="Times New Roman" w:cs="Times New Roman"/>
        </w:rPr>
        <w:t>Every element in the matrix indicates the association between the pairwise correlation of brain structures and median age in each group. The single asterisk (*) represents the level of statistical significance p&lt;0.05. Double asterisks (**) represent the associations that remain statistically significant after Bonferroni correction.</w:t>
      </w:r>
    </w:p>
    <w:p w14:paraId="3460768B" w14:textId="77777777" w:rsidR="00E955BD" w:rsidRDefault="0090294A">
      <w:pPr>
        <w:rPr>
          <w:noProof/>
        </w:rPr>
      </w:pPr>
      <w:r>
        <w:rPr>
          <w:rFonts w:ascii="Times New Roman" w:hAnsi="Times New Roman" w:cs="Times New Roman"/>
        </w:rPr>
        <w:br w:type="page"/>
      </w:r>
    </w:p>
    <w:p w14:paraId="2E91EBAC" w14:textId="2384ADDC" w:rsidR="00E955BD" w:rsidRDefault="00E955BD" w:rsidP="00E955BD">
      <w:pPr>
        <w:pStyle w:val="Heading3"/>
      </w:pPr>
      <w:bookmarkStart w:id="10" w:name="_Toc162434361"/>
      <w:r w:rsidRPr="00EB79EB">
        <w:lastRenderedPageBreak/>
        <w:t>Fig</w:t>
      </w:r>
      <w:r>
        <w:t>.</w:t>
      </w:r>
      <w:r w:rsidRPr="00EB79EB">
        <w:t xml:space="preserve"> S</w:t>
      </w:r>
      <w:r>
        <w:t>6</w:t>
      </w:r>
      <w:r w:rsidRPr="00EB79EB">
        <w:t xml:space="preserve">. </w:t>
      </w:r>
      <w:r w:rsidRPr="00E955BD">
        <w:t>Associations between structural covariance and age with 300 participants in each group</w:t>
      </w:r>
      <w:bookmarkEnd w:id="10"/>
    </w:p>
    <w:p w14:paraId="2FC86550" w14:textId="77777777" w:rsidR="00E955BD" w:rsidRPr="00D5385F" w:rsidRDefault="00E955BD" w:rsidP="00E955BD"/>
    <w:p w14:paraId="2A097183" w14:textId="02451060" w:rsidR="00CB5F9F" w:rsidRDefault="00DC22B1">
      <w:pPr>
        <w:rPr>
          <w:rFonts w:ascii="Times New Roman" w:hAnsi="Times New Roman" w:cs="Times New Roman"/>
        </w:rPr>
      </w:pPr>
      <w:r>
        <w:rPr>
          <w:noProof/>
        </w:rPr>
        <w:drawing>
          <wp:inline distT="0" distB="0" distL="0" distR="0" wp14:anchorId="116806C8" wp14:editId="210A59AA">
            <wp:extent cx="4848015" cy="6802582"/>
            <wp:effectExtent l="0" t="0" r="0" b="0"/>
            <wp:docPr id="531265354" name="Picture 5" descr="A screenshot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265354" name="Picture 5" descr="A screenshot of a diagram&#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53022" cy="6809608"/>
                    </a:xfrm>
                    <a:prstGeom prst="rect">
                      <a:avLst/>
                    </a:prstGeom>
                    <a:noFill/>
                    <a:ln>
                      <a:noFill/>
                    </a:ln>
                  </pic:spPr>
                </pic:pic>
              </a:graphicData>
            </a:graphic>
          </wp:inline>
        </w:drawing>
      </w:r>
    </w:p>
    <w:p w14:paraId="76F37329" w14:textId="402A25DA" w:rsidR="00CB5F9F" w:rsidRDefault="00CB5F9F" w:rsidP="00CB5F9F">
      <w:pPr>
        <w:rPr>
          <w:lang w:val="en-US"/>
        </w:rPr>
      </w:pPr>
      <w:r w:rsidRPr="0096794E">
        <w:rPr>
          <w:rFonts w:ascii="Times New Roman" w:hAnsi="Times New Roman" w:cs="Times New Roman"/>
          <w:b/>
          <w:bCs/>
        </w:rPr>
        <w:t>Fig. S</w:t>
      </w:r>
      <w:r w:rsidR="007A3F3A">
        <w:rPr>
          <w:rFonts w:ascii="Times New Roman" w:hAnsi="Times New Roman" w:cs="Times New Roman"/>
          <w:b/>
          <w:bCs/>
        </w:rPr>
        <w:t>6</w:t>
      </w:r>
      <w:r w:rsidRPr="005E70EC">
        <w:rPr>
          <w:rFonts w:ascii="Times New Roman" w:hAnsi="Times New Roman" w:cs="Times New Roman"/>
        </w:rPr>
        <w:t>.</w:t>
      </w:r>
      <w:r>
        <w:rPr>
          <w:rFonts w:ascii="Times New Roman" w:hAnsi="Times New Roman" w:cs="Times New Roman"/>
        </w:rPr>
        <w:t xml:space="preserve"> </w:t>
      </w:r>
      <w:r w:rsidRPr="006D1D7C">
        <w:rPr>
          <w:rFonts w:ascii="Times New Roman" w:hAnsi="Times New Roman" w:cs="Times New Roman"/>
        </w:rPr>
        <w:t>Associations between structural covariance and age</w:t>
      </w:r>
      <w:r>
        <w:rPr>
          <w:rFonts w:ascii="Times New Roman" w:hAnsi="Times New Roman" w:cs="Times New Roman"/>
        </w:rPr>
        <w:t xml:space="preserve"> with </w:t>
      </w:r>
      <w:r w:rsidRPr="00BB2CAE">
        <w:rPr>
          <w:rFonts w:ascii="Times New Roman" w:hAnsi="Times New Roman" w:cs="Times New Roman"/>
        </w:rPr>
        <w:t>300 participants in each group</w:t>
      </w:r>
      <w:r>
        <w:rPr>
          <w:rFonts w:ascii="Times New Roman" w:hAnsi="Times New Roman" w:cs="Times New Roman"/>
        </w:rPr>
        <w:t>.</w:t>
      </w:r>
    </w:p>
    <w:p w14:paraId="3305D5F0" w14:textId="08651CAB" w:rsidR="00602269" w:rsidRDefault="00602269">
      <w:pPr>
        <w:rPr>
          <w:rFonts w:ascii="Times New Roman" w:hAnsi="Times New Roman" w:cs="Times New Roman"/>
        </w:rPr>
      </w:pPr>
      <w:r>
        <w:rPr>
          <w:rFonts w:ascii="Times New Roman" w:hAnsi="Times New Roman" w:cs="Times New Roman"/>
        </w:rPr>
        <w:br w:type="page"/>
      </w:r>
    </w:p>
    <w:p w14:paraId="616EA6BB" w14:textId="4D72ABE4" w:rsidR="00E955BD" w:rsidRDefault="00E955BD" w:rsidP="00E955BD">
      <w:pPr>
        <w:pStyle w:val="Heading3"/>
      </w:pPr>
      <w:bookmarkStart w:id="11" w:name="_Toc162434362"/>
      <w:r w:rsidRPr="00EB79EB">
        <w:lastRenderedPageBreak/>
        <w:t>Fig</w:t>
      </w:r>
      <w:r>
        <w:t>.</w:t>
      </w:r>
      <w:r w:rsidRPr="00EB79EB">
        <w:t xml:space="preserve"> S</w:t>
      </w:r>
      <w:r>
        <w:t>7</w:t>
      </w:r>
      <w:r w:rsidRPr="00EB79EB">
        <w:t xml:space="preserve">. </w:t>
      </w:r>
      <w:r w:rsidRPr="00E955BD">
        <w:t xml:space="preserve">Associations between structural covariance and age with </w:t>
      </w:r>
      <w:r>
        <w:t>8</w:t>
      </w:r>
      <w:r w:rsidRPr="00E955BD">
        <w:t>00 participants in each group</w:t>
      </w:r>
      <w:bookmarkEnd w:id="11"/>
    </w:p>
    <w:p w14:paraId="46143232" w14:textId="77777777" w:rsidR="00E955BD" w:rsidRDefault="00E955BD">
      <w:pPr>
        <w:rPr>
          <w:noProof/>
        </w:rPr>
      </w:pPr>
    </w:p>
    <w:p w14:paraId="749E9BCA" w14:textId="44CB4B4A" w:rsidR="00CB5F9F" w:rsidRDefault="00ED2B92">
      <w:pPr>
        <w:rPr>
          <w:rFonts w:ascii="Times New Roman" w:hAnsi="Times New Roman" w:cs="Times New Roman"/>
        </w:rPr>
      </w:pPr>
      <w:r>
        <w:rPr>
          <w:noProof/>
        </w:rPr>
        <w:drawing>
          <wp:inline distT="0" distB="0" distL="0" distR="0" wp14:anchorId="3BE67584" wp14:editId="7CA54333">
            <wp:extent cx="4405745" cy="6513924"/>
            <wp:effectExtent l="0" t="0" r="0" b="1270"/>
            <wp:docPr id="695450532" name="Picture 6"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450532" name="Picture 6" descr="A diagram of a graph&#10;&#10;Description automatically generated with medium confidenc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418816" cy="6533250"/>
                    </a:xfrm>
                    <a:prstGeom prst="rect">
                      <a:avLst/>
                    </a:prstGeom>
                    <a:noFill/>
                    <a:ln>
                      <a:noFill/>
                    </a:ln>
                  </pic:spPr>
                </pic:pic>
              </a:graphicData>
            </a:graphic>
          </wp:inline>
        </w:drawing>
      </w:r>
    </w:p>
    <w:p w14:paraId="3CCC1D2B" w14:textId="385094EB" w:rsidR="00CB5F9F" w:rsidRDefault="00CB5F9F" w:rsidP="00CB5F9F">
      <w:pPr>
        <w:rPr>
          <w:lang w:val="en-US"/>
        </w:rPr>
      </w:pPr>
      <w:r w:rsidRPr="0096794E">
        <w:rPr>
          <w:rFonts w:ascii="Times New Roman" w:hAnsi="Times New Roman" w:cs="Times New Roman"/>
          <w:b/>
          <w:bCs/>
        </w:rPr>
        <w:t>Fig. S</w:t>
      </w:r>
      <w:r>
        <w:rPr>
          <w:rFonts w:ascii="Times New Roman" w:hAnsi="Times New Roman" w:cs="Times New Roman"/>
          <w:b/>
          <w:bCs/>
        </w:rPr>
        <w:t>7</w:t>
      </w:r>
      <w:r w:rsidRPr="005E70EC">
        <w:rPr>
          <w:rFonts w:ascii="Times New Roman" w:hAnsi="Times New Roman" w:cs="Times New Roman"/>
        </w:rPr>
        <w:t>.</w:t>
      </w:r>
      <w:r>
        <w:rPr>
          <w:rFonts w:ascii="Times New Roman" w:hAnsi="Times New Roman" w:cs="Times New Roman"/>
        </w:rPr>
        <w:t xml:space="preserve"> </w:t>
      </w:r>
      <w:r w:rsidRPr="006D1D7C">
        <w:rPr>
          <w:rFonts w:ascii="Times New Roman" w:hAnsi="Times New Roman" w:cs="Times New Roman"/>
        </w:rPr>
        <w:t>Associations between structural covariance and age</w:t>
      </w:r>
      <w:r>
        <w:rPr>
          <w:rFonts w:ascii="Times New Roman" w:hAnsi="Times New Roman" w:cs="Times New Roman"/>
        </w:rPr>
        <w:t xml:space="preserve"> with 8</w:t>
      </w:r>
      <w:r w:rsidRPr="00BB2CAE">
        <w:rPr>
          <w:rFonts w:ascii="Times New Roman" w:hAnsi="Times New Roman" w:cs="Times New Roman"/>
        </w:rPr>
        <w:t>00 participants in each group</w:t>
      </w:r>
      <w:r>
        <w:rPr>
          <w:rFonts w:ascii="Times New Roman" w:hAnsi="Times New Roman" w:cs="Times New Roman"/>
        </w:rPr>
        <w:t>.</w:t>
      </w:r>
    </w:p>
    <w:p w14:paraId="66CE87CF" w14:textId="0160AB77" w:rsidR="00602269" w:rsidRDefault="00602269">
      <w:pPr>
        <w:rPr>
          <w:rFonts w:ascii="Times New Roman" w:hAnsi="Times New Roman" w:cs="Times New Roman"/>
        </w:rPr>
      </w:pPr>
      <w:r>
        <w:rPr>
          <w:rFonts w:ascii="Times New Roman" w:hAnsi="Times New Roman" w:cs="Times New Roman"/>
        </w:rPr>
        <w:br w:type="page"/>
      </w:r>
    </w:p>
    <w:p w14:paraId="624E056C" w14:textId="77777777" w:rsidR="00461A88" w:rsidRPr="005B045A" w:rsidRDefault="00461A88" w:rsidP="005B045A">
      <w:pPr>
        <w:rPr>
          <w:rFonts w:ascii="Times New Roman" w:hAnsi="Times New Roman" w:cs="Times New Roman"/>
          <w:b/>
          <w:bCs/>
          <w:sz w:val="24"/>
          <w:szCs w:val="24"/>
        </w:rPr>
      </w:pPr>
      <w:bookmarkStart w:id="12" w:name="_Toc160721857"/>
      <w:r w:rsidRPr="005B045A">
        <w:rPr>
          <w:rFonts w:ascii="Times New Roman" w:hAnsi="Times New Roman" w:cs="Times New Roman"/>
          <w:b/>
          <w:bCs/>
          <w:sz w:val="24"/>
          <w:szCs w:val="24"/>
        </w:rPr>
        <w:lastRenderedPageBreak/>
        <w:t>Associations between structural covariance and cognition</w:t>
      </w:r>
      <w:bookmarkEnd w:id="12"/>
    </w:p>
    <w:p w14:paraId="6632E131" w14:textId="517AF417" w:rsidR="00461A88" w:rsidRPr="0079541B" w:rsidRDefault="00461A88" w:rsidP="00461A88">
      <w:pPr>
        <w:spacing w:before="240" w:after="240"/>
        <w:rPr>
          <w:rFonts w:ascii="Times New Roman" w:hAnsi="Times New Roman" w:cs="Times New Roman"/>
          <w:sz w:val="24"/>
          <w:szCs w:val="24"/>
        </w:rPr>
      </w:pPr>
      <w:r w:rsidRPr="00507DD6">
        <w:rPr>
          <w:rFonts w:ascii="Times New Roman" w:hAnsi="Times New Roman" w:cs="Times New Roman"/>
          <w:sz w:val="24"/>
          <w:szCs w:val="24"/>
          <w:u w:val="single"/>
        </w:rPr>
        <w:t>Cortical thickness covariance</w:t>
      </w:r>
      <w:r w:rsidRPr="0079541B">
        <w:rPr>
          <w:rFonts w:ascii="Times New Roman" w:hAnsi="Times New Roman" w:cs="Times New Roman"/>
          <w:sz w:val="24"/>
          <w:szCs w:val="24"/>
        </w:rPr>
        <w:t>: The associations between pairwise correlations and global cognition were found to be largely opposite to their associations with age, i.e., greater pairwise correlations were associated with both older age and poorer cognitive performance. This can be explained by the fact that cognition usually declines in the ageing process as shown in our data (Fig. S</w:t>
      </w:r>
      <w:r>
        <w:rPr>
          <w:rFonts w:ascii="Times New Roman" w:hAnsi="Times New Roman" w:cs="Times New Roman"/>
          <w:sz w:val="24"/>
          <w:szCs w:val="24"/>
        </w:rPr>
        <w:t>8</w:t>
      </w:r>
      <w:r w:rsidRPr="0079541B">
        <w:rPr>
          <w:rFonts w:ascii="Times New Roman" w:hAnsi="Times New Roman" w:cs="Times New Roman"/>
          <w:sz w:val="24"/>
          <w:szCs w:val="24"/>
        </w:rPr>
        <w:t>).</w:t>
      </w:r>
      <w:r>
        <w:t xml:space="preserve"> </w:t>
      </w:r>
      <w:r w:rsidRPr="0079541B">
        <w:rPr>
          <w:rFonts w:ascii="Times New Roman" w:hAnsi="Times New Roman" w:cs="Times New Roman"/>
          <w:sz w:val="24"/>
          <w:szCs w:val="24"/>
        </w:rPr>
        <w:t>In addition, all the pairwise correlations within occipital lobe were significantly increased with older age and worse cognition</w:t>
      </w:r>
      <w:r w:rsidR="00E41B28">
        <w:rPr>
          <w:rFonts w:ascii="Times New Roman" w:hAnsi="Times New Roman" w:cs="Times New Roman"/>
          <w:sz w:val="24"/>
          <w:szCs w:val="24"/>
        </w:rPr>
        <w:t xml:space="preserve"> </w:t>
      </w:r>
      <w:r w:rsidR="00E41B28" w:rsidRPr="0079541B">
        <w:rPr>
          <w:rFonts w:ascii="Times New Roman" w:hAnsi="Times New Roman" w:cs="Times New Roman"/>
          <w:sz w:val="24"/>
          <w:szCs w:val="24"/>
        </w:rPr>
        <w:t xml:space="preserve">(Fig. </w:t>
      </w:r>
      <w:r w:rsidR="00E41B28">
        <w:rPr>
          <w:rFonts w:ascii="Times New Roman" w:hAnsi="Times New Roman" w:cs="Times New Roman"/>
          <w:sz w:val="24"/>
          <w:szCs w:val="24"/>
        </w:rPr>
        <w:t>S9</w:t>
      </w:r>
      <w:r w:rsidR="00E41B28" w:rsidRPr="0079541B">
        <w:rPr>
          <w:rFonts w:ascii="Times New Roman" w:hAnsi="Times New Roman" w:cs="Times New Roman"/>
          <w:sz w:val="24"/>
          <w:szCs w:val="24"/>
        </w:rPr>
        <w:t>)</w:t>
      </w:r>
      <w:r w:rsidRPr="0079541B">
        <w:rPr>
          <w:rFonts w:ascii="Times New Roman" w:hAnsi="Times New Roman" w:cs="Times New Roman"/>
          <w:sz w:val="24"/>
          <w:szCs w:val="24"/>
        </w:rPr>
        <w:t>. The associations between covariance and specific cognitive domains (processing speed, executive function, and memory) were shown in Fig S</w:t>
      </w:r>
      <w:r>
        <w:rPr>
          <w:rFonts w:ascii="Times New Roman" w:hAnsi="Times New Roman" w:cs="Times New Roman"/>
          <w:sz w:val="24"/>
          <w:szCs w:val="24"/>
        </w:rPr>
        <w:t>10</w:t>
      </w:r>
      <w:r w:rsidRPr="0079541B">
        <w:rPr>
          <w:rFonts w:ascii="Times New Roman" w:hAnsi="Times New Roman" w:cs="Times New Roman"/>
          <w:sz w:val="24"/>
          <w:szCs w:val="24"/>
        </w:rPr>
        <w:t>-S</w:t>
      </w:r>
      <w:r>
        <w:rPr>
          <w:rFonts w:ascii="Times New Roman" w:hAnsi="Times New Roman" w:cs="Times New Roman"/>
          <w:sz w:val="24"/>
          <w:szCs w:val="24"/>
        </w:rPr>
        <w:t>12</w:t>
      </w:r>
      <w:r w:rsidRPr="0079541B">
        <w:rPr>
          <w:rFonts w:ascii="Times New Roman" w:hAnsi="Times New Roman" w:cs="Times New Roman"/>
          <w:sz w:val="24"/>
          <w:szCs w:val="24"/>
        </w:rPr>
        <w:t xml:space="preserve">. They all had similar association patterns. </w:t>
      </w:r>
    </w:p>
    <w:p w14:paraId="48F5F04A" w14:textId="77777777" w:rsidR="00461A88" w:rsidRPr="0079541B" w:rsidRDefault="00461A88" w:rsidP="00461A88">
      <w:pPr>
        <w:spacing w:before="240" w:after="240"/>
        <w:rPr>
          <w:rFonts w:ascii="Times New Roman" w:hAnsi="Times New Roman" w:cs="Times New Roman"/>
          <w:sz w:val="24"/>
          <w:szCs w:val="24"/>
        </w:rPr>
      </w:pPr>
      <w:r w:rsidRPr="00507DD6">
        <w:rPr>
          <w:rFonts w:ascii="Times New Roman" w:hAnsi="Times New Roman" w:cs="Times New Roman"/>
          <w:sz w:val="24"/>
          <w:szCs w:val="24"/>
          <w:u w:val="single"/>
          <w:lang w:val="en-US"/>
        </w:rPr>
        <w:t xml:space="preserve">Subcortical </w:t>
      </w:r>
      <w:r w:rsidRPr="00507DD6">
        <w:rPr>
          <w:rFonts w:ascii="Times New Roman" w:hAnsi="Times New Roman" w:cs="Times New Roman"/>
          <w:sz w:val="24"/>
          <w:szCs w:val="24"/>
          <w:u w:val="single"/>
        </w:rPr>
        <w:t>covariance</w:t>
      </w:r>
      <w:r w:rsidRPr="0079541B">
        <w:rPr>
          <w:rFonts w:ascii="Times New Roman" w:hAnsi="Times New Roman" w:cs="Times New Roman"/>
          <w:sz w:val="24"/>
          <w:szCs w:val="24"/>
        </w:rPr>
        <w:t xml:space="preserve">: Similar findings were seen in subcortical covariance (Fig. </w:t>
      </w:r>
      <w:r>
        <w:rPr>
          <w:rFonts w:ascii="Times New Roman" w:hAnsi="Times New Roman" w:cs="Times New Roman"/>
          <w:sz w:val="24"/>
          <w:szCs w:val="24"/>
        </w:rPr>
        <w:t>S9</w:t>
      </w:r>
      <w:r w:rsidRPr="0079541B">
        <w:rPr>
          <w:rFonts w:ascii="Times New Roman" w:hAnsi="Times New Roman" w:cs="Times New Roman"/>
          <w:sz w:val="24"/>
          <w:szCs w:val="24"/>
        </w:rPr>
        <w:t>). For example, the correlation between caudate and thalamus was positively associated with age (r = 0.57, p</w:t>
      </w:r>
      <w:r w:rsidRPr="0079541B">
        <w:rPr>
          <w:rFonts w:ascii="Times New Roman" w:hAnsi="Times New Roman" w:cs="Times New Roman"/>
          <w:sz w:val="24"/>
          <w:szCs w:val="24"/>
          <w:vertAlign w:val="subscript"/>
        </w:rPr>
        <w:t xml:space="preserve"> </w:t>
      </w:r>
      <w:r w:rsidRPr="0079541B">
        <w:rPr>
          <w:rFonts w:ascii="Times New Roman" w:hAnsi="Times New Roman" w:cs="Times New Roman"/>
          <w:sz w:val="24"/>
          <w:szCs w:val="24"/>
        </w:rPr>
        <w:t>= 1.89e-08) but negatively associated with global cognition (r = -0.59, p = 2.57e-09). The associations between subcortical covariance and specific cognitive domains can be found in Fig. S</w:t>
      </w:r>
      <w:r>
        <w:rPr>
          <w:rFonts w:ascii="Times New Roman" w:hAnsi="Times New Roman" w:cs="Times New Roman"/>
          <w:sz w:val="24"/>
          <w:szCs w:val="24"/>
        </w:rPr>
        <w:t>10</w:t>
      </w:r>
      <w:r w:rsidRPr="0079541B">
        <w:rPr>
          <w:rFonts w:ascii="Times New Roman" w:hAnsi="Times New Roman" w:cs="Times New Roman"/>
          <w:sz w:val="24"/>
          <w:szCs w:val="24"/>
        </w:rPr>
        <w:t xml:space="preserve"> to Fig. S</w:t>
      </w:r>
      <w:r>
        <w:rPr>
          <w:rFonts w:ascii="Times New Roman" w:hAnsi="Times New Roman" w:cs="Times New Roman"/>
          <w:sz w:val="24"/>
          <w:szCs w:val="24"/>
        </w:rPr>
        <w:t>12</w:t>
      </w:r>
      <w:r w:rsidRPr="0079541B">
        <w:rPr>
          <w:rFonts w:ascii="Times New Roman" w:hAnsi="Times New Roman" w:cs="Times New Roman"/>
          <w:sz w:val="24"/>
          <w:szCs w:val="24"/>
        </w:rPr>
        <w:t>.</w:t>
      </w:r>
    </w:p>
    <w:p w14:paraId="1E101868" w14:textId="77777777" w:rsidR="00461A88" w:rsidRDefault="00461A88" w:rsidP="00461A88">
      <w:pPr>
        <w:spacing w:before="240" w:after="240"/>
        <w:rPr>
          <w:lang w:val="en-US"/>
        </w:rPr>
      </w:pPr>
      <w:r w:rsidRPr="0079541B">
        <w:rPr>
          <w:rFonts w:ascii="Times New Roman" w:hAnsi="Times New Roman" w:cs="Times New Roman"/>
          <w:sz w:val="24"/>
          <w:szCs w:val="24"/>
        </w:rPr>
        <w:t>Further details about associations between pairwise brain region correlations and global cognition can be found in Table S8.</w:t>
      </w:r>
    </w:p>
    <w:p w14:paraId="485F0376" w14:textId="77777777" w:rsidR="008A6709" w:rsidRDefault="008A6709">
      <w:pPr>
        <w:rPr>
          <w:rFonts w:ascii="Times New Roman" w:hAnsi="Times New Roman" w:cs="Times New Roman"/>
        </w:rPr>
      </w:pPr>
    </w:p>
    <w:p w14:paraId="0F316664" w14:textId="507060BA" w:rsidR="008A6709" w:rsidRDefault="008A6709" w:rsidP="00A86479">
      <w:pPr>
        <w:pStyle w:val="Heading3"/>
      </w:pPr>
      <w:bookmarkStart w:id="13" w:name="_Toc160721856"/>
      <w:bookmarkStart w:id="14" w:name="_Toc162434363"/>
      <w:r w:rsidRPr="00EB79EB">
        <w:t>Fig</w:t>
      </w:r>
      <w:r>
        <w:t>.</w:t>
      </w:r>
      <w:r w:rsidRPr="00EB79EB">
        <w:t xml:space="preserve"> S</w:t>
      </w:r>
      <w:r w:rsidR="001B68E1">
        <w:t>8</w:t>
      </w:r>
      <w:r w:rsidRPr="00EB79EB">
        <w:t xml:space="preserve">. </w:t>
      </w:r>
      <w:r>
        <w:t>The association between global cognition and age across 84 age groups.</w:t>
      </w:r>
      <w:bookmarkEnd w:id="13"/>
      <w:bookmarkEnd w:id="14"/>
    </w:p>
    <w:p w14:paraId="452B3477" w14:textId="77777777" w:rsidR="00195F81" w:rsidRPr="00195F81" w:rsidRDefault="00195F81" w:rsidP="00195F81"/>
    <w:p w14:paraId="7531BA21" w14:textId="77777777" w:rsidR="008A6709" w:rsidRDefault="008A6709" w:rsidP="008A6709">
      <w:pPr>
        <w:jc w:val="center"/>
      </w:pPr>
      <w:r>
        <w:rPr>
          <w:noProof/>
        </w:rPr>
        <w:drawing>
          <wp:inline distT="0" distB="0" distL="0" distR="0" wp14:anchorId="1A3B650D" wp14:editId="73A0668E">
            <wp:extent cx="3124863" cy="2498575"/>
            <wp:effectExtent l="0" t="0" r="0" b="0"/>
            <wp:docPr id="675191691" name="Picture 1" descr="A graph with a red line and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191691" name="Picture 1" descr="A graph with a red line and black dots&#10;&#10;Description automatically generated"/>
                    <pic:cNvPicPr/>
                  </pic:nvPicPr>
                  <pic:blipFill>
                    <a:blip r:embed="rId17"/>
                    <a:stretch>
                      <a:fillRect/>
                    </a:stretch>
                  </pic:blipFill>
                  <pic:spPr>
                    <a:xfrm>
                      <a:off x="0" y="0"/>
                      <a:ext cx="3134391" cy="2506193"/>
                    </a:xfrm>
                    <a:prstGeom prst="rect">
                      <a:avLst/>
                    </a:prstGeom>
                  </pic:spPr>
                </pic:pic>
              </a:graphicData>
            </a:graphic>
          </wp:inline>
        </w:drawing>
      </w:r>
    </w:p>
    <w:p w14:paraId="0FBE7FD9" w14:textId="4137EDBA" w:rsidR="008A6709" w:rsidRDefault="008A6709" w:rsidP="008A6709">
      <w:pPr>
        <w:rPr>
          <w:rFonts w:ascii="Times New Roman" w:hAnsi="Times New Roman" w:cs="Times New Roman"/>
        </w:rPr>
      </w:pPr>
      <w:r w:rsidRPr="0096794E">
        <w:rPr>
          <w:rFonts w:ascii="Times New Roman" w:hAnsi="Times New Roman" w:cs="Times New Roman"/>
          <w:b/>
          <w:bCs/>
        </w:rPr>
        <w:t>Fig. S</w:t>
      </w:r>
      <w:r w:rsidR="001B68E1">
        <w:rPr>
          <w:rFonts w:ascii="Times New Roman" w:hAnsi="Times New Roman" w:cs="Times New Roman"/>
          <w:b/>
          <w:bCs/>
        </w:rPr>
        <w:t>8</w:t>
      </w:r>
      <w:r>
        <w:rPr>
          <w:rFonts w:ascii="Times New Roman" w:hAnsi="Times New Roman" w:cs="Times New Roman"/>
        </w:rPr>
        <w:t xml:space="preserve">. </w:t>
      </w:r>
      <w:r w:rsidRPr="00A60816">
        <w:rPr>
          <w:rFonts w:ascii="Times New Roman" w:hAnsi="Times New Roman" w:cs="Times New Roman"/>
        </w:rPr>
        <w:t>The association between global cognition</w:t>
      </w:r>
      <w:r>
        <w:rPr>
          <w:rFonts w:ascii="Times New Roman" w:hAnsi="Times New Roman" w:cs="Times New Roman"/>
        </w:rPr>
        <w:t xml:space="preserve"> (</w:t>
      </w:r>
      <w:r w:rsidRPr="00EE17AD">
        <w:rPr>
          <w:rFonts w:ascii="Times New Roman" w:hAnsi="Times New Roman" w:cs="Times New Roman"/>
        </w:rPr>
        <w:t>z-transformed</w:t>
      </w:r>
      <w:r>
        <w:rPr>
          <w:rFonts w:ascii="Times New Roman" w:hAnsi="Times New Roman" w:cs="Times New Roman"/>
        </w:rPr>
        <w:t>)</w:t>
      </w:r>
      <w:r w:rsidRPr="00A60816">
        <w:rPr>
          <w:rFonts w:ascii="Times New Roman" w:hAnsi="Times New Roman" w:cs="Times New Roman"/>
        </w:rPr>
        <w:t xml:space="preserve"> and age across 84 age groups.</w:t>
      </w:r>
      <w:r>
        <w:rPr>
          <w:rFonts w:ascii="Times New Roman" w:hAnsi="Times New Roman" w:cs="Times New Roman"/>
        </w:rPr>
        <w:t xml:space="preserve"> Age and global cognition represent the median values in each age group.</w:t>
      </w:r>
    </w:p>
    <w:p w14:paraId="293AD390" w14:textId="77777777" w:rsidR="0090294A" w:rsidRDefault="0090294A" w:rsidP="008A6709">
      <w:pPr>
        <w:rPr>
          <w:rFonts w:ascii="Times New Roman" w:hAnsi="Times New Roman" w:cs="Times New Roman"/>
        </w:rPr>
      </w:pPr>
    </w:p>
    <w:p w14:paraId="6970B8A0" w14:textId="2E0BBFB1" w:rsidR="009D59A7" w:rsidRPr="00D5385F" w:rsidRDefault="009D59A7" w:rsidP="00D5385F">
      <w:pPr>
        <w:spacing w:before="240" w:after="240"/>
        <w:rPr>
          <w:rFonts w:ascii="Times New Roman" w:hAnsi="Times New Roman" w:cs="Times New Roman"/>
          <w:sz w:val="24"/>
          <w:szCs w:val="24"/>
        </w:rPr>
      </w:pPr>
      <w:r>
        <w:br w:type="page"/>
      </w:r>
    </w:p>
    <w:p w14:paraId="480078D7" w14:textId="3B8FD7DA" w:rsidR="00D718B5" w:rsidRDefault="00D718B5" w:rsidP="00552597">
      <w:pPr>
        <w:pStyle w:val="Heading3"/>
      </w:pPr>
      <w:bookmarkStart w:id="15" w:name="_Toc160721858"/>
      <w:bookmarkStart w:id="16" w:name="_Toc162434364"/>
      <w:r w:rsidRPr="00EB79EB">
        <w:lastRenderedPageBreak/>
        <w:t>Fi</w:t>
      </w:r>
      <w:r>
        <w:t>g.</w:t>
      </w:r>
      <w:r w:rsidRPr="00EB79EB">
        <w:t xml:space="preserve"> S</w:t>
      </w:r>
      <w:r w:rsidR="00DE522B">
        <w:t>9</w:t>
      </w:r>
      <w:r w:rsidRPr="00EB79EB">
        <w:t xml:space="preserve">. </w:t>
      </w:r>
      <w:r w:rsidRPr="0001094C">
        <w:t>Associations between structural covariance and age/</w:t>
      </w:r>
      <w:r>
        <w:t>global</w:t>
      </w:r>
      <w:r w:rsidR="00EE593A">
        <w:t xml:space="preserve"> cognition</w:t>
      </w:r>
      <w:r>
        <w:t>.</w:t>
      </w:r>
      <w:bookmarkEnd w:id="15"/>
      <w:bookmarkEnd w:id="16"/>
    </w:p>
    <w:p w14:paraId="0454D7C3" w14:textId="77777777" w:rsidR="001B68E1" w:rsidRPr="001B68E1" w:rsidRDefault="001B68E1" w:rsidP="001B68E1"/>
    <w:p w14:paraId="691C490D" w14:textId="4563FF51" w:rsidR="00FF1F76" w:rsidRDefault="00951DC9">
      <w:pPr>
        <w:rPr>
          <w:rFonts w:ascii="Times New Roman" w:hAnsi="Times New Roman" w:cs="Times New Roman"/>
        </w:rPr>
      </w:pPr>
      <w:r>
        <w:rPr>
          <w:noProof/>
        </w:rPr>
        <w:drawing>
          <wp:inline distT="0" distB="0" distL="0" distR="0" wp14:anchorId="3D6841A6" wp14:editId="63AB4A1B">
            <wp:extent cx="5191125" cy="6853826"/>
            <wp:effectExtent l="0" t="0" r="0" b="4445"/>
            <wp:docPr id="2041374718" name="Picture 2041374718"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scatter chart&#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195698" cy="6859864"/>
                    </a:xfrm>
                    <a:prstGeom prst="rect">
                      <a:avLst/>
                    </a:prstGeom>
                    <a:noFill/>
                    <a:ln>
                      <a:noFill/>
                    </a:ln>
                  </pic:spPr>
                </pic:pic>
              </a:graphicData>
            </a:graphic>
          </wp:inline>
        </w:drawing>
      </w:r>
    </w:p>
    <w:p w14:paraId="6F10256B" w14:textId="7DA41ABE" w:rsidR="00175445" w:rsidRPr="00D51C1B" w:rsidRDefault="00FF1F76" w:rsidP="00D51C1B">
      <w:pPr>
        <w:spacing w:after="120" w:line="240" w:lineRule="auto"/>
        <w:rPr>
          <w:rFonts w:ascii="Times New Roman" w:hAnsi="Times New Roman" w:cs="Times New Roman"/>
          <w:lang w:val="en-US"/>
        </w:rPr>
      </w:pPr>
      <w:r w:rsidRPr="00FF1F76">
        <w:rPr>
          <w:rFonts w:ascii="Times New Roman" w:hAnsi="Times New Roman" w:cs="Times New Roman"/>
          <w:b/>
          <w:bCs/>
          <w:lang w:val="en-US"/>
        </w:rPr>
        <w:t xml:space="preserve">Fig. </w:t>
      </w:r>
      <w:r>
        <w:rPr>
          <w:rFonts w:ascii="Times New Roman" w:hAnsi="Times New Roman" w:cs="Times New Roman"/>
          <w:b/>
          <w:bCs/>
          <w:lang w:val="en-US"/>
        </w:rPr>
        <w:t>S</w:t>
      </w:r>
      <w:r w:rsidR="009850C4">
        <w:rPr>
          <w:rFonts w:ascii="Times New Roman" w:hAnsi="Times New Roman" w:cs="Times New Roman"/>
          <w:b/>
          <w:bCs/>
          <w:lang w:val="en-US"/>
        </w:rPr>
        <w:t>9</w:t>
      </w:r>
      <w:r w:rsidRPr="00FF1F76">
        <w:rPr>
          <w:rFonts w:ascii="Times New Roman" w:hAnsi="Times New Roman" w:cs="Times New Roman"/>
          <w:lang w:val="en-US"/>
        </w:rPr>
        <w:t>. Associations between structural covariance and age/global cognition in cortical thickness (A) and (B) subcortical volume. Covariance-age associations are shown in the upper right triangle and covariance- global cognition associations are shown in the lower left triangle. In the upper right triangle, every element in the matrix indicates the association between</w:t>
      </w:r>
      <w:r w:rsidR="00F67DA9">
        <w:rPr>
          <w:rFonts w:ascii="Times New Roman" w:hAnsi="Times New Roman" w:cs="Times New Roman"/>
          <w:lang w:val="en-US"/>
        </w:rPr>
        <w:t xml:space="preserve"> </w:t>
      </w:r>
      <w:r w:rsidR="00D5385F">
        <w:rPr>
          <w:rFonts w:ascii="Times New Roman" w:hAnsi="Times New Roman" w:cs="Times New Roman"/>
          <w:lang w:val="en-US"/>
        </w:rPr>
        <w:t>the</w:t>
      </w:r>
      <w:r w:rsidR="00D5385F" w:rsidRPr="00FF1F76">
        <w:rPr>
          <w:rFonts w:ascii="Times New Roman" w:hAnsi="Times New Roman" w:cs="Times New Roman"/>
          <w:lang w:val="en-US"/>
        </w:rPr>
        <w:t xml:space="preserve"> </w:t>
      </w:r>
      <w:r w:rsidRPr="00FF1F76">
        <w:rPr>
          <w:rFonts w:ascii="Times New Roman" w:hAnsi="Times New Roman" w:cs="Times New Roman"/>
          <w:lang w:val="en-US"/>
        </w:rPr>
        <w:t>pairwise correlation of brain structures and</w:t>
      </w:r>
      <w:r w:rsidR="00D5385F" w:rsidRPr="00D5385F">
        <w:rPr>
          <w:rFonts w:ascii="Times New Roman" w:hAnsi="Times New Roman" w:cs="Times New Roman"/>
          <w:lang w:val="en-US"/>
        </w:rPr>
        <w:t xml:space="preserve"> </w:t>
      </w:r>
      <w:r w:rsidR="00D5385F">
        <w:rPr>
          <w:rFonts w:ascii="Times New Roman" w:hAnsi="Times New Roman" w:cs="Times New Roman"/>
          <w:lang w:val="en-US"/>
        </w:rPr>
        <w:t xml:space="preserve">median </w:t>
      </w:r>
      <w:r w:rsidR="00D5385F" w:rsidRPr="00FF1F76">
        <w:rPr>
          <w:rFonts w:ascii="Times New Roman" w:hAnsi="Times New Roman" w:cs="Times New Roman"/>
          <w:lang w:val="en-US"/>
        </w:rPr>
        <w:t>age</w:t>
      </w:r>
      <w:r w:rsidR="00D5385F">
        <w:rPr>
          <w:rFonts w:ascii="Times New Roman" w:hAnsi="Times New Roman" w:cs="Times New Roman"/>
          <w:lang w:val="en-US"/>
        </w:rPr>
        <w:t xml:space="preserve"> in each group</w:t>
      </w:r>
      <w:r w:rsidRPr="00FF1F76">
        <w:rPr>
          <w:rFonts w:ascii="Times New Roman" w:hAnsi="Times New Roman" w:cs="Times New Roman"/>
          <w:lang w:val="en-US"/>
        </w:rPr>
        <w:t>. In the lower left triangle, every element in the matrix indicates an association between pairwise correlation of brain structures and global cognition. The single asterisk (*) represents the level of statistical significance p&lt;0.05. Double asterisks (**) represent the associations that remain statistically significant after Bonferroni correction.</w:t>
      </w:r>
      <w:r w:rsidR="00951DC9">
        <w:rPr>
          <w:rFonts w:ascii="Times New Roman" w:hAnsi="Times New Roman" w:cs="Times New Roman"/>
        </w:rPr>
        <w:br w:type="page"/>
      </w:r>
    </w:p>
    <w:p w14:paraId="2CC3A783" w14:textId="2CCD9F42" w:rsidR="00175445" w:rsidRDefault="00175445" w:rsidP="00552597">
      <w:pPr>
        <w:pStyle w:val="Heading3"/>
      </w:pPr>
      <w:bookmarkStart w:id="17" w:name="_Toc160721859"/>
      <w:bookmarkStart w:id="18" w:name="_Toc162434365"/>
      <w:r w:rsidRPr="00EB79EB">
        <w:t>Fi</w:t>
      </w:r>
      <w:r w:rsidR="0096794E">
        <w:t>g.</w:t>
      </w:r>
      <w:r w:rsidRPr="00EB79EB">
        <w:t xml:space="preserve"> S</w:t>
      </w:r>
      <w:r w:rsidR="001B68E1">
        <w:t>10</w:t>
      </w:r>
      <w:r w:rsidRPr="00EB79EB">
        <w:t xml:space="preserve">. </w:t>
      </w:r>
      <w:r w:rsidR="0001094C" w:rsidRPr="0001094C">
        <w:t>Associations between structural covariance and age/</w:t>
      </w:r>
      <w:r w:rsidR="00B66B10">
        <w:t>processing speed.</w:t>
      </w:r>
      <w:bookmarkEnd w:id="17"/>
      <w:bookmarkEnd w:id="18"/>
    </w:p>
    <w:p w14:paraId="20828E29" w14:textId="77777777" w:rsidR="001B68E1" w:rsidRPr="001B68E1" w:rsidRDefault="001B68E1" w:rsidP="001B68E1"/>
    <w:p w14:paraId="188E68D6" w14:textId="1F15F463" w:rsidR="00676FC7" w:rsidRDefault="00305BAC">
      <w:pPr>
        <w:rPr>
          <w:rFonts w:ascii="Times New Roman" w:hAnsi="Times New Roman" w:cs="Times New Roman"/>
          <w:lang w:val="en-US"/>
        </w:rPr>
      </w:pPr>
      <w:r>
        <w:rPr>
          <w:noProof/>
        </w:rPr>
        <w:drawing>
          <wp:inline distT="0" distB="0" distL="0" distR="0" wp14:anchorId="40817615" wp14:editId="2731083E">
            <wp:extent cx="5080883" cy="6751056"/>
            <wp:effectExtent l="0" t="0" r="5715" b="0"/>
            <wp:docPr id="1" name="Picture 1" descr="Graphical user interface, chart, application, scatter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chart, application, scatter chart&#10;&#10;Description automatically generated with medium confidenc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87586" cy="6759962"/>
                    </a:xfrm>
                    <a:prstGeom prst="rect">
                      <a:avLst/>
                    </a:prstGeom>
                    <a:noFill/>
                    <a:ln>
                      <a:noFill/>
                    </a:ln>
                  </pic:spPr>
                </pic:pic>
              </a:graphicData>
            </a:graphic>
          </wp:inline>
        </w:drawing>
      </w:r>
    </w:p>
    <w:p w14:paraId="37A38DE2" w14:textId="7C4FBE29" w:rsidR="00DC681C" w:rsidRPr="005E70EC" w:rsidRDefault="00DC681C" w:rsidP="00DC681C">
      <w:pPr>
        <w:rPr>
          <w:rFonts w:ascii="Times New Roman" w:hAnsi="Times New Roman" w:cs="Times New Roman"/>
          <w:lang w:val="en-US"/>
        </w:rPr>
      </w:pPr>
      <w:r w:rsidRPr="0096794E">
        <w:rPr>
          <w:rFonts w:ascii="Times New Roman" w:hAnsi="Times New Roman" w:cs="Times New Roman"/>
          <w:b/>
          <w:bCs/>
        </w:rPr>
        <w:t>Fig</w:t>
      </w:r>
      <w:r w:rsidR="0096794E" w:rsidRPr="0096794E">
        <w:rPr>
          <w:rFonts w:ascii="Times New Roman" w:hAnsi="Times New Roman" w:cs="Times New Roman"/>
          <w:b/>
          <w:bCs/>
        </w:rPr>
        <w:t>.</w:t>
      </w:r>
      <w:r w:rsidRPr="0096794E">
        <w:rPr>
          <w:rFonts w:ascii="Times New Roman" w:hAnsi="Times New Roman" w:cs="Times New Roman"/>
          <w:b/>
          <w:bCs/>
        </w:rPr>
        <w:t xml:space="preserve"> S</w:t>
      </w:r>
      <w:r w:rsidR="001B68E1">
        <w:rPr>
          <w:rFonts w:ascii="Times New Roman" w:hAnsi="Times New Roman" w:cs="Times New Roman"/>
          <w:b/>
          <w:bCs/>
        </w:rPr>
        <w:t>10</w:t>
      </w:r>
      <w:r w:rsidRPr="005E70EC">
        <w:rPr>
          <w:rFonts w:ascii="Times New Roman" w:hAnsi="Times New Roman" w:cs="Times New Roman"/>
        </w:rPr>
        <w:t>.</w:t>
      </w:r>
      <w:r>
        <w:rPr>
          <w:rFonts w:ascii="Times New Roman" w:hAnsi="Times New Roman" w:cs="Times New Roman"/>
        </w:rPr>
        <w:t xml:space="preserve"> </w:t>
      </w:r>
      <w:r w:rsidRPr="006D1D7C">
        <w:rPr>
          <w:rFonts w:ascii="Times New Roman" w:hAnsi="Times New Roman" w:cs="Times New Roman"/>
        </w:rPr>
        <w:t>Associations between structural covariance and age/processing speed in cortical thickness (A) and (B) subcortical volume. Covariance-age associations are shown in the upper right triangle and covariance-</w:t>
      </w:r>
      <w:r w:rsidRPr="00913337">
        <w:rPr>
          <w:rFonts w:ascii="Times New Roman" w:hAnsi="Times New Roman" w:cs="Times New Roman"/>
        </w:rPr>
        <w:t xml:space="preserve">processing speed </w:t>
      </w:r>
      <w:r w:rsidRPr="006D1D7C">
        <w:rPr>
          <w:rFonts w:ascii="Times New Roman" w:hAnsi="Times New Roman" w:cs="Times New Roman"/>
        </w:rPr>
        <w:t>associations are shown in the lower left triangle.</w:t>
      </w:r>
    </w:p>
    <w:p w14:paraId="284D46D8" w14:textId="77777777" w:rsidR="00DC681C" w:rsidRDefault="00DC681C">
      <w:pPr>
        <w:rPr>
          <w:rFonts w:ascii="Times New Roman" w:hAnsi="Times New Roman" w:cs="Times New Roman"/>
          <w:lang w:val="en-US"/>
        </w:rPr>
      </w:pPr>
    </w:p>
    <w:p w14:paraId="63C3DAE1" w14:textId="6BB0D110" w:rsidR="001E2107" w:rsidRDefault="001E2107">
      <w:pPr>
        <w:rPr>
          <w:rFonts w:ascii="Times New Roman" w:hAnsi="Times New Roman" w:cs="Times New Roman"/>
          <w:lang w:val="en-US"/>
        </w:rPr>
      </w:pPr>
    </w:p>
    <w:p w14:paraId="1933F230" w14:textId="35FA0603" w:rsidR="0056409D" w:rsidRDefault="001E2107" w:rsidP="00552597">
      <w:pPr>
        <w:pStyle w:val="Heading3"/>
      </w:pPr>
      <w:bookmarkStart w:id="19" w:name="_Toc160721860"/>
      <w:bookmarkStart w:id="20" w:name="_Toc162434366"/>
      <w:r w:rsidRPr="00EB79EB">
        <w:t>Fig</w:t>
      </w:r>
      <w:r w:rsidR="0096794E">
        <w:t>.</w:t>
      </w:r>
      <w:r w:rsidRPr="00EB79EB">
        <w:t xml:space="preserve"> S</w:t>
      </w:r>
      <w:r w:rsidR="001B68E1">
        <w:t>11</w:t>
      </w:r>
      <w:r w:rsidRPr="00EB79EB">
        <w:t xml:space="preserve">. </w:t>
      </w:r>
      <w:r w:rsidRPr="0001094C">
        <w:t>Associations between structural covariance and age/</w:t>
      </w:r>
      <w:r w:rsidR="001D6579" w:rsidRPr="00EB79EB">
        <w:t>executive function</w:t>
      </w:r>
      <w:r>
        <w:t>.</w:t>
      </w:r>
      <w:bookmarkEnd w:id="19"/>
      <w:bookmarkEnd w:id="20"/>
    </w:p>
    <w:p w14:paraId="00AA0292" w14:textId="77777777" w:rsidR="009532F9" w:rsidRPr="009532F9" w:rsidRDefault="009532F9" w:rsidP="009532F9"/>
    <w:p w14:paraId="2446BBF8" w14:textId="22D8BF13" w:rsidR="001E2107" w:rsidRDefault="004E7E14">
      <w:pPr>
        <w:rPr>
          <w:rFonts w:ascii="Times New Roman" w:hAnsi="Times New Roman" w:cs="Times New Roman"/>
          <w:lang w:val="en-US"/>
        </w:rPr>
      </w:pPr>
      <w:r>
        <w:rPr>
          <w:noProof/>
        </w:rPr>
        <w:drawing>
          <wp:inline distT="0" distB="0" distL="0" distR="0" wp14:anchorId="23A6A628" wp14:editId="53D59BC1">
            <wp:extent cx="4978329" cy="6635750"/>
            <wp:effectExtent l="0" t="0" r="0" b="0"/>
            <wp:docPr id="2" name="Picture 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scatter chart&#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985604" cy="6645447"/>
                    </a:xfrm>
                    <a:prstGeom prst="rect">
                      <a:avLst/>
                    </a:prstGeom>
                    <a:noFill/>
                    <a:ln>
                      <a:noFill/>
                    </a:ln>
                  </pic:spPr>
                </pic:pic>
              </a:graphicData>
            </a:graphic>
          </wp:inline>
        </w:drawing>
      </w:r>
    </w:p>
    <w:p w14:paraId="214F11F6" w14:textId="5106190B" w:rsidR="002A6C39" w:rsidRPr="005E70EC" w:rsidRDefault="002A6C39" w:rsidP="002A6C39">
      <w:pPr>
        <w:rPr>
          <w:rFonts w:ascii="Times New Roman" w:hAnsi="Times New Roman" w:cs="Times New Roman"/>
          <w:lang w:val="en-US"/>
        </w:rPr>
      </w:pPr>
      <w:r w:rsidRPr="0096794E">
        <w:rPr>
          <w:rFonts w:ascii="Times New Roman" w:hAnsi="Times New Roman" w:cs="Times New Roman"/>
          <w:b/>
          <w:bCs/>
        </w:rPr>
        <w:t>Fig</w:t>
      </w:r>
      <w:r w:rsidR="0096794E" w:rsidRPr="0096794E">
        <w:rPr>
          <w:rFonts w:ascii="Times New Roman" w:hAnsi="Times New Roman" w:cs="Times New Roman"/>
          <w:b/>
          <w:bCs/>
        </w:rPr>
        <w:t>.</w:t>
      </w:r>
      <w:r w:rsidRPr="0096794E">
        <w:rPr>
          <w:rFonts w:ascii="Times New Roman" w:hAnsi="Times New Roman" w:cs="Times New Roman"/>
          <w:b/>
          <w:bCs/>
        </w:rPr>
        <w:t xml:space="preserve"> S</w:t>
      </w:r>
      <w:r w:rsidR="001B68E1">
        <w:rPr>
          <w:rFonts w:ascii="Times New Roman" w:hAnsi="Times New Roman" w:cs="Times New Roman"/>
          <w:b/>
          <w:bCs/>
        </w:rPr>
        <w:t>11</w:t>
      </w:r>
      <w:r w:rsidRPr="005E70EC">
        <w:rPr>
          <w:rFonts w:ascii="Times New Roman" w:hAnsi="Times New Roman" w:cs="Times New Roman"/>
        </w:rPr>
        <w:t>.</w:t>
      </w:r>
      <w:r>
        <w:rPr>
          <w:rFonts w:ascii="Times New Roman" w:hAnsi="Times New Roman" w:cs="Times New Roman"/>
        </w:rPr>
        <w:t xml:space="preserve"> </w:t>
      </w:r>
      <w:r w:rsidRPr="006D1D7C">
        <w:rPr>
          <w:rFonts w:ascii="Times New Roman" w:hAnsi="Times New Roman" w:cs="Times New Roman"/>
        </w:rPr>
        <w:t>Associations between structural covariance and age/</w:t>
      </w:r>
      <w:r w:rsidRPr="00913337">
        <w:rPr>
          <w:rFonts w:ascii="Times New Roman" w:hAnsi="Times New Roman" w:cs="Times New Roman"/>
        </w:rPr>
        <w:t xml:space="preserve">executive function </w:t>
      </w:r>
      <w:r w:rsidRPr="006D1D7C">
        <w:rPr>
          <w:rFonts w:ascii="Times New Roman" w:hAnsi="Times New Roman" w:cs="Times New Roman"/>
        </w:rPr>
        <w:t>in cortical thickness (A) and (B) subcortical volume. Covariance-age associations are shown in the upper right triangle and covariance-</w:t>
      </w:r>
      <w:r w:rsidRPr="00913337">
        <w:rPr>
          <w:rFonts w:ascii="Times New Roman" w:hAnsi="Times New Roman" w:cs="Times New Roman"/>
        </w:rPr>
        <w:t xml:space="preserve">executive function </w:t>
      </w:r>
      <w:r w:rsidRPr="006D1D7C">
        <w:rPr>
          <w:rFonts w:ascii="Times New Roman" w:hAnsi="Times New Roman" w:cs="Times New Roman"/>
        </w:rPr>
        <w:t>associations are shown in the lower left triangle.</w:t>
      </w:r>
    </w:p>
    <w:p w14:paraId="1E299109" w14:textId="4E9DBA1C" w:rsidR="00C17835" w:rsidRDefault="00DC681C">
      <w:pPr>
        <w:rPr>
          <w:rFonts w:ascii="Times New Roman" w:hAnsi="Times New Roman" w:cs="Times New Roman"/>
          <w:lang w:val="en-US"/>
        </w:rPr>
      </w:pPr>
      <w:r>
        <w:rPr>
          <w:rFonts w:ascii="Times New Roman" w:hAnsi="Times New Roman" w:cs="Times New Roman"/>
          <w:lang w:val="en-US"/>
        </w:rPr>
        <w:br w:type="page"/>
      </w:r>
    </w:p>
    <w:p w14:paraId="24F5F66C" w14:textId="54252CAA" w:rsidR="00C17835" w:rsidRDefault="00C17835" w:rsidP="00552597">
      <w:pPr>
        <w:pStyle w:val="Heading3"/>
      </w:pPr>
      <w:bookmarkStart w:id="21" w:name="_Toc160721861"/>
      <w:bookmarkStart w:id="22" w:name="_Toc162434367"/>
      <w:r w:rsidRPr="00EB79EB">
        <w:lastRenderedPageBreak/>
        <w:t>Fig</w:t>
      </w:r>
      <w:r w:rsidR="0096794E">
        <w:t>.</w:t>
      </w:r>
      <w:r w:rsidRPr="00EB79EB">
        <w:t xml:space="preserve"> S</w:t>
      </w:r>
      <w:r w:rsidR="001B68E1">
        <w:t>12</w:t>
      </w:r>
      <w:r w:rsidRPr="00EB79EB">
        <w:t xml:space="preserve">. </w:t>
      </w:r>
      <w:r w:rsidRPr="0001094C">
        <w:t>Associations between structural covariance and age/</w:t>
      </w:r>
      <w:r>
        <w:t>memory.</w:t>
      </w:r>
      <w:bookmarkEnd w:id="21"/>
      <w:bookmarkEnd w:id="22"/>
    </w:p>
    <w:p w14:paraId="5149E2B8" w14:textId="77777777" w:rsidR="00D51C1B" w:rsidRPr="00D51C1B" w:rsidRDefault="00D51C1B" w:rsidP="00D51C1B"/>
    <w:p w14:paraId="3037A8A6" w14:textId="01704537" w:rsidR="00341089" w:rsidRDefault="005112F9" w:rsidP="00341089">
      <w:pPr>
        <w:rPr>
          <w:lang w:val="en-US"/>
        </w:rPr>
      </w:pPr>
      <w:r>
        <w:rPr>
          <w:noProof/>
        </w:rPr>
        <w:drawing>
          <wp:inline distT="0" distB="0" distL="0" distR="0" wp14:anchorId="0C08CEBC" wp14:editId="7DC81F93">
            <wp:extent cx="4898003" cy="7092500"/>
            <wp:effectExtent l="0" t="0" r="0" b="0"/>
            <wp:docPr id="4" name="Picture 4"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scatter chart&#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904398" cy="7101761"/>
                    </a:xfrm>
                    <a:prstGeom prst="rect">
                      <a:avLst/>
                    </a:prstGeom>
                    <a:noFill/>
                    <a:ln>
                      <a:noFill/>
                    </a:ln>
                  </pic:spPr>
                </pic:pic>
              </a:graphicData>
            </a:graphic>
          </wp:inline>
        </w:drawing>
      </w:r>
    </w:p>
    <w:p w14:paraId="0AEDA752" w14:textId="6E1F564B" w:rsidR="00AB424B" w:rsidRDefault="00AB424B" w:rsidP="00AB424B">
      <w:pPr>
        <w:rPr>
          <w:rFonts w:ascii="Times New Roman" w:hAnsi="Times New Roman" w:cs="Times New Roman"/>
        </w:rPr>
      </w:pPr>
      <w:r w:rsidRPr="0096794E">
        <w:rPr>
          <w:rFonts w:ascii="Times New Roman" w:hAnsi="Times New Roman" w:cs="Times New Roman"/>
          <w:b/>
          <w:bCs/>
        </w:rPr>
        <w:t>Fig</w:t>
      </w:r>
      <w:r w:rsidR="0096794E" w:rsidRPr="0096794E">
        <w:rPr>
          <w:rFonts w:ascii="Times New Roman" w:hAnsi="Times New Roman" w:cs="Times New Roman"/>
          <w:b/>
          <w:bCs/>
        </w:rPr>
        <w:t>.</w:t>
      </w:r>
      <w:r w:rsidRPr="0096794E">
        <w:rPr>
          <w:rFonts w:ascii="Times New Roman" w:hAnsi="Times New Roman" w:cs="Times New Roman"/>
          <w:b/>
          <w:bCs/>
        </w:rPr>
        <w:t xml:space="preserve"> S</w:t>
      </w:r>
      <w:r w:rsidR="001B68E1">
        <w:rPr>
          <w:rFonts w:ascii="Times New Roman" w:hAnsi="Times New Roman" w:cs="Times New Roman"/>
          <w:b/>
          <w:bCs/>
        </w:rPr>
        <w:t>12</w:t>
      </w:r>
      <w:r w:rsidRPr="005E70EC">
        <w:rPr>
          <w:rFonts w:ascii="Times New Roman" w:hAnsi="Times New Roman" w:cs="Times New Roman"/>
        </w:rPr>
        <w:t>.</w:t>
      </w:r>
      <w:r>
        <w:rPr>
          <w:rFonts w:ascii="Times New Roman" w:hAnsi="Times New Roman" w:cs="Times New Roman"/>
        </w:rPr>
        <w:t xml:space="preserve"> </w:t>
      </w:r>
      <w:r w:rsidRPr="006D1D7C">
        <w:rPr>
          <w:rFonts w:ascii="Times New Roman" w:hAnsi="Times New Roman" w:cs="Times New Roman"/>
        </w:rPr>
        <w:t>Associations between structural covariance and age/</w:t>
      </w:r>
      <w:r w:rsidRPr="00913337">
        <w:rPr>
          <w:rFonts w:ascii="Times New Roman" w:hAnsi="Times New Roman" w:cs="Times New Roman"/>
        </w:rPr>
        <w:t xml:space="preserve">memory </w:t>
      </w:r>
      <w:r w:rsidRPr="006D1D7C">
        <w:rPr>
          <w:rFonts w:ascii="Times New Roman" w:hAnsi="Times New Roman" w:cs="Times New Roman"/>
        </w:rPr>
        <w:t>in cortical thickness (A) and (B) subcortical volume. Covariance-age associations are shown in the upper right triangle and covariance-</w:t>
      </w:r>
      <w:r w:rsidRPr="00913337">
        <w:rPr>
          <w:rFonts w:ascii="Times New Roman" w:hAnsi="Times New Roman" w:cs="Times New Roman"/>
        </w:rPr>
        <w:t xml:space="preserve">memory </w:t>
      </w:r>
      <w:r w:rsidRPr="006D1D7C">
        <w:rPr>
          <w:rFonts w:ascii="Times New Roman" w:hAnsi="Times New Roman" w:cs="Times New Roman"/>
        </w:rPr>
        <w:t>associations are shown in the lower left triangle.</w:t>
      </w:r>
    </w:p>
    <w:p w14:paraId="2C7B90E9" w14:textId="77777777" w:rsidR="0059341F" w:rsidRDefault="0059341F" w:rsidP="00AB424B">
      <w:pPr>
        <w:rPr>
          <w:rFonts w:ascii="Times New Roman" w:hAnsi="Times New Roman" w:cs="Times New Roman"/>
        </w:rPr>
      </w:pPr>
    </w:p>
    <w:p w14:paraId="74DB8E67" w14:textId="71695514" w:rsidR="0059341F" w:rsidRPr="00457F73" w:rsidRDefault="0059341F" w:rsidP="00AB424B">
      <w:pPr>
        <w:rPr>
          <w:lang w:val="en-US"/>
        </w:rPr>
      </w:pPr>
    </w:p>
    <w:sectPr w:rsidR="0059341F" w:rsidRPr="00457F73">
      <w:foot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79ED1" w14:textId="77777777" w:rsidR="00542576" w:rsidRDefault="00542576" w:rsidP="00542576">
      <w:pPr>
        <w:spacing w:after="0" w:line="240" w:lineRule="auto"/>
      </w:pPr>
      <w:r>
        <w:separator/>
      </w:r>
    </w:p>
  </w:endnote>
  <w:endnote w:type="continuationSeparator" w:id="0">
    <w:p w14:paraId="55EF1BFC" w14:textId="77777777" w:rsidR="00542576" w:rsidRDefault="00542576" w:rsidP="005425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491884"/>
      <w:docPartObj>
        <w:docPartGallery w:val="Page Numbers (Bottom of Page)"/>
        <w:docPartUnique/>
      </w:docPartObj>
    </w:sdtPr>
    <w:sdtEndPr>
      <w:rPr>
        <w:noProof/>
      </w:rPr>
    </w:sdtEndPr>
    <w:sdtContent>
      <w:p w14:paraId="1C74C40A" w14:textId="527B36DC" w:rsidR="00542576" w:rsidRDefault="0054257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EF4625D" w14:textId="77777777" w:rsidR="00542576" w:rsidRDefault="005425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9AC11" w14:textId="77777777" w:rsidR="00542576" w:rsidRDefault="00542576" w:rsidP="00542576">
      <w:pPr>
        <w:spacing w:after="0" w:line="240" w:lineRule="auto"/>
      </w:pPr>
      <w:r>
        <w:separator/>
      </w:r>
    </w:p>
  </w:footnote>
  <w:footnote w:type="continuationSeparator" w:id="0">
    <w:p w14:paraId="6026AD62" w14:textId="77777777" w:rsidR="00542576" w:rsidRDefault="00542576" w:rsidP="0054257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816"/>
    <w:rsid w:val="000005D2"/>
    <w:rsid w:val="00001E51"/>
    <w:rsid w:val="0000388F"/>
    <w:rsid w:val="00003B72"/>
    <w:rsid w:val="0001094C"/>
    <w:rsid w:val="00065AB1"/>
    <w:rsid w:val="00090884"/>
    <w:rsid w:val="000A2E74"/>
    <w:rsid w:val="000A3B36"/>
    <w:rsid w:val="000B78E0"/>
    <w:rsid w:val="00106DCB"/>
    <w:rsid w:val="0011401A"/>
    <w:rsid w:val="001224E1"/>
    <w:rsid w:val="00135D65"/>
    <w:rsid w:val="00152C5B"/>
    <w:rsid w:val="00175445"/>
    <w:rsid w:val="001872A3"/>
    <w:rsid w:val="001911BD"/>
    <w:rsid w:val="00195F81"/>
    <w:rsid w:val="001B68E1"/>
    <w:rsid w:val="001D6579"/>
    <w:rsid w:val="001D7993"/>
    <w:rsid w:val="001E2107"/>
    <w:rsid w:val="001F61EE"/>
    <w:rsid w:val="00210A96"/>
    <w:rsid w:val="002607BB"/>
    <w:rsid w:val="00282535"/>
    <w:rsid w:val="00290503"/>
    <w:rsid w:val="002A6C39"/>
    <w:rsid w:val="002C6E93"/>
    <w:rsid w:val="002E0317"/>
    <w:rsid w:val="002E29E4"/>
    <w:rsid w:val="002F3415"/>
    <w:rsid w:val="00303530"/>
    <w:rsid w:val="003049C8"/>
    <w:rsid w:val="00305BAC"/>
    <w:rsid w:val="003244BC"/>
    <w:rsid w:val="00334E8F"/>
    <w:rsid w:val="003400DF"/>
    <w:rsid w:val="00341089"/>
    <w:rsid w:val="00350FC1"/>
    <w:rsid w:val="0036567E"/>
    <w:rsid w:val="00381EEC"/>
    <w:rsid w:val="00390CB2"/>
    <w:rsid w:val="003B4850"/>
    <w:rsid w:val="003B4C9D"/>
    <w:rsid w:val="003B566F"/>
    <w:rsid w:val="003C6FFD"/>
    <w:rsid w:val="003D44E3"/>
    <w:rsid w:val="00432F4C"/>
    <w:rsid w:val="004562C3"/>
    <w:rsid w:val="00457869"/>
    <w:rsid w:val="00457F73"/>
    <w:rsid w:val="00461A88"/>
    <w:rsid w:val="00473070"/>
    <w:rsid w:val="00475C23"/>
    <w:rsid w:val="00484B03"/>
    <w:rsid w:val="0048670C"/>
    <w:rsid w:val="0049535C"/>
    <w:rsid w:val="004B272E"/>
    <w:rsid w:val="004D03AF"/>
    <w:rsid w:val="004D7D94"/>
    <w:rsid w:val="004E0E4E"/>
    <w:rsid w:val="004E7E14"/>
    <w:rsid w:val="004E7E76"/>
    <w:rsid w:val="004F09C2"/>
    <w:rsid w:val="00502104"/>
    <w:rsid w:val="005023A7"/>
    <w:rsid w:val="00507DD6"/>
    <w:rsid w:val="005112F9"/>
    <w:rsid w:val="00512EE7"/>
    <w:rsid w:val="00514FF7"/>
    <w:rsid w:val="00542576"/>
    <w:rsid w:val="005447C3"/>
    <w:rsid w:val="00552597"/>
    <w:rsid w:val="0056409D"/>
    <w:rsid w:val="0059341F"/>
    <w:rsid w:val="005A49C9"/>
    <w:rsid w:val="005B045A"/>
    <w:rsid w:val="005C5DB5"/>
    <w:rsid w:val="00602269"/>
    <w:rsid w:val="00635C99"/>
    <w:rsid w:val="006367B1"/>
    <w:rsid w:val="00646E8A"/>
    <w:rsid w:val="00651CB1"/>
    <w:rsid w:val="00661CD2"/>
    <w:rsid w:val="00667ED0"/>
    <w:rsid w:val="00676FC7"/>
    <w:rsid w:val="00676FD2"/>
    <w:rsid w:val="0067738E"/>
    <w:rsid w:val="00684F34"/>
    <w:rsid w:val="00685F9E"/>
    <w:rsid w:val="00697C71"/>
    <w:rsid w:val="006F4318"/>
    <w:rsid w:val="00703751"/>
    <w:rsid w:val="00717322"/>
    <w:rsid w:val="00723E1F"/>
    <w:rsid w:val="00787F8B"/>
    <w:rsid w:val="007924CB"/>
    <w:rsid w:val="00793644"/>
    <w:rsid w:val="00794415"/>
    <w:rsid w:val="0079541B"/>
    <w:rsid w:val="007A3F3A"/>
    <w:rsid w:val="007B0E20"/>
    <w:rsid w:val="007B152C"/>
    <w:rsid w:val="007D7FED"/>
    <w:rsid w:val="007F24FD"/>
    <w:rsid w:val="00812B6B"/>
    <w:rsid w:val="00817EEF"/>
    <w:rsid w:val="008436C8"/>
    <w:rsid w:val="00853CA7"/>
    <w:rsid w:val="00862D7E"/>
    <w:rsid w:val="008702CF"/>
    <w:rsid w:val="00877DA2"/>
    <w:rsid w:val="008A6709"/>
    <w:rsid w:val="008C20E8"/>
    <w:rsid w:val="008D48F0"/>
    <w:rsid w:val="008D6FFE"/>
    <w:rsid w:val="008E08B4"/>
    <w:rsid w:val="008E29B2"/>
    <w:rsid w:val="0090294A"/>
    <w:rsid w:val="0091090D"/>
    <w:rsid w:val="00910B27"/>
    <w:rsid w:val="00925B18"/>
    <w:rsid w:val="00941C65"/>
    <w:rsid w:val="00945BD2"/>
    <w:rsid w:val="00951DC9"/>
    <w:rsid w:val="009532F9"/>
    <w:rsid w:val="00966CA4"/>
    <w:rsid w:val="0096794E"/>
    <w:rsid w:val="009837E3"/>
    <w:rsid w:val="009844BA"/>
    <w:rsid w:val="009850C4"/>
    <w:rsid w:val="009902C9"/>
    <w:rsid w:val="009A5363"/>
    <w:rsid w:val="009C5D9E"/>
    <w:rsid w:val="009D59A7"/>
    <w:rsid w:val="009E759D"/>
    <w:rsid w:val="009F43A2"/>
    <w:rsid w:val="009F7707"/>
    <w:rsid w:val="00A1096B"/>
    <w:rsid w:val="00A17CF9"/>
    <w:rsid w:val="00A21640"/>
    <w:rsid w:val="00A24A01"/>
    <w:rsid w:val="00A254B9"/>
    <w:rsid w:val="00A60816"/>
    <w:rsid w:val="00A62B9B"/>
    <w:rsid w:val="00A67641"/>
    <w:rsid w:val="00A70FD4"/>
    <w:rsid w:val="00A72AE9"/>
    <w:rsid w:val="00A774AD"/>
    <w:rsid w:val="00A8512A"/>
    <w:rsid w:val="00A86479"/>
    <w:rsid w:val="00A874BC"/>
    <w:rsid w:val="00A95237"/>
    <w:rsid w:val="00AB2E40"/>
    <w:rsid w:val="00AB424B"/>
    <w:rsid w:val="00AC5A63"/>
    <w:rsid w:val="00B02600"/>
    <w:rsid w:val="00B1279C"/>
    <w:rsid w:val="00B26C27"/>
    <w:rsid w:val="00B6149E"/>
    <w:rsid w:val="00B63299"/>
    <w:rsid w:val="00B6512A"/>
    <w:rsid w:val="00B66B10"/>
    <w:rsid w:val="00B74EAF"/>
    <w:rsid w:val="00BA341A"/>
    <w:rsid w:val="00BB2CAE"/>
    <w:rsid w:val="00BB302D"/>
    <w:rsid w:val="00C0043B"/>
    <w:rsid w:val="00C01E82"/>
    <w:rsid w:val="00C17835"/>
    <w:rsid w:val="00C45E28"/>
    <w:rsid w:val="00C63055"/>
    <w:rsid w:val="00C662F5"/>
    <w:rsid w:val="00C936A2"/>
    <w:rsid w:val="00CB4E43"/>
    <w:rsid w:val="00CB503B"/>
    <w:rsid w:val="00CB5430"/>
    <w:rsid w:val="00CB5F9F"/>
    <w:rsid w:val="00CC3174"/>
    <w:rsid w:val="00CE3E3B"/>
    <w:rsid w:val="00D00DB3"/>
    <w:rsid w:val="00D2060E"/>
    <w:rsid w:val="00D20C9B"/>
    <w:rsid w:val="00D30C54"/>
    <w:rsid w:val="00D50AED"/>
    <w:rsid w:val="00D51C1B"/>
    <w:rsid w:val="00D5385F"/>
    <w:rsid w:val="00D718B5"/>
    <w:rsid w:val="00D76A6D"/>
    <w:rsid w:val="00D80FC1"/>
    <w:rsid w:val="00DB1388"/>
    <w:rsid w:val="00DC22B1"/>
    <w:rsid w:val="00DC681C"/>
    <w:rsid w:val="00DE0B89"/>
    <w:rsid w:val="00DE522B"/>
    <w:rsid w:val="00DE6E1E"/>
    <w:rsid w:val="00DF5F3F"/>
    <w:rsid w:val="00E003D3"/>
    <w:rsid w:val="00E10198"/>
    <w:rsid w:val="00E12459"/>
    <w:rsid w:val="00E2283F"/>
    <w:rsid w:val="00E302C9"/>
    <w:rsid w:val="00E34B49"/>
    <w:rsid w:val="00E41B28"/>
    <w:rsid w:val="00E439AF"/>
    <w:rsid w:val="00E60CE6"/>
    <w:rsid w:val="00E61BF8"/>
    <w:rsid w:val="00E666E3"/>
    <w:rsid w:val="00E81A69"/>
    <w:rsid w:val="00E955BD"/>
    <w:rsid w:val="00EB220F"/>
    <w:rsid w:val="00EC4056"/>
    <w:rsid w:val="00EC452B"/>
    <w:rsid w:val="00EC5A3D"/>
    <w:rsid w:val="00ED2B92"/>
    <w:rsid w:val="00ED4C52"/>
    <w:rsid w:val="00EE17AD"/>
    <w:rsid w:val="00EE5245"/>
    <w:rsid w:val="00EE593A"/>
    <w:rsid w:val="00EF6F58"/>
    <w:rsid w:val="00EF76B2"/>
    <w:rsid w:val="00F03C0E"/>
    <w:rsid w:val="00F15C0F"/>
    <w:rsid w:val="00F31756"/>
    <w:rsid w:val="00F31EFD"/>
    <w:rsid w:val="00F35CC5"/>
    <w:rsid w:val="00F40764"/>
    <w:rsid w:val="00F4294F"/>
    <w:rsid w:val="00F42D86"/>
    <w:rsid w:val="00F51BA6"/>
    <w:rsid w:val="00F67764"/>
    <w:rsid w:val="00F67DA9"/>
    <w:rsid w:val="00F71577"/>
    <w:rsid w:val="00F72643"/>
    <w:rsid w:val="00F73DC9"/>
    <w:rsid w:val="00F84250"/>
    <w:rsid w:val="00F861D6"/>
    <w:rsid w:val="00F87178"/>
    <w:rsid w:val="00FA0878"/>
    <w:rsid w:val="00FB4984"/>
    <w:rsid w:val="00FC3B9B"/>
    <w:rsid w:val="00FF1F76"/>
    <w:rsid w:val="00FF60D5"/>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D5648"/>
  <w15:chartTrackingRefBased/>
  <w15:docId w15:val="{4603A3D0-FCEF-4D5A-950D-6F90F9345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535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52597"/>
    <w:pPr>
      <w:outlineLvl w:val="1"/>
    </w:pPr>
    <w:rPr>
      <w:rFonts w:ascii="Times New Roman" w:hAnsi="Times New Roman" w:cs="Times New Roman"/>
      <w:b/>
      <w:bCs/>
      <w:noProof/>
      <w:sz w:val="24"/>
      <w:szCs w:val="24"/>
      <w:lang w:val="en-US"/>
    </w:rPr>
  </w:style>
  <w:style w:type="paragraph" w:styleId="Heading3">
    <w:name w:val="heading 3"/>
    <w:basedOn w:val="Normal"/>
    <w:next w:val="Normal"/>
    <w:link w:val="Heading3Char"/>
    <w:uiPriority w:val="9"/>
    <w:unhideWhenUsed/>
    <w:qFormat/>
    <w:rsid w:val="00A86479"/>
    <w:pPr>
      <w:keepNext/>
      <w:keepLines/>
      <w:spacing w:before="40" w:after="0"/>
      <w:outlineLvl w:val="2"/>
    </w:pPr>
    <w:rPr>
      <w:rFonts w:ascii="Times New Roman" w:eastAsiaTheme="maj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52597"/>
    <w:rPr>
      <w:rFonts w:ascii="Times New Roman" w:hAnsi="Times New Roman" w:cs="Times New Roman"/>
      <w:b/>
      <w:bCs/>
      <w:noProof/>
      <w:sz w:val="24"/>
      <w:szCs w:val="24"/>
      <w:lang w:val="en-US"/>
    </w:rPr>
  </w:style>
  <w:style w:type="character" w:customStyle="1" w:styleId="Heading1Char">
    <w:name w:val="Heading 1 Char"/>
    <w:basedOn w:val="DefaultParagraphFont"/>
    <w:link w:val="Heading1"/>
    <w:uiPriority w:val="9"/>
    <w:rsid w:val="0049535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49535C"/>
    <w:pPr>
      <w:outlineLvl w:val="9"/>
    </w:pPr>
    <w:rPr>
      <w:lang w:val="en-US" w:eastAsia="en-US"/>
    </w:rPr>
  </w:style>
  <w:style w:type="paragraph" w:styleId="TOC2">
    <w:name w:val="toc 2"/>
    <w:basedOn w:val="Normal"/>
    <w:next w:val="Normal"/>
    <w:autoRedefine/>
    <w:uiPriority w:val="39"/>
    <w:unhideWhenUsed/>
    <w:rsid w:val="00F4294F"/>
    <w:pPr>
      <w:tabs>
        <w:tab w:val="right" w:leader="dot" w:pos="9016"/>
      </w:tabs>
      <w:spacing w:after="100" w:line="480" w:lineRule="auto"/>
      <w:ind w:left="221"/>
    </w:pPr>
  </w:style>
  <w:style w:type="character" w:styleId="Hyperlink">
    <w:name w:val="Hyperlink"/>
    <w:basedOn w:val="DefaultParagraphFont"/>
    <w:uiPriority w:val="99"/>
    <w:unhideWhenUsed/>
    <w:rsid w:val="0049535C"/>
    <w:rPr>
      <w:color w:val="0563C1" w:themeColor="hyperlink"/>
      <w:u w:val="single"/>
    </w:rPr>
  </w:style>
  <w:style w:type="paragraph" w:styleId="TOC1">
    <w:name w:val="toc 1"/>
    <w:basedOn w:val="Normal"/>
    <w:next w:val="Normal"/>
    <w:autoRedefine/>
    <w:uiPriority w:val="39"/>
    <w:unhideWhenUsed/>
    <w:rsid w:val="00484B03"/>
    <w:pPr>
      <w:spacing w:after="100"/>
    </w:pPr>
    <w:rPr>
      <w:rFonts w:cs="Times New Roman"/>
      <w:lang w:val="en-US" w:eastAsia="en-US"/>
    </w:rPr>
  </w:style>
  <w:style w:type="paragraph" w:styleId="TOC3">
    <w:name w:val="toc 3"/>
    <w:basedOn w:val="Normal"/>
    <w:next w:val="Normal"/>
    <w:autoRedefine/>
    <w:uiPriority w:val="39"/>
    <w:unhideWhenUsed/>
    <w:rsid w:val="00484B03"/>
    <w:pPr>
      <w:spacing w:after="100"/>
      <w:ind w:left="440"/>
    </w:pPr>
    <w:rPr>
      <w:rFonts w:cs="Times New Roman"/>
      <w:lang w:val="en-US" w:eastAsia="en-US"/>
    </w:rPr>
  </w:style>
  <w:style w:type="character" w:styleId="CommentReference">
    <w:name w:val="annotation reference"/>
    <w:basedOn w:val="DefaultParagraphFont"/>
    <w:uiPriority w:val="99"/>
    <w:semiHidden/>
    <w:unhideWhenUsed/>
    <w:rsid w:val="00817EEF"/>
    <w:rPr>
      <w:sz w:val="16"/>
      <w:szCs w:val="16"/>
    </w:rPr>
  </w:style>
  <w:style w:type="paragraph" w:styleId="CommentText">
    <w:name w:val="annotation text"/>
    <w:basedOn w:val="Normal"/>
    <w:link w:val="CommentTextChar"/>
    <w:uiPriority w:val="99"/>
    <w:unhideWhenUsed/>
    <w:rsid w:val="00817EEF"/>
    <w:pPr>
      <w:spacing w:line="240" w:lineRule="auto"/>
    </w:pPr>
    <w:rPr>
      <w:sz w:val="20"/>
      <w:szCs w:val="20"/>
    </w:rPr>
  </w:style>
  <w:style w:type="character" w:customStyle="1" w:styleId="CommentTextChar">
    <w:name w:val="Comment Text Char"/>
    <w:basedOn w:val="DefaultParagraphFont"/>
    <w:link w:val="CommentText"/>
    <w:uiPriority w:val="99"/>
    <w:rsid w:val="00817EEF"/>
    <w:rPr>
      <w:sz w:val="20"/>
      <w:szCs w:val="20"/>
    </w:rPr>
  </w:style>
  <w:style w:type="paragraph" w:styleId="CommentSubject">
    <w:name w:val="annotation subject"/>
    <w:basedOn w:val="CommentText"/>
    <w:next w:val="CommentText"/>
    <w:link w:val="CommentSubjectChar"/>
    <w:uiPriority w:val="99"/>
    <w:semiHidden/>
    <w:unhideWhenUsed/>
    <w:rsid w:val="00817EEF"/>
    <w:rPr>
      <w:b/>
      <w:bCs/>
    </w:rPr>
  </w:style>
  <w:style w:type="character" w:customStyle="1" w:styleId="CommentSubjectChar">
    <w:name w:val="Comment Subject Char"/>
    <w:basedOn w:val="CommentTextChar"/>
    <w:link w:val="CommentSubject"/>
    <w:uiPriority w:val="99"/>
    <w:semiHidden/>
    <w:rsid w:val="00817EEF"/>
    <w:rPr>
      <w:b/>
      <w:bCs/>
      <w:sz w:val="20"/>
      <w:szCs w:val="20"/>
    </w:rPr>
  </w:style>
  <w:style w:type="paragraph" w:styleId="Revision">
    <w:name w:val="Revision"/>
    <w:hidden/>
    <w:uiPriority w:val="99"/>
    <w:semiHidden/>
    <w:rsid w:val="00EF76B2"/>
    <w:pPr>
      <w:spacing w:after="0" w:line="240" w:lineRule="auto"/>
    </w:pPr>
  </w:style>
  <w:style w:type="character" w:customStyle="1" w:styleId="Heading3Char">
    <w:name w:val="Heading 3 Char"/>
    <w:basedOn w:val="DefaultParagraphFont"/>
    <w:link w:val="Heading3"/>
    <w:uiPriority w:val="9"/>
    <w:rsid w:val="00A86479"/>
    <w:rPr>
      <w:rFonts w:ascii="Times New Roman" w:eastAsiaTheme="majorEastAsia" w:hAnsi="Times New Roman" w:cs="Times New Roman"/>
      <w:sz w:val="24"/>
      <w:szCs w:val="24"/>
    </w:rPr>
  </w:style>
  <w:style w:type="paragraph" w:styleId="NormalWeb">
    <w:name w:val="Normal (Web)"/>
    <w:basedOn w:val="Normal"/>
    <w:uiPriority w:val="99"/>
    <w:semiHidden/>
    <w:unhideWhenUsed/>
    <w:rsid w:val="0090294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425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2576"/>
  </w:style>
  <w:style w:type="paragraph" w:styleId="Footer">
    <w:name w:val="footer"/>
    <w:basedOn w:val="Normal"/>
    <w:link w:val="FooterChar"/>
    <w:uiPriority w:val="99"/>
    <w:unhideWhenUsed/>
    <w:rsid w:val="005425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25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262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18" Type="http://schemas.openxmlformats.org/officeDocument/2006/relationships/image" Target="media/image12.tiff"/><Relationship Id="rId3" Type="http://schemas.openxmlformats.org/officeDocument/2006/relationships/settings" Target="settings.xml"/><Relationship Id="rId21" Type="http://schemas.openxmlformats.org/officeDocument/2006/relationships/image" Target="media/image15.tiff"/><Relationship Id="rId7" Type="http://schemas.openxmlformats.org/officeDocument/2006/relationships/image" Target="media/image1.tiff"/><Relationship Id="rId12" Type="http://schemas.openxmlformats.org/officeDocument/2006/relationships/image" Target="media/image6.tiff"/><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tiff"/><Relationship Id="rId20" Type="http://schemas.openxmlformats.org/officeDocument/2006/relationships/image" Target="media/image14.tif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tiff"/><Relationship Id="rId23" Type="http://schemas.openxmlformats.org/officeDocument/2006/relationships/fontTable" Target="fontTable.xml"/><Relationship Id="rId10" Type="http://schemas.openxmlformats.org/officeDocument/2006/relationships/image" Target="media/image4.tiff"/><Relationship Id="rId19" Type="http://schemas.openxmlformats.org/officeDocument/2006/relationships/image" Target="media/image13.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tiff"/><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F8AB81-EDF4-4C88-B405-7B60308AA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742</TotalTime>
  <Pages>16</Pages>
  <Words>1240</Words>
  <Characters>7074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Chao Dong</dc:creator>
  <cp:keywords/>
  <dc:description/>
  <cp:lastModifiedBy>Chao Dong</cp:lastModifiedBy>
  <cp:revision>247</cp:revision>
  <dcterms:created xsi:type="dcterms:W3CDTF">2022-04-26T10:52:00Z</dcterms:created>
  <dcterms:modified xsi:type="dcterms:W3CDTF">2024-03-27T01:28:00Z</dcterms:modified>
</cp:coreProperties>
</file>