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86109" w14:textId="1C6F49C0" w:rsidR="000036F1" w:rsidRDefault="0068283F" w:rsidP="003810F4">
      <w:pPr>
        <w:jc w:val="both"/>
        <w:rPr>
          <w:rFonts w:ascii="Times New Roman" w:hAnsi="Times New Roman" w:cs="Times New Roman"/>
          <w:i/>
        </w:rPr>
      </w:pPr>
      <w:r w:rsidRPr="00FE7A97">
        <w:rPr>
          <w:rFonts w:ascii="Times New Roman" w:hAnsi="Times New Roman" w:cs="Times New Roman"/>
          <w:b/>
        </w:rPr>
        <w:t xml:space="preserve">Supplementary </w:t>
      </w:r>
      <w:r w:rsidR="003810F4">
        <w:rPr>
          <w:rFonts w:ascii="Times New Roman" w:hAnsi="Times New Roman" w:cs="Times New Roman"/>
          <w:b/>
        </w:rPr>
        <w:t>T</w:t>
      </w:r>
      <w:r w:rsidRPr="00FE7A97">
        <w:rPr>
          <w:rFonts w:ascii="Times New Roman" w:hAnsi="Times New Roman" w:cs="Times New Roman"/>
          <w:b/>
        </w:rPr>
        <w:t>able</w:t>
      </w:r>
      <w:r w:rsidR="00F02D2E">
        <w:rPr>
          <w:rFonts w:ascii="Times New Roman" w:hAnsi="Times New Roman" w:cs="Times New Roman"/>
          <w:b/>
        </w:rPr>
        <w:t xml:space="preserve"> </w:t>
      </w:r>
      <w:r w:rsidR="00B60834">
        <w:rPr>
          <w:rFonts w:ascii="Times New Roman" w:hAnsi="Times New Roman" w:cs="Times New Roman"/>
          <w:b/>
        </w:rPr>
        <w:t>1</w:t>
      </w:r>
      <w:r w:rsidR="008C3718" w:rsidRPr="00FE7A97">
        <w:rPr>
          <w:rFonts w:ascii="Times New Roman" w:hAnsi="Times New Roman" w:cs="Times New Roman"/>
          <w:b/>
        </w:rPr>
        <w:t>.</w:t>
      </w:r>
      <w:r w:rsidR="00331F4A" w:rsidRPr="00FE7A97">
        <w:rPr>
          <w:rFonts w:ascii="Times New Roman" w:hAnsi="Times New Roman" w:cs="Times New Roman"/>
          <w:b/>
        </w:rPr>
        <w:t xml:space="preserve"> </w:t>
      </w:r>
      <w:r w:rsidR="00331F4A" w:rsidRPr="00FE7A97">
        <w:rPr>
          <w:rFonts w:ascii="Times New Roman" w:hAnsi="Times New Roman" w:cs="Times New Roman"/>
        </w:rPr>
        <w:t xml:space="preserve">Prevalence of CHARGE features linked to feeding and swallowing difficulties reported in the literature </w:t>
      </w:r>
      <w:r w:rsidR="00331F4A" w:rsidRPr="00FE7A97">
        <w:rPr>
          <w:rFonts w:ascii="Times New Roman" w:hAnsi="Times New Roman" w:cs="Times New Roman"/>
          <w:i/>
        </w:rPr>
        <w:t>(last five years)</w:t>
      </w:r>
      <w:r w:rsidR="008C3718" w:rsidRPr="00FE7A97">
        <w:rPr>
          <w:rFonts w:ascii="Times New Roman" w:hAnsi="Times New Roman" w:cs="Times New Roman"/>
          <w:i/>
        </w:rPr>
        <w:t>.</w:t>
      </w:r>
    </w:p>
    <w:p w14:paraId="0C28F56C" w14:textId="77777777" w:rsidR="0053579A" w:rsidRPr="00FE7A97" w:rsidRDefault="0053579A" w:rsidP="003810F4">
      <w:pPr>
        <w:jc w:val="both"/>
        <w:rPr>
          <w:rFonts w:ascii="Times New Roman" w:hAnsi="Times New Roman" w:cs="Times New Roman"/>
          <w:i/>
        </w:rPr>
      </w:pPr>
    </w:p>
    <w:tbl>
      <w:tblPr>
        <w:tblStyle w:val="a6"/>
        <w:tblW w:w="140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1645"/>
        <w:gridCol w:w="2318"/>
        <w:gridCol w:w="1934"/>
        <w:gridCol w:w="2440"/>
        <w:gridCol w:w="1955"/>
      </w:tblGrid>
      <w:tr w:rsidR="000036F1" w:rsidRPr="00FE7A97" w14:paraId="0A62B21E" w14:textId="77777777" w:rsidTr="00003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60DF5ECC" w14:textId="77777777" w:rsidR="000036F1" w:rsidRPr="00FE7A97" w:rsidRDefault="00331F4A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Features </w:t>
            </w:r>
          </w:p>
        </w:tc>
        <w:tc>
          <w:tcPr>
            <w:tcW w:w="10292" w:type="dxa"/>
            <w:gridSpan w:val="5"/>
          </w:tcPr>
          <w:p w14:paraId="7444B1B7" w14:textId="77777777" w:rsidR="000036F1" w:rsidRPr="00FE7A97" w:rsidRDefault="00331F4A">
            <w:pPr>
              <w:spacing w:after="160"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%</w:t>
            </w:r>
          </w:p>
        </w:tc>
      </w:tr>
      <w:tr w:rsidR="000036F1" w:rsidRPr="00FE7A97" w14:paraId="351EA39B" w14:textId="77777777" w:rsidTr="00003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0757ED76" w14:textId="77777777" w:rsidR="000036F1" w:rsidRPr="00FE7A97" w:rsidRDefault="000036F1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14:paraId="533D830F" w14:textId="0DCFFBF3" w:rsidR="000036F1" w:rsidRPr="00FE7A97" w:rsidRDefault="00281BC9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vertAlign w:val="superscript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>Our cohort (n=16</w:t>
            </w:r>
            <w:r w:rsidR="00331F4A"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>)</w:t>
            </w:r>
            <w:r w:rsidR="00331F4A" w:rsidRPr="00FE7A9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vertAlign w:val="superscript"/>
              </w:rPr>
              <w:t xml:space="preserve">  </w:t>
            </w:r>
          </w:p>
          <w:p w14:paraId="79D9C351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vertAlign w:val="superscript"/>
              </w:rPr>
              <w:t xml:space="preserve">CHD7+                                                                                       </w:t>
            </w:r>
          </w:p>
        </w:tc>
        <w:tc>
          <w:tcPr>
            <w:tcW w:w="2318" w:type="dxa"/>
          </w:tcPr>
          <w:p w14:paraId="3226F7B5" w14:textId="7DE4B1A6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>Simpson et al 2021 (n=18)</w:t>
            </w:r>
            <w:r w:rsidR="00B219F8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 xml:space="preserve"> </w:t>
            </w: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[</w:t>
            </w:r>
            <w:r w:rsidR="00B219F8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35</w:t>
            </w: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]</w:t>
            </w:r>
          </w:p>
          <w:p w14:paraId="1BF9A935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vertAlign w:val="superscript"/>
              </w:rPr>
              <w:t>CHD7+</w:t>
            </w:r>
          </w:p>
        </w:tc>
        <w:tc>
          <w:tcPr>
            <w:tcW w:w="1934" w:type="dxa"/>
          </w:tcPr>
          <w:p w14:paraId="53DD108C" w14:textId="41FFC10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 xml:space="preserve">Cheng et al 2019 (n=9) </w:t>
            </w:r>
            <w:r w:rsidR="00B219F8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[36</w:t>
            </w: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]</w:t>
            </w:r>
          </w:p>
          <w:p w14:paraId="62D0B0D6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vertAlign w:val="superscript"/>
              </w:rPr>
              <w:t>CHD7+</w:t>
            </w:r>
          </w:p>
        </w:tc>
        <w:tc>
          <w:tcPr>
            <w:tcW w:w="2440" w:type="dxa"/>
          </w:tcPr>
          <w:p w14:paraId="7B1CE3BF" w14:textId="776719DD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 xml:space="preserve">Legendre et al 2017 (n=119) </w:t>
            </w: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[3</w:t>
            </w:r>
            <w:r w:rsidR="00B219F8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7</w:t>
            </w:r>
            <w:bookmarkStart w:id="0" w:name="_GoBack"/>
            <w:bookmarkEnd w:id="0"/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]</w:t>
            </w:r>
          </w:p>
          <w:p w14:paraId="1E5A06B5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CDH7+ or CHD7-</w:t>
            </w:r>
          </w:p>
        </w:tc>
        <w:tc>
          <w:tcPr>
            <w:tcW w:w="1955" w:type="dxa"/>
          </w:tcPr>
          <w:p w14:paraId="7EC00C04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</w:rPr>
              <w:t xml:space="preserve">Hale et al 2016 (n=16) </w:t>
            </w: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[11]</w:t>
            </w:r>
          </w:p>
          <w:p w14:paraId="2899F37C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white"/>
                <w:vertAlign w:val="superscript"/>
              </w:rPr>
              <w:t>CDH7+     CHD7-</w:t>
            </w:r>
          </w:p>
        </w:tc>
      </w:tr>
      <w:tr w:rsidR="000036F1" w:rsidRPr="00FE7A97" w14:paraId="77C90C07" w14:textId="77777777" w:rsidTr="000036F1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737736B0" w14:textId="77777777" w:rsidR="000036F1" w:rsidRPr="00FE7A97" w:rsidRDefault="00331F4A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>Choanal atresia/stenosis</w:t>
            </w:r>
          </w:p>
        </w:tc>
        <w:tc>
          <w:tcPr>
            <w:tcW w:w="1645" w:type="dxa"/>
          </w:tcPr>
          <w:p w14:paraId="3F7A05C8" w14:textId="1EFADCDE" w:rsidR="000036F1" w:rsidRPr="00FE7A97" w:rsidRDefault="00B834D2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19</w:t>
            </w:r>
          </w:p>
        </w:tc>
        <w:tc>
          <w:tcPr>
            <w:tcW w:w="2318" w:type="dxa"/>
          </w:tcPr>
          <w:p w14:paraId="473CAFA2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1934" w:type="dxa"/>
          </w:tcPr>
          <w:p w14:paraId="7E2ABBDB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2440" w:type="dxa"/>
          </w:tcPr>
          <w:p w14:paraId="4875B0E0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43 (49/114)</w:t>
            </w:r>
          </w:p>
        </w:tc>
        <w:tc>
          <w:tcPr>
            <w:tcW w:w="1955" w:type="dxa"/>
          </w:tcPr>
          <w:p w14:paraId="660F6600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44       25</w:t>
            </w:r>
          </w:p>
        </w:tc>
      </w:tr>
      <w:tr w:rsidR="000036F1" w:rsidRPr="00FE7A97" w14:paraId="1D96B44C" w14:textId="77777777" w:rsidTr="00003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76DF564F" w14:textId="77777777" w:rsidR="000036F1" w:rsidRPr="00FE7A97" w:rsidRDefault="00331F4A">
            <w:pPr>
              <w:spacing w:after="160" w:line="256" w:lineRule="auto"/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 xml:space="preserve">Retardation of growth/development </w:t>
            </w:r>
          </w:p>
        </w:tc>
        <w:tc>
          <w:tcPr>
            <w:tcW w:w="1645" w:type="dxa"/>
          </w:tcPr>
          <w:p w14:paraId="70FF18F2" w14:textId="6C805A5B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</w:t>
            </w:r>
            <w:r w:rsidR="001D4DA8"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</w:t>
            </w: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growth</w:t>
            </w:r>
          </w:p>
          <w:p w14:paraId="056CECAF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</w:rPr>
              <w:t xml:space="preserve">100 development  </w:t>
            </w:r>
          </w:p>
        </w:tc>
        <w:tc>
          <w:tcPr>
            <w:tcW w:w="2318" w:type="dxa"/>
          </w:tcPr>
          <w:p w14:paraId="3EC0B749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50 growth</w:t>
            </w:r>
          </w:p>
          <w:p w14:paraId="024450D4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100 development</w:t>
            </w:r>
          </w:p>
        </w:tc>
        <w:tc>
          <w:tcPr>
            <w:tcW w:w="1934" w:type="dxa"/>
          </w:tcPr>
          <w:p w14:paraId="11DD784F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89</w:t>
            </w:r>
          </w:p>
        </w:tc>
        <w:tc>
          <w:tcPr>
            <w:tcW w:w="2440" w:type="dxa"/>
          </w:tcPr>
          <w:p w14:paraId="785D3761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1955" w:type="dxa"/>
          </w:tcPr>
          <w:p w14:paraId="2B227C6D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73       58    growth</w:t>
            </w:r>
          </w:p>
          <w:p w14:paraId="650C228F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     100 development</w:t>
            </w:r>
          </w:p>
        </w:tc>
      </w:tr>
      <w:tr w:rsidR="000036F1" w:rsidRPr="00FE7A97" w14:paraId="6E58A0FB" w14:textId="77777777" w:rsidTr="000036F1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398F941D" w14:textId="77777777" w:rsidR="000036F1" w:rsidRPr="00FE7A97" w:rsidRDefault="00331F4A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>Cranial nerve dysfunction</w:t>
            </w:r>
          </w:p>
        </w:tc>
        <w:tc>
          <w:tcPr>
            <w:tcW w:w="1645" w:type="dxa"/>
          </w:tcPr>
          <w:p w14:paraId="5431E178" w14:textId="1CCA3BC9" w:rsidR="000036F1" w:rsidRPr="00FE7A97" w:rsidRDefault="001D4DA8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18" w:type="dxa"/>
          </w:tcPr>
          <w:p w14:paraId="18A396A2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72</w:t>
            </w:r>
          </w:p>
        </w:tc>
        <w:tc>
          <w:tcPr>
            <w:tcW w:w="1934" w:type="dxa"/>
          </w:tcPr>
          <w:p w14:paraId="56D676C1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2440" w:type="dxa"/>
          </w:tcPr>
          <w:p w14:paraId="7C96A2E6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77 (84/115)</w:t>
            </w:r>
          </w:p>
        </w:tc>
        <w:tc>
          <w:tcPr>
            <w:tcW w:w="1955" w:type="dxa"/>
          </w:tcPr>
          <w:p w14:paraId="39F45B20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100     80</w:t>
            </w:r>
          </w:p>
        </w:tc>
      </w:tr>
      <w:tr w:rsidR="000036F1" w:rsidRPr="00FE7A97" w14:paraId="6CE6FA1E" w14:textId="77777777" w:rsidTr="00003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5924AC87" w14:textId="77777777" w:rsidR="000036F1" w:rsidRPr="00FE7A97" w:rsidRDefault="00331F4A">
            <w:pPr>
              <w:spacing w:after="160" w:line="256" w:lineRule="auto"/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>Cleft palate</w:t>
            </w:r>
          </w:p>
        </w:tc>
        <w:tc>
          <w:tcPr>
            <w:tcW w:w="1645" w:type="dxa"/>
          </w:tcPr>
          <w:p w14:paraId="6EFB8DE2" w14:textId="27A278F9" w:rsidR="000036F1" w:rsidRPr="00FE7A97" w:rsidRDefault="00B834D2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25</w:t>
            </w:r>
          </w:p>
        </w:tc>
        <w:tc>
          <w:tcPr>
            <w:tcW w:w="2318" w:type="dxa"/>
          </w:tcPr>
          <w:p w14:paraId="437F04F2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1934" w:type="dxa"/>
          </w:tcPr>
          <w:p w14:paraId="7AED9CD7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2440" w:type="dxa"/>
          </w:tcPr>
          <w:p w14:paraId="08A6D7A6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18 (21/117)</w:t>
            </w:r>
          </w:p>
        </w:tc>
        <w:tc>
          <w:tcPr>
            <w:tcW w:w="1955" w:type="dxa"/>
          </w:tcPr>
          <w:p w14:paraId="03ABB262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31       25</w:t>
            </w:r>
          </w:p>
        </w:tc>
      </w:tr>
      <w:tr w:rsidR="000036F1" w:rsidRPr="00FE7A97" w14:paraId="747980A5" w14:textId="77777777" w:rsidTr="000036F1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74164AA7" w14:textId="182FEA73" w:rsidR="000036F1" w:rsidRPr="00FE7A97" w:rsidRDefault="0058596A">
            <w:pPr>
              <w:spacing w:after="160" w:line="256" w:lineRule="auto"/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>Oe</w:t>
            </w:r>
            <w:r w:rsidR="00331F4A" w:rsidRPr="00FE7A97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>sophageal atresia and/or TEF</w:t>
            </w:r>
          </w:p>
        </w:tc>
        <w:tc>
          <w:tcPr>
            <w:tcW w:w="1645" w:type="dxa"/>
          </w:tcPr>
          <w:p w14:paraId="163AEF51" w14:textId="5B494CAA" w:rsidR="000036F1" w:rsidRPr="00FE7A97" w:rsidRDefault="00B834D2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2318" w:type="dxa"/>
          </w:tcPr>
          <w:p w14:paraId="6DFBB9A2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17</w:t>
            </w:r>
          </w:p>
        </w:tc>
        <w:tc>
          <w:tcPr>
            <w:tcW w:w="1934" w:type="dxa"/>
          </w:tcPr>
          <w:p w14:paraId="6D0D796E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2440" w:type="dxa"/>
          </w:tcPr>
          <w:p w14:paraId="38F85B49" w14:textId="77777777" w:rsidR="000036F1" w:rsidRPr="00FE7A97" w:rsidRDefault="00331F4A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20 (21/107)</w:t>
            </w:r>
          </w:p>
        </w:tc>
        <w:tc>
          <w:tcPr>
            <w:tcW w:w="1955" w:type="dxa"/>
          </w:tcPr>
          <w:p w14:paraId="2AD2CFC5" w14:textId="260CDD72" w:rsidR="000036F1" w:rsidRPr="00FE7A97" w:rsidRDefault="000547A0">
            <w:pPr>
              <w:spacing w:after="16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19</w:t>
            </w:r>
            <w:r>
              <w:rPr>
                <w:rFonts w:ascii="Arial" w:hAnsi="Arial" w:cs="Arial"/>
                <w:color w:val="1C1D1E"/>
                <w:sz w:val="21"/>
                <w:szCs w:val="21"/>
                <w:shd w:val="clear" w:color="auto" w:fill="FFFFFF"/>
              </w:rPr>
              <w:t xml:space="preserve"> </w:t>
            </w:r>
            <w:r w:rsidRPr="000547A0">
              <w:rPr>
                <w:rFonts w:ascii="Arial" w:hAnsi="Arial" w:cs="Arial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†</w:t>
            </w:r>
            <w:r w:rsidRPr="000547A0">
              <w:rPr>
                <w:rFonts w:ascii="Times New Roman" w:hAnsi="Times New Roman" w:cs="Times New Roman"/>
                <w:sz w:val="20"/>
                <w:szCs w:val="20"/>
                <w:highlight w:val="white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 17</w:t>
            </w:r>
            <w:r>
              <w:rPr>
                <w:rFonts w:ascii="Arial" w:hAnsi="Arial" w:cs="Arial"/>
                <w:color w:val="1C1D1E"/>
                <w:sz w:val="21"/>
                <w:szCs w:val="21"/>
                <w:shd w:val="clear" w:color="auto" w:fill="FFFFFF"/>
              </w:rPr>
              <w:t xml:space="preserve"> </w:t>
            </w:r>
            <w:r w:rsidRPr="000547A0">
              <w:rPr>
                <w:rFonts w:ascii="Arial" w:hAnsi="Arial" w:cs="Arial"/>
                <w:color w:val="1C1D1E"/>
                <w:sz w:val="21"/>
                <w:szCs w:val="21"/>
                <w:shd w:val="clear" w:color="auto" w:fill="FFFFFF"/>
                <w:vertAlign w:val="superscript"/>
              </w:rPr>
              <w:t>†</w:t>
            </w:r>
          </w:p>
        </w:tc>
      </w:tr>
      <w:tr w:rsidR="000036F1" w:rsidRPr="00FE7A97" w14:paraId="199B4B71" w14:textId="77777777" w:rsidTr="00003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14:paraId="7449301A" w14:textId="77777777" w:rsidR="000036F1" w:rsidRPr="00FE7A97" w:rsidRDefault="00331F4A">
            <w:pPr>
              <w:spacing w:after="160" w:line="256" w:lineRule="auto"/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i/>
                <w:sz w:val="20"/>
                <w:szCs w:val="20"/>
                <w:highlight w:val="white"/>
              </w:rPr>
              <w:t xml:space="preserve">Tracheomalacia </w:t>
            </w:r>
          </w:p>
        </w:tc>
        <w:tc>
          <w:tcPr>
            <w:tcW w:w="1645" w:type="dxa"/>
          </w:tcPr>
          <w:p w14:paraId="36C74085" w14:textId="7FB4B2BB" w:rsidR="000036F1" w:rsidRPr="00FE7A97" w:rsidRDefault="00281BC9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2318" w:type="dxa"/>
          </w:tcPr>
          <w:p w14:paraId="1502F786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1934" w:type="dxa"/>
          </w:tcPr>
          <w:p w14:paraId="2DDE94EA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2440" w:type="dxa"/>
          </w:tcPr>
          <w:p w14:paraId="4F03A88D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nr</w:t>
            </w:r>
          </w:p>
        </w:tc>
        <w:tc>
          <w:tcPr>
            <w:tcW w:w="1955" w:type="dxa"/>
          </w:tcPr>
          <w:p w14:paraId="5A66175E" w14:textId="77777777" w:rsidR="000036F1" w:rsidRPr="00FE7A97" w:rsidRDefault="00331F4A">
            <w:pPr>
              <w:spacing w:after="160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E7A97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     nr</w:t>
            </w:r>
          </w:p>
        </w:tc>
      </w:tr>
    </w:tbl>
    <w:p w14:paraId="75A9DCCE" w14:textId="77777777" w:rsidR="000036F1" w:rsidRPr="00FE7A97" w:rsidRDefault="000036F1">
      <w:pPr>
        <w:rPr>
          <w:rFonts w:ascii="Times New Roman" w:hAnsi="Times New Roman" w:cs="Times New Roman"/>
        </w:rPr>
      </w:pPr>
    </w:p>
    <w:p w14:paraId="1088B1DE" w14:textId="649C401C" w:rsidR="000036F1" w:rsidRPr="00FE7A97" w:rsidRDefault="00331F4A">
      <w:pPr>
        <w:rPr>
          <w:rFonts w:ascii="Times New Roman" w:hAnsi="Times New Roman" w:cs="Times New Roman"/>
          <w:b/>
        </w:rPr>
      </w:pPr>
      <w:r w:rsidRPr="00FE7A97">
        <w:rPr>
          <w:rFonts w:ascii="Times New Roman" w:hAnsi="Times New Roman" w:cs="Times New Roman"/>
        </w:rPr>
        <w:t>Nr= not reported; T</w:t>
      </w:r>
      <w:r w:rsidR="000547A0">
        <w:rPr>
          <w:rFonts w:ascii="Times New Roman" w:hAnsi="Times New Roman" w:cs="Times New Roman"/>
        </w:rPr>
        <w:t xml:space="preserve">EF= tracheoesophageal fistula, </w:t>
      </w:r>
      <w:r w:rsidR="000547A0" w:rsidRPr="000547A0">
        <w:rPr>
          <w:rFonts w:ascii="Arial" w:hAnsi="Arial" w:cs="Arial"/>
          <w:color w:val="1C1D1E"/>
          <w:sz w:val="21"/>
          <w:szCs w:val="21"/>
          <w:shd w:val="clear" w:color="auto" w:fill="FFFFFF"/>
          <w:vertAlign w:val="superscript"/>
        </w:rPr>
        <w:t>†</w:t>
      </w:r>
      <w:r w:rsidRPr="00FE7A97">
        <w:rPr>
          <w:rFonts w:ascii="Times New Roman" w:hAnsi="Times New Roman" w:cs="Times New Roman"/>
        </w:rPr>
        <w:t xml:space="preserve"> isolated TEF</w:t>
      </w:r>
    </w:p>
    <w:p w14:paraId="15C3DCAB" w14:textId="74574D04" w:rsidR="000036F1" w:rsidRPr="00A126FD" w:rsidRDefault="000036F1">
      <w:pPr>
        <w:rPr>
          <w:rFonts w:ascii="Times New Roman" w:hAnsi="Times New Roman" w:cs="Times New Roman"/>
        </w:rPr>
      </w:pPr>
    </w:p>
    <w:sectPr w:rsidR="000036F1" w:rsidRPr="00A126FD">
      <w:footerReference w:type="default" r:id="rId9"/>
      <w:pgSz w:w="16838" w:h="11906" w:orient="landscape"/>
      <w:pgMar w:top="1134" w:right="1134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43F0E" w14:textId="77777777" w:rsidR="00742E89" w:rsidRDefault="00742E89" w:rsidP="008C3718">
      <w:pPr>
        <w:spacing w:after="0" w:line="240" w:lineRule="auto"/>
      </w:pPr>
      <w:r>
        <w:separator/>
      </w:r>
    </w:p>
  </w:endnote>
  <w:endnote w:type="continuationSeparator" w:id="0">
    <w:p w14:paraId="1919D0B2" w14:textId="77777777" w:rsidR="00742E89" w:rsidRDefault="00742E89" w:rsidP="008C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9966944"/>
      <w:docPartObj>
        <w:docPartGallery w:val="Page Numbers (Bottom of Page)"/>
        <w:docPartUnique/>
      </w:docPartObj>
    </w:sdtPr>
    <w:sdtEndPr/>
    <w:sdtContent>
      <w:p w14:paraId="79EB3A59" w14:textId="3475B7D0" w:rsidR="002857DA" w:rsidRDefault="002857D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9F8" w:rsidRPr="00B219F8">
          <w:rPr>
            <w:noProof/>
            <w:lang w:val="it-IT"/>
          </w:rPr>
          <w:t>1</w:t>
        </w:r>
        <w:r>
          <w:fldChar w:fldCharType="end"/>
        </w:r>
      </w:p>
    </w:sdtContent>
  </w:sdt>
  <w:p w14:paraId="73A28B06" w14:textId="77777777" w:rsidR="002857DA" w:rsidRDefault="002857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65C45" w14:textId="77777777" w:rsidR="00742E89" w:rsidRDefault="00742E89" w:rsidP="008C3718">
      <w:pPr>
        <w:spacing w:after="0" w:line="240" w:lineRule="auto"/>
      </w:pPr>
      <w:r>
        <w:separator/>
      </w:r>
    </w:p>
  </w:footnote>
  <w:footnote w:type="continuationSeparator" w:id="0">
    <w:p w14:paraId="65373F09" w14:textId="77777777" w:rsidR="00742E89" w:rsidRDefault="00742E89" w:rsidP="008C3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F97"/>
    <w:multiLevelType w:val="hybridMultilevel"/>
    <w:tmpl w:val="E9B41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472F7"/>
    <w:multiLevelType w:val="multilevel"/>
    <w:tmpl w:val="7F1CD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CF6"/>
    <w:multiLevelType w:val="hybridMultilevel"/>
    <w:tmpl w:val="F41A3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A53BF"/>
    <w:multiLevelType w:val="multilevel"/>
    <w:tmpl w:val="FEF49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1990"/>
    <w:multiLevelType w:val="multilevel"/>
    <w:tmpl w:val="A87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15C2E"/>
    <w:multiLevelType w:val="hybridMultilevel"/>
    <w:tmpl w:val="1A488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50953"/>
    <w:multiLevelType w:val="hybridMultilevel"/>
    <w:tmpl w:val="1946E88E"/>
    <w:lvl w:ilvl="0" w:tplc="B6266B48">
      <w:start w:val="8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023EB"/>
    <w:multiLevelType w:val="hybridMultilevel"/>
    <w:tmpl w:val="0680C076"/>
    <w:lvl w:ilvl="0" w:tplc="8506C7EA">
      <w:start w:val="7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F1"/>
    <w:rsid w:val="000036F1"/>
    <w:rsid w:val="0001632D"/>
    <w:rsid w:val="00035B1B"/>
    <w:rsid w:val="000462A3"/>
    <w:rsid w:val="000547A0"/>
    <w:rsid w:val="00064A93"/>
    <w:rsid w:val="00084194"/>
    <w:rsid w:val="000A73C6"/>
    <w:rsid w:val="000E2B68"/>
    <w:rsid w:val="000E56F5"/>
    <w:rsid w:val="000E5F06"/>
    <w:rsid w:val="000F309E"/>
    <w:rsid w:val="00102556"/>
    <w:rsid w:val="001027D3"/>
    <w:rsid w:val="00121844"/>
    <w:rsid w:val="00126798"/>
    <w:rsid w:val="00136C00"/>
    <w:rsid w:val="00165D95"/>
    <w:rsid w:val="00184401"/>
    <w:rsid w:val="00187979"/>
    <w:rsid w:val="001B3C16"/>
    <w:rsid w:val="001B3EA0"/>
    <w:rsid w:val="001D1B85"/>
    <w:rsid w:val="001D4DA8"/>
    <w:rsid w:val="001E40A0"/>
    <w:rsid w:val="00235A2B"/>
    <w:rsid w:val="00242886"/>
    <w:rsid w:val="00261C34"/>
    <w:rsid w:val="00274742"/>
    <w:rsid w:val="00281BC9"/>
    <w:rsid w:val="002857DA"/>
    <w:rsid w:val="002866CD"/>
    <w:rsid w:val="002B52C5"/>
    <w:rsid w:val="002E2F20"/>
    <w:rsid w:val="002E5AF7"/>
    <w:rsid w:val="00313FDC"/>
    <w:rsid w:val="00331F4A"/>
    <w:rsid w:val="0033401C"/>
    <w:rsid w:val="00356A75"/>
    <w:rsid w:val="00370547"/>
    <w:rsid w:val="00371654"/>
    <w:rsid w:val="003760F8"/>
    <w:rsid w:val="003810F4"/>
    <w:rsid w:val="00395CA1"/>
    <w:rsid w:val="003962BF"/>
    <w:rsid w:val="003C12BB"/>
    <w:rsid w:val="003E2D14"/>
    <w:rsid w:val="0040438D"/>
    <w:rsid w:val="0042135D"/>
    <w:rsid w:val="0042198B"/>
    <w:rsid w:val="0043602B"/>
    <w:rsid w:val="00436C22"/>
    <w:rsid w:val="00440630"/>
    <w:rsid w:val="00466B81"/>
    <w:rsid w:val="004839DA"/>
    <w:rsid w:val="004A42E8"/>
    <w:rsid w:val="004B42FC"/>
    <w:rsid w:val="004D74E2"/>
    <w:rsid w:val="004E5253"/>
    <w:rsid w:val="0052157A"/>
    <w:rsid w:val="0053579A"/>
    <w:rsid w:val="0058596A"/>
    <w:rsid w:val="00603252"/>
    <w:rsid w:val="00614591"/>
    <w:rsid w:val="00615736"/>
    <w:rsid w:val="0068283F"/>
    <w:rsid w:val="006A2D13"/>
    <w:rsid w:val="006B121F"/>
    <w:rsid w:val="006C02E9"/>
    <w:rsid w:val="006C1DFF"/>
    <w:rsid w:val="006C57BB"/>
    <w:rsid w:val="006C6A0B"/>
    <w:rsid w:val="006D504B"/>
    <w:rsid w:val="00717B65"/>
    <w:rsid w:val="007321B5"/>
    <w:rsid w:val="00742E89"/>
    <w:rsid w:val="00781175"/>
    <w:rsid w:val="007909DF"/>
    <w:rsid w:val="007A3C86"/>
    <w:rsid w:val="007E1776"/>
    <w:rsid w:val="007E3850"/>
    <w:rsid w:val="00832D71"/>
    <w:rsid w:val="00834334"/>
    <w:rsid w:val="00874678"/>
    <w:rsid w:val="00874B99"/>
    <w:rsid w:val="00881150"/>
    <w:rsid w:val="008A5659"/>
    <w:rsid w:val="008C3718"/>
    <w:rsid w:val="008D6B79"/>
    <w:rsid w:val="008F1BFD"/>
    <w:rsid w:val="00932704"/>
    <w:rsid w:val="00957B67"/>
    <w:rsid w:val="00962E0B"/>
    <w:rsid w:val="00973A85"/>
    <w:rsid w:val="009936F4"/>
    <w:rsid w:val="009A3368"/>
    <w:rsid w:val="009C1017"/>
    <w:rsid w:val="009C668B"/>
    <w:rsid w:val="009D34AF"/>
    <w:rsid w:val="009F210F"/>
    <w:rsid w:val="00A126FD"/>
    <w:rsid w:val="00A645CF"/>
    <w:rsid w:val="00A71CEB"/>
    <w:rsid w:val="00AA71BE"/>
    <w:rsid w:val="00AB5C3C"/>
    <w:rsid w:val="00AC3C40"/>
    <w:rsid w:val="00AE07AA"/>
    <w:rsid w:val="00B10A01"/>
    <w:rsid w:val="00B208B4"/>
    <w:rsid w:val="00B20EC0"/>
    <w:rsid w:val="00B219F8"/>
    <w:rsid w:val="00B40E1F"/>
    <w:rsid w:val="00B53EAE"/>
    <w:rsid w:val="00B60834"/>
    <w:rsid w:val="00B834D2"/>
    <w:rsid w:val="00B83F08"/>
    <w:rsid w:val="00B844B5"/>
    <w:rsid w:val="00B8471A"/>
    <w:rsid w:val="00BA14F4"/>
    <w:rsid w:val="00BA2BFD"/>
    <w:rsid w:val="00BC20AD"/>
    <w:rsid w:val="00C54BEC"/>
    <w:rsid w:val="00C60B02"/>
    <w:rsid w:val="00C60C65"/>
    <w:rsid w:val="00C85BF3"/>
    <w:rsid w:val="00CB55F4"/>
    <w:rsid w:val="00CC4789"/>
    <w:rsid w:val="00CC7E05"/>
    <w:rsid w:val="00CD2CBD"/>
    <w:rsid w:val="00CE7FD0"/>
    <w:rsid w:val="00D60B5F"/>
    <w:rsid w:val="00DA3C63"/>
    <w:rsid w:val="00DA6E38"/>
    <w:rsid w:val="00DB6AE2"/>
    <w:rsid w:val="00DC055C"/>
    <w:rsid w:val="00DC318A"/>
    <w:rsid w:val="00DD404C"/>
    <w:rsid w:val="00DE53C3"/>
    <w:rsid w:val="00DE5E4C"/>
    <w:rsid w:val="00E02750"/>
    <w:rsid w:val="00E042C1"/>
    <w:rsid w:val="00E04726"/>
    <w:rsid w:val="00E26456"/>
    <w:rsid w:val="00E64BB5"/>
    <w:rsid w:val="00E661C6"/>
    <w:rsid w:val="00E8396F"/>
    <w:rsid w:val="00E863B1"/>
    <w:rsid w:val="00E86525"/>
    <w:rsid w:val="00ED5309"/>
    <w:rsid w:val="00ED6F30"/>
    <w:rsid w:val="00EE30D4"/>
    <w:rsid w:val="00EE45AD"/>
    <w:rsid w:val="00EF4DC8"/>
    <w:rsid w:val="00EF7943"/>
    <w:rsid w:val="00F02D2E"/>
    <w:rsid w:val="00F06DB6"/>
    <w:rsid w:val="00F16AD2"/>
    <w:rsid w:val="00F2087E"/>
    <w:rsid w:val="00F66400"/>
    <w:rsid w:val="00F82D48"/>
    <w:rsid w:val="00F979B5"/>
    <w:rsid w:val="00FA76E6"/>
    <w:rsid w:val="00FD68E9"/>
    <w:rsid w:val="00FE7A97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D10AF"/>
  <w15:docId w15:val="{1EB807C4-3E63-4AAB-9FBD-E787F02A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E6A11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6A11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6A11"/>
    <w:rPr>
      <w:rFonts w:eastAsiaTheme="minorEastAsia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6A11"/>
    <w:rPr>
      <w:rFonts w:eastAsiaTheme="minorEastAsia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E6A11"/>
    <w:pPr>
      <w:tabs>
        <w:tab w:val="center" w:pos="4819"/>
        <w:tab w:val="right" w:pos="9638"/>
      </w:tabs>
      <w:spacing w:after="0" w:line="240" w:lineRule="auto"/>
    </w:pPr>
    <w:rPr>
      <w:rFonts w:eastAsiaTheme="minorEastAsi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6A11"/>
    <w:rPr>
      <w:rFonts w:eastAsiaTheme="minorEastAsia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6A11"/>
    <w:pPr>
      <w:tabs>
        <w:tab w:val="center" w:pos="4819"/>
        <w:tab w:val="right" w:pos="9638"/>
      </w:tabs>
      <w:spacing w:after="0" w:line="240" w:lineRule="auto"/>
    </w:pPr>
    <w:rPr>
      <w:rFonts w:eastAsiaTheme="minorEastAsi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6A11"/>
    <w:rPr>
      <w:rFonts w:eastAsiaTheme="minorEastAsia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6A11"/>
    <w:rPr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A11"/>
    <w:rPr>
      <w:rFonts w:ascii="Segoe UI" w:eastAsiaTheme="minorEastAsia" w:hAnsi="Segoe UI" w:cs="Segoe UI"/>
      <w:sz w:val="18"/>
      <w:szCs w:val="18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A11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E6A11"/>
    <w:pPr>
      <w:spacing w:after="200" w:line="276" w:lineRule="auto"/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E6A11"/>
    <w:rPr>
      <w:sz w:val="16"/>
      <w:szCs w:val="16"/>
    </w:rPr>
  </w:style>
  <w:style w:type="character" w:customStyle="1" w:styleId="ref-title">
    <w:name w:val="ref-title"/>
    <w:basedOn w:val="Carpredefinitoparagrafo"/>
    <w:rsid w:val="006E6A11"/>
  </w:style>
  <w:style w:type="character" w:customStyle="1" w:styleId="ref-journal">
    <w:name w:val="ref-journal"/>
    <w:basedOn w:val="Carpredefinitoparagrafo"/>
    <w:rsid w:val="006E6A11"/>
  </w:style>
  <w:style w:type="character" w:customStyle="1" w:styleId="ref-vol">
    <w:name w:val="ref-vol"/>
    <w:basedOn w:val="Carpredefinitoparagrafo"/>
    <w:rsid w:val="006E6A11"/>
  </w:style>
  <w:style w:type="character" w:customStyle="1" w:styleId="ref-iss">
    <w:name w:val="ref-iss"/>
    <w:basedOn w:val="Carpredefinitoparagrafo"/>
    <w:rsid w:val="006E6A11"/>
  </w:style>
  <w:style w:type="table" w:customStyle="1" w:styleId="Tabellasemplice-21">
    <w:name w:val="Tabella semplice - 21"/>
    <w:basedOn w:val="Tabellanormale"/>
    <w:uiPriority w:val="42"/>
    <w:rsid w:val="006E6A1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B7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-31">
    <w:name w:val="Tabella semplice - 31"/>
    <w:basedOn w:val="Tabellanormale"/>
    <w:uiPriority w:val="43"/>
    <w:rsid w:val="00B746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B7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746B8"/>
    <w:rPr>
      <w:color w:val="605E5C"/>
      <w:shd w:val="clear" w:color="auto" w:fill="E1DFDD"/>
    </w:rPr>
  </w:style>
  <w:style w:type="table" w:customStyle="1" w:styleId="Tabellasemplice41">
    <w:name w:val="Tabella semplice 41"/>
    <w:basedOn w:val="Tabellanormale"/>
    <w:uiPriority w:val="44"/>
    <w:rsid w:val="00B746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B746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nfasigrassetto">
    <w:name w:val="Strong"/>
    <w:basedOn w:val="Carpredefinitoparagrafo"/>
    <w:uiPriority w:val="22"/>
    <w:qFormat/>
    <w:rsid w:val="00182390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80B2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068A6"/>
    <w:pPr>
      <w:spacing w:after="0" w:line="240" w:lineRule="auto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CD2CBD"/>
    <w:rPr>
      <w:color w:val="605E5C"/>
      <w:shd w:val="clear" w:color="auto" w:fill="E1DFDD"/>
    </w:rPr>
  </w:style>
  <w:style w:type="character" w:styleId="Enfasidelicata">
    <w:name w:val="Subtle Emphasis"/>
    <w:basedOn w:val="Carpredefinitoparagrafo"/>
    <w:uiPriority w:val="19"/>
    <w:qFormat/>
    <w:rsid w:val="00E26456"/>
    <w:rPr>
      <w:i/>
      <w:iCs/>
      <w:color w:val="404040" w:themeColor="text1" w:themeTint="BF"/>
    </w:rPr>
  </w:style>
  <w:style w:type="table" w:styleId="Tabellasemplice-3">
    <w:name w:val="Plain Table 3"/>
    <w:basedOn w:val="Tabellanormale"/>
    <w:uiPriority w:val="43"/>
    <w:rsid w:val="00466B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Xd2eUH7HIM9gokotpzxS7TTyUQ==">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D15E7A-1E9A-4408-8592-4DC72C7F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850</Characters>
  <Application>Microsoft Office Word</Application>
  <DocSecurity>0</DocSecurity>
  <Lines>17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Sforza Elisabetta (elisabetta.sforza)</dc:creator>
  <cp:lastModifiedBy>Elisabetta Sforza</cp:lastModifiedBy>
  <cp:revision>3</cp:revision>
  <cp:lastPrinted>2022-04-05T13:50:00Z</cp:lastPrinted>
  <dcterms:created xsi:type="dcterms:W3CDTF">2022-07-01T16:52:00Z</dcterms:created>
  <dcterms:modified xsi:type="dcterms:W3CDTF">2023-01-09T11:16:00Z</dcterms:modified>
</cp:coreProperties>
</file>