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867BD" w14:textId="77777777" w:rsidR="00D02561" w:rsidRPr="008E327B" w:rsidRDefault="00D02561" w:rsidP="00D02561">
      <w:pPr>
        <w:spacing w:before="240" w:after="0" w:line="240" w:lineRule="auto"/>
        <w:jc w:val="both"/>
        <w:rPr>
          <w:rFonts w:ascii="Times New Roman" w:eastAsia="Times New Roman" w:hAnsi="Times New Roman" w:cs="Times New Roman"/>
          <w:szCs w:val="24"/>
          <w:lang w:eastAsia="en-GB"/>
        </w:rPr>
      </w:pPr>
      <w:bookmarkStart w:id="0" w:name="_GoBack"/>
      <w:bookmarkEnd w:id="0"/>
      <w:r w:rsidRPr="008E327B">
        <w:rPr>
          <w:rFonts w:ascii="Calibri" w:eastAsia="Times New Roman" w:hAnsi="Calibri" w:cs="Calibri"/>
          <w:color w:val="000000"/>
          <w:sz w:val="22"/>
          <w:lang w:eastAsia="en-GB"/>
        </w:rPr>
        <w:t xml:space="preserve">Supplementary file </w:t>
      </w:r>
      <w:proofErr w:type="gramStart"/>
      <w:r w:rsidRPr="008E327B">
        <w:rPr>
          <w:rFonts w:ascii="Calibri" w:eastAsia="Times New Roman" w:hAnsi="Calibri" w:cs="Calibri"/>
          <w:color w:val="000000"/>
          <w:sz w:val="22"/>
          <w:lang w:eastAsia="en-GB"/>
        </w:rPr>
        <w:t xml:space="preserve">4; </w:t>
      </w:r>
      <w:r w:rsidRPr="008E327B">
        <w:rPr>
          <w:rFonts w:ascii="Calibri" w:eastAsia="Times New Roman" w:hAnsi="Calibri" w:cs="Calibri"/>
          <w:color w:val="212121"/>
          <w:sz w:val="22"/>
          <w:shd w:val="clear" w:color="auto" w:fill="FFFFFF"/>
          <w:lang w:eastAsia="en-GB"/>
        </w:rPr>
        <w:t> Phase</w:t>
      </w:r>
      <w:proofErr w:type="gramEnd"/>
      <w:r w:rsidRPr="008E327B">
        <w:rPr>
          <w:rFonts w:ascii="Calibri" w:eastAsia="Times New Roman" w:hAnsi="Calibri" w:cs="Calibri"/>
          <w:color w:val="212121"/>
          <w:sz w:val="22"/>
          <w:shd w:val="clear" w:color="auto" w:fill="FFFFFF"/>
          <w:lang w:eastAsia="en-GB"/>
        </w:rPr>
        <w:t xml:space="preserve"> 3 professional ratings on importance of all the items in phase 3 of the consensus process</w:t>
      </w:r>
    </w:p>
    <w:tbl>
      <w:tblPr>
        <w:tblW w:w="0" w:type="auto"/>
        <w:tblCellMar>
          <w:top w:w="15" w:type="dxa"/>
          <w:left w:w="15" w:type="dxa"/>
          <w:bottom w:w="15" w:type="dxa"/>
          <w:right w:w="15" w:type="dxa"/>
        </w:tblCellMar>
        <w:tblLook w:val="04A0" w:firstRow="1" w:lastRow="0" w:firstColumn="1" w:lastColumn="0" w:noHBand="0" w:noVBand="1"/>
      </w:tblPr>
      <w:tblGrid>
        <w:gridCol w:w="6981"/>
        <w:gridCol w:w="2245"/>
      </w:tblGrid>
      <w:tr w:rsidR="00D02561" w:rsidRPr="008E327B" w14:paraId="60C2A3A7"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F0A703"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Statements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43E067"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212121"/>
                <w:sz w:val="20"/>
                <w:szCs w:val="20"/>
                <w:shd w:val="clear" w:color="auto" w:fill="FFFFFF"/>
                <w:lang w:eastAsia="en-GB"/>
              </w:rPr>
              <w:t xml:space="preserve">Rating </w:t>
            </w:r>
            <w:r w:rsidRPr="008E327B">
              <w:rPr>
                <w:rFonts w:ascii="Calibri" w:eastAsia="Times New Roman" w:hAnsi="Calibri" w:cs="Calibri"/>
                <w:b/>
                <w:bCs/>
                <w:color w:val="000000"/>
                <w:sz w:val="20"/>
                <w:szCs w:val="20"/>
                <w:lang w:eastAsia="en-GB"/>
              </w:rPr>
              <w:t xml:space="preserve">of ‘how good’ overall the </w:t>
            </w:r>
            <w:proofErr w:type="gramStart"/>
            <w:r w:rsidRPr="008E327B">
              <w:rPr>
                <w:rFonts w:ascii="Calibri" w:eastAsia="Times New Roman" w:hAnsi="Calibri" w:cs="Calibri"/>
                <w:b/>
                <w:bCs/>
                <w:color w:val="000000"/>
                <w:sz w:val="20"/>
                <w:szCs w:val="20"/>
                <w:lang w:eastAsia="en-GB"/>
              </w:rPr>
              <w:t>particular statements</w:t>
            </w:r>
            <w:proofErr w:type="gramEnd"/>
            <w:r w:rsidRPr="008E327B">
              <w:rPr>
                <w:rFonts w:ascii="Calibri" w:eastAsia="Times New Roman" w:hAnsi="Calibri" w:cs="Calibri"/>
                <w:b/>
                <w:bCs/>
                <w:color w:val="000000"/>
                <w:sz w:val="20"/>
                <w:szCs w:val="20"/>
                <w:lang w:eastAsia="en-GB"/>
              </w:rPr>
              <w:t xml:space="preserve"> in the standards</w:t>
            </w:r>
          </w:p>
          <w:p w14:paraId="71049FBD"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0-100</w:t>
            </w:r>
          </w:p>
          <w:p w14:paraId="59710B12"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N=258</w:t>
            </w:r>
          </w:p>
        </w:tc>
      </w:tr>
      <w:tr w:rsidR="00D02561" w:rsidRPr="008E327B" w14:paraId="22FFDEBE"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0D3003"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 xml:space="preserve">A child has rights to be cared for by professionals who have the appropriate knowledge and skills to support their physical, </w:t>
            </w:r>
            <w:proofErr w:type="gramStart"/>
            <w:r w:rsidRPr="008E327B">
              <w:rPr>
                <w:rFonts w:ascii="Calibri" w:eastAsia="Times New Roman" w:hAnsi="Calibri" w:cs="Calibri"/>
                <w:b/>
                <w:bCs/>
                <w:color w:val="000000"/>
                <w:sz w:val="20"/>
                <w:szCs w:val="20"/>
                <w:lang w:eastAsia="en-GB"/>
              </w:rPr>
              <w:t>emotional</w:t>
            </w:r>
            <w:proofErr w:type="gramEnd"/>
            <w:r w:rsidRPr="008E327B">
              <w:rPr>
                <w:rFonts w:ascii="Calibri" w:eastAsia="Times New Roman" w:hAnsi="Calibri" w:cs="Calibri"/>
                <w:b/>
                <w:bCs/>
                <w:color w:val="000000"/>
                <w:sz w:val="20"/>
                <w:szCs w:val="20"/>
                <w:lang w:eastAsia="en-GB"/>
              </w:rPr>
              <w:t xml:space="preserve"> and psychological well-being and rights before, during and after their procedure</w:t>
            </w:r>
          </w:p>
          <w:p w14:paraId="62F79D9B"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a) A child is cared for by a professional who has the appropriate knowledge and skills and who is competent to conduct the clinical</w:t>
            </w:r>
          </w:p>
          <w:p w14:paraId="50663E31"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procedure.</w:t>
            </w:r>
          </w:p>
          <w:p w14:paraId="7D6CB371"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b) A child is cared for by a professional who has access to appropriate equipment and resources (</w:t>
            </w:r>
            <w:proofErr w:type="gramStart"/>
            <w:r w:rsidRPr="008E327B">
              <w:rPr>
                <w:rFonts w:ascii="Calibri" w:eastAsia="Times New Roman" w:hAnsi="Calibri" w:cs="Calibri"/>
                <w:color w:val="000000"/>
                <w:sz w:val="16"/>
                <w:szCs w:val="16"/>
                <w:lang w:eastAsia="en-GB"/>
              </w:rPr>
              <w:t>e.g.</w:t>
            </w:r>
            <w:proofErr w:type="gramEnd"/>
            <w:r w:rsidRPr="008E327B">
              <w:rPr>
                <w:rFonts w:ascii="Calibri" w:eastAsia="Times New Roman" w:hAnsi="Calibri" w:cs="Calibri"/>
                <w:color w:val="000000"/>
                <w:sz w:val="16"/>
                <w:szCs w:val="16"/>
                <w:lang w:eastAsia="en-GB"/>
              </w:rPr>
              <w:t xml:space="preserve"> staff, environment) to conduct the</w:t>
            </w:r>
          </w:p>
          <w:p w14:paraId="4E2CE77E"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procedure.</w:t>
            </w:r>
          </w:p>
          <w:p w14:paraId="2BB9A6EA"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c) A child is cared for by a professional who has confirmed the clinical need for the procedure.</w:t>
            </w:r>
          </w:p>
          <w:p w14:paraId="0C452631"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d) A child is cared for by a professional who has the appropriate knowledge and skills to assess a child’s individual developmental level</w:t>
            </w:r>
          </w:p>
          <w:p w14:paraId="53D6EEB5"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and abilities.</w:t>
            </w:r>
          </w:p>
          <w:p w14:paraId="77906579"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e) A child is cared for by a professional who demonstrates respect for children’s rights and who can work in a child-centred manner to</w:t>
            </w:r>
          </w:p>
          <w:p w14:paraId="7991DD59"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support and advocate for these rights.</w:t>
            </w:r>
          </w:p>
          <w:p w14:paraId="6BE58C0D"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f) A child is cared for by a professional who has the appropriate knowledge and skills to promote procedural comfort and to reduce the</w:t>
            </w:r>
          </w:p>
          <w:p w14:paraId="603ABE24"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potential for traumatic procedural experiences.</w:t>
            </w:r>
          </w:p>
          <w:p w14:paraId="489D48D0"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g) A child is cared for by a professional who can work in partnership with a child and their parents/carers and who can utilise the skills</w:t>
            </w:r>
          </w:p>
          <w:p w14:paraId="54FF3651"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and knowledge of the wider multidisciplinary team (if available)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D3AAB3" w14:textId="77777777" w:rsidR="00D02561" w:rsidRPr="008E327B" w:rsidRDefault="00D02561"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92/100</w:t>
            </w:r>
          </w:p>
          <w:p w14:paraId="1C4876BD" w14:textId="77777777" w:rsidR="00D02561" w:rsidRPr="008E327B" w:rsidRDefault="00D02561" w:rsidP="00090E6B">
            <w:pPr>
              <w:spacing w:after="0" w:line="240" w:lineRule="auto"/>
              <w:rPr>
                <w:rFonts w:ascii="Times New Roman" w:eastAsia="Times New Roman" w:hAnsi="Times New Roman" w:cs="Times New Roman"/>
                <w:szCs w:val="24"/>
                <w:lang w:eastAsia="en-GB"/>
              </w:rPr>
            </w:pPr>
          </w:p>
        </w:tc>
      </w:tr>
      <w:tr w:rsidR="00D02561" w:rsidRPr="008E327B" w14:paraId="608DCE04"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10EDB3"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 xml:space="preserve">A child has rights to be communicated with in a way which supports them to express (verbally or behaviourally) their views and for these views to be listened to, taken </w:t>
            </w:r>
            <w:proofErr w:type="gramStart"/>
            <w:r w:rsidRPr="008E327B">
              <w:rPr>
                <w:rFonts w:ascii="Calibri" w:eastAsia="Times New Roman" w:hAnsi="Calibri" w:cs="Calibri"/>
                <w:b/>
                <w:bCs/>
                <w:color w:val="000000"/>
                <w:sz w:val="20"/>
                <w:szCs w:val="20"/>
                <w:lang w:eastAsia="en-GB"/>
              </w:rPr>
              <w:t>seriously</w:t>
            </w:r>
            <w:proofErr w:type="gramEnd"/>
            <w:r w:rsidRPr="008E327B">
              <w:rPr>
                <w:rFonts w:ascii="Calibri" w:eastAsia="Times New Roman" w:hAnsi="Calibri" w:cs="Calibri"/>
                <w:b/>
                <w:bCs/>
                <w:color w:val="000000"/>
                <w:sz w:val="20"/>
                <w:szCs w:val="20"/>
                <w:lang w:eastAsia="en-GB"/>
              </w:rPr>
              <w:t xml:space="preserve"> and acted upon.</w:t>
            </w:r>
          </w:p>
          <w:p w14:paraId="1D7BBB3B"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a) A child is communicated with directly in an open, honest, </w:t>
            </w:r>
            <w:proofErr w:type="gramStart"/>
            <w:r w:rsidRPr="008E327B">
              <w:rPr>
                <w:rFonts w:ascii="Calibri" w:eastAsia="Times New Roman" w:hAnsi="Calibri" w:cs="Calibri"/>
                <w:color w:val="000000"/>
                <w:sz w:val="16"/>
                <w:szCs w:val="16"/>
                <w:lang w:eastAsia="en-GB"/>
              </w:rPr>
              <w:t>supportive</w:t>
            </w:r>
            <w:proofErr w:type="gramEnd"/>
            <w:r w:rsidRPr="008E327B">
              <w:rPr>
                <w:rFonts w:ascii="Calibri" w:eastAsia="Times New Roman" w:hAnsi="Calibri" w:cs="Calibri"/>
                <w:color w:val="000000"/>
                <w:sz w:val="16"/>
                <w:szCs w:val="16"/>
                <w:lang w:eastAsia="en-GB"/>
              </w:rPr>
              <w:t xml:space="preserve"> and caring way to appropriately acknowledge their feelings and</w:t>
            </w:r>
          </w:p>
          <w:p w14:paraId="2ECA79B0"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in a way a child can understand and that is consistent with their development at the time of the procedure.</w:t>
            </w:r>
          </w:p>
          <w:p w14:paraId="28AB11B5"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b) A child is provided with the space, </w:t>
            </w:r>
            <w:proofErr w:type="gramStart"/>
            <w:r w:rsidRPr="008E327B">
              <w:rPr>
                <w:rFonts w:ascii="Calibri" w:eastAsia="Times New Roman" w:hAnsi="Calibri" w:cs="Calibri"/>
                <w:color w:val="000000"/>
                <w:sz w:val="16"/>
                <w:szCs w:val="16"/>
                <w:lang w:eastAsia="en-GB"/>
              </w:rPr>
              <w:t>time</w:t>
            </w:r>
            <w:proofErr w:type="gramEnd"/>
            <w:r w:rsidRPr="008E327B">
              <w:rPr>
                <w:rFonts w:ascii="Calibri" w:eastAsia="Times New Roman" w:hAnsi="Calibri" w:cs="Calibri"/>
                <w:color w:val="000000"/>
                <w:sz w:val="16"/>
                <w:szCs w:val="16"/>
                <w:lang w:eastAsia="en-GB"/>
              </w:rPr>
              <w:t xml:space="preserve"> and environment to develop trust and rapport with those present at their procedure.</w:t>
            </w:r>
          </w:p>
          <w:p w14:paraId="45D30C25"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c) A child is provided with the space, </w:t>
            </w:r>
            <w:proofErr w:type="gramStart"/>
            <w:r w:rsidRPr="008E327B">
              <w:rPr>
                <w:rFonts w:ascii="Calibri" w:eastAsia="Times New Roman" w:hAnsi="Calibri" w:cs="Calibri"/>
                <w:color w:val="000000"/>
                <w:sz w:val="16"/>
                <w:szCs w:val="16"/>
                <w:lang w:eastAsia="en-GB"/>
              </w:rPr>
              <w:t>time</w:t>
            </w:r>
            <w:proofErr w:type="gramEnd"/>
            <w:r w:rsidRPr="008E327B">
              <w:rPr>
                <w:rFonts w:ascii="Calibri" w:eastAsia="Times New Roman" w:hAnsi="Calibri" w:cs="Calibri"/>
                <w:color w:val="000000"/>
                <w:sz w:val="16"/>
                <w:szCs w:val="16"/>
                <w:lang w:eastAsia="en-GB"/>
              </w:rPr>
              <w:t xml:space="preserve"> and environment to feel able to communicate and freely express their views and feelings</w:t>
            </w:r>
          </w:p>
          <w:p w14:paraId="4C85B48B"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before, during and after their procedure.</w:t>
            </w:r>
          </w:p>
          <w:p w14:paraId="406C0ED0"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d) A child is encouraged and supported to express their views and feelings freely without pressure, </w:t>
            </w:r>
            <w:proofErr w:type="gramStart"/>
            <w:r w:rsidRPr="008E327B">
              <w:rPr>
                <w:rFonts w:ascii="Calibri" w:eastAsia="Times New Roman" w:hAnsi="Calibri" w:cs="Calibri"/>
                <w:color w:val="000000"/>
                <w:sz w:val="16"/>
                <w:szCs w:val="16"/>
                <w:lang w:eastAsia="en-GB"/>
              </w:rPr>
              <w:t>coercion</w:t>
            </w:r>
            <w:proofErr w:type="gramEnd"/>
            <w:r w:rsidRPr="008E327B">
              <w:rPr>
                <w:rFonts w:ascii="Calibri" w:eastAsia="Times New Roman" w:hAnsi="Calibri" w:cs="Calibri"/>
                <w:color w:val="000000"/>
                <w:sz w:val="16"/>
                <w:szCs w:val="16"/>
                <w:lang w:eastAsia="en-GB"/>
              </w:rPr>
              <w:t xml:space="preserve"> or manipulation.</w:t>
            </w:r>
          </w:p>
          <w:p w14:paraId="0C8124FF"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e) A child is encouraged and supported to recognise and communicate their rights.</w:t>
            </w:r>
          </w:p>
          <w:p w14:paraId="5174FF89"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f) A child’s parents/carers are supported to recognise and communicate their child’s views, </w:t>
            </w:r>
            <w:proofErr w:type="gramStart"/>
            <w:r w:rsidRPr="008E327B">
              <w:rPr>
                <w:rFonts w:ascii="Calibri" w:eastAsia="Times New Roman" w:hAnsi="Calibri" w:cs="Calibri"/>
                <w:color w:val="000000"/>
                <w:sz w:val="16"/>
                <w:szCs w:val="16"/>
                <w:lang w:eastAsia="en-GB"/>
              </w:rPr>
              <w:t>choices</w:t>
            </w:r>
            <w:proofErr w:type="gramEnd"/>
            <w:r w:rsidRPr="008E327B">
              <w:rPr>
                <w:rFonts w:ascii="Calibri" w:eastAsia="Times New Roman" w:hAnsi="Calibri" w:cs="Calibri"/>
                <w:color w:val="000000"/>
                <w:sz w:val="16"/>
                <w:szCs w:val="16"/>
                <w:lang w:eastAsia="en-GB"/>
              </w:rPr>
              <w:t xml:space="preserve"> and rights.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7C0DC1" w14:textId="77777777" w:rsidR="00D02561" w:rsidRPr="008E327B" w:rsidRDefault="00D02561"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93/100</w:t>
            </w:r>
          </w:p>
          <w:p w14:paraId="02285692" w14:textId="77777777" w:rsidR="00D02561" w:rsidRPr="008E327B" w:rsidRDefault="00D02561" w:rsidP="00090E6B">
            <w:pPr>
              <w:spacing w:after="0" w:line="240" w:lineRule="auto"/>
              <w:rPr>
                <w:rFonts w:ascii="Times New Roman" w:eastAsia="Times New Roman" w:hAnsi="Times New Roman" w:cs="Times New Roman"/>
                <w:szCs w:val="24"/>
                <w:lang w:eastAsia="en-GB"/>
              </w:rPr>
            </w:pPr>
          </w:p>
        </w:tc>
      </w:tr>
      <w:tr w:rsidR="00D02561" w:rsidRPr="008E327B" w14:paraId="070BB70F"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256B63"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 xml:space="preserve">A child has rights to be provided with meaningful, </w:t>
            </w:r>
            <w:proofErr w:type="gramStart"/>
            <w:r w:rsidRPr="008E327B">
              <w:rPr>
                <w:rFonts w:ascii="Calibri" w:eastAsia="Times New Roman" w:hAnsi="Calibri" w:cs="Calibri"/>
                <w:b/>
                <w:bCs/>
                <w:color w:val="000000"/>
                <w:sz w:val="20"/>
                <w:szCs w:val="20"/>
                <w:lang w:eastAsia="en-GB"/>
              </w:rPr>
              <w:t>individualised</w:t>
            </w:r>
            <w:proofErr w:type="gramEnd"/>
            <w:r w:rsidRPr="008E327B">
              <w:rPr>
                <w:rFonts w:ascii="Calibri" w:eastAsia="Times New Roman" w:hAnsi="Calibri" w:cs="Calibri"/>
                <w:b/>
                <w:bCs/>
                <w:color w:val="000000"/>
                <w:sz w:val="20"/>
                <w:szCs w:val="20"/>
                <w:lang w:eastAsia="en-GB"/>
              </w:rPr>
              <w:t xml:space="preserve"> and easy to understand information to help them prepare and develop skills to help them cope with their procedure.</w:t>
            </w:r>
          </w:p>
          <w:p w14:paraId="25959014"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a) A child should be provided with tailored, easy to understand, meaningful and honest information to ensure their preferences are </w:t>
            </w:r>
            <w:proofErr w:type="gramStart"/>
            <w:r w:rsidRPr="008E327B">
              <w:rPr>
                <w:rFonts w:ascii="Calibri" w:eastAsia="Times New Roman" w:hAnsi="Calibri" w:cs="Calibri"/>
                <w:color w:val="000000"/>
                <w:sz w:val="18"/>
                <w:szCs w:val="18"/>
                <w:lang w:eastAsia="en-GB"/>
              </w:rPr>
              <w:t>taken into account</w:t>
            </w:r>
            <w:proofErr w:type="gramEnd"/>
            <w:r w:rsidRPr="008E327B">
              <w:rPr>
                <w:rFonts w:ascii="Calibri" w:eastAsia="Times New Roman" w:hAnsi="Calibri" w:cs="Calibri"/>
                <w:color w:val="000000"/>
                <w:sz w:val="18"/>
                <w:szCs w:val="18"/>
                <w:lang w:eastAsia="en-GB"/>
              </w:rPr>
              <w:t>, and that they are aware and prepared for a procedure, understand what is happening and have the opportunity to ask questions to check their understanding.</w:t>
            </w:r>
          </w:p>
          <w:p w14:paraId="75C5244E"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b) A child should receive specific, </w:t>
            </w:r>
            <w:proofErr w:type="gramStart"/>
            <w:r w:rsidRPr="008E327B">
              <w:rPr>
                <w:rFonts w:ascii="Calibri" w:eastAsia="Times New Roman" w:hAnsi="Calibri" w:cs="Calibri"/>
                <w:color w:val="000000"/>
                <w:sz w:val="18"/>
                <w:szCs w:val="18"/>
                <w:lang w:eastAsia="en-GB"/>
              </w:rPr>
              <w:t>honest</w:t>
            </w:r>
            <w:proofErr w:type="gramEnd"/>
            <w:r w:rsidRPr="008E327B">
              <w:rPr>
                <w:rFonts w:ascii="Calibri" w:eastAsia="Times New Roman" w:hAnsi="Calibri" w:cs="Calibri"/>
                <w:color w:val="000000"/>
                <w:sz w:val="18"/>
                <w:szCs w:val="18"/>
                <w:lang w:eastAsia="en-GB"/>
              </w:rPr>
              <w:t xml:space="preserve"> and clear information at key points before, during and after their procedure.</w:t>
            </w:r>
          </w:p>
          <w:p w14:paraId="270ECAC2"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c) A child’s questions and expressions of concern should be responded to in a calm, honest and developmentally appropriate manner.</w:t>
            </w:r>
          </w:p>
          <w:p w14:paraId="7D854938"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d) A child’s parents/carers should be provided with tailored, appropriately timed, easy to </w:t>
            </w:r>
            <w:r w:rsidRPr="008E327B">
              <w:rPr>
                <w:rFonts w:ascii="Calibri" w:eastAsia="Times New Roman" w:hAnsi="Calibri" w:cs="Calibri"/>
                <w:color w:val="000000"/>
                <w:sz w:val="18"/>
                <w:szCs w:val="18"/>
                <w:lang w:eastAsia="en-GB"/>
              </w:rPr>
              <w:lastRenderedPageBreak/>
              <w:t>understand, meaningful and honest information to ensure they are aware and prepared for their child’s procedure and have been able to ask questions to understand what is happening and their role in supporting their child before, during and after a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56D3E3" w14:textId="77777777" w:rsidR="00D02561" w:rsidRPr="008E327B" w:rsidRDefault="00D02561"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lastRenderedPageBreak/>
              <w:t>91/100</w:t>
            </w:r>
          </w:p>
        </w:tc>
      </w:tr>
      <w:tr w:rsidR="00D02561" w:rsidRPr="008E327B" w14:paraId="6940AA61"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7A7D35"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A child has rights to be supported to make procedural choices and decisions and for these choices to be acted upon to help them gain some control over their procedure.</w:t>
            </w:r>
          </w:p>
          <w:p w14:paraId="61225463"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a) A child should be assumed to have the ability to be involved in choices about their procedure even when they are not able to make bigger decisions on their own.</w:t>
            </w:r>
          </w:p>
          <w:p w14:paraId="7D0C36A6"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b) A child should be provided with sufficient information, including alternate options and outcomes, in ways that enable them to form their own views and be involved in choices and decisions about their procedure.</w:t>
            </w:r>
          </w:p>
          <w:p w14:paraId="58997298"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c) A child should be actively encouraged from the earliest opportunity and throughout the procedure to share their views, procedural </w:t>
            </w:r>
            <w:proofErr w:type="gramStart"/>
            <w:r w:rsidRPr="008E327B">
              <w:rPr>
                <w:rFonts w:ascii="Calibri" w:eastAsia="Times New Roman" w:hAnsi="Calibri" w:cs="Calibri"/>
                <w:color w:val="000000"/>
                <w:sz w:val="16"/>
                <w:szCs w:val="16"/>
                <w:lang w:eastAsia="en-GB"/>
              </w:rPr>
              <w:t>preferences</w:t>
            </w:r>
            <w:proofErr w:type="gramEnd"/>
            <w:r w:rsidRPr="008E327B">
              <w:rPr>
                <w:rFonts w:ascii="Calibri" w:eastAsia="Times New Roman" w:hAnsi="Calibri" w:cs="Calibri"/>
                <w:color w:val="000000"/>
                <w:sz w:val="16"/>
                <w:szCs w:val="16"/>
                <w:lang w:eastAsia="en-GB"/>
              </w:rPr>
              <w:t xml:space="preserve"> and choices. This may include analgesia, methods of distraction, relaxation techniques, positioning, who supports them for their procedure and sources of comfort.</w:t>
            </w:r>
          </w:p>
          <w:p w14:paraId="11CE0777"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d) A child should be supported through their choices and decisions to have some control during their procedure.</w:t>
            </w:r>
          </w:p>
          <w:p w14:paraId="28011655"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e) A child and their parents/carers should be provided with the opportunity to discuss previous procedural experiences to inform procedural choices and decisions.</w:t>
            </w:r>
          </w:p>
          <w:p w14:paraId="4CC273E6"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f) A child’s parents/carers should be supported by a professional who works with them to consider their child’s views, </w:t>
            </w:r>
            <w:proofErr w:type="gramStart"/>
            <w:r w:rsidRPr="008E327B">
              <w:rPr>
                <w:rFonts w:ascii="Calibri" w:eastAsia="Times New Roman" w:hAnsi="Calibri" w:cs="Calibri"/>
                <w:color w:val="000000"/>
                <w:sz w:val="16"/>
                <w:szCs w:val="16"/>
                <w:lang w:eastAsia="en-GB"/>
              </w:rPr>
              <w:t>preferences</w:t>
            </w:r>
            <w:proofErr w:type="gramEnd"/>
            <w:r w:rsidRPr="008E327B">
              <w:rPr>
                <w:rFonts w:ascii="Calibri" w:eastAsia="Times New Roman" w:hAnsi="Calibri" w:cs="Calibri"/>
                <w:color w:val="000000"/>
                <w:sz w:val="16"/>
                <w:szCs w:val="16"/>
                <w:lang w:eastAsia="en-GB"/>
              </w:rPr>
              <w:t xml:space="preserve"> and procedural choices for pharmacological and non-pharmacological techniques.</w:t>
            </w:r>
          </w:p>
          <w:p w14:paraId="5AE52129"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g) A child’s views, procedural choices and expressions of refusal should be listened to, </w:t>
            </w:r>
            <w:proofErr w:type="gramStart"/>
            <w:r w:rsidRPr="008E327B">
              <w:rPr>
                <w:rFonts w:ascii="Calibri" w:eastAsia="Times New Roman" w:hAnsi="Calibri" w:cs="Calibri"/>
                <w:color w:val="000000"/>
                <w:sz w:val="16"/>
                <w:szCs w:val="16"/>
                <w:lang w:eastAsia="en-GB"/>
              </w:rPr>
              <w:t>considered</w:t>
            </w:r>
            <w:proofErr w:type="gramEnd"/>
            <w:r w:rsidRPr="008E327B">
              <w:rPr>
                <w:rFonts w:ascii="Calibri" w:eastAsia="Times New Roman" w:hAnsi="Calibri" w:cs="Calibri"/>
                <w:color w:val="000000"/>
                <w:sz w:val="16"/>
                <w:szCs w:val="16"/>
                <w:lang w:eastAsia="en-GB"/>
              </w:rPr>
              <w:t xml:space="preserve"> and taken seriously and given due weight.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35FD3C" w14:textId="77777777" w:rsidR="00D02561" w:rsidRPr="008E327B" w:rsidRDefault="00D02561"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91/100</w:t>
            </w:r>
          </w:p>
        </w:tc>
      </w:tr>
      <w:tr w:rsidR="00D02561" w:rsidRPr="008E327B" w14:paraId="775DF311"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D5454B"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 xml:space="preserve">A child has the right for their </w:t>
            </w:r>
            <w:proofErr w:type="gramStart"/>
            <w:r w:rsidRPr="008E327B">
              <w:rPr>
                <w:rFonts w:ascii="Calibri" w:eastAsia="Times New Roman" w:hAnsi="Calibri" w:cs="Calibri"/>
                <w:b/>
                <w:bCs/>
                <w:color w:val="000000"/>
                <w:sz w:val="20"/>
                <w:szCs w:val="20"/>
                <w:lang w:eastAsia="en-GB"/>
              </w:rPr>
              <w:t>short and long term</w:t>
            </w:r>
            <w:proofErr w:type="gramEnd"/>
            <w:r w:rsidRPr="008E327B">
              <w:rPr>
                <w:rFonts w:ascii="Calibri" w:eastAsia="Times New Roman" w:hAnsi="Calibri" w:cs="Calibri"/>
                <w:b/>
                <w:bCs/>
                <w:color w:val="000000"/>
                <w:sz w:val="20"/>
                <w:szCs w:val="20"/>
                <w:lang w:eastAsia="en-GB"/>
              </w:rPr>
              <w:t xml:space="preserve"> best interests and well-being to be a priority in all procedural decisions</w:t>
            </w:r>
          </w:p>
          <w:p w14:paraId="40D04A54"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a) A child’s best interests are prioritised in all decisions and actions before, during and after a procedure. A child’s interests should be prioritised over those of their parents, </w:t>
            </w:r>
            <w:proofErr w:type="gramStart"/>
            <w:r w:rsidRPr="008E327B">
              <w:rPr>
                <w:rFonts w:ascii="Calibri" w:eastAsia="Times New Roman" w:hAnsi="Calibri" w:cs="Calibri"/>
                <w:color w:val="000000"/>
                <w:sz w:val="18"/>
                <w:szCs w:val="18"/>
                <w:lang w:eastAsia="en-GB"/>
              </w:rPr>
              <w:t>professionals</w:t>
            </w:r>
            <w:proofErr w:type="gramEnd"/>
            <w:r w:rsidRPr="008E327B">
              <w:rPr>
                <w:rFonts w:ascii="Calibri" w:eastAsia="Times New Roman" w:hAnsi="Calibri" w:cs="Calibri"/>
                <w:color w:val="000000"/>
                <w:sz w:val="18"/>
                <w:szCs w:val="18"/>
                <w:lang w:eastAsia="en-GB"/>
              </w:rPr>
              <w:t xml:space="preserve"> and the institution.</w:t>
            </w:r>
          </w:p>
          <w:p w14:paraId="11C04A91"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b) A child’s short and long-term best interests should be openly considered and collectively discussed by health professionals, </w:t>
            </w:r>
            <w:proofErr w:type="gramStart"/>
            <w:r w:rsidRPr="008E327B">
              <w:rPr>
                <w:rFonts w:ascii="Calibri" w:eastAsia="Times New Roman" w:hAnsi="Calibri" w:cs="Calibri"/>
                <w:color w:val="000000"/>
                <w:sz w:val="18"/>
                <w:szCs w:val="18"/>
                <w:lang w:eastAsia="en-GB"/>
              </w:rPr>
              <w:t>parents</w:t>
            </w:r>
            <w:proofErr w:type="gramEnd"/>
            <w:r w:rsidRPr="008E327B">
              <w:rPr>
                <w:rFonts w:ascii="Calibri" w:eastAsia="Times New Roman" w:hAnsi="Calibri" w:cs="Calibri"/>
                <w:color w:val="000000"/>
                <w:sz w:val="18"/>
                <w:szCs w:val="18"/>
                <w:lang w:eastAsia="en-GB"/>
              </w:rPr>
              <w:t xml:space="preserve"> and the child (where appropriate) in the preparation phase prior to the procedure.</w:t>
            </w:r>
          </w:p>
          <w:p w14:paraId="18F94C2F"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c) A child should be protected from harm; any potential or actual harm to a child caused by unnecessary procedures or overriding their expressions of dissent should be carefully considered and mitigated wherever possible.</w:t>
            </w:r>
          </w:p>
          <w:p w14:paraId="2EEC60B2"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d) A child should be supported to feel calm, </w:t>
            </w:r>
            <w:proofErr w:type="gramStart"/>
            <w:r w:rsidRPr="008E327B">
              <w:rPr>
                <w:rFonts w:ascii="Calibri" w:eastAsia="Times New Roman" w:hAnsi="Calibri" w:cs="Calibri"/>
                <w:color w:val="000000"/>
                <w:sz w:val="18"/>
                <w:szCs w:val="18"/>
                <w:lang w:eastAsia="en-GB"/>
              </w:rPr>
              <w:t>secure</w:t>
            </w:r>
            <w:proofErr w:type="gramEnd"/>
            <w:r w:rsidRPr="008E327B">
              <w:rPr>
                <w:rFonts w:ascii="Calibri" w:eastAsia="Times New Roman" w:hAnsi="Calibri" w:cs="Calibri"/>
                <w:color w:val="000000"/>
                <w:sz w:val="18"/>
                <w:szCs w:val="18"/>
                <w:lang w:eastAsia="en-GB"/>
              </w:rPr>
              <w:t xml:space="preserve"> and settled during a procedure.</w:t>
            </w:r>
          </w:p>
          <w:p w14:paraId="3D465A4A"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e) A child who becomes upset or resistant before or during a procedure should be helped as quickly as possible, if it does not cause harm, to take a supported break. Professionals should be confident to stop and reconsider the procedural plan.</w:t>
            </w:r>
          </w:p>
          <w:p w14:paraId="4F02A99D"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f) A child and their parents/carers are supported after a procedure to talk through their experiences and reflect on positive or any challenging aspects.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31D8FB" w14:textId="77777777" w:rsidR="00D02561" w:rsidRPr="008E327B" w:rsidRDefault="00D02561"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92/100</w:t>
            </w:r>
          </w:p>
        </w:tc>
      </w:tr>
      <w:tr w:rsidR="00D02561" w:rsidRPr="008E327B" w14:paraId="2D06BC5B"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42C3DE"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A child has the right to be positioned for a procedure in a supportive hold (if needed) and should not be held against their will.</w:t>
            </w:r>
          </w:p>
          <w:p w14:paraId="1E60FCAF"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a) A supportive hold involves supporting a child to feel calm, </w:t>
            </w:r>
            <w:proofErr w:type="gramStart"/>
            <w:r w:rsidRPr="008E327B">
              <w:rPr>
                <w:rFonts w:ascii="Calibri" w:eastAsia="Times New Roman" w:hAnsi="Calibri" w:cs="Calibri"/>
                <w:color w:val="000000"/>
                <w:sz w:val="18"/>
                <w:szCs w:val="18"/>
                <w:lang w:eastAsia="en-GB"/>
              </w:rPr>
              <w:t>secure</w:t>
            </w:r>
            <w:proofErr w:type="gramEnd"/>
            <w:r w:rsidRPr="008E327B">
              <w:rPr>
                <w:rFonts w:ascii="Calibri" w:eastAsia="Times New Roman" w:hAnsi="Calibri" w:cs="Calibri"/>
                <w:color w:val="000000"/>
                <w:sz w:val="18"/>
                <w:szCs w:val="18"/>
                <w:lang w:eastAsia="en-GB"/>
              </w:rPr>
              <w:t xml:space="preserve"> and settled during a procedure. In a supportive hold a child agrees to the procedure and positioning and/or does not express signs of refusal. Supportive holding is a way of providing comfort to the child and helping them to maintain a good position for the procedure.</w:t>
            </w:r>
          </w:p>
          <w:p w14:paraId="09CA81AC"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b) A restraining hold is any action to prevent a child moving freely against their choice or will. Regardless of who holds a child, if it is against their will (expressed verbally and/or behaviourally) the hold is a restraining hold. A restraining hold should be recognised as such and not labelled as a clinical, supportive or comfort hold.</w:t>
            </w:r>
          </w:p>
          <w:p w14:paraId="38DD4A86"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c) A child should only be held using a supportive hold for their procedure and should not be held against their will (restrained) at any point in a procedure unless the procedure is </w:t>
            </w:r>
            <w:proofErr w:type="spellStart"/>
            <w:r w:rsidRPr="008E327B">
              <w:rPr>
                <w:rFonts w:ascii="Calibri" w:eastAsia="Times New Roman" w:hAnsi="Calibri" w:cs="Calibri"/>
                <w:color w:val="000000"/>
                <w:sz w:val="18"/>
                <w:szCs w:val="18"/>
                <w:lang w:eastAsia="en-GB"/>
              </w:rPr>
              <w:t>life saving</w:t>
            </w:r>
            <w:proofErr w:type="spellEnd"/>
            <w:r w:rsidRPr="008E327B">
              <w:rPr>
                <w:rFonts w:ascii="Calibri" w:eastAsia="Times New Roman" w:hAnsi="Calibri" w:cs="Calibri"/>
                <w:color w:val="000000"/>
                <w:sz w:val="18"/>
                <w:szCs w:val="18"/>
                <w:lang w:eastAsia="en-GB"/>
              </w:rPr>
              <w:t xml:space="preserve"> or an emergency or prevent a child from harming themselves or others.</w:t>
            </w:r>
          </w:p>
          <w:p w14:paraId="1C80C282"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d) A child should be encouraged to express their views and choices about who will supportively hold them for their procedure.</w:t>
            </w:r>
          </w:p>
          <w:p w14:paraId="12B2C82D"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e) Any child who has been subjected to a restraining hold during a procedure should receive appropriate support from a professional to help them talk through and understand their experience and re-build trust.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B61CBE" w14:textId="77777777" w:rsidR="00D02561" w:rsidRPr="008E327B" w:rsidRDefault="00D02561"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88/100</w:t>
            </w:r>
          </w:p>
          <w:p w14:paraId="3879A048" w14:textId="77777777" w:rsidR="00D02561" w:rsidRPr="008E327B" w:rsidRDefault="00D02561" w:rsidP="00090E6B">
            <w:pPr>
              <w:spacing w:after="0" w:line="240" w:lineRule="auto"/>
              <w:rPr>
                <w:rFonts w:ascii="Times New Roman" w:eastAsia="Times New Roman" w:hAnsi="Times New Roman" w:cs="Times New Roman"/>
                <w:szCs w:val="24"/>
                <w:lang w:eastAsia="en-GB"/>
              </w:rPr>
            </w:pPr>
          </w:p>
        </w:tc>
      </w:tr>
      <w:tr w:rsidR="00D02561" w:rsidRPr="008E327B" w14:paraId="1A2833BE"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74AC7F"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lastRenderedPageBreak/>
              <w:t>A child’s health records should include clear documentation of a procedure and any use of restraining holds</w:t>
            </w:r>
          </w:p>
          <w:p w14:paraId="750A823D"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a) A child’s health records should include clear documentation of what worked well during a procedure and what procedural support or techniques would help for future procedures.</w:t>
            </w:r>
          </w:p>
          <w:p w14:paraId="2F3352FA"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b) A child’s health records will include clear documentation if they have been held without their agreement (restraining hold), regardless of who held the child. This would include the rationale for using a restraining hold, who made the decision that a restraining hold was</w:t>
            </w:r>
          </w:p>
          <w:p w14:paraId="5F02FB30" w14:textId="77777777" w:rsidR="00D02561" w:rsidRPr="008E327B" w:rsidRDefault="00D02561"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necessary, the restraining hold/technique(s) used, and the outcome for the child or young person. This documentation aims to support ‘open and transparent’ reflection and learning, hand-over between departments and professionals and result in recommendations for a child’s future procedures.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6B4D63" w14:textId="77777777" w:rsidR="00D02561" w:rsidRPr="008E327B" w:rsidRDefault="00D02561"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91/100</w:t>
            </w:r>
          </w:p>
          <w:p w14:paraId="7F84867C" w14:textId="77777777" w:rsidR="00D02561" w:rsidRPr="008E327B" w:rsidRDefault="00D02561" w:rsidP="00090E6B">
            <w:pPr>
              <w:spacing w:after="0" w:line="240" w:lineRule="auto"/>
              <w:rPr>
                <w:rFonts w:ascii="Times New Roman" w:eastAsia="Times New Roman" w:hAnsi="Times New Roman" w:cs="Times New Roman"/>
                <w:szCs w:val="24"/>
                <w:lang w:eastAsia="en-GB"/>
              </w:rPr>
            </w:pPr>
          </w:p>
        </w:tc>
      </w:tr>
    </w:tbl>
    <w:p w14:paraId="1355BAB2" w14:textId="77777777" w:rsidR="00D02561" w:rsidRDefault="00D02561" w:rsidP="00D02561">
      <w:pPr>
        <w:pStyle w:val="NoSpacing"/>
      </w:pPr>
    </w:p>
    <w:p w14:paraId="4836D417" w14:textId="77777777" w:rsidR="00CF75EE" w:rsidRDefault="00CF75EE" w:rsidP="00722685">
      <w:pPr>
        <w:pStyle w:val="NoSpacing"/>
      </w:pPr>
    </w:p>
    <w:sectPr w:rsidR="00CF75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561"/>
    <w:rsid w:val="000F3143"/>
    <w:rsid w:val="00722685"/>
    <w:rsid w:val="00971F84"/>
    <w:rsid w:val="00CF75EE"/>
    <w:rsid w:val="00D025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5C66F"/>
  <w15:chartTrackingRefBased/>
  <w15:docId w15:val="{5AB6CD58-CA46-4E2A-BBAD-834CBA341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561"/>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3143"/>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1249</Words>
  <Characters>7508</Characters>
  <Application>Microsoft Office Word</Application>
  <DocSecurity>0</DocSecurity>
  <Lines>136</Lines>
  <Paragraphs>50</Paragraphs>
  <ScaleCrop>false</ScaleCrop>
  <Company>Edge Hill University</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Bray</dc:creator>
  <cp:keywords/>
  <dc:description/>
  <cp:lastModifiedBy>Lucy Bray</cp:lastModifiedBy>
  <cp:revision>1</cp:revision>
  <dcterms:created xsi:type="dcterms:W3CDTF">2023-05-14T08:34:00Z</dcterms:created>
  <dcterms:modified xsi:type="dcterms:W3CDTF">2023-05-14T08:34:00Z</dcterms:modified>
</cp:coreProperties>
</file>