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209C9" w:rsidRPr="008209C9" w14:paraId="577EBE1D" w14:textId="77777777" w:rsidTr="008209C9">
        <w:tc>
          <w:tcPr>
            <w:tcW w:w="9576" w:type="dxa"/>
          </w:tcPr>
          <w:p w14:paraId="5C983D91" w14:textId="2C410732" w:rsidR="008209C9" w:rsidRPr="008209C9" w:rsidRDefault="008209C9" w:rsidP="008209C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Suppl. Table 1. Literature search in major medical databases</w:t>
            </w:r>
          </w:p>
        </w:tc>
      </w:tr>
      <w:tr w:rsidR="004D05FC" w:rsidRPr="008209C9" w14:paraId="2341B1F2" w14:textId="77777777" w:rsidTr="008209C9">
        <w:tc>
          <w:tcPr>
            <w:tcW w:w="9576" w:type="dxa"/>
          </w:tcPr>
          <w:p w14:paraId="1C206EA7" w14:textId="1D47F99D" w:rsidR="004D05FC" w:rsidRPr="008209C9" w:rsidRDefault="005D67CE" w:rsidP="008209C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PubMed/MEDLINE</w:t>
            </w:r>
            <w:r w:rsidR="004D05FC"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209C9"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A13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4D05FC"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A13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 w:rsidR="004D05FC"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A13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209C9"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D05FC" w:rsidRPr="008209C9" w14:paraId="7EA8184C" w14:textId="77777777" w:rsidTr="008209C9">
        <w:tc>
          <w:tcPr>
            <w:tcW w:w="9576" w:type="dxa"/>
          </w:tcPr>
          <w:p w14:paraId="2A544A03" w14:textId="45877F50" w:rsidR="004D05FC" w:rsidRPr="008209C9" w:rsidRDefault="00474AB6" w:rsidP="00820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9C9">
              <w:rPr>
                <w:rFonts w:ascii="Times New Roman" w:hAnsi="Times New Roman" w:cs="Times New Roman"/>
                <w:sz w:val="24"/>
                <w:szCs w:val="24"/>
              </w:rPr>
              <w:t>(((non-alcoholic fatty liver disease) OR (steatosis)) AND (children)) AND (metformin)</w:t>
            </w:r>
          </w:p>
        </w:tc>
      </w:tr>
      <w:tr w:rsidR="004D05FC" w:rsidRPr="008209C9" w14:paraId="050830C4" w14:textId="77777777" w:rsidTr="008209C9">
        <w:tc>
          <w:tcPr>
            <w:tcW w:w="9576" w:type="dxa"/>
          </w:tcPr>
          <w:p w14:paraId="11B91931" w14:textId="3E79E916" w:rsidR="004D05FC" w:rsidRPr="00A1352B" w:rsidRDefault="004D05FC" w:rsidP="00820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  <w:r w:rsidRPr="008209C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74AB6" w:rsidRPr="008209C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8</w:t>
            </w:r>
            <w:r w:rsidR="00A135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09C9" w:rsidRPr="00FA1FD0" w14:paraId="0F18B9AE" w14:textId="77777777" w:rsidTr="008209C9">
        <w:tc>
          <w:tcPr>
            <w:tcW w:w="9576" w:type="dxa"/>
          </w:tcPr>
          <w:p w14:paraId="28E25D0E" w14:textId="1D5464DD" w:rsidR="008209C9" w:rsidRPr="008209C9" w:rsidRDefault="008209C9" w:rsidP="005C16D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Scopus (</w:t>
            </w:r>
            <w:r w:rsidR="00A13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A13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A13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209C9" w:rsidRPr="00FA1FD0" w14:paraId="5D90AA3C" w14:textId="77777777" w:rsidTr="008209C9">
        <w:tc>
          <w:tcPr>
            <w:tcW w:w="9576" w:type="dxa"/>
          </w:tcPr>
          <w:p w14:paraId="429808A6" w14:textId="14A2140F" w:rsidR="008209C9" w:rsidRPr="00FA1FD0" w:rsidRDefault="008209C9" w:rsidP="005C16D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F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209C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A1FD0">
              <w:rPr>
                <w:rFonts w:ascii="Times New Roman" w:hAnsi="Times New Roman" w:cs="Times New Roman"/>
                <w:sz w:val="24"/>
                <w:szCs w:val="24"/>
              </w:rPr>
              <w:t>on-alcoholic fatty liver disease") OR ("steatosis") AND ("children") AND ("metformin")</w:t>
            </w:r>
          </w:p>
        </w:tc>
      </w:tr>
      <w:tr w:rsidR="008209C9" w:rsidRPr="00FA1FD0" w14:paraId="4C68D91E" w14:textId="77777777" w:rsidTr="008209C9">
        <w:tc>
          <w:tcPr>
            <w:tcW w:w="9576" w:type="dxa"/>
          </w:tcPr>
          <w:p w14:paraId="11DFA926" w14:textId="63FB69DC" w:rsidR="008209C9" w:rsidRPr="00A1352B" w:rsidRDefault="008209C9" w:rsidP="005C16D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  <w:r w:rsidRPr="00FA1F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A1FD0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5</w:t>
            </w:r>
            <w:r w:rsidR="005D67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352B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</w:p>
        </w:tc>
      </w:tr>
    </w:tbl>
    <w:p w14:paraId="10609C2F" w14:textId="77777777" w:rsidR="007463FA" w:rsidRDefault="007463FA"/>
    <w:sectPr w:rsidR="007463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373AF"/>
    <w:rsid w:val="000233C8"/>
    <w:rsid w:val="001C5589"/>
    <w:rsid w:val="002342A2"/>
    <w:rsid w:val="00272552"/>
    <w:rsid w:val="00345A52"/>
    <w:rsid w:val="0039251C"/>
    <w:rsid w:val="003C3FEA"/>
    <w:rsid w:val="003C52B0"/>
    <w:rsid w:val="00402E7E"/>
    <w:rsid w:val="00474AB6"/>
    <w:rsid w:val="004D05FC"/>
    <w:rsid w:val="004E0501"/>
    <w:rsid w:val="00524C9F"/>
    <w:rsid w:val="005373AF"/>
    <w:rsid w:val="005D67CE"/>
    <w:rsid w:val="006D6AC6"/>
    <w:rsid w:val="007463FA"/>
    <w:rsid w:val="007D5D03"/>
    <w:rsid w:val="008209C9"/>
    <w:rsid w:val="008A2176"/>
    <w:rsid w:val="008D6994"/>
    <w:rsid w:val="008F3D67"/>
    <w:rsid w:val="00A1352B"/>
    <w:rsid w:val="00A83BFF"/>
    <w:rsid w:val="00C01D25"/>
    <w:rsid w:val="00C1065C"/>
    <w:rsid w:val="00C57C83"/>
    <w:rsid w:val="00E7417A"/>
    <w:rsid w:val="00EB13AF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0F7EF"/>
  <w15:chartTrackingRefBased/>
  <w15:docId w15:val="{A7131F3C-6286-4258-B32A-2897DAFC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Plain Table 3"/>
    <w:basedOn w:val="a1"/>
    <w:uiPriority w:val="43"/>
    <w:rsid w:val="004D05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4">
    <w:name w:val="Grid Table Light"/>
    <w:basedOn w:val="a1"/>
    <w:uiPriority w:val="40"/>
    <w:rsid w:val="004D05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7</cp:revision>
  <dcterms:created xsi:type="dcterms:W3CDTF">2022-10-13T21:13:00Z</dcterms:created>
  <dcterms:modified xsi:type="dcterms:W3CDTF">2023-03-12T19:02:00Z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56366dc0aa19fdce703551e649024c6bb1c3f51a4c32df6f86157820c5ff546d</vt:lpwstr>
  </property>
</Properties>
</file>