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AC485" w14:textId="651DCAC0" w:rsidR="006B15DB" w:rsidRDefault="00C25E3A">
      <w:pPr>
        <w:rPr>
          <w:b/>
          <w:lang w:eastAsia="ja-JP"/>
        </w:rPr>
      </w:pPr>
      <w:r>
        <w:rPr>
          <w:rFonts w:hint="eastAsia"/>
          <w:b/>
          <w:lang w:eastAsia="ja-JP"/>
        </w:rPr>
        <w:t xml:space="preserve">Online </w:t>
      </w:r>
      <w:r>
        <w:rPr>
          <w:b/>
          <w:lang w:eastAsia="ja-JP"/>
        </w:rPr>
        <w:t>resource</w:t>
      </w:r>
      <w:r>
        <w:rPr>
          <w:rFonts w:hint="eastAsia"/>
          <w:b/>
          <w:lang w:eastAsia="ja-JP"/>
        </w:rPr>
        <w:t xml:space="preserve"> 1</w:t>
      </w:r>
      <w:r w:rsidR="00C23F09" w:rsidRPr="003949E3">
        <w:rPr>
          <w:b/>
          <w:lang w:eastAsia="ja-JP"/>
        </w:rPr>
        <w:t xml:space="preserve">: </w:t>
      </w:r>
      <w:r w:rsidR="00791B31">
        <w:rPr>
          <w:b/>
          <w:lang w:eastAsia="ja-JP"/>
        </w:rPr>
        <w:t>Comorbidity</w:t>
      </w:r>
      <w:r w:rsidR="00C23F09" w:rsidRPr="003949E3">
        <w:rPr>
          <w:b/>
          <w:lang w:eastAsia="ja-JP"/>
        </w:rPr>
        <w:t xml:space="preserve"> Categories, Specific Diseases and ICD-</w:t>
      </w:r>
      <w:r w:rsidR="00C23F09">
        <w:rPr>
          <w:rFonts w:hint="eastAsia"/>
          <w:b/>
          <w:lang w:eastAsia="ja-JP"/>
        </w:rPr>
        <w:t>10</w:t>
      </w:r>
      <w:r w:rsidR="00C23F09" w:rsidRPr="003949E3">
        <w:rPr>
          <w:b/>
          <w:lang w:eastAsia="ja-JP"/>
        </w:rPr>
        <w:t xml:space="preserve"> Diagnostic Codes</w:t>
      </w:r>
    </w:p>
    <w:p w14:paraId="43689E66" w14:textId="77777777" w:rsidR="009463C4" w:rsidRDefault="009463C4">
      <w:pPr>
        <w:rPr>
          <w:lang w:eastAsia="ja-JP"/>
        </w:rPr>
      </w:pP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88"/>
        <w:gridCol w:w="3147"/>
      </w:tblGrid>
      <w:tr w:rsidR="009463C4" w:rsidRPr="009463C4" w14:paraId="7EA670E0" w14:textId="77777777" w:rsidTr="006006B7">
        <w:tc>
          <w:tcPr>
            <w:tcW w:w="7088" w:type="dxa"/>
            <w:shd w:val="clear" w:color="auto" w:fill="C0C0C0"/>
          </w:tcPr>
          <w:p w14:paraId="167F7C0A" w14:textId="00337D0C" w:rsidR="009463C4" w:rsidRPr="009463C4" w:rsidRDefault="002F2792" w:rsidP="009463C4">
            <w:pPr>
              <w:tabs>
                <w:tab w:val="left" w:pos="9432"/>
              </w:tabs>
              <w:rPr>
                <w:b/>
                <w:sz w:val="22"/>
                <w:lang w:eastAsia="ja-JP"/>
              </w:rPr>
            </w:pPr>
            <w:r>
              <w:rPr>
                <w:rFonts w:hint="eastAsia"/>
                <w:b/>
                <w:sz w:val="22"/>
                <w:lang w:eastAsia="ja-JP"/>
              </w:rPr>
              <w:t xml:space="preserve">Upper airway </w:t>
            </w:r>
            <w:proofErr w:type="spellStart"/>
            <w:r>
              <w:rPr>
                <w:rFonts w:hint="eastAsia"/>
                <w:b/>
                <w:sz w:val="22"/>
                <w:lang w:eastAsia="ja-JP"/>
              </w:rPr>
              <w:t>anormaly</w:t>
            </w:r>
            <w:proofErr w:type="spellEnd"/>
          </w:p>
        </w:tc>
        <w:tc>
          <w:tcPr>
            <w:tcW w:w="3147" w:type="dxa"/>
            <w:shd w:val="clear" w:color="auto" w:fill="C0C0C0"/>
          </w:tcPr>
          <w:p w14:paraId="58F9B520" w14:textId="5BE2A532" w:rsidR="009463C4" w:rsidRPr="009463C4" w:rsidRDefault="009463C4" w:rsidP="009463C4">
            <w:pPr>
              <w:rPr>
                <w:b/>
                <w:sz w:val="22"/>
                <w:lang w:eastAsia="ja-JP"/>
              </w:rPr>
            </w:pPr>
            <w:r w:rsidRPr="009463C4">
              <w:rPr>
                <w:b/>
                <w:sz w:val="22"/>
                <w:lang w:eastAsia="ja-JP"/>
              </w:rPr>
              <w:t>ICD-</w:t>
            </w:r>
            <w:r>
              <w:rPr>
                <w:rFonts w:hint="eastAsia"/>
                <w:b/>
                <w:sz w:val="22"/>
                <w:lang w:eastAsia="ja-JP"/>
              </w:rPr>
              <w:t>10</w:t>
            </w:r>
            <w:r w:rsidRPr="009463C4">
              <w:rPr>
                <w:b/>
                <w:sz w:val="22"/>
                <w:lang w:eastAsia="ja-JP"/>
              </w:rPr>
              <w:t xml:space="preserve"> Diagnostic Codes</w:t>
            </w:r>
          </w:p>
        </w:tc>
      </w:tr>
      <w:tr w:rsidR="009463C4" w:rsidRPr="009463C4" w14:paraId="280BE6B5" w14:textId="77777777" w:rsidTr="006006B7">
        <w:tc>
          <w:tcPr>
            <w:tcW w:w="7088" w:type="dxa"/>
          </w:tcPr>
          <w:p w14:paraId="33633108" w14:textId="7C820BB6" w:rsidR="009463C4" w:rsidRPr="006E4F6C" w:rsidRDefault="00FB3293" w:rsidP="006006B7">
            <w:pPr>
              <w:rPr>
                <w:bCs/>
                <w:sz w:val="22"/>
                <w:lang w:eastAsia="ja-JP"/>
              </w:rPr>
            </w:pPr>
            <w:r w:rsidRPr="006E4F6C">
              <w:rPr>
                <w:bCs/>
                <w:sz w:val="22"/>
                <w:lang w:eastAsia="ja-JP"/>
              </w:rPr>
              <w:t>Stenosis and obstruction of upper respiratory tract</w:t>
            </w:r>
          </w:p>
        </w:tc>
        <w:tc>
          <w:tcPr>
            <w:tcW w:w="3147" w:type="dxa"/>
          </w:tcPr>
          <w:p w14:paraId="7F5CD95E" w14:textId="25576440" w:rsidR="009463C4" w:rsidRPr="009463C4" w:rsidRDefault="00705FC3" w:rsidP="009463C4">
            <w:pPr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J988, J398, J399, J392, J386</w:t>
            </w:r>
          </w:p>
        </w:tc>
      </w:tr>
      <w:tr w:rsidR="009463C4" w:rsidRPr="00102DB0" w14:paraId="0E406923" w14:textId="77777777" w:rsidTr="006006B7">
        <w:tc>
          <w:tcPr>
            <w:tcW w:w="7088" w:type="dxa"/>
          </w:tcPr>
          <w:p w14:paraId="509E15F7" w14:textId="4A295941" w:rsidR="009463C4" w:rsidRPr="00102DB0" w:rsidRDefault="006E4F6C" w:rsidP="009463C4">
            <w:pPr>
              <w:rPr>
                <w:bCs/>
                <w:sz w:val="22"/>
                <w:szCs w:val="22"/>
                <w:lang w:eastAsia="ja-JP"/>
              </w:rPr>
            </w:pPr>
            <w:r w:rsidRPr="00102DB0">
              <w:rPr>
                <w:bCs/>
                <w:color w:val="000000"/>
                <w:sz w:val="22"/>
                <w:szCs w:val="22"/>
                <w:shd w:val="clear" w:color="auto" w:fill="FFFFFF"/>
                <w:lang w:eastAsia="ja-JP"/>
              </w:rPr>
              <w:t>C</w:t>
            </w:r>
            <w:r w:rsidRPr="00102DB0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ongenital malformations of </w:t>
            </w:r>
            <w:r w:rsidRPr="00102DB0">
              <w:rPr>
                <w:bCs/>
                <w:color w:val="000000"/>
                <w:sz w:val="22"/>
                <w:szCs w:val="22"/>
                <w:shd w:val="clear" w:color="auto" w:fill="FFFFFF"/>
                <w:lang w:eastAsia="ja-JP"/>
              </w:rPr>
              <w:t>mandible and m</w:t>
            </w:r>
            <w:r w:rsidRPr="00102DB0">
              <w:rPr>
                <w:bCs/>
                <w:color w:val="000000"/>
                <w:sz w:val="22"/>
                <w:szCs w:val="22"/>
                <w:shd w:val="clear" w:color="auto" w:fill="FFFFFF"/>
              </w:rPr>
              <w:t>andibulofacial dysostosis</w:t>
            </w:r>
          </w:p>
        </w:tc>
        <w:tc>
          <w:tcPr>
            <w:tcW w:w="3147" w:type="dxa"/>
          </w:tcPr>
          <w:p w14:paraId="5BBD750D" w14:textId="24ADB641" w:rsidR="009463C4" w:rsidRPr="00102DB0" w:rsidRDefault="00FB3293" w:rsidP="009463C4">
            <w:pPr>
              <w:rPr>
                <w:sz w:val="22"/>
                <w:szCs w:val="22"/>
                <w:lang w:eastAsia="ja-JP"/>
              </w:rPr>
            </w:pPr>
            <w:r w:rsidRPr="00102DB0">
              <w:rPr>
                <w:sz w:val="22"/>
                <w:szCs w:val="22"/>
                <w:lang w:eastAsia="ja-JP"/>
              </w:rPr>
              <w:t xml:space="preserve">Q18.5, Q18.7-9, </w:t>
            </w:r>
            <w:r w:rsidR="00705FC3" w:rsidRPr="00102DB0">
              <w:rPr>
                <w:sz w:val="22"/>
                <w:szCs w:val="22"/>
                <w:lang w:eastAsia="ja-JP"/>
              </w:rPr>
              <w:t>Q75.4</w:t>
            </w:r>
          </w:p>
        </w:tc>
      </w:tr>
    </w:tbl>
    <w:p w14:paraId="0881E99D" w14:textId="77777777" w:rsidR="009463C4" w:rsidRPr="00102DB0" w:rsidRDefault="009463C4">
      <w:pPr>
        <w:rPr>
          <w:b/>
          <w:sz w:val="22"/>
          <w:szCs w:val="22"/>
          <w:lang w:eastAsia="ja-JP"/>
        </w:rPr>
      </w:pP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88"/>
        <w:gridCol w:w="3147"/>
      </w:tblGrid>
      <w:tr w:rsidR="009463C4" w:rsidRPr="009463C4" w14:paraId="7FC94D48" w14:textId="77777777" w:rsidTr="006006B7">
        <w:tc>
          <w:tcPr>
            <w:tcW w:w="7088" w:type="dxa"/>
            <w:shd w:val="clear" w:color="auto" w:fill="C0C0C0"/>
          </w:tcPr>
          <w:p w14:paraId="3ED5F294" w14:textId="77777777" w:rsidR="009463C4" w:rsidRPr="009463C4" w:rsidRDefault="009463C4" w:rsidP="007C0B46">
            <w:pPr>
              <w:tabs>
                <w:tab w:val="left" w:pos="9432"/>
              </w:tabs>
              <w:rPr>
                <w:b/>
                <w:sz w:val="22"/>
                <w:lang w:eastAsia="ja-JP"/>
              </w:rPr>
            </w:pPr>
            <w:r w:rsidRPr="009463C4">
              <w:rPr>
                <w:b/>
                <w:sz w:val="22"/>
                <w:lang w:eastAsia="ja-JP"/>
              </w:rPr>
              <w:t>Neurological Impairment Categories</w:t>
            </w:r>
          </w:p>
        </w:tc>
        <w:tc>
          <w:tcPr>
            <w:tcW w:w="3147" w:type="dxa"/>
            <w:shd w:val="clear" w:color="auto" w:fill="C0C0C0"/>
          </w:tcPr>
          <w:p w14:paraId="30C7E5D8" w14:textId="77777777" w:rsidR="009463C4" w:rsidRPr="009463C4" w:rsidRDefault="009463C4" w:rsidP="007C0B46">
            <w:pPr>
              <w:rPr>
                <w:b/>
                <w:sz w:val="22"/>
                <w:lang w:eastAsia="ja-JP"/>
              </w:rPr>
            </w:pPr>
            <w:r w:rsidRPr="009463C4">
              <w:rPr>
                <w:b/>
                <w:sz w:val="22"/>
                <w:lang w:eastAsia="ja-JP"/>
              </w:rPr>
              <w:t>ICD-</w:t>
            </w:r>
            <w:r>
              <w:rPr>
                <w:rFonts w:hint="eastAsia"/>
                <w:b/>
                <w:sz w:val="22"/>
                <w:lang w:eastAsia="ja-JP"/>
              </w:rPr>
              <w:t>10</w:t>
            </w:r>
            <w:r w:rsidRPr="009463C4">
              <w:rPr>
                <w:b/>
                <w:sz w:val="22"/>
                <w:lang w:eastAsia="ja-JP"/>
              </w:rPr>
              <w:t xml:space="preserve"> Diagnostic Codes</w:t>
            </w:r>
          </w:p>
        </w:tc>
      </w:tr>
      <w:tr w:rsidR="009463C4" w:rsidRPr="009463C4" w14:paraId="07876D31" w14:textId="77777777" w:rsidTr="006006B7">
        <w:tc>
          <w:tcPr>
            <w:tcW w:w="7088" w:type="dxa"/>
          </w:tcPr>
          <w:p w14:paraId="5FC9DBCB" w14:textId="7458BE72" w:rsidR="009463C4" w:rsidRPr="009463C4" w:rsidRDefault="006E4F6C" w:rsidP="007C0B46">
            <w:pPr>
              <w:rPr>
                <w:sz w:val="22"/>
                <w:lang w:eastAsia="ja-JP"/>
              </w:rPr>
            </w:pPr>
            <w:r w:rsidRPr="006E4F6C">
              <w:rPr>
                <w:sz w:val="22"/>
                <w:lang w:eastAsia="ja-JP"/>
              </w:rPr>
              <w:t>Diseases of the nervous system</w:t>
            </w:r>
          </w:p>
        </w:tc>
        <w:tc>
          <w:tcPr>
            <w:tcW w:w="3147" w:type="dxa"/>
          </w:tcPr>
          <w:p w14:paraId="5E01D64F" w14:textId="6D6B2DBD" w:rsidR="009463C4" w:rsidRPr="009463C4" w:rsidRDefault="00DE1066" w:rsidP="007C0B46">
            <w:pPr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G00-99</w:t>
            </w:r>
            <w:r w:rsidR="00415055">
              <w:rPr>
                <w:rFonts w:hint="eastAsia"/>
                <w:sz w:val="22"/>
                <w:lang w:eastAsia="ja-JP"/>
              </w:rPr>
              <w:t>, P90, P91, P94</w:t>
            </w:r>
          </w:p>
        </w:tc>
      </w:tr>
      <w:tr w:rsidR="009463C4" w:rsidRPr="009463C4" w14:paraId="228E90B9" w14:textId="77777777" w:rsidTr="006006B7">
        <w:tc>
          <w:tcPr>
            <w:tcW w:w="7088" w:type="dxa"/>
          </w:tcPr>
          <w:p w14:paraId="7174B821" w14:textId="53CD69C0" w:rsidR="009463C4" w:rsidRPr="006E4F6C" w:rsidRDefault="002A6264" w:rsidP="007C0B46">
            <w:pPr>
              <w:rPr>
                <w:bCs/>
                <w:sz w:val="22"/>
                <w:lang w:eastAsia="ja-JP"/>
              </w:rPr>
            </w:pPr>
            <w:r w:rsidRPr="006E4F6C">
              <w:rPr>
                <w:bCs/>
                <w:sz w:val="22"/>
                <w:lang w:eastAsia="ja-JP"/>
              </w:rPr>
              <w:t xml:space="preserve">Viral infections of the central nervous system </w:t>
            </w:r>
          </w:p>
        </w:tc>
        <w:tc>
          <w:tcPr>
            <w:tcW w:w="3147" w:type="dxa"/>
          </w:tcPr>
          <w:p w14:paraId="25C8C732" w14:textId="5AD86EA0" w:rsidR="009463C4" w:rsidRPr="009463C4" w:rsidRDefault="00DE1066" w:rsidP="007C0B46">
            <w:pPr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A80-89</w:t>
            </w:r>
          </w:p>
        </w:tc>
      </w:tr>
      <w:tr w:rsidR="009463C4" w:rsidRPr="009463C4" w14:paraId="3365C125" w14:textId="77777777" w:rsidTr="006006B7">
        <w:tc>
          <w:tcPr>
            <w:tcW w:w="7088" w:type="dxa"/>
          </w:tcPr>
          <w:p w14:paraId="5252CE97" w14:textId="64158D78" w:rsidR="009463C4" w:rsidRPr="006E4F6C" w:rsidRDefault="006E4F6C" w:rsidP="007C0B46">
            <w:pPr>
              <w:rPr>
                <w:bCs/>
                <w:sz w:val="22"/>
                <w:lang w:eastAsia="ja-JP"/>
              </w:rPr>
            </w:pPr>
            <w:r w:rsidRPr="006E4F6C">
              <w:rPr>
                <w:bCs/>
                <w:sz w:val="22"/>
                <w:lang w:eastAsia="ja-JP"/>
              </w:rPr>
              <w:t xml:space="preserve">Sequelae of </w:t>
            </w:r>
            <w:r>
              <w:rPr>
                <w:rFonts w:hint="eastAsia"/>
                <w:bCs/>
                <w:sz w:val="22"/>
                <w:lang w:eastAsia="ja-JP"/>
              </w:rPr>
              <w:t xml:space="preserve">nerve system </w:t>
            </w:r>
            <w:r>
              <w:rPr>
                <w:bCs/>
                <w:sz w:val="22"/>
                <w:lang w:eastAsia="ja-JP"/>
              </w:rPr>
              <w:t>tuberculosis</w:t>
            </w:r>
            <w:r>
              <w:rPr>
                <w:rFonts w:hint="eastAsia"/>
                <w:bCs/>
                <w:sz w:val="22"/>
                <w:lang w:eastAsia="ja-JP"/>
              </w:rPr>
              <w:t xml:space="preserve">, </w:t>
            </w:r>
            <w:r w:rsidRPr="006E4F6C">
              <w:rPr>
                <w:bCs/>
                <w:sz w:val="22"/>
                <w:lang w:eastAsia="ja-JP"/>
              </w:rPr>
              <w:t>poliomyelitis, and leprosy</w:t>
            </w:r>
          </w:p>
        </w:tc>
        <w:tc>
          <w:tcPr>
            <w:tcW w:w="3147" w:type="dxa"/>
          </w:tcPr>
          <w:p w14:paraId="4DCC5856" w14:textId="3599E79B" w:rsidR="009463C4" w:rsidRPr="009463C4" w:rsidRDefault="00DE1066" w:rsidP="007C0B46">
            <w:pPr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B900, B91,</w:t>
            </w:r>
            <w:r w:rsidR="00415055">
              <w:rPr>
                <w:rFonts w:hint="eastAsia"/>
                <w:sz w:val="22"/>
                <w:lang w:eastAsia="ja-JP"/>
              </w:rPr>
              <w:t xml:space="preserve"> </w:t>
            </w:r>
            <w:r>
              <w:rPr>
                <w:rFonts w:hint="eastAsia"/>
                <w:sz w:val="22"/>
                <w:lang w:eastAsia="ja-JP"/>
              </w:rPr>
              <w:t>B94</w:t>
            </w:r>
          </w:p>
        </w:tc>
      </w:tr>
      <w:tr w:rsidR="009463C4" w:rsidRPr="009463C4" w14:paraId="1BEF9DA9" w14:textId="77777777" w:rsidTr="006006B7">
        <w:tc>
          <w:tcPr>
            <w:tcW w:w="7088" w:type="dxa"/>
          </w:tcPr>
          <w:p w14:paraId="61AF837A" w14:textId="5072274D" w:rsidR="009463C4" w:rsidRPr="006E4F6C" w:rsidRDefault="002A6264" w:rsidP="007C0B46">
            <w:pPr>
              <w:rPr>
                <w:bCs/>
                <w:sz w:val="22"/>
                <w:lang w:eastAsia="ja-JP"/>
              </w:rPr>
            </w:pPr>
            <w:r w:rsidRPr="006E4F6C">
              <w:rPr>
                <w:bCs/>
                <w:sz w:val="22"/>
                <w:lang w:eastAsia="ja-JP"/>
              </w:rPr>
              <w:t>Benign neoplasm of brain and other parts of central nervous system</w:t>
            </w:r>
          </w:p>
        </w:tc>
        <w:tc>
          <w:tcPr>
            <w:tcW w:w="3147" w:type="dxa"/>
          </w:tcPr>
          <w:p w14:paraId="2553D3C3" w14:textId="34F56CE1" w:rsidR="009463C4" w:rsidRPr="009463C4" w:rsidRDefault="00DE1066" w:rsidP="007C0B46">
            <w:pPr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D33</w:t>
            </w:r>
          </w:p>
        </w:tc>
      </w:tr>
      <w:tr w:rsidR="00DE1066" w:rsidRPr="009463C4" w14:paraId="25544A3F" w14:textId="77777777" w:rsidTr="006006B7">
        <w:tc>
          <w:tcPr>
            <w:tcW w:w="7088" w:type="dxa"/>
          </w:tcPr>
          <w:p w14:paraId="3AD29B2C" w14:textId="4475C1AA" w:rsidR="00DE1066" w:rsidRPr="006E4F6C" w:rsidRDefault="002A6264" w:rsidP="002A6264">
            <w:pPr>
              <w:rPr>
                <w:bCs/>
                <w:sz w:val="22"/>
                <w:lang w:eastAsia="ja-JP"/>
              </w:rPr>
            </w:pPr>
            <w:r w:rsidRPr="006E4F6C">
              <w:rPr>
                <w:bCs/>
                <w:sz w:val="22"/>
                <w:lang w:eastAsia="ja-JP"/>
              </w:rPr>
              <w:t>Congenital malformations of the nervous system</w:t>
            </w:r>
          </w:p>
        </w:tc>
        <w:tc>
          <w:tcPr>
            <w:tcW w:w="3147" w:type="dxa"/>
          </w:tcPr>
          <w:p w14:paraId="3C97C458" w14:textId="0E18C613" w:rsidR="00DE1066" w:rsidRDefault="00DE1066" w:rsidP="007C0B46">
            <w:pPr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Q00-04, Q05.0-4</w:t>
            </w:r>
            <w:r w:rsidR="002A6264">
              <w:rPr>
                <w:rFonts w:hint="eastAsia"/>
                <w:sz w:val="22"/>
                <w:lang w:eastAsia="ja-JP"/>
              </w:rPr>
              <w:t>, Q07</w:t>
            </w:r>
          </w:p>
        </w:tc>
      </w:tr>
      <w:tr w:rsidR="00DE1066" w:rsidRPr="009463C4" w14:paraId="4DBE9F9D" w14:textId="77777777" w:rsidTr="006006B7">
        <w:tc>
          <w:tcPr>
            <w:tcW w:w="7088" w:type="dxa"/>
          </w:tcPr>
          <w:p w14:paraId="2A352A4E" w14:textId="5FBE073D" w:rsidR="00DE1066" w:rsidRPr="006E4F6C" w:rsidRDefault="00DE1066" w:rsidP="00DE1066">
            <w:pPr>
              <w:rPr>
                <w:bCs/>
                <w:sz w:val="22"/>
                <w:lang w:eastAsia="ja-JP"/>
              </w:rPr>
            </w:pPr>
            <w:r w:rsidRPr="006E4F6C">
              <w:rPr>
                <w:bCs/>
                <w:sz w:val="22"/>
              </w:rPr>
              <w:t xml:space="preserve">Genetic </w:t>
            </w:r>
            <w:r w:rsidR="002A6264" w:rsidRPr="006E4F6C">
              <w:rPr>
                <w:bCs/>
                <w:sz w:val="22"/>
              </w:rPr>
              <w:t>Conditions</w:t>
            </w:r>
          </w:p>
        </w:tc>
        <w:tc>
          <w:tcPr>
            <w:tcW w:w="3147" w:type="dxa"/>
          </w:tcPr>
          <w:p w14:paraId="54A4B4F3" w14:textId="6AE0AA12" w:rsidR="00DE1066" w:rsidRDefault="00DE1066" w:rsidP="00DE1066">
            <w:pPr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Q90</w:t>
            </w:r>
            <w:r w:rsidR="000D397F">
              <w:rPr>
                <w:rFonts w:hint="eastAsia"/>
                <w:sz w:val="22"/>
                <w:lang w:eastAsia="ja-JP"/>
              </w:rPr>
              <w:t>-93, Q95, Q97-99</w:t>
            </w:r>
          </w:p>
        </w:tc>
      </w:tr>
      <w:tr w:rsidR="000D397F" w:rsidRPr="009463C4" w14:paraId="4216843E" w14:textId="77777777" w:rsidTr="006006B7">
        <w:tc>
          <w:tcPr>
            <w:tcW w:w="7088" w:type="dxa"/>
          </w:tcPr>
          <w:p w14:paraId="7161AFBB" w14:textId="09DA1FAC" w:rsidR="000D397F" w:rsidRPr="006E4F6C" w:rsidRDefault="002A6264" w:rsidP="002A6264">
            <w:pPr>
              <w:rPr>
                <w:bCs/>
                <w:sz w:val="22"/>
                <w:lang w:eastAsia="ja-JP"/>
              </w:rPr>
            </w:pPr>
            <w:r w:rsidRPr="006E4F6C">
              <w:rPr>
                <w:bCs/>
                <w:sz w:val="22"/>
                <w:lang w:eastAsia="ja-JP"/>
              </w:rPr>
              <w:t>Certain conditions originating in the perinatal period</w:t>
            </w:r>
          </w:p>
        </w:tc>
        <w:tc>
          <w:tcPr>
            <w:tcW w:w="3147" w:type="dxa"/>
          </w:tcPr>
          <w:p w14:paraId="4B9F874D" w14:textId="6D7469E6" w:rsidR="000D397F" w:rsidRDefault="000D397F" w:rsidP="00DE1066">
            <w:pPr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P10, P11, P20, P21, P52</w:t>
            </w:r>
          </w:p>
        </w:tc>
      </w:tr>
    </w:tbl>
    <w:p w14:paraId="470FA912" w14:textId="77777777" w:rsidR="009463C4" w:rsidRDefault="009463C4">
      <w:pPr>
        <w:rPr>
          <w:b/>
          <w:lang w:eastAsia="ja-JP"/>
        </w:rPr>
      </w:pP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88"/>
        <w:gridCol w:w="3147"/>
      </w:tblGrid>
      <w:tr w:rsidR="002F2792" w:rsidRPr="009463C4" w14:paraId="40ECFC85" w14:textId="77777777" w:rsidTr="006E4F6C">
        <w:tc>
          <w:tcPr>
            <w:tcW w:w="7088" w:type="dxa"/>
            <w:shd w:val="clear" w:color="auto" w:fill="C0C0C0"/>
          </w:tcPr>
          <w:p w14:paraId="1CE4B53C" w14:textId="567E7544" w:rsidR="002F2792" w:rsidRPr="00AD4F45" w:rsidRDefault="002F2792" w:rsidP="007C0B46">
            <w:pPr>
              <w:tabs>
                <w:tab w:val="left" w:pos="9432"/>
              </w:tabs>
              <w:rPr>
                <w:b/>
                <w:sz w:val="22"/>
                <w:lang w:eastAsia="ja-JP"/>
              </w:rPr>
            </w:pPr>
            <w:r w:rsidRPr="00AD4F45">
              <w:rPr>
                <w:rFonts w:hint="eastAsia"/>
                <w:b/>
                <w:sz w:val="22"/>
                <w:lang w:eastAsia="ja-JP"/>
              </w:rPr>
              <w:t>Prematurity</w:t>
            </w:r>
          </w:p>
        </w:tc>
        <w:tc>
          <w:tcPr>
            <w:tcW w:w="3147" w:type="dxa"/>
            <w:shd w:val="clear" w:color="auto" w:fill="C0C0C0"/>
          </w:tcPr>
          <w:p w14:paraId="0D0982D6" w14:textId="77777777" w:rsidR="002F2792" w:rsidRPr="009463C4" w:rsidRDefault="002F2792" w:rsidP="007C0B46">
            <w:pPr>
              <w:rPr>
                <w:b/>
                <w:sz w:val="22"/>
                <w:lang w:eastAsia="ja-JP"/>
              </w:rPr>
            </w:pPr>
            <w:r w:rsidRPr="009463C4">
              <w:rPr>
                <w:b/>
                <w:sz w:val="22"/>
                <w:lang w:eastAsia="ja-JP"/>
              </w:rPr>
              <w:t>ICD-</w:t>
            </w:r>
            <w:r>
              <w:rPr>
                <w:rFonts w:hint="eastAsia"/>
                <w:b/>
                <w:sz w:val="22"/>
                <w:lang w:eastAsia="ja-JP"/>
              </w:rPr>
              <w:t>10</w:t>
            </w:r>
            <w:r w:rsidRPr="009463C4">
              <w:rPr>
                <w:b/>
                <w:sz w:val="22"/>
                <w:lang w:eastAsia="ja-JP"/>
              </w:rPr>
              <w:t xml:space="preserve"> Diagnostic Codes</w:t>
            </w:r>
          </w:p>
        </w:tc>
      </w:tr>
      <w:tr w:rsidR="002F2792" w:rsidRPr="00102DB0" w14:paraId="50E1EA22" w14:textId="77777777" w:rsidTr="006E4F6C">
        <w:tc>
          <w:tcPr>
            <w:tcW w:w="7088" w:type="dxa"/>
          </w:tcPr>
          <w:p w14:paraId="493663C7" w14:textId="70DB07D8" w:rsidR="002F2792" w:rsidRPr="00102DB0" w:rsidRDefault="006E4F6C" w:rsidP="007C0B46">
            <w:pPr>
              <w:rPr>
                <w:bCs/>
                <w:sz w:val="22"/>
                <w:szCs w:val="22"/>
                <w:lang w:eastAsia="ja-JP"/>
              </w:rPr>
            </w:pPr>
            <w:r w:rsidRPr="00102DB0">
              <w:rPr>
                <w:bCs/>
                <w:color w:val="000000"/>
                <w:sz w:val="22"/>
                <w:szCs w:val="22"/>
                <w:shd w:val="clear" w:color="auto" w:fill="FFFFFF"/>
              </w:rPr>
              <w:t>Disorders related to short gestation and low birth weight</w:t>
            </w:r>
          </w:p>
        </w:tc>
        <w:tc>
          <w:tcPr>
            <w:tcW w:w="3147" w:type="dxa"/>
          </w:tcPr>
          <w:p w14:paraId="469EB065" w14:textId="16D122BE" w:rsidR="002F2792" w:rsidRPr="00102DB0" w:rsidRDefault="000D397F" w:rsidP="007C0B46">
            <w:pPr>
              <w:rPr>
                <w:sz w:val="22"/>
                <w:szCs w:val="22"/>
                <w:lang w:eastAsia="ja-JP"/>
              </w:rPr>
            </w:pPr>
            <w:r w:rsidRPr="00102DB0">
              <w:rPr>
                <w:sz w:val="22"/>
                <w:szCs w:val="22"/>
                <w:lang w:eastAsia="ja-JP"/>
              </w:rPr>
              <w:t>P07</w:t>
            </w:r>
            <w:r w:rsidR="006E4F6C" w:rsidRPr="00102DB0">
              <w:rPr>
                <w:sz w:val="22"/>
                <w:szCs w:val="22"/>
                <w:lang w:eastAsia="ja-JP"/>
              </w:rPr>
              <w:t>, P05</w:t>
            </w:r>
          </w:p>
        </w:tc>
      </w:tr>
    </w:tbl>
    <w:p w14:paraId="205C1DA4" w14:textId="77777777" w:rsidR="009463C4" w:rsidRPr="00102DB0" w:rsidRDefault="009463C4">
      <w:pPr>
        <w:rPr>
          <w:b/>
          <w:sz w:val="22"/>
          <w:szCs w:val="22"/>
          <w:lang w:eastAsia="ja-JP"/>
        </w:rPr>
      </w:pP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88"/>
        <w:gridCol w:w="3147"/>
      </w:tblGrid>
      <w:tr w:rsidR="002F2792" w:rsidRPr="009463C4" w14:paraId="1311DB50" w14:textId="77777777" w:rsidTr="006E4F6C">
        <w:tc>
          <w:tcPr>
            <w:tcW w:w="7088" w:type="dxa"/>
            <w:shd w:val="clear" w:color="auto" w:fill="C0C0C0"/>
          </w:tcPr>
          <w:p w14:paraId="7DD52DF3" w14:textId="10434A8D" w:rsidR="002F2792" w:rsidRPr="009463C4" w:rsidRDefault="002F2792" w:rsidP="007C0B46">
            <w:pPr>
              <w:tabs>
                <w:tab w:val="left" w:pos="9432"/>
              </w:tabs>
              <w:rPr>
                <w:b/>
                <w:sz w:val="22"/>
                <w:lang w:eastAsia="ja-JP"/>
              </w:rPr>
            </w:pPr>
            <w:r>
              <w:rPr>
                <w:rFonts w:hint="eastAsia"/>
                <w:b/>
                <w:sz w:val="22"/>
                <w:lang w:eastAsia="ja-JP"/>
              </w:rPr>
              <w:t>Trauma</w:t>
            </w:r>
          </w:p>
        </w:tc>
        <w:tc>
          <w:tcPr>
            <w:tcW w:w="3147" w:type="dxa"/>
            <w:shd w:val="clear" w:color="auto" w:fill="C0C0C0"/>
          </w:tcPr>
          <w:p w14:paraId="7650C13B" w14:textId="77777777" w:rsidR="002F2792" w:rsidRPr="009463C4" w:rsidRDefault="002F2792" w:rsidP="007C0B46">
            <w:pPr>
              <w:rPr>
                <w:b/>
                <w:sz w:val="22"/>
                <w:lang w:eastAsia="ja-JP"/>
              </w:rPr>
            </w:pPr>
            <w:r w:rsidRPr="009463C4">
              <w:rPr>
                <w:b/>
                <w:sz w:val="22"/>
                <w:lang w:eastAsia="ja-JP"/>
              </w:rPr>
              <w:t>ICD-</w:t>
            </w:r>
            <w:r>
              <w:rPr>
                <w:rFonts w:hint="eastAsia"/>
                <w:b/>
                <w:sz w:val="22"/>
                <w:lang w:eastAsia="ja-JP"/>
              </w:rPr>
              <w:t>10</w:t>
            </w:r>
            <w:r w:rsidRPr="009463C4">
              <w:rPr>
                <w:b/>
                <w:sz w:val="22"/>
                <w:lang w:eastAsia="ja-JP"/>
              </w:rPr>
              <w:t xml:space="preserve"> Diagnostic Codes</w:t>
            </w:r>
          </w:p>
        </w:tc>
      </w:tr>
      <w:tr w:rsidR="002F2792" w:rsidRPr="009463C4" w14:paraId="5C3A9241" w14:textId="77777777" w:rsidTr="006E4F6C">
        <w:tc>
          <w:tcPr>
            <w:tcW w:w="7088" w:type="dxa"/>
          </w:tcPr>
          <w:p w14:paraId="2C3208AF" w14:textId="7FD897AC" w:rsidR="002F2792" w:rsidRPr="009463C4" w:rsidRDefault="002A6264" w:rsidP="007C0B46">
            <w:pPr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Injuries</w:t>
            </w:r>
            <w:r>
              <w:rPr>
                <w:rFonts w:hint="eastAsia"/>
                <w:sz w:val="22"/>
                <w:lang w:eastAsia="ja-JP"/>
              </w:rPr>
              <w:t xml:space="preserve"> to the head and neck</w:t>
            </w:r>
          </w:p>
        </w:tc>
        <w:tc>
          <w:tcPr>
            <w:tcW w:w="3147" w:type="dxa"/>
          </w:tcPr>
          <w:p w14:paraId="1683E024" w14:textId="5639E7D4" w:rsidR="000D397F" w:rsidRPr="009463C4" w:rsidRDefault="000D397F" w:rsidP="007C0B46">
            <w:pPr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S0, S1, S17, S18, S197-199</w:t>
            </w:r>
            <w:r w:rsidR="00415055">
              <w:rPr>
                <w:rFonts w:hint="eastAsia"/>
                <w:sz w:val="22"/>
                <w:lang w:eastAsia="ja-JP"/>
              </w:rPr>
              <w:t>, T90, T91. T950, S02, S04, S06</w:t>
            </w:r>
          </w:p>
        </w:tc>
      </w:tr>
      <w:tr w:rsidR="002F2792" w:rsidRPr="00102DB0" w14:paraId="41C9FBEC" w14:textId="77777777" w:rsidTr="006E4F6C">
        <w:tc>
          <w:tcPr>
            <w:tcW w:w="7088" w:type="dxa"/>
          </w:tcPr>
          <w:p w14:paraId="4E09A4E6" w14:textId="047C0842" w:rsidR="002F2792" w:rsidRPr="00102DB0" w:rsidRDefault="002A6264" w:rsidP="007C0B46">
            <w:pPr>
              <w:rPr>
                <w:bCs/>
                <w:sz w:val="22"/>
                <w:szCs w:val="22"/>
                <w:lang w:eastAsia="ja-JP"/>
              </w:rPr>
            </w:pPr>
            <w:r w:rsidRPr="00102DB0">
              <w:rPr>
                <w:bCs/>
                <w:sz w:val="22"/>
                <w:szCs w:val="22"/>
                <w:lang w:eastAsia="ja-JP"/>
              </w:rPr>
              <w:t>I</w:t>
            </w:r>
            <w:r w:rsidR="006006B7" w:rsidRPr="00102DB0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njuries of </w:t>
            </w:r>
            <w:r w:rsidR="006006B7" w:rsidRPr="00102DB0">
              <w:rPr>
                <w:bCs/>
                <w:color w:val="000000"/>
                <w:sz w:val="22"/>
                <w:szCs w:val="22"/>
                <w:shd w:val="clear" w:color="auto" w:fill="FFFFFF"/>
                <w:lang w:eastAsia="ja-JP"/>
              </w:rPr>
              <w:t>spine</w:t>
            </w:r>
            <w:r w:rsidR="006006B7" w:rsidRPr="00102DB0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and spinal cord </w:t>
            </w:r>
          </w:p>
        </w:tc>
        <w:tc>
          <w:tcPr>
            <w:tcW w:w="3147" w:type="dxa"/>
          </w:tcPr>
          <w:p w14:paraId="6307EADD" w14:textId="0CCE9228" w:rsidR="002F2792" w:rsidRPr="00102DB0" w:rsidRDefault="00415055" w:rsidP="007C0B46">
            <w:pPr>
              <w:rPr>
                <w:sz w:val="22"/>
                <w:szCs w:val="22"/>
                <w:lang w:eastAsia="ja-JP"/>
              </w:rPr>
            </w:pPr>
            <w:r w:rsidRPr="00102DB0">
              <w:rPr>
                <w:sz w:val="22"/>
                <w:szCs w:val="22"/>
                <w:lang w:eastAsia="ja-JP"/>
              </w:rPr>
              <w:t>T06-T062, T</w:t>
            </w:r>
            <w:proofErr w:type="gramStart"/>
            <w:r w:rsidRPr="00102DB0">
              <w:rPr>
                <w:sz w:val="22"/>
                <w:szCs w:val="22"/>
                <w:lang w:eastAsia="ja-JP"/>
              </w:rPr>
              <w:t>093,T</w:t>
            </w:r>
            <w:proofErr w:type="gramEnd"/>
            <w:r w:rsidRPr="00102DB0">
              <w:rPr>
                <w:sz w:val="22"/>
                <w:szCs w:val="22"/>
                <w:lang w:eastAsia="ja-JP"/>
              </w:rPr>
              <w:t>094, T093, T094, T08,</w:t>
            </w:r>
          </w:p>
        </w:tc>
      </w:tr>
    </w:tbl>
    <w:p w14:paraId="0F635DCB" w14:textId="77777777" w:rsidR="009463C4" w:rsidRPr="00102DB0" w:rsidRDefault="009463C4">
      <w:pPr>
        <w:rPr>
          <w:b/>
          <w:sz w:val="22"/>
          <w:szCs w:val="22"/>
          <w:lang w:eastAsia="ja-JP"/>
        </w:rPr>
      </w:pPr>
    </w:p>
    <w:sectPr w:rsidR="009463C4" w:rsidRPr="00102DB0" w:rsidSect="009463C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25D2D" w14:textId="77777777" w:rsidR="00301292" w:rsidRDefault="00301292" w:rsidP="00FB3293">
      <w:r>
        <w:separator/>
      </w:r>
    </w:p>
  </w:endnote>
  <w:endnote w:type="continuationSeparator" w:id="0">
    <w:p w14:paraId="215D04EA" w14:textId="77777777" w:rsidR="00301292" w:rsidRDefault="00301292" w:rsidP="00FB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E13C" w14:textId="77777777" w:rsidR="00301292" w:rsidRDefault="00301292" w:rsidP="00FB3293">
      <w:r>
        <w:separator/>
      </w:r>
    </w:p>
  </w:footnote>
  <w:footnote w:type="continuationSeparator" w:id="0">
    <w:p w14:paraId="0143CAE1" w14:textId="77777777" w:rsidR="00301292" w:rsidRDefault="00301292" w:rsidP="00FB3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5DB"/>
    <w:rsid w:val="00020D33"/>
    <w:rsid w:val="000D1B80"/>
    <w:rsid w:val="000D397F"/>
    <w:rsid w:val="00102DB0"/>
    <w:rsid w:val="001758C4"/>
    <w:rsid w:val="00281763"/>
    <w:rsid w:val="002A6264"/>
    <w:rsid w:val="002F2117"/>
    <w:rsid w:val="002F2792"/>
    <w:rsid w:val="00301292"/>
    <w:rsid w:val="00391F18"/>
    <w:rsid w:val="003E694A"/>
    <w:rsid w:val="003F2C5C"/>
    <w:rsid w:val="00415055"/>
    <w:rsid w:val="00474046"/>
    <w:rsid w:val="004770A8"/>
    <w:rsid w:val="004907FC"/>
    <w:rsid w:val="004A596D"/>
    <w:rsid w:val="0050393E"/>
    <w:rsid w:val="0051317C"/>
    <w:rsid w:val="005218D6"/>
    <w:rsid w:val="0054219A"/>
    <w:rsid w:val="00565283"/>
    <w:rsid w:val="005A3043"/>
    <w:rsid w:val="005D30EC"/>
    <w:rsid w:val="006006B7"/>
    <w:rsid w:val="00614F0E"/>
    <w:rsid w:val="0065657B"/>
    <w:rsid w:val="00672D71"/>
    <w:rsid w:val="00692E60"/>
    <w:rsid w:val="006B15DB"/>
    <w:rsid w:val="006D47FF"/>
    <w:rsid w:val="006E4F6C"/>
    <w:rsid w:val="00705FC3"/>
    <w:rsid w:val="007278F3"/>
    <w:rsid w:val="00791B31"/>
    <w:rsid w:val="007B1397"/>
    <w:rsid w:val="007C0B46"/>
    <w:rsid w:val="007F5C0C"/>
    <w:rsid w:val="00814E37"/>
    <w:rsid w:val="00865B69"/>
    <w:rsid w:val="008879C6"/>
    <w:rsid w:val="00907B14"/>
    <w:rsid w:val="00931978"/>
    <w:rsid w:val="00934549"/>
    <w:rsid w:val="009463C4"/>
    <w:rsid w:val="00952E8C"/>
    <w:rsid w:val="009A7A04"/>
    <w:rsid w:val="009D201A"/>
    <w:rsid w:val="009E528B"/>
    <w:rsid w:val="00A0668D"/>
    <w:rsid w:val="00A066AD"/>
    <w:rsid w:val="00A11F5C"/>
    <w:rsid w:val="00A13A30"/>
    <w:rsid w:val="00A72427"/>
    <w:rsid w:val="00AA7CF0"/>
    <w:rsid w:val="00AD4F45"/>
    <w:rsid w:val="00AD5FE3"/>
    <w:rsid w:val="00AD7A35"/>
    <w:rsid w:val="00B7796C"/>
    <w:rsid w:val="00B80D19"/>
    <w:rsid w:val="00BC7CE9"/>
    <w:rsid w:val="00C23F09"/>
    <w:rsid w:val="00C25E3A"/>
    <w:rsid w:val="00C544B9"/>
    <w:rsid w:val="00D7011B"/>
    <w:rsid w:val="00D97E41"/>
    <w:rsid w:val="00DE1066"/>
    <w:rsid w:val="00E72936"/>
    <w:rsid w:val="00EB1374"/>
    <w:rsid w:val="00F06277"/>
    <w:rsid w:val="00F32A3B"/>
    <w:rsid w:val="00F50978"/>
    <w:rsid w:val="00F74C70"/>
    <w:rsid w:val="00FA15B6"/>
    <w:rsid w:val="00FB3293"/>
    <w:rsid w:val="00FB4617"/>
    <w:rsid w:val="00FD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341BEE"/>
  <w15:docId w15:val="{DACA8C90-4B28-49B7-902D-BADA77820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F09"/>
    <w:pPr>
      <w:spacing w:after="0" w:line="240" w:lineRule="auto"/>
    </w:pPr>
    <w:rPr>
      <w:rFonts w:ascii="Times New Roman" w:eastAsia="游明朝" w:hAnsi="Times New Roman" w:cs="Times New Roman"/>
      <w:kern w:val="0"/>
      <w:sz w:val="24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15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5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5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5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5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15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15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15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15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15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15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1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1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1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1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1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15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15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1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15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1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1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1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15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15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1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15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15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B329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B3293"/>
    <w:rPr>
      <w:rFonts w:ascii="Times New Roman" w:eastAsia="游明朝" w:hAnsi="Times New Roman" w:cs="Times New Roman"/>
      <w:kern w:val="0"/>
      <w:sz w:val="24"/>
      <w:lang w:eastAsia="en-US"/>
      <w14:ligatures w14:val="none"/>
    </w:rPr>
  </w:style>
  <w:style w:type="paragraph" w:styleId="ac">
    <w:name w:val="footer"/>
    <w:basedOn w:val="a"/>
    <w:link w:val="ad"/>
    <w:uiPriority w:val="99"/>
    <w:unhideWhenUsed/>
    <w:rsid w:val="00FB329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B3293"/>
    <w:rPr>
      <w:rFonts w:ascii="Times New Roman" w:eastAsia="游明朝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1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藍 伊東</dc:creator>
  <cp:keywords/>
  <dc:description/>
  <cp:lastModifiedBy>伊東 藍</cp:lastModifiedBy>
  <cp:revision>2</cp:revision>
  <cp:lastPrinted>2025-06-05T07:36:00Z</cp:lastPrinted>
  <dcterms:created xsi:type="dcterms:W3CDTF">2025-06-05T19:27:00Z</dcterms:created>
  <dcterms:modified xsi:type="dcterms:W3CDTF">2025-06-05T19:27:00Z</dcterms:modified>
</cp:coreProperties>
</file>