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A08A0" w14:textId="34E1C3E8" w:rsidR="005F5D6A" w:rsidRPr="00B31FC8" w:rsidRDefault="005F5D6A" w:rsidP="005F5D6A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s-</w:t>
      </w:r>
      <w:r w:rsidRPr="00CD5CCB">
        <w:rPr>
          <w:rFonts w:asciiTheme="majorBidi" w:hAnsiTheme="majorBidi" w:cstheme="majorBidi"/>
          <w:b/>
          <w:bCs/>
        </w:rPr>
        <w:t xml:space="preserve">Table (1): Comparison between </w:t>
      </w:r>
      <w:r>
        <w:rPr>
          <w:rFonts w:asciiTheme="majorBidi" w:hAnsiTheme="majorBidi" w:cstheme="majorBidi"/>
          <w:b/>
          <w:bCs/>
        </w:rPr>
        <w:t>the two groups</w:t>
      </w:r>
      <w:r w:rsidRPr="00CD5CCB">
        <w:rPr>
          <w:rFonts w:asciiTheme="majorBidi" w:hAnsiTheme="majorBidi" w:cstheme="majorBidi"/>
          <w:b/>
          <w:bCs/>
        </w:rPr>
        <w:t xml:space="preserve"> as regards </w:t>
      </w:r>
      <w:r>
        <w:rPr>
          <w:rFonts w:asciiTheme="majorBidi" w:hAnsiTheme="majorBidi" w:cstheme="majorBidi"/>
          <w:b/>
          <w:bCs/>
        </w:rPr>
        <w:t xml:space="preserve">demographic, antenatal and resuscitation data </w:t>
      </w:r>
    </w:p>
    <w:p w14:paraId="4CE99766" w14:textId="77777777" w:rsidR="005F5D6A" w:rsidRDefault="005F5D6A" w:rsidP="005F5D6A">
      <w:pPr>
        <w:rPr>
          <w:lang w:val="en-GB"/>
        </w:rPr>
      </w:pPr>
    </w:p>
    <w:tbl>
      <w:tblPr>
        <w:tblW w:w="93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275"/>
        <w:gridCol w:w="2089"/>
        <w:gridCol w:w="2126"/>
        <w:gridCol w:w="1276"/>
        <w:gridCol w:w="992"/>
      </w:tblGrid>
      <w:tr w:rsidR="005F5D6A" w:rsidRPr="00EC39A6" w14:paraId="2DBAD255" w14:textId="77777777" w:rsidTr="00DD7161">
        <w:trPr>
          <w:cantSplit/>
        </w:trPr>
        <w:tc>
          <w:tcPr>
            <w:tcW w:w="2835" w:type="dxa"/>
            <w:gridSpan w:val="2"/>
            <w:vMerge w:val="restart"/>
            <w:tcBorders>
              <w:top w:val="thinThickMediumGap" w:sz="18" w:space="0" w:color="000000"/>
              <w:left w:val="thinThickMedium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8620384" w14:textId="77777777" w:rsidR="005F5D6A" w:rsidRPr="00A86E36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4215" w:type="dxa"/>
            <w:gridSpan w:val="2"/>
            <w:tcBorders>
              <w:top w:val="thinThickMediumGap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2DA22A" w14:textId="77777777" w:rsidR="005F5D6A" w:rsidRPr="00EC39A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276" w:type="dxa"/>
            <w:vMerge w:val="restart"/>
            <w:tcBorders>
              <w:top w:val="thinThickMediumGap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B2FC7A" w14:textId="77777777" w:rsidR="005F5D6A" w:rsidRPr="00EC39A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Test of sig.</w:t>
            </w:r>
          </w:p>
        </w:tc>
        <w:tc>
          <w:tcPr>
            <w:tcW w:w="992" w:type="dxa"/>
            <w:vMerge w:val="restart"/>
            <w:tcBorders>
              <w:top w:val="thinThickMediumGap" w:sz="18" w:space="0" w:color="000000"/>
              <w:left w:val="single" w:sz="4" w:space="0" w:color="000000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758C9847" w14:textId="77777777" w:rsidR="005F5D6A" w:rsidRPr="00EC39A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5F5D6A" w:rsidRPr="00EC39A6" w14:paraId="073D0672" w14:textId="77777777" w:rsidTr="00DD7161">
        <w:trPr>
          <w:cantSplit/>
        </w:trPr>
        <w:tc>
          <w:tcPr>
            <w:tcW w:w="2835" w:type="dxa"/>
            <w:gridSpan w:val="2"/>
            <w:vMerge/>
            <w:tcBorders>
              <w:top w:val="nil"/>
              <w:left w:val="thinThickMediumGap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323C823" w14:textId="77777777" w:rsidR="005F5D6A" w:rsidRPr="00A86E36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EC1EEEF" w14:textId="77777777" w:rsidR="005F5D6A" w:rsidRPr="00EC39A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Case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F8295B" w14:textId="77777777" w:rsidR="005F5D6A" w:rsidRPr="00EC39A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575C6E" w14:textId="77777777" w:rsidR="005F5D6A" w:rsidRPr="00EC39A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12" w:space="0" w:color="000000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2181AFAB" w14:textId="77777777" w:rsidR="005F5D6A" w:rsidRPr="00EC39A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5D6A" w:rsidRPr="00A86E36" w14:paraId="56313AE7" w14:textId="77777777" w:rsidTr="00DD7161">
        <w:trPr>
          <w:cantSplit/>
          <w:trHeight w:val="660"/>
        </w:trPr>
        <w:tc>
          <w:tcPr>
            <w:tcW w:w="1560" w:type="dxa"/>
            <w:vMerge w:val="restart"/>
            <w:tcBorders>
              <w:top w:val="single" w:sz="4" w:space="0" w:color="000000"/>
              <w:left w:val="thinThickMediumGap" w:sz="18" w:space="0" w:color="00000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1F403EE0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Resuscitation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EB8E479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Routine care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621F2A4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F663AA5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4A733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01EF58E0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86E36" w14:paraId="27CC1D91" w14:textId="77777777" w:rsidTr="00DD7161">
        <w:trPr>
          <w:cantSplit/>
          <w:trHeight w:val="51"/>
        </w:trPr>
        <w:tc>
          <w:tcPr>
            <w:tcW w:w="1560" w:type="dxa"/>
            <w:vMerge/>
            <w:tcBorders>
              <w:top w:val="single" w:sz="8" w:space="0" w:color="AEAEAE"/>
              <w:left w:val="thinThickMediumGap" w:sz="18" w:space="0" w:color="00000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39AD8C3C" w14:textId="77777777" w:rsidR="005F5D6A" w:rsidRPr="00A86E36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1E99BE2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Initial steps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A0E0EE3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85DCF83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EEC582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3.125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601BDBCC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0.373</w:t>
            </w:r>
          </w:p>
        </w:tc>
      </w:tr>
      <w:tr w:rsidR="005F5D6A" w:rsidRPr="00A86E36" w14:paraId="6AE6D2E3" w14:textId="77777777" w:rsidTr="00DD7161">
        <w:trPr>
          <w:cantSplit/>
          <w:trHeight w:val="99"/>
        </w:trPr>
        <w:tc>
          <w:tcPr>
            <w:tcW w:w="1560" w:type="dxa"/>
            <w:vMerge/>
            <w:tcBorders>
              <w:top w:val="single" w:sz="8" w:space="0" w:color="AEAEAE"/>
              <w:left w:val="thinThickMediumGap" w:sz="18" w:space="0" w:color="00000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5C971233" w14:textId="77777777" w:rsidR="005F5D6A" w:rsidRPr="00A86E36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AA21628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PPV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738B807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5F8A08F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347ABE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6E55C155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86E36" w14:paraId="67DF6DFA" w14:textId="77777777" w:rsidTr="00DD7161">
        <w:trPr>
          <w:cantSplit/>
          <w:trHeight w:val="51"/>
        </w:trPr>
        <w:tc>
          <w:tcPr>
            <w:tcW w:w="1560" w:type="dxa"/>
            <w:vMerge/>
            <w:tcBorders>
              <w:top w:val="single" w:sz="8" w:space="0" w:color="AEAEAE"/>
              <w:left w:val="thinThickMediumGap" w:sz="18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343535CB" w14:textId="77777777" w:rsidR="005F5D6A" w:rsidRPr="00A86E36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5D72CD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ETT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0A1C4F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ECC3AB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1B16BD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3A444387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86E36" w14:paraId="5B107EE9" w14:textId="77777777" w:rsidTr="00DD7161">
        <w:trPr>
          <w:cantSplit/>
          <w:trHeight w:val="51"/>
        </w:trPr>
        <w:tc>
          <w:tcPr>
            <w:tcW w:w="2835" w:type="dxa"/>
            <w:gridSpan w:val="2"/>
            <w:tcBorders>
              <w:top w:val="single" w:sz="4" w:space="0" w:color="000000"/>
              <w:left w:val="thinThickMedium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18B0B28" w14:textId="77777777" w:rsidR="005F5D6A" w:rsidRPr="00C53088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5308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Antenatal risk factors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E37B042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971ACB1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FAEA01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3CEFEAD3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86E36" w14:paraId="5D33A7BD" w14:textId="77777777" w:rsidTr="00DD7161">
        <w:trPr>
          <w:cantSplit/>
          <w:trHeight w:val="51"/>
        </w:trPr>
        <w:tc>
          <w:tcPr>
            <w:tcW w:w="2835" w:type="dxa"/>
            <w:gridSpan w:val="2"/>
            <w:tcBorders>
              <w:top w:val="nil"/>
              <w:left w:val="thinThickMedium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2E19DD1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Anemia 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470275A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 (20.0%)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DA28C07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 (22.5%)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2A455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0.075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34C74F22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0.785</w:t>
            </w:r>
          </w:p>
        </w:tc>
      </w:tr>
      <w:tr w:rsidR="005F5D6A" w:rsidRPr="00A86E36" w14:paraId="4FD95310" w14:textId="77777777" w:rsidTr="00DD7161">
        <w:trPr>
          <w:cantSplit/>
          <w:trHeight w:val="51"/>
        </w:trPr>
        <w:tc>
          <w:tcPr>
            <w:tcW w:w="2835" w:type="dxa"/>
            <w:gridSpan w:val="2"/>
            <w:tcBorders>
              <w:top w:val="nil"/>
              <w:left w:val="thinThickMedium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1B6D614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Infection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E3F7DA0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 (7.5%)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4C36473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 (20.0%)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F17D66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2.635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696481ED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0.105</w:t>
            </w:r>
          </w:p>
        </w:tc>
      </w:tr>
      <w:tr w:rsidR="005F5D6A" w:rsidRPr="00A86E36" w14:paraId="26B67B6C" w14:textId="77777777" w:rsidTr="00DD7161">
        <w:trPr>
          <w:cantSplit/>
          <w:trHeight w:val="51"/>
        </w:trPr>
        <w:tc>
          <w:tcPr>
            <w:tcW w:w="2835" w:type="dxa"/>
            <w:gridSpan w:val="2"/>
            <w:tcBorders>
              <w:top w:val="nil"/>
              <w:left w:val="thinThickMedium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F547137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DM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588341B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 (25.0%)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543C395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 (20.0%)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B2E173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0.287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607FED10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0.592</w:t>
            </w:r>
          </w:p>
        </w:tc>
      </w:tr>
      <w:tr w:rsidR="005F5D6A" w:rsidRPr="00A86E36" w14:paraId="540B8818" w14:textId="77777777" w:rsidTr="00DD7161">
        <w:trPr>
          <w:cantSplit/>
          <w:trHeight w:val="51"/>
        </w:trPr>
        <w:tc>
          <w:tcPr>
            <w:tcW w:w="2835" w:type="dxa"/>
            <w:gridSpan w:val="2"/>
            <w:tcBorders>
              <w:top w:val="nil"/>
              <w:left w:val="thinThickMedium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1A99455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PET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1AC6044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 (20.0%)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CF5CCF1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 (22.5%)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C43B41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0.075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7F21F045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0.785</w:t>
            </w:r>
          </w:p>
        </w:tc>
      </w:tr>
      <w:tr w:rsidR="005F5D6A" w:rsidRPr="00A86E36" w14:paraId="5C65157F" w14:textId="77777777" w:rsidTr="00DD7161">
        <w:trPr>
          <w:cantSplit/>
          <w:trHeight w:val="51"/>
        </w:trPr>
        <w:tc>
          <w:tcPr>
            <w:tcW w:w="2835" w:type="dxa"/>
            <w:gridSpan w:val="2"/>
            <w:tcBorders>
              <w:top w:val="nil"/>
              <w:left w:val="thinThickMediumGap" w:sz="18" w:space="0" w:color="000000"/>
              <w:bottom w:val="thickThinMediumGap" w:sz="18" w:space="0" w:color="000000"/>
              <w:right w:val="single" w:sz="12" w:space="0" w:color="000000"/>
            </w:tcBorders>
            <w:shd w:val="clear" w:color="auto" w:fill="FFFFFF" w:themeFill="background1"/>
          </w:tcPr>
          <w:p w14:paraId="5970D277" w14:textId="77777777" w:rsidR="005F5D6A" w:rsidRPr="00A86E36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GHT</w:t>
            </w:r>
          </w:p>
        </w:tc>
        <w:tc>
          <w:tcPr>
            <w:tcW w:w="2089" w:type="dxa"/>
            <w:tcBorders>
              <w:top w:val="nil"/>
              <w:left w:val="single" w:sz="12" w:space="0" w:color="000000"/>
              <w:bottom w:val="thickThinMedium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6FF96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 (20.0%)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thickThinMedium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80DF6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 (10.0%)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thickThinMediumGap" w:sz="18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C627F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1.569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thickThinMediumGap" w:sz="18" w:space="0" w:color="000000"/>
              <w:right w:val="thickThinMediumGap" w:sz="18" w:space="0" w:color="000000"/>
            </w:tcBorders>
            <w:shd w:val="clear" w:color="auto" w:fill="FFFFFF" w:themeFill="background1"/>
            <w:vAlign w:val="center"/>
          </w:tcPr>
          <w:p w14:paraId="42EB6A98" w14:textId="77777777" w:rsidR="005F5D6A" w:rsidRPr="00A86E36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0.210</w:t>
            </w:r>
          </w:p>
        </w:tc>
      </w:tr>
    </w:tbl>
    <w:p w14:paraId="2CF67F88" w14:textId="2AF56E8C" w:rsidR="005F5D6A" w:rsidRDefault="005F5D6A" w:rsidP="005F5D6A">
      <w:pPr>
        <w:ind w:left="72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p: </w:t>
      </w:r>
      <w:r w:rsidRPr="00FC13CF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p-value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for comparing between the </w:t>
      </w:r>
      <w:r w:rsidRPr="00FC13CF"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  <w:t>two studied groups</w:t>
      </w:r>
    </w:p>
    <w:p w14:paraId="07874872" w14:textId="77777777" w:rsidR="005F5D6A" w:rsidRDefault="005F5D6A" w:rsidP="005F5D6A">
      <w:pPr>
        <w:ind w:left="720"/>
        <w:rPr>
          <w:rFonts w:asciiTheme="majorBidi" w:eastAsia="SimSun" w:hAnsiTheme="majorBidi" w:cstheme="majorBidi"/>
          <w:sz w:val="20"/>
          <w:szCs w:val="20"/>
          <w:lang w:eastAsia="zh-CN"/>
        </w:rPr>
      </w:pP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sym w:font="Symbol" w:char="F063"/>
      </w:r>
      <w:r w:rsidRPr="00FC13CF">
        <w:rPr>
          <w:rFonts w:asciiTheme="majorBidi" w:eastAsia="SimSun" w:hAnsiTheme="majorBidi" w:cstheme="majorBidi"/>
          <w:sz w:val="20"/>
          <w:szCs w:val="20"/>
          <w:vertAlign w:val="superscript"/>
          <w:lang w:eastAsia="zh-CN"/>
        </w:rPr>
        <w:t>2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:  </w:t>
      </w:r>
      <w:r w:rsidRPr="00B170B2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Chi-square</w:t>
      </w:r>
      <w:r w:rsidRPr="00B170B2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test</w:t>
      </w: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                                            MOD: Mode of delivery                  </w:t>
      </w:r>
      <w:r w:rsidRPr="000C13C1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GA: gestational age                                </w:t>
      </w: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           </w:t>
      </w:r>
      <w:r w:rsidRPr="000C13C1">
        <w:rPr>
          <w:rFonts w:asciiTheme="majorBidi" w:eastAsia="SimSun" w:hAnsiTheme="majorBidi" w:cstheme="majorBidi"/>
          <w:sz w:val="20"/>
          <w:szCs w:val="20"/>
          <w:lang w:eastAsia="zh-CN"/>
        </w:rPr>
        <w:t>BWT: birth weight</w:t>
      </w: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                                             DM: Diabetes mellitus                    PET: Preeclampsia</w:t>
      </w:r>
    </w:p>
    <w:p w14:paraId="6BF2EE31" w14:textId="77777777" w:rsidR="005F5D6A" w:rsidRPr="00C53088" w:rsidRDefault="005F5D6A" w:rsidP="005F5D6A">
      <w:pPr>
        <w:ind w:left="720"/>
        <w:rPr>
          <w:rFonts w:asciiTheme="majorBidi" w:eastAsia="SimSun" w:hAnsiTheme="majorBidi" w:cstheme="majorBidi"/>
          <w:sz w:val="20"/>
          <w:szCs w:val="20"/>
          <w:lang w:eastAsia="zh-CN"/>
        </w:rPr>
      </w:pP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GHT: gestational hypertension </w:t>
      </w:r>
    </w:p>
    <w:p w14:paraId="61A8B127" w14:textId="77777777" w:rsidR="005F5D6A" w:rsidRDefault="005F5D6A" w:rsidP="005F5D6A">
      <w:pPr>
        <w:rPr>
          <w:lang w:val="en-GB"/>
        </w:rPr>
      </w:pPr>
    </w:p>
    <w:p w14:paraId="1FA11FFA" w14:textId="77777777" w:rsidR="005F5D6A" w:rsidRDefault="005F5D6A" w:rsidP="005F5D6A">
      <w:pPr>
        <w:rPr>
          <w:lang w:val="en-GB"/>
        </w:rPr>
      </w:pPr>
    </w:p>
    <w:p w14:paraId="03548880" w14:textId="77777777" w:rsidR="005F5D6A" w:rsidRDefault="005F5D6A" w:rsidP="005F5D6A">
      <w:pPr>
        <w:rPr>
          <w:lang w:val="en-GB"/>
        </w:rPr>
      </w:pPr>
    </w:p>
    <w:p w14:paraId="5D053F56" w14:textId="77777777" w:rsidR="005F5D6A" w:rsidRDefault="005F5D6A" w:rsidP="005F5D6A">
      <w:pPr>
        <w:rPr>
          <w:lang w:val="en-GB"/>
        </w:rPr>
      </w:pPr>
    </w:p>
    <w:p w14:paraId="2D5B9FDC" w14:textId="77777777" w:rsidR="005F5D6A" w:rsidRDefault="005F5D6A" w:rsidP="005F5D6A">
      <w:pPr>
        <w:rPr>
          <w:lang w:val="en-GB"/>
        </w:rPr>
      </w:pPr>
    </w:p>
    <w:p w14:paraId="2F108EB1" w14:textId="77777777" w:rsidR="005F5D6A" w:rsidRDefault="005F5D6A" w:rsidP="005F5D6A">
      <w:pPr>
        <w:rPr>
          <w:lang w:val="en-GB"/>
        </w:rPr>
      </w:pPr>
    </w:p>
    <w:p w14:paraId="293EF8FD" w14:textId="77777777" w:rsidR="005F5D6A" w:rsidRDefault="005F5D6A" w:rsidP="005F5D6A">
      <w:pPr>
        <w:rPr>
          <w:lang w:val="en-GB"/>
        </w:rPr>
      </w:pPr>
    </w:p>
    <w:p w14:paraId="6FE2CFD5" w14:textId="3B69FF2D" w:rsidR="005F5D6A" w:rsidRPr="00B31FC8" w:rsidRDefault="005F5D6A" w:rsidP="005F5D6A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S-</w:t>
      </w:r>
      <w:r w:rsidRPr="00CD5CCB">
        <w:rPr>
          <w:rFonts w:asciiTheme="majorBidi" w:hAnsiTheme="majorBidi" w:cstheme="majorBidi"/>
          <w:b/>
          <w:bCs/>
        </w:rPr>
        <w:t>Table (</w:t>
      </w:r>
      <w:r>
        <w:rPr>
          <w:rFonts w:asciiTheme="majorBidi" w:hAnsiTheme="majorBidi" w:cstheme="majorBidi"/>
          <w:b/>
          <w:bCs/>
        </w:rPr>
        <w:t>2</w:t>
      </w:r>
      <w:r w:rsidRPr="00CD5CCB">
        <w:rPr>
          <w:rFonts w:asciiTheme="majorBidi" w:hAnsiTheme="majorBidi" w:cstheme="majorBidi"/>
          <w:b/>
          <w:bCs/>
        </w:rPr>
        <w:t xml:space="preserve">): Comparison between </w:t>
      </w:r>
      <w:r>
        <w:rPr>
          <w:rFonts w:asciiTheme="majorBidi" w:hAnsiTheme="majorBidi" w:cstheme="majorBidi"/>
          <w:b/>
          <w:bCs/>
        </w:rPr>
        <w:t>the two groups</w:t>
      </w:r>
      <w:r w:rsidRPr="00CD5CCB">
        <w:rPr>
          <w:rFonts w:asciiTheme="majorBidi" w:hAnsiTheme="majorBidi" w:cstheme="majorBidi"/>
          <w:b/>
          <w:bCs/>
        </w:rPr>
        <w:t xml:space="preserve"> as regards </w:t>
      </w:r>
      <w:r>
        <w:rPr>
          <w:rFonts w:asciiTheme="majorBidi" w:hAnsiTheme="majorBidi" w:cstheme="majorBidi"/>
          <w:b/>
          <w:bCs/>
        </w:rPr>
        <w:t xml:space="preserve">laboratory and microbiological data </w:t>
      </w:r>
    </w:p>
    <w:p w14:paraId="6B4C1AFB" w14:textId="77777777" w:rsidR="005F5D6A" w:rsidRPr="00A271FE" w:rsidRDefault="005F5D6A" w:rsidP="005F5D6A"/>
    <w:tbl>
      <w:tblPr>
        <w:tblW w:w="92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8"/>
        <w:gridCol w:w="1030"/>
        <w:gridCol w:w="1984"/>
        <w:gridCol w:w="1985"/>
        <w:gridCol w:w="1663"/>
        <w:gridCol w:w="1314"/>
      </w:tblGrid>
      <w:tr w:rsidR="005F5D6A" w:rsidRPr="00A271FE" w14:paraId="2E504D03" w14:textId="77777777" w:rsidTr="00DD7161">
        <w:trPr>
          <w:cantSplit/>
        </w:trPr>
        <w:tc>
          <w:tcPr>
            <w:tcW w:w="2268" w:type="dxa"/>
            <w:gridSpan w:val="2"/>
            <w:vMerge w:val="restart"/>
            <w:tcBorders>
              <w:top w:val="thinThickSmallGap" w:sz="18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1B41215" w14:textId="77777777" w:rsidR="005F5D6A" w:rsidRPr="00A271FE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thinThickSmallGap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426960E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663" w:type="dxa"/>
            <w:vMerge w:val="restart"/>
            <w:tcBorders>
              <w:top w:val="thinThickSmallGap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577C89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Test of sig.</w:t>
            </w:r>
          </w:p>
        </w:tc>
        <w:tc>
          <w:tcPr>
            <w:tcW w:w="1314" w:type="dxa"/>
            <w:vMerge w:val="restart"/>
            <w:tcBorders>
              <w:top w:val="thinThickSmallGap" w:sz="18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25191BA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5F5D6A" w:rsidRPr="00A271FE" w14:paraId="573B4E07" w14:textId="77777777" w:rsidTr="00DD7161">
        <w:trPr>
          <w:cantSplit/>
        </w:trPr>
        <w:tc>
          <w:tcPr>
            <w:tcW w:w="2268" w:type="dxa"/>
            <w:gridSpan w:val="2"/>
            <w:vMerge/>
            <w:tcBorders>
              <w:top w:val="nil"/>
              <w:left w:val="thinThickSmallGap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9A727A8" w14:textId="77777777" w:rsidR="005F5D6A" w:rsidRPr="00A271FE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A94161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Case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3E0EE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CEF768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bottom w:val="single" w:sz="12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DF626CD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68AC2A3D" w14:textId="77777777" w:rsidTr="00DD7161">
        <w:trPr>
          <w:cantSplit/>
        </w:trPr>
        <w:tc>
          <w:tcPr>
            <w:tcW w:w="2268" w:type="dxa"/>
            <w:gridSpan w:val="2"/>
            <w:tcBorders>
              <w:top w:val="single" w:sz="12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92D4E4B" w14:textId="299455BD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H</w:t>
            </w:r>
            <w:r w:rsidR="006376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(g/dl)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A214E5C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AC82BAF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40D9FA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12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EF719F8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41949114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FDD5CC6" w14:textId="77777777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Min. – Max.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A3CE002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10.5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18.3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C6AA2E3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12.5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22.6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F7C976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U= 729.5</w:t>
            </w:r>
          </w:p>
        </w:tc>
        <w:tc>
          <w:tcPr>
            <w:tcW w:w="131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9F89C65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0.497</w:t>
            </w:r>
          </w:p>
        </w:tc>
      </w:tr>
      <w:tr w:rsidR="005F5D6A" w:rsidRPr="00A271FE" w14:paraId="4E8F18CC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B8E838E" w14:textId="77777777" w:rsidR="005F5D6A" w:rsidRPr="00A271FE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Mean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SD. 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559CFE1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188B6C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D94B3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F280D32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378F9168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2B71795" w14:textId="77777777" w:rsidR="005F5D6A" w:rsidRPr="00A271FE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Median (IQR)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0A84A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15.1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14.1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16.4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14EDB6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14.2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16.5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F015E4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1849D33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3C1308E8" w14:textId="77777777" w:rsidTr="00DD7161">
        <w:trPr>
          <w:cantSplit/>
        </w:trPr>
        <w:tc>
          <w:tcPr>
            <w:tcW w:w="2268" w:type="dxa"/>
            <w:gridSpan w:val="2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9CA217E" w14:textId="6287BAEA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WBC</w:t>
            </w:r>
            <w:r w:rsidR="006376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 count X103/dl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A73A906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2284B9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E9600A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A16143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65F6C787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1496E4B" w14:textId="77777777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Min. – Max.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9190E0F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4.1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36.4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13D34FC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39.0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671B9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U= 718.5</w:t>
            </w:r>
          </w:p>
        </w:tc>
        <w:tc>
          <w:tcPr>
            <w:tcW w:w="131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1E5BFA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0.433</w:t>
            </w:r>
          </w:p>
        </w:tc>
      </w:tr>
      <w:tr w:rsidR="005F5D6A" w:rsidRPr="00A271FE" w14:paraId="79F8165F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7518007" w14:textId="77777777" w:rsidR="005F5D6A" w:rsidRPr="00A271FE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 xml:space="preserve"> Mean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SD. 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CA9724C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14.2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6.5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B929AB6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460E70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4A49BC1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22054E40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D7F43DB" w14:textId="77777777" w:rsidR="005F5D6A" w:rsidRPr="00A271FE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Median (IQR)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5B0073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13.2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9.8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17.3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D1816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13.8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11.6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01FBCD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C25D266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51AC7B2D" w14:textId="77777777" w:rsidTr="00DD7161">
        <w:trPr>
          <w:cantSplit/>
        </w:trPr>
        <w:tc>
          <w:tcPr>
            <w:tcW w:w="2268" w:type="dxa"/>
            <w:gridSpan w:val="2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097B3C2" w14:textId="261A04D9" w:rsidR="005F5D6A" w:rsidRPr="00A271FE" w:rsidRDefault="005F5D6A" w:rsidP="0063763C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Platelets</w:t>
            </w:r>
            <w:r w:rsidR="0063763C" w:rsidRPr="006376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X103/dl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6D7F065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52E2123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BA42BD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59F0C6C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3390C4AB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60FE556C" w14:textId="77777777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Min. – Max.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81FF58A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137.0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461.0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D1B78CA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79.0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394.0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F5A610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t= 1.140 </w:t>
            </w:r>
          </w:p>
        </w:tc>
        <w:tc>
          <w:tcPr>
            <w:tcW w:w="131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7F09500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0.258</w:t>
            </w:r>
          </w:p>
        </w:tc>
      </w:tr>
      <w:tr w:rsidR="005F5D6A" w:rsidRPr="00A271FE" w14:paraId="0AE28793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3D59947" w14:textId="77777777" w:rsidR="005F5D6A" w:rsidRPr="00A271FE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Mean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SD. 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4662BBC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250.3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78.0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EA89734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230.7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75.4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BD5971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F1D1CB1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7897EE14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F77BAA4" w14:textId="77777777" w:rsidR="005F5D6A" w:rsidRPr="00A271FE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Median (IQR)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FEDD0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233.0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197.0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300.0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92FBEF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231.0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164.0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298.0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D7E295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41C3130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4693F196" w14:textId="77777777" w:rsidTr="00DD7161">
        <w:trPr>
          <w:cantSplit/>
        </w:trPr>
        <w:tc>
          <w:tcPr>
            <w:tcW w:w="2268" w:type="dxa"/>
            <w:gridSpan w:val="2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79567FA" w14:textId="10CF82D7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CRP</w:t>
            </w:r>
            <w:r w:rsidR="008913AF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Mg/L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9C2E59F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4EFCBB9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72C34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717C957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003EEE3A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34A7DF4F" w14:textId="77777777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Min. – Max.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72EAF0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67.0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4FE0E90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25.0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8194C9" w14:textId="77777777" w:rsidR="005F5D6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U= 705.5</w:t>
            </w:r>
          </w:p>
        </w:tc>
        <w:tc>
          <w:tcPr>
            <w:tcW w:w="131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335C121" w14:textId="77777777" w:rsidR="005F5D6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0.363</w:t>
            </w:r>
          </w:p>
        </w:tc>
      </w:tr>
      <w:tr w:rsidR="005F5D6A" w:rsidRPr="00A271FE" w14:paraId="52964544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945D561" w14:textId="77777777" w:rsidR="005F5D6A" w:rsidRPr="00A271FE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Mean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SD. 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717A775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7.4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14.0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18004B8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6.9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6.8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41CD80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2758C5A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64FDEE3D" w14:textId="77777777" w:rsidTr="00DD7161">
        <w:trPr>
          <w:cantSplit/>
          <w:trHeight w:val="51"/>
        </w:trPr>
        <w:tc>
          <w:tcPr>
            <w:tcW w:w="2268" w:type="dxa"/>
            <w:gridSpan w:val="2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9EC231C" w14:textId="77777777" w:rsidR="005F5D6A" w:rsidRPr="00A271FE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Median (IQR)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BC81C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6.3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0892F8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86E3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11.9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FB01C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580B072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A271FE" w14:paraId="30BE1441" w14:textId="77777777" w:rsidTr="00DD7161">
        <w:trPr>
          <w:cantSplit/>
          <w:trHeight w:val="51"/>
        </w:trPr>
        <w:tc>
          <w:tcPr>
            <w:tcW w:w="1238" w:type="dxa"/>
            <w:vMerge w:val="restart"/>
            <w:tcBorders>
              <w:top w:val="single" w:sz="4" w:space="0" w:color="000000"/>
              <w:left w:val="thinThickSmallGap" w:sz="18" w:space="0" w:color="00000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7CA9787E" w14:textId="4E71F80F" w:rsidR="005F5D6A" w:rsidRPr="00A271FE" w:rsidRDefault="00065D43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Blood </w:t>
            </w:r>
            <w:r w:rsidR="005F5D6A" w:rsidRPr="00A271FE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Cultures</w:t>
            </w:r>
          </w:p>
        </w:tc>
        <w:tc>
          <w:tcPr>
            <w:tcW w:w="1030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C806DEA" w14:textId="77777777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6057277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A050B83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97509E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2.990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DFCA7CD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0.084</w:t>
            </w:r>
          </w:p>
        </w:tc>
      </w:tr>
      <w:tr w:rsidR="005F5D6A" w:rsidRPr="00A271FE" w14:paraId="58E8BB1B" w14:textId="77777777" w:rsidTr="00DD7161">
        <w:trPr>
          <w:cantSplit/>
          <w:trHeight w:val="51"/>
        </w:trPr>
        <w:tc>
          <w:tcPr>
            <w:tcW w:w="1238" w:type="dxa"/>
            <w:vMerge/>
            <w:tcBorders>
              <w:top w:val="single" w:sz="8" w:space="0" w:color="AEAEAE"/>
              <w:left w:val="thinThickSmallGap" w:sz="18" w:space="0" w:color="000000"/>
              <w:bottom w:val="thickThinSmallGap" w:sz="18" w:space="0" w:color="000000"/>
              <w:right w:val="nil"/>
            </w:tcBorders>
            <w:shd w:val="clear" w:color="auto" w:fill="FFFFFF" w:themeFill="background1"/>
          </w:tcPr>
          <w:p w14:paraId="071BBE9C" w14:textId="77777777" w:rsidR="005F5D6A" w:rsidRPr="00A271FE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thickThinSmallGap" w:sz="18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6C149A" w14:textId="77777777" w:rsidR="005F5D6A" w:rsidRPr="00A271FE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1984" w:type="dxa"/>
            <w:tcBorders>
              <w:top w:val="nil"/>
              <w:left w:val="single" w:sz="12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235F3F0C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286CE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A271F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62.5%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3" w:type="dxa"/>
            <w:vMerge/>
            <w:tcBorders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FA3F57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left w:val="single" w:sz="4" w:space="0" w:color="000000"/>
              <w:bottom w:val="thickThinSmallGap" w:sz="18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25CB06B" w14:textId="77777777" w:rsidR="005F5D6A" w:rsidRPr="00A271FE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735EEA86" w14:textId="77777777" w:rsidR="005F5D6A" w:rsidRPr="00F068A4" w:rsidRDefault="005F5D6A" w:rsidP="005F5D6A">
      <w:pPr>
        <w:ind w:left="720"/>
        <w:rPr>
          <w:rFonts w:asciiTheme="majorBidi" w:eastAsia="SimSun" w:hAnsiTheme="majorBidi" w:cstheme="majorBidi"/>
          <w:sz w:val="20"/>
          <w:szCs w:val="20"/>
          <w:lang w:eastAsia="zh-CN"/>
        </w:rPr>
      </w:pP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U: </w:t>
      </w:r>
      <w:r w:rsidRPr="005E52E8">
        <w:rPr>
          <w:rFonts w:asciiTheme="majorBidi" w:eastAsia="SimSun" w:hAnsiTheme="majorBidi" w:cstheme="majorBidi"/>
          <w:sz w:val="20"/>
          <w:szCs w:val="20"/>
          <w:lang w:eastAsia="zh-CN"/>
        </w:rPr>
        <w:t>Mann Whitney test</w:t>
      </w: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                    t: Independent sample t test                          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sym w:font="Symbol" w:char="F063"/>
      </w:r>
      <w:r w:rsidRPr="00FC13CF">
        <w:rPr>
          <w:rFonts w:asciiTheme="majorBidi" w:eastAsia="SimSun" w:hAnsiTheme="majorBidi" w:cstheme="majorBidi"/>
          <w:sz w:val="20"/>
          <w:szCs w:val="20"/>
          <w:vertAlign w:val="superscript"/>
          <w:lang w:eastAsia="zh-CN"/>
        </w:rPr>
        <w:t>2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:  </w:t>
      </w:r>
      <w:r w:rsidRPr="00B170B2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Chi-square</w:t>
      </w:r>
      <w:r w:rsidRPr="00B170B2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test</w:t>
      </w:r>
      <w:r>
        <w:rPr>
          <w:lang w:val="en-GB"/>
        </w:rPr>
        <w:t xml:space="preserve">            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p: </w:t>
      </w:r>
      <w:r w:rsidRPr="00FC13CF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p-value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for comparing between the </w:t>
      </w:r>
      <w:r w:rsidRPr="00FC13CF"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  <w:t>two studied groups</w:t>
      </w:r>
    </w:p>
    <w:p w14:paraId="1B581037" w14:textId="77777777" w:rsidR="005F5D6A" w:rsidRDefault="005F5D6A" w:rsidP="005F5D6A">
      <w:pPr>
        <w:rPr>
          <w:lang w:val="en-GB"/>
        </w:rPr>
      </w:pPr>
    </w:p>
    <w:p w14:paraId="1C72D970" w14:textId="77777777" w:rsidR="005F5D6A" w:rsidRDefault="005F5D6A" w:rsidP="005F5D6A">
      <w:pPr>
        <w:rPr>
          <w:lang w:val="en-GB"/>
        </w:rPr>
      </w:pPr>
    </w:p>
    <w:p w14:paraId="7D0C4DCA" w14:textId="77777777" w:rsidR="005F5D6A" w:rsidRDefault="005F5D6A" w:rsidP="005F5D6A">
      <w:pPr>
        <w:rPr>
          <w:lang w:val="en-GB"/>
        </w:rPr>
      </w:pPr>
    </w:p>
    <w:p w14:paraId="5C112FBF" w14:textId="77777777" w:rsidR="005F5D6A" w:rsidRDefault="005F5D6A" w:rsidP="005F5D6A">
      <w:pPr>
        <w:rPr>
          <w:lang w:val="en-GB"/>
        </w:rPr>
      </w:pPr>
    </w:p>
    <w:p w14:paraId="1A61ABD9" w14:textId="77777777" w:rsidR="005F5D6A" w:rsidRDefault="005F5D6A" w:rsidP="005F5D6A">
      <w:pPr>
        <w:rPr>
          <w:lang w:val="en-GB"/>
        </w:rPr>
      </w:pPr>
    </w:p>
    <w:p w14:paraId="300A682B" w14:textId="77777777" w:rsidR="005F5D6A" w:rsidRDefault="005F5D6A" w:rsidP="005F5D6A">
      <w:pPr>
        <w:rPr>
          <w:lang w:val="en-GB"/>
        </w:rPr>
      </w:pPr>
    </w:p>
    <w:p w14:paraId="1A4B0646" w14:textId="77777777" w:rsidR="005F5D6A" w:rsidRDefault="005F5D6A" w:rsidP="005F5D6A">
      <w:pPr>
        <w:rPr>
          <w:lang w:val="en-GB"/>
        </w:rPr>
      </w:pPr>
    </w:p>
    <w:p w14:paraId="4B3C7E4D" w14:textId="77777777" w:rsidR="005F5D6A" w:rsidRDefault="005F5D6A" w:rsidP="005F5D6A">
      <w:pPr>
        <w:rPr>
          <w:lang w:val="en-GB"/>
        </w:rPr>
      </w:pPr>
    </w:p>
    <w:p w14:paraId="6AC625C3" w14:textId="77777777" w:rsidR="005F5D6A" w:rsidRDefault="005F5D6A" w:rsidP="005F5D6A">
      <w:pPr>
        <w:rPr>
          <w:lang w:val="en-GB"/>
        </w:rPr>
      </w:pPr>
    </w:p>
    <w:p w14:paraId="4EA3A938" w14:textId="77777777" w:rsidR="005F5D6A" w:rsidRDefault="005F5D6A" w:rsidP="005F5D6A">
      <w:pPr>
        <w:rPr>
          <w:lang w:val="en-GB"/>
        </w:rPr>
      </w:pPr>
    </w:p>
    <w:p w14:paraId="779F9B16" w14:textId="77777777" w:rsidR="005F5D6A" w:rsidRDefault="005F5D6A" w:rsidP="005F5D6A">
      <w:pPr>
        <w:rPr>
          <w:lang w:val="en-GB"/>
        </w:rPr>
      </w:pPr>
    </w:p>
    <w:p w14:paraId="410DA1B7" w14:textId="77777777" w:rsidR="005F5D6A" w:rsidRDefault="005F5D6A" w:rsidP="005F5D6A">
      <w:pPr>
        <w:rPr>
          <w:lang w:val="en-GB"/>
        </w:rPr>
      </w:pPr>
    </w:p>
    <w:p w14:paraId="4301B3BC" w14:textId="77777777" w:rsidR="005F5D6A" w:rsidRDefault="005F5D6A" w:rsidP="005F5D6A">
      <w:pPr>
        <w:rPr>
          <w:lang w:val="en-GB"/>
        </w:rPr>
      </w:pPr>
    </w:p>
    <w:p w14:paraId="33590D5D" w14:textId="024431DB" w:rsidR="005F5D6A" w:rsidRPr="004F3644" w:rsidRDefault="005F5D6A" w:rsidP="005F5D6A">
      <w:pPr>
        <w:spacing w:after="24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S-</w:t>
      </w:r>
      <w:r w:rsidRPr="00CD5CCB">
        <w:rPr>
          <w:rFonts w:asciiTheme="majorBidi" w:hAnsiTheme="majorBidi" w:cstheme="majorBidi"/>
          <w:b/>
          <w:bCs/>
        </w:rPr>
        <w:t>Table (</w:t>
      </w:r>
      <w:r>
        <w:rPr>
          <w:rFonts w:asciiTheme="majorBidi" w:hAnsiTheme="majorBidi" w:cstheme="majorBidi"/>
          <w:b/>
          <w:bCs/>
        </w:rPr>
        <w:t>3</w:t>
      </w:r>
      <w:r w:rsidRPr="00CD5CCB">
        <w:rPr>
          <w:rFonts w:asciiTheme="majorBidi" w:hAnsiTheme="majorBidi" w:cstheme="majorBidi"/>
          <w:b/>
          <w:bCs/>
        </w:rPr>
        <w:t xml:space="preserve">): Comparison between </w:t>
      </w:r>
      <w:r>
        <w:rPr>
          <w:rFonts w:asciiTheme="majorBidi" w:hAnsiTheme="majorBidi" w:cstheme="majorBidi"/>
          <w:b/>
          <w:bCs/>
        </w:rPr>
        <w:t>the two groups</w:t>
      </w:r>
      <w:r w:rsidRPr="00CD5CCB">
        <w:rPr>
          <w:rFonts w:asciiTheme="majorBidi" w:hAnsiTheme="majorBidi" w:cstheme="majorBidi"/>
          <w:b/>
          <w:bCs/>
        </w:rPr>
        <w:t xml:space="preserve"> as regards </w:t>
      </w:r>
      <w:r>
        <w:rPr>
          <w:rFonts w:asciiTheme="majorBidi" w:hAnsiTheme="majorBidi" w:cstheme="majorBidi"/>
          <w:b/>
          <w:bCs/>
        </w:rPr>
        <w:t>vital signs at time of scans</w:t>
      </w:r>
    </w:p>
    <w:tbl>
      <w:tblPr>
        <w:tblW w:w="8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8"/>
        <w:gridCol w:w="2269"/>
        <w:gridCol w:w="2270"/>
        <w:gridCol w:w="1522"/>
        <w:gridCol w:w="1134"/>
      </w:tblGrid>
      <w:tr w:rsidR="005F5D6A" w:rsidRPr="006B37E1" w14:paraId="766F9B46" w14:textId="77777777" w:rsidTr="00DD7161">
        <w:trPr>
          <w:cantSplit/>
        </w:trPr>
        <w:tc>
          <w:tcPr>
            <w:tcW w:w="1698" w:type="dxa"/>
            <w:vMerge w:val="restart"/>
            <w:tcBorders>
              <w:top w:val="thinThickSmallGap" w:sz="18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A6268FF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4539" w:type="dxa"/>
            <w:gridSpan w:val="2"/>
            <w:tcBorders>
              <w:top w:val="thinThickSmallGap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62F20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Group</w:t>
            </w:r>
          </w:p>
        </w:tc>
        <w:tc>
          <w:tcPr>
            <w:tcW w:w="1522" w:type="dxa"/>
            <w:vMerge w:val="restart"/>
            <w:tcBorders>
              <w:top w:val="thinThickSmallGap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EBC5E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Test of sig.</w:t>
            </w:r>
          </w:p>
        </w:tc>
        <w:tc>
          <w:tcPr>
            <w:tcW w:w="1134" w:type="dxa"/>
            <w:vMerge w:val="restart"/>
            <w:tcBorders>
              <w:top w:val="thinThickSmallGap" w:sz="18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213A36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P</w:t>
            </w:r>
          </w:p>
        </w:tc>
      </w:tr>
      <w:tr w:rsidR="005F5D6A" w:rsidRPr="006B37E1" w14:paraId="432D44BA" w14:textId="77777777" w:rsidTr="00DD7161">
        <w:trPr>
          <w:cantSplit/>
        </w:trPr>
        <w:tc>
          <w:tcPr>
            <w:tcW w:w="1698" w:type="dxa"/>
            <w:vMerge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2A4C0F2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8" w:space="0" w:color="152935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8AC8C5" w14:textId="2BB85B01" w:rsidR="005F5D6A" w:rsidRPr="006B37E1" w:rsidRDefault="00501718" w:rsidP="00DD7161">
            <w:pPr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NNG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8" w:space="0" w:color="152935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452AF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Control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8" w:space="0" w:color="152935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8F552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8" w:space="0" w:color="152935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5C35F5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553EE3DF" w14:textId="77777777" w:rsidTr="00DD7161">
        <w:trPr>
          <w:cantSplit/>
        </w:trPr>
        <w:tc>
          <w:tcPr>
            <w:tcW w:w="1698" w:type="dxa"/>
            <w:tcBorders>
              <w:top w:val="single" w:sz="12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3AB26F48" w14:textId="286097E5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HR</w:t>
            </w:r>
            <w:r w:rsid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B/min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(day 1)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A64039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9EA509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223BB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3559E8A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D320F9D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68B8CB5C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45E711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100.0 – 197.0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6259C6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110.0 – 200.0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EE10D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721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708870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0.447</w:t>
            </w:r>
          </w:p>
        </w:tc>
      </w:tr>
      <w:tr w:rsidR="005F5D6A" w:rsidRPr="006B37E1" w14:paraId="534788D7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48DA03F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849832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149.4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21.2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739491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145.0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18.1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B5834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D79C35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6340713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A598EB2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C446C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145.5 (138.5 – 156.5)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DB89A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144.0 (136.0 – 150.0)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3D555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500AE8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26DA6C47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50026D1" w14:textId="6795B33A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HR </w:t>
            </w:r>
            <w:r w:rsid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B/min 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(day 2)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1DDDB4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731BA82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CD024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8DCBA0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40A0A093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4789452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0DECDE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115.0 – 193.0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E8EE98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115.0 – 206.0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A166C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763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9F11432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0.722</w:t>
            </w:r>
          </w:p>
        </w:tc>
      </w:tr>
      <w:tr w:rsidR="005F5D6A" w:rsidRPr="006B37E1" w14:paraId="2D583DEA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6D3CFC25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7A201F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148.6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18.1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D332C2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147.3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17.4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3123C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B35E32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44681489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D4BFF51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8EA0F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148.5 (139.0 – 162.0)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C1013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148.0 (140.5 – 155.0)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584F4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EE64EC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4D71B3C8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67E89E1D" w14:textId="67D81475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HR </w:t>
            </w:r>
            <w:r w:rsid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B/min 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(day 3)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206B04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5A5634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F035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1A91262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45F6D32C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E0AE509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3015AE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110.0 – 195.0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608C7C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105.0 – 197.0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E3F24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t= -0.709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8D3873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0.481</w:t>
            </w:r>
          </w:p>
        </w:tc>
      </w:tr>
      <w:tr w:rsidR="005F5D6A" w:rsidRPr="006B37E1" w14:paraId="29302A91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9100D70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lastRenderedPageBreak/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7E03BF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147.8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18.7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069F22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150.9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20.1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7BF0E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CD597D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610D206F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7DDCD86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22672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145.0 (135.5 – 159.0)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DBCBA2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150.0 (138.5 – 158.0)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1FF3D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4DA982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63FA425B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FA2289A" w14:textId="2F7EEF92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SBP</w:t>
            </w:r>
            <w:r w:rsid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mmHg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(day 1)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AFC737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1E655B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729A1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338DDA3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711D9E16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2D081FD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417941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54.0 – 128.0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798ED4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53.0 – 105.0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D39C1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654.5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11186D1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0.160</w:t>
            </w:r>
          </w:p>
        </w:tc>
      </w:tr>
      <w:tr w:rsidR="005F5D6A" w:rsidRPr="006B37E1" w14:paraId="2FA86ECA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8469B92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7CAE0F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73.6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14.4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D25550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75.0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9.4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3B933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48C265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D748270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AF0D47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9D4B1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70.0 (65.0 – 79.0)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6733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72.0 (70.0 – 80.0)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8EF83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8D5644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370BBDE1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9BCAE38" w14:textId="45F4F536" w:rsidR="005F5D6A" w:rsidRPr="006B37E1" w:rsidRDefault="005F5D6A" w:rsidP="008913AF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SBP </w:t>
            </w:r>
            <w:r w:rsidR="008913AF" w:rsidRP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mmHg 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(day 2)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67488A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FAABD7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3264E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C56BFD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4A6E39F2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88041D8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B6AE4E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54.0 – 95.0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EDBEE7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55.0 – 98.0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58642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760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807485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0.699</w:t>
            </w:r>
          </w:p>
        </w:tc>
      </w:tr>
      <w:tr w:rsidR="005F5D6A" w:rsidRPr="006B37E1" w14:paraId="346655DB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1B1CFC3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D7C0CF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74.5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9.1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B09F7C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73.1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9.7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73B04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93DD6C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78A16B7C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4F8952A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7F479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72.5 (68.5 – 79.5)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EA7C2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71.5 (70.0 – 79.0)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AA515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6FE662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727D68F3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63A57047" w14:textId="5B712C01" w:rsidR="005F5D6A" w:rsidRPr="006B37E1" w:rsidRDefault="005F5D6A" w:rsidP="008913AF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SBP</w:t>
            </w:r>
            <w:r w:rsidR="008913AF" w:rsidRP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mmHg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(day 3)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CD133E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0C1E6A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BAB9E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B7A00C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4D0AAB89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030201F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14D2A3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60.0 – 104.0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85866F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40.0 – 98.0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73621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t= 2.676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3F87851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0.009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  <w:vertAlign w:val="superscript"/>
              </w:rPr>
              <w:t>*</w:t>
            </w:r>
          </w:p>
        </w:tc>
      </w:tr>
      <w:tr w:rsidR="005F5D6A" w:rsidRPr="006B37E1" w14:paraId="30EA2F69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D63863B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E2148A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76.9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9.7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DECB92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70.7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10.9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881DD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9EE2AB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2BFD0B2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329A311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61877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75.0 (70.0 – 81.0)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95995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70.0 (64.0 – 79.0)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29A88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A32324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44DD49B3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3B5FCA8" w14:textId="62F015FA" w:rsidR="005F5D6A" w:rsidRPr="006B37E1" w:rsidRDefault="005F5D6A" w:rsidP="008913AF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DBP </w:t>
            </w:r>
            <w:r w:rsidR="008913AF" w:rsidRP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mmHg 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(day 1)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7AA712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0C3D7E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3DD67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359534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E43768E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8612FC4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37266F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23.0 – 63.0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6E4056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16.0 – 63.0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F9F0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618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0739C6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0.079</w:t>
            </w:r>
          </w:p>
        </w:tc>
      </w:tr>
      <w:tr w:rsidR="005F5D6A" w:rsidRPr="006B37E1" w14:paraId="48F45681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D27F157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062629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39.4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9.5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96CCF0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41.9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9.7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4E7A9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33C2885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73544D75" w14:textId="77777777" w:rsidTr="00DD7161">
        <w:trPr>
          <w:cantSplit/>
          <w:trHeight w:val="157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0A76CDA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07C6C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38.0 (32.5 – 45.0)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29DF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42.5 (36.5 – 49.0)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39B8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382286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7B779F5E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42C6623" w14:textId="4041D616" w:rsidR="005F5D6A" w:rsidRPr="006B37E1" w:rsidRDefault="005F5D6A" w:rsidP="008913AF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DBP</w:t>
            </w:r>
            <w:r w:rsidR="008913AF" w:rsidRP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mmHg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(day 2)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656FE1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25EAD1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234B6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610BEE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65024009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3729CD10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9ACB8A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21.0 – 60.0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234B05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23.0 – 60.0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5DD2F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698.5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C744ED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0.328</w:t>
            </w:r>
          </w:p>
        </w:tc>
      </w:tr>
      <w:tr w:rsidR="005F5D6A" w:rsidRPr="006B37E1" w14:paraId="1BE98C7C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25F8B9D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67BC08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39.9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8.7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496DC1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41.6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8.3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86CD7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084A63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5C45E974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9BF383A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CF85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39.0 (35.0 – 44.0)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2FF15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42.0 (34.5 – 49.0)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A078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10104C2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46AF2E4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119ED76" w14:textId="36196ABA" w:rsidR="005F5D6A" w:rsidRPr="006B37E1" w:rsidRDefault="005F5D6A" w:rsidP="008913AF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DBP</w:t>
            </w:r>
            <w:r w:rsidR="008913AF" w:rsidRP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mmHg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 (day 3)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AB7694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94EEFC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52B8C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487AFA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867F6AC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5F4B80C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8456612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30.0 – 75.0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969A5D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23.0 – 64.0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0C191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656.5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C2CA94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0.167</w:t>
            </w:r>
          </w:p>
        </w:tc>
      </w:tr>
      <w:tr w:rsidR="005F5D6A" w:rsidRPr="006B37E1" w14:paraId="6B3045FD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76ED62A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21ACD2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42.7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8.9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93CCDA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39.8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9.5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AA1E8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56267A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2DEF23A9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F9FB90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34988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40.0 (36.5 – 49.0)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CB7AD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39.0 (32.5 – 45.5)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35164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1AA458C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371F1666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A37E1E9" w14:textId="37A6EF96" w:rsidR="005F5D6A" w:rsidRPr="006B37E1" w:rsidRDefault="005F5D6A" w:rsidP="008913AF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MBP </w:t>
            </w:r>
            <w:r w:rsidR="008913AF" w:rsidRP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mmHg 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(day 1)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CE2877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974395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C9DA7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CCFB352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02463824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3EAB1714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4A133C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31.0 – 85.0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74D41F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30.0 – 80.0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E9BD82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569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718176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0.026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  <w:vertAlign w:val="superscript"/>
              </w:rPr>
              <w:t>*</w:t>
            </w:r>
          </w:p>
        </w:tc>
      </w:tr>
      <w:tr w:rsidR="005F5D6A" w:rsidRPr="006B37E1" w14:paraId="6708A1ED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AE46444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6E75E7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51.1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10.3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520034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54.7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9.2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2B756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644589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74418CB7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138FCF4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4D002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50.0 (44.0 – 55.0)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0B6DA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55.0 (48.5 – 59.0)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7B3E5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7138E2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79B3D572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1C02FCF" w14:textId="3ECA4480" w:rsidR="005F5D6A" w:rsidRPr="006B37E1" w:rsidRDefault="005F5D6A" w:rsidP="008913AF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MBP </w:t>
            </w:r>
            <w:r w:rsidR="008913AF" w:rsidRPr="008913AF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 xml:space="preserve">mmHg </w:t>
            </w: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(day 2)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4F6DE4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DB95D72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42C59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3BA3104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185AF07E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31060F7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664A29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31.0 – 80.0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DBE8A4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35.0 – 75.0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CB5CE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784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1B6AEC1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0.877</w:t>
            </w:r>
          </w:p>
        </w:tc>
      </w:tr>
      <w:tr w:rsidR="005F5D6A" w:rsidRPr="006B37E1" w14:paraId="2E0F7556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3C8C519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83E3A2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52.4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9.1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64AD85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52.9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8.0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5A758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95B4915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67A306CC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1529C7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F0805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51.5 (48.5 – 56.5)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78B3F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51.5 (47.0 – 58.0)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9DF310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08273D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69A0869B" w14:textId="77777777" w:rsidTr="00DD7161">
        <w:trPr>
          <w:cantSplit/>
        </w:trPr>
        <w:tc>
          <w:tcPr>
            <w:tcW w:w="1698" w:type="dxa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448BE70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  <w:t>MBP (day 3)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5BEB1F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FBE447F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687F6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FAAE1AD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52182A75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4E58E391" w14:textId="77777777" w:rsidR="005F5D6A" w:rsidRPr="006B37E1" w:rsidRDefault="005F5D6A" w:rsidP="00DD7161">
            <w:pPr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Min. – Max.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31F03CC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36.0 – 95.0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7E185F3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30.0 – 73.0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DC70C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U= 693.5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0DF504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0.305</w:t>
            </w:r>
          </w:p>
        </w:tc>
      </w:tr>
      <w:tr w:rsidR="005F5D6A" w:rsidRPr="006B37E1" w14:paraId="49048058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421A2D9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Mean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SD. 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971183B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53.5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11.1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2BB482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50.4 </w:t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sym w:font="Symbol" w:char="F0B1"/>
            </w: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9.0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CBED44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B5A0F29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  <w:tr w:rsidR="005F5D6A" w:rsidRPr="006B37E1" w14:paraId="1038316E" w14:textId="77777777" w:rsidTr="00DD7161">
        <w:trPr>
          <w:cantSplit/>
          <w:trHeight w:val="51"/>
        </w:trPr>
        <w:tc>
          <w:tcPr>
            <w:tcW w:w="1698" w:type="dxa"/>
            <w:tcBorders>
              <w:top w:val="nil"/>
              <w:left w:val="thinThickSmallGap" w:sz="18" w:space="0" w:color="000000"/>
              <w:bottom w:val="thickThinSmallGap" w:sz="18" w:space="0" w:color="000000"/>
              <w:right w:val="single" w:sz="12" w:space="0" w:color="000000"/>
            </w:tcBorders>
            <w:shd w:val="clear" w:color="auto" w:fill="FFFFFF" w:themeFill="background1"/>
          </w:tcPr>
          <w:p w14:paraId="4CBC91E6" w14:textId="77777777" w:rsidR="005F5D6A" w:rsidRPr="006B37E1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 xml:space="preserve"> Median (IQR)</w:t>
            </w:r>
          </w:p>
        </w:tc>
        <w:tc>
          <w:tcPr>
            <w:tcW w:w="2269" w:type="dxa"/>
            <w:tcBorders>
              <w:top w:val="nil"/>
              <w:left w:val="single" w:sz="12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79360DE7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52.5 (48.5 – 56.5)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29C03F98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  <w:r w:rsidRPr="006B37E1"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  <w:t>50.5 (45.0 – 55.5)</w:t>
            </w:r>
          </w:p>
        </w:tc>
        <w:tc>
          <w:tcPr>
            <w:tcW w:w="1522" w:type="dxa"/>
            <w:vMerge/>
            <w:tcBorders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547A9E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thickThinSmallGap" w:sz="18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6F0D56A" w14:textId="77777777" w:rsidR="005F5D6A" w:rsidRPr="006B37E1" w:rsidRDefault="005F5D6A" w:rsidP="00DD7161">
            <w:pPr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19"/>
                <w:szCs w:val="19"/>
              </w:rPr>
            </w:pPr>
          </w:p>
        </w:tc>
      </w:tr>
    </w:tbl>
    <w:p w14:paraId="56CD0E6B" w14:textId="77777777" w:rsidR="005F5D6A" w:rsidRDefault="005F5D6A" w:rsidP="005F5D6A">
      <w:pPr>
        <w:ind w:left="720"/>
        <w:rPr>
          <w:rFonts w:asciiTheme="majorBidi" w:eastAsia="SimSun" w:hAnsiTheme="majorBidi" w:cstheme="majorBidi"/>
          <w:sz w:val="16"/>
          <w:szCs w:val="16"/>
          <w:lang w:eastAsia="zh-CN"/>
        </w:rPr>
      </w:pPr>
      <w:r w:rsidRPr="002A1E46">
        <w:rPr>
          <w:rFonts w:asciiTheme="majorBidi" w:eastAsia="SimSun" w:hAnsiTheme="majorBidi" w:cstheme="majorBidi"/>
          <w:sz w:val="16"/>
          <w:szCs w:val="16"/>
          <w:lang w:eastAsia="zh-CN"/>
        </w:rPr>
        <w:t xml:space="preserve">U: Mann Whitney test                   </w:t>
      </w:r>
      <w:r>
        <w:rPr>
          <w:rFonts w:asciiTheme="majorBidi" w:eastAsia="SimSun" w:hAnsiTheme="majorBidi" w:cstheme="majorBidi"/>
          <w:sz w:val="16"/>
          <w:szCs w:val="16"/>
          <w:lang w:eastAsia="zh-CN"/>
        </w:rPr>
        <w:t xml:space="preserve">                                                             </w:t>
      </w:r>
      <w:r w:rsidRPr="002A1E46">
        <w:rPr>
          <w:rFonts w:asciiTheme="majorBidi" w:eastAsia="SimSun" w:hAnsiTheme="majorBidi" w:cstheme="majorBidi"/>
          <w:sz w:val="16"/>
          <w:szCs w:val="16"/>
          <w:lang w:eastAsia="zh-CN"/>
        </w:rPr>
        <w:t xml:space="preserve">  t: Independent sample t test                          </w:t>
      </w:r>
    </w:p>
    <w:p w14:paraId="13AF0753" w14:textId="77777777" w:rsidR="005F5D6A" w:rsidRPr="002A1E46" w:rsidRDefault="005F5D6A" w:rsidP="005F5D6A">
      <w:pPr>
        <w:ind w:left="720"/>
        <w:rPr>
          <w:rFonts w:asciiTheme="majorBidi" w:eastAsia="SimSun" w:hAnsiTheme="majorBidi" w:cstheme="majorBidi"/>
          <w:sz w:val="16"/>
          <w:szCs w:val="16"/>
          <w:lang w:eastAsia="zh-CN"/>
        </w:rPr>
      </w:pPr>
      <w:r w:rsidRPr="002A1E46">
        <w:rPr>
          <w:rFonts w:asciiTheme="majorBidi" w:eastAsia="SimSun" w:hAnsiTheme="majorBidi" w:cstheme="majorBidi"/>
          <w:sz w:val="16"/>
          <w:szCs w:val="16"/>
          <w:lang w:eastAsia="zh-CN"/>
        </w:rPr>
        <w:t xml:space="preserve">p: </w:t>
      </w:r>
      <w:r w:rsidRPr="002A1E46">
        <w:rPr>
          <w:rFonts w:asciiTheme="majorBidi" w:eastAsia="SimSun" w:hAnsiTheme="majorBidi" w:cstheme="majorBidi"/>
          <w:noProof/>
          <w:sz w:val="16"/>
          <w:szCs w:val="16"/>
          <w:lang w:eastAsia="zh-CN"/>
        </w:rPr>
        <w:t>p-value</w:t>
      </w:r>
      <w:r w:rsidRPr="002A1E46">
        <w:rPr>
          <w:rFonts w:asciiTheme="majorBidi" w:eastAsia="SimSun" w:hAnsiTheme="majorBidi" w:cstheme="majorBidi"/>
          <w:sz w:val="16"/>
          <w:szCs w:val="16"/>
          <w:lang w:eastAsia="zh-CN"/>
        </w:rPr>
        <w:t xml:space="preserve"> for comparing between the </w:t>
      </w:r>
      <w:r w:rsidRPr="002A1E46">
        <w:rPr>
          <w:rFonts w:asciiTheme="majorBidi" w:eastAsia="SimSun" w:hAnsiTheme="majorBidi" w:cstheme="majorBidi"/>
          <w:b/>
          <w:bCs/>
          <w:sz w:val="16"/>
          <w:szCs w:val="16"/>
          <w:lang w:eastAsia="zh-CN"/>
        </w:rPr>
        <w:t>two studied groups</w:t>
      </w:r>
    </w:p>
    <w:p w14:paraId="5E1750F4" w14:textId="7335B69D" w:rsidR="005F5D6A" w:rsidRPr="00F31A71" w:rsidRDefault="005F5D6A" w:rsidP="005F5D6A">
      <w:pPr>
        <w:spacing w:after="24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S-</w:t>
      </w:r>
      <w:r w:rsidRPr="00CD5CCB">
        <w:rPr>
          <w:rFonts w:asciiTheme="majorBidi" w:hAnsiTheme="majorBidi" w:cstheme="majorBidi"/>
          <w:b/>
          <w:bCs/>
        </w:rPr>
        <w:t>Table (</w:t>
      </w:r>
      <w:r>
        <w:rPr>
          <w:rFonts w:asciiTheme="majorBidi" w:hAnsiTheme="majorBidi" w:cstheme="majorBidi"/>
          <w:b/>
          <w:bCs/>
        </w:rPr>
        <w:t>4</w:t>
      </w:r>
      <w:r w:rsidRPr="00CD5CCB">
        <w:rPr>
          <w:rFonts w:asciiTheme="majorBidi" w:hAnsiTheme="majorBidi" w:cstheme="majorBidi"/>
          <w:b/>
          <w:bCs/>
        </w:rPr>
        <w:t xml:space="preserve">): Comparison between </w:t>
      </w:r>
      <w:r>
        <w:rPr>
          <w:rFonts w:asciiTheme="majorBidi" w:hAnsiTheme="majorBidi" w:cstheme="majorBidi"/>
          <w:b/>
          <w:bCs/>
        </w:rPr>
        <w:t>the two groups</w:t>
      </w:r>
      <w:r w:rsidRPr="00CD5CCB">
        <w:rPr>
          <w:rFonts w:asciiTheme="majorBidi" w:hAnsiTheme="majorBidi" w:cstheme="majorBidi"/>
          <w:b/>
          <w:bCs/>
        </w:rPr>
        <w:t xml:space="preserve"> as regards</w:t>
      </w:r>
      <w:r>
        <w:rPr>
          <w:rFonts w:asciiTheme="majorBidi" w:hAnsiTheme="majorBidi" w:cstheme="majorBidi"/>
          <w:b/>
          <w:bCs/>
        </w:rPr>
        <w:t xml:space="preserve"> cardiovascular and respiratory support parameters </w:t>
      </w:r>
    </w:p>
    <w:tbl>
      <w:tblPr>
        <w:tblW w:w="9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2"/>
        <w:gridCol w:w="918"/>
        <w:gridCol w:w="1281"/>
        <w:gridCol w:w="1281"/>
        <w:gridCol w:w="1538"/>
        <w:gridCol w:w="1276"/>
      </w:tblGrid>
      <w:tr w:rsidR="005F5D6A" w:rsidRPr="00746646" w14:paraId="0C7DD655" w14:textId="77777777" w:rsidTr="00DD7161">
        <w:trPr>
          <w:cantSplit/>
        </w:trPr>
        <w:tc>
          <w:tcPr>
            <w:tcW w:w="3980" w:type="dxa"/>
            <w:gridSpan w:val="2"/>
            <w:vMerge w:val="restart"/>
            <w:tcBorders>
              <w:top w:val="thinThickSmallGap" w:sz="18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F897AEE" w14:textId="77777777" w:rsidR="005F5D6A" w:rsidRPr="00746646" w:rsidRDefault="005F5D6A" w:rsidP="00DD7161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gridSpan w:val="2"/>
            <w:tcBorders>
              <w:top w:val="thinThickSmallGap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83DD195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538" w:type="dxa"/>
            <w:vMerge w:val="restart"/>
            <w:tcBorders>
              <w:top w:val="thinThickSmallGap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E01CB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Test of sig.</w:t>
            </w:r>
          </w:p>
        </w:tc>
        <w:tc>
          <w:tcPr>
            <w:tcW w:w="1276" w:type="dxa"/>
            <w:vMerge w:val="restart"/>
            <w:tcBorders>
              <w:top w:val="thinThickSmallGap" w:sz="18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6B79938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5F5D6A" w:rsidRPr="00746646" w14:paraId="7C855E52" w14:textId="77777777" w:rsidTr="00DD7161">
        <w:trPr>
          <w:cantSplit/>
        </w:trPr>
        <w:tc>
          <w:tcPr>
            <w:tcW w:w="3980" w:type="dxa"/>
            <w:gridSpan w:val="2"/>
            <w:vMerge/>
            <w:tcBorders>
              <w:top w:val="nil"/>
              <w:left w:val="thinThickSmallGap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2943E50" w14:textId="77777777" w:rsidR="005F5D6A" w:rsidRPr="00746646" w:rsidRDefault="005F5D6A" w:rsidP="00DD7161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C276F30" w14:textId="21C31CD0" w:rsidR="005F5D6A" w:rsidRPr="00746646" w:rsidRDefault="00050894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NNG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E13C09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1538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C8F690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12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EA7F597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F5D6A" w:rsidRPr="00746646" w14:paraId="3DDAFCF7" w14:textId="77777777" w:rsidTr="00DD7161">
        <w:trPr>
          <w:cantSplit/>
          <w:trHeight w:val="165"/>
        </w:trPr>
        <w:tc>
          <w:tcPr>
            <w:tcW w:w="3062" w:type="dxa"/>
            <w:vMerge w:val="restart"/>
            <w:tcBorders>
              <w:top w:val="single" w:sz="12" w:space="0" w:color="000000"/>
              <w:left w:val="thinThickSmallGap" w:sz="18" w:space="0" w:color="000000"/>
              <w:bottom w:val="nil"/>
              <w:right w:val="nil"/>
            </w:tcBorders>
            <w:shd w:val="clear" w:color="auto" w:fill="FFFFFF" w:themeFill="background1"/>
          </w:tcPr>
          <w:p w14:paraId="23806009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Need for Inotropes (day 1)</w:t>
            </w:r>
          </w:p>
        </w:tc>
        <w:tc>
          <w:tcPr>
            <w:tcW w:w="91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EF0F0A5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C4CA655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395F427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C45DE1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1.829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A522ED1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0.176</w:t>
            </w:r>
          </w:p>
        </w:tc>
      </w:tr>
      <w:tr w:rsidR="005F5D6A" w:rsidRPr="00746646" w14:paraId="23F3E1E2" w14:textId="77777777" w:rsidTr="00DD7161">
        <w:trPr>
          <w:cantSplit/>
          <w:trHeight w:val="113"/>
        </w:trPr>
        <w:tc>
          <w:tcPr>
            <w:tcW w:w="3062" w:type="dxa"/>
            <w:vMerge/>
            <w:tcBorders>
              <w:top w:val="single" w:sz="8" w:space="0" w:color="152935"/>
              <w:left w:val="thinThickSmallGap" w:sz="18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5275F15" w14:textId="77777777" w:rsidR="005F5D6A" w:rsidRPr="00746646" w:rsidRDefault="005F5D6A" w:rsidP="00DD7161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7769D2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351D0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92.5%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67F11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82.5%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45753C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1FAF5245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746646" w14:paraId="44EDBE1F" w14:textId="77777777" w:rsidTr="00DD7161">
        <w:trPr>
          <w:cantSplit/>
          <w:trHeight w:val="61"/>
        </w:trPr>
        <w:tc>
          <w:tcPr>
            <w:tcW w:w="3062" w:type="dxa"/>
            <w:vMerge w:val="restart"/>
            <w:tcBorders>
              <w:top w:val="single" w:sz="4" w:space="0" w:color="000000"/>
              <w:left w:val="thinThickSmallGap" w:sz="18" w:space="0" w:color="000000"/>
              <w:bottom w:val="nil"/>
              <w:right w:val="nil"/>
            </w:tcBorders>
            <w:shd w:val="clear" w:color="auto" w:fill="FFFFFF" w:themeFill="background1"/>
          </w:tcPr>
          <w:p w14:paraId="5E2D5325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Need for Inotropes (day 2)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BDBAD8D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59DBE69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F9E80DD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C25309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6.270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FF85551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0.012</w:t>
            </w:r>
            <w:r w:rsidRPr="0034650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</w:tr>
      <w:tr w:rsidR="005F5D6A" w:rsidRPr="00746646" w14:paraId="2911ED2D" w14:textId="77777777" w:rsidTr="00DD7161">
        <w:trPr>
          <w:cantSplit/>
          <w:trHeight w:val="61"/>
        </w:trPr>
        <w:tc>
          <w:tcPr>
            <w:tcW w:w="3062" w:type="dxa"/>
            <w:vMerge/>
            <w:tcBorders>
              <w:top w:val="single" w:sz="8" w:space="0" w:color="AEAEAE"/>
              <w:left w:val="thinThickSmallGap" w:sz="18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FA37FDA" w14:textId="77777777" w:rsidR="005F5D6A" w:rsidRPr="00746646" w:rsidRDefault="005F5D6A" w:rsidP="00DD7161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E6CD12B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A14BF1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EB36FD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A96AF7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1796485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746646" w14:paraId="25E63719" w14:textId="77777777" w:rsidTr="00DD7161">
        <w:trPr>
          <w:cantSplit/>
          <w:trHeight w:val="61"/>
        </w:trPr>
        <w:tc>
          <w:tcPr>
            <w:tcW w:w="3062" w:type="dxa"/>
            <w:vMerge w:val="restart"/>
            <w:tcBorders>
              <w:top w:val="single" w:sz="4" w:space="0" w:color="000000"/>
              <w:left w:val="thinThickSmallGap" w:sz="18" w:space="0" w:color="000000"/>
              <w:bottom w:val="nil"/>
              <w:right w:val="nil"/>
            </w:tcBorders>
            <w:shd w:val="clear" w:color="auto" w:fill="FFFFFF" w:themeFill="background1"/>
          </w:tcPr>
          <w:p w14:paraId="2FC4AD4B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Need for Inotropes (day 3)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2738E256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C4FD565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DBA6536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62.5%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C99EC8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=14.907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BDD5A83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&lt;0.001</w:t>
            </w:r>
            <w:r w:rsidRPr="0034650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</w:tr>
      <w:tr w:rsidR="005F5D6A" w:rsidRPr="00746646" w14:paraId="25BCFC83" w14:textId="77777777" w:rsidTr="00DD7161">
        <w:trPr>
          <w:cantSplit/>
          <w:trHeight w:val="61"/>
        </w:trPr>
        <w:tc>
          <w:tcPr>
            <w:tcW w:w="3062" w:type="dxa"/>
            <w:vMerge/>
            <w:tcBorders>
              <w:top w:val="single" w:sz="8" w:space="0" w:color="AEAEAE"/>
              <w:left w:val="thinThickSmallGap" w:sz="18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BDC75F4" w14:textId="77777777" w:rsidR="005F5D6A" w:rsidRPr="00746646" w:rsidRDefault="005F5D6A" w:rsidP="00DD7161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3A5CA23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4878E8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80.0%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532E1B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1C82C5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BD1ABEA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746646" w14:paraId="4BAE574D" w14:textId="77777777" w:rsidTr="00DD7161">
        <w:trPr>
          <w:cantSplit/>
          <w:trHeight w:val="61"/>
        </w:trPr>
        <w:tc>
          <w:tcPr>
            <w:tcW w:w="3062" w:type="dxa"/>
            <w:vMerge w:val="restart"/>
            <w:tcBorders>
              <w:top w:val="single" w:sz="4" w:space="0" w:color="000000"/>
              <w:left w:val="thinThickSmallGap" w:sz="18" w:space="0" w:color="00000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5E2FF286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Surfactant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077DCB6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15B30BF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269E853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55.0%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2A94C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6.241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452586BA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0.012</w:t>
            </w:r>
            <w:r w:rsidRPr="0034650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</w:tr>
      <w:tr w:rsidR="005F5D6A" w:rsidRPr="00746646" w14:paraId="464F37F2" w14:textId="77777777" w:rsidTr="00DD7161">
        <w:trPr>
          <w:cantSplit/>
          <w:trHeight w:val="341"/>
        </w:trPr>
        <w:tc>
          <w:tcPr>
            <w:tcW w:w="3062" w:type="dxa"/>
            <w:vMerge/>
            <w:tcBorders>
              <w:top w:val="single" w:sz="8" w:space="0" w:color="AEAEAE"/>
              <w:left w:val="thinThickSmallGap" w:sz="18" w:space="0" w:color="000000"/>
              <w:bottom w:val="thickThinSmallGap" w:sz="18" w:space="0" w:color="000000"/>
              <w:right w:val="nil"/>
            </w:tcBorders>
            <w:shd w:val="clear" w:color="auto" w:fill="FFFFFF" w:themeFill="background1"/>
          </w:tcPr>
          <w:p w14:paraId="7A57F49E" w14:textId="77777777" w:rsidR="005F5D6A" w:rsidRPr="00746646" w:rsidRDefault="005F5D6A" w:rsidP="00DD7161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thickThinSmallGap" w:sz="1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B5054D3" w14:textId="77777777" w:rsidR="005F5D6A" w:rsidRPr="00746646" w:rsidRDefault="005F5D6A" w:rsidP="00DD7161">
            <w:pPr>
              <w:spacing w:line="360" w:lineRule="auto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81" w:type="dxa"/>
            <w:tcBorders>
              <w:top w:val="nil"/>
              <w:left w:val="single" w:sz="12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73D2ED34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72.5%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7DE2D9D3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74664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45.0%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38" w:type="dxa"/>
            <w:vMerge/>
            <w:tcBorders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B7043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thickThinSmallGap" w:sz="18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19E7083" w14:textId="77777777" w:rsidR="005F5D6A" w:rsidRPr="00746646" w:rsidRDefault="005F5D6A" w:rsidP="00DD7161">
            <w:pPr>
              <w:spacing w:line="360" w:lineRule="auto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68220E09" w14:textId="77777777" w:rsidR="005F5D6A" w:rsidRDefault="005F5D6A" w:rsidP="005F5D6A">
      <w:pPr>
        <w:spacing w:after="24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                 </w:t>
      </w:r>
      <w:bookmarkStart w:id="0" w:name="_Hlk201912973"/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sym w:font="Symbol" w:char="F063"/>
      </w:r>
      <w:r w:rsidRPr="00FC13CF">
        <w:rPr>
          <w:rFonts w:asciiTheme="majorBidi" w:eastAsia="SimSun" w:hAnsiTheme="majorBidi" w:cstheme="majorBidi"/>
          <w:sz w:val="20"/>
          <w:szCs w:val="20"/>
          <w:vertAlign w:val="superscript"/>
          <w:lang w:eastAsia="zh-CN"/>
        </w:rPr>
        <w:t>2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:  </w:t>
      </w:r>
      <w:r w:rsidRPr="00B170B2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Chi-square</w:t>
      </w:r>
      <w:r w:rsidRPr="00B170B2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test</w:t>
      </w: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.                                 </w:t>
      </w:r>
      <w:bookmarkEnd w:id="0"/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p: </w:t>
      </w:r>
      <w:r w:rsidRPr="00FC13CF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p-value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for comparing between the </w:t>
      </w:r>
      <w:r w:rsidRPr="00FC13CF"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  <w:t>two studied groups</w:t>
      </w:r>
    </w:p>
    <w:p w14:paraId="7D816846" w14:textId="77777777" w:rsidR="005F5D6A" w:rsidRPr="00777601" w:rsidRDefault="005F5D6A" w:rsidP="005F5D6A">
      <w:pPr>
        <w:spacing w:after="240"/>
        <w:rPr>
          <w:b/>
          <w:bCs/>
          <w:color w:val="000000" w:themeColor="text1"/>
          <w:sz w:val="24"/>
          <w:szCs w:val="24"/>
        </w:rPr>
      </w:pPr>
    </w:p>
    <w:p w14:paraId="68E7033F" w14:textId="62DD7C52" w:rsidR="00777601" w:rsidRPr="00777601" w:rsidRDefault="00777601" w:rsidP="00777601">
      <w:pPr>
        <w:rPr>
          <w:rFonts w:asciiTheme="majorBidi" w:eastAsia="SimSun" w:hAnsiTheme="majorBidi" w:cstheme="majorBidi"/>
          <w:b/>
          <w:bCs/>
          <w:sz w:val="24"/>
          <w:szCs w:val="24"/>
          <w:lang w:eastAsia="zh-CN"/>
        </w:rPr>
      </w:pPr>
      <w:r w:rsidRPr="00777601">
        <w:rPr>
          <w:rFonts w:asciiTheme="majorBidi" w:eastAsia="SimSun" w:hAnsiTheme="majorBidi" w:cstheme="majorBidi"/>
          <w:b/>
          <w:bCs/>
          <w:sz w:val="24"/>
          <w:szCs w:val="24"/>
          <w:lang w:eastAsia="zh-CN"/>
        </w:rPr>
        <w:t xml:space="preserve">S- table </w:t>
      </w:r>
      <w:r w:rsidR="00693B62">
        <w:rPr>
          <w:rFonts w:asciiTheme="majorBidi" w:eastAsia="SimSun" w:hAnsiTheme="majorBidi" w:cstheme="majorBidi"/>
          <w:b/>
          <w:bCs/>
          <w:sz w:val="24"/>
          <w:szCs w:val="24"/>
          <w:lang w:eastAsia="zh-CN"/>
        </w:rPr>
        <w:t>(</w:t>
      </w:r>
      <w:r w:rsidRPr="00777601">
        <w:rPr>
          <w:rFonts w:asciiTheme="majorBidi" w:eastAsia="SimSun" w:hAnsiTheme="majorBidi" w:cstheme="majorBidi"/>
          <w:b/>
          <w:bCs/>
          <w:sz w:val="24"/>
          <w:szCs w:val="24"/>
          <w:lang w:eastAsia="zh-CN"/>
        </w:rPr>
        <w:t>5</w:t>
      </w:r>
      <w:r w:rsidR="00693B62">
        <w:rPr>
          <w:rFonts w:asciiTheme="majorBidi" w:eastAsia="SimSun" w:hAnsiTheme="majorBidi" w:cstheme="majorBidi"/>
          <w:b/>
          <w:bCs/>
          <w:sz w:val="24"/>
          <w:szCs w:val="24"/>
          <w:lang w:eastAsia="zh-CN"/>
        </w:rPr>
        <w:t>)</w:t>
      </w:r>
      <w:r w:rsidRPr="00777601">
        <w:rPr>
          <w:rFonts w:asciiTheme="majorBidi" w:eastAsia="SimSun" w:hAnsiTheme="majorBidi" w:cstheme="majorBidi"/>
          <w:b/>
          <w:bCs/>
          <w:sz w:val="24"/>
          <w:szCs w:val="24"/>
          <w:lang w:eastAsia="zh-CN"/>
        </w:rPr>
        <w:t xml:space="preserve"> table demonstrates the causes of PPHN in both studied groups.</w:t>
      </w:r>
    </w:p>
    <w:p w14:paraId="017481B9" w14:textId="77777777" w:rsidR="00777601" w:rsidRPr="00777601" w:rsidRDefault="00777601" w:rsidP="00777601">
      <w:pPr>
        <w:ind w:left="720"/>
        <w:rPr>
          <w:rFonts w:asciiTheme="majorBidi" w:eastAsia="SimSun" w:hAnsiTheme="majorBidi" w:cstheme="majorBidi"/>
          <w:b/>
          <w:bCs/>
          <w:sz w:val="24"/>
          <w:szCs w:val="24"/>
          <w:lang w:eastAsia="zh-CN"/>
        </w:rPr>
      </w:pPr>
    </w:p>
    <w:tbl>
      <w:tblPr>
        <w:tblW w:w="94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2405"/>
        <w:gridCol w:w="1276"/>
        <w:gridCol w:w="1417"/>
        <w:gridCol w:w="1134"/>
        <w:gridCol w:w="1418"/>
      </w:tblGrid>
      <w:tr w:rsidR="00777601" w:rsidRPr="00777601" w14:paraId="6D385269" w14:textId="77777777" w:rsidTr="00E50148">
        <w:trPr>
          <w:cantSplit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A15704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194393A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4465B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Test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BD432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777601" w:rsidRPr="00777601" w14:paraId="3C7B6F50" w14:textId="77777777" w:rsidTr="00E50148">
        <w:trPr>
          <w:cantSplit/>
        </w:trPr>
        <w:tc>
          <w:tcPr>
            <w:tcW w:w="424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BE7497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8B94CE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D87568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CF711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F0A4F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501EAB5A" w14:textId="77777777" w:rsidTr="00E50148">
        <w:trPr>
          <w:cantSplit/>
        </w:trPr>
        <w:tc>
          <w:tcPr>
            <w:tcW w:w="1843" w:type="dxa"/>
            <w:vMerge w:val="restart"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666A1837" w14:textId="77777777" w:rsidR="00777601" w:rsidRPr="00777601" w:rsidRDefault="00777601" w:rsidP="00E50148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Underlying cause</w:t>
            </w:r>
          </w:p>
        </w:tc>
        <w:tc>
          <w:tcPr>
            <w:tcW w:w="2405" w:type="dxa"/>
            <w:vMerge w:val="restart"/>
            <w:tcBorders>
              <w:top w:val="single" w:sz="8" w:space="0" w:color="152935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0F2FF31D" w14:textId="77777777" w:rsidR="00777601" w:rsidRPr="00777601" w:rsidRDefault="00777601" w:rsidP="00E50148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Primary</w:t>
            </w:r>
          </w:p>
        </w:tc>
        <w:tc>
          <w:tcPr>
            <w:tcW w:w="1276" w:type="dxa"/>
            <w:tcBorders>
              <w:top w:val="single" w:sz="8" w:space="0" w:color="152935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3D8E600D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152935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1A079543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8" w:space="0" w:color="152935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5EA35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sym w:font="Symbol" w:char="F063"/>
            </w: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= 5.583</w:t>
            </w:r>
          </w:p>
        </w:tc>
        <w:tc>
          <w:tcPr>
            <w:tcW w:w="1418" w:type="dxa"/>
            <w:vMerge w:val="restart"/>
            <w:tcBorders>
              <w:top w:val="single" w:sz="8" w:space="0" w:color="152935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6B5F2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MC</w:t>
            </w: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 = 0.238</w:t>
            </w:r>
          </w:p>
        </w:tc>
      </w:tr>
      <w:tr w:rsidR="00777601" w:rsidRPr="00777601" w14:paraId="1F4D5866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43A07C81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8" w:space="0" w:color="15293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52E69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27245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5.0%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6B24A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10.0%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25F9B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A82EC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2B310CE0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75451186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75BE4507" w14:textId="77777777" w:rsidR="00777601" w:rsidRPr="00777601" w:rsidRDefault="00777601" w:rsidP="00E50148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Delayed transition with or without hypoxia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1F6B076B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680860AC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1874B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015CC" w14:textId="77777777" w:rsidR="00777601" w:rsidRPr="00777601" w:rsidRDefault="00777601" w:rsidP="00E50148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24B79D5D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13C7B815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DB4C6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D0426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25.0%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4CECA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25.0%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E02F0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365DE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34E1304F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331CB69A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6F96062A" w14:textId="77777777" w:rsidR="00777601" w:rsidRPr="00777601" w:rsidRDefault="00777601" w:rsidP="00E50148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Secondary to pneumonia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69775963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22AD2CF8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2DF30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91E03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00FC28A0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3E070AA9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0C592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83326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20.0%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F3317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37.5%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7BD9D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21C16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05D6D2A2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64AF312E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2FFE8E40" w14:textId="77777777" w:rsidR="00777601" w:rsidRPr="00777601" w:rsidRDefault="00777601" w:rsidP="00E50148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Secondary to RDS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53A3F8B4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5488E7DB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3ADED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4301F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741621C2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1D5B3B43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D4BD6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32A0F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148B4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5.0%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F17A1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A4718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6BF10392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1019F89B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4F62FFCA" w14:textId="77777777" w:rsidR="00777601" w:rsidRPr="00777601" w:rsidRDefault="00777601" w:rsidP="00E50148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Secondary to meconium aspiration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23FBCC0A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EAEAE"/>
              <w:right w:val="single" w:sz="4" w:space="0" w:color="auto"/>
            </w:tcBorders>
            <w:shd w:val="clear" w:color="auto" w:fill="FFFFFF" w:themeFill="background1"/>
          </w:tcPr>
          <w:p w14:paraId="0DCF6571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3504D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C9947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77601" w:rsidRPr="00777601" w14:paraId="358E300F" w14:textId="77777777" w:rsidTr="00E50148">
        <w:trPr>
          <w:cantSplit/>
        </w:trPr>
        <w:tc>
          <w:tcPr>
            <w:tcW w:w="1843" w:type="dxa"/>
            <w:vMerge/>
            <w:tcBorders>
              <w:top w:val="single" w:sz="8" w:space="0" w:color="152935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1822DC85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8" w:space="0" w:color="AEAEAE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0C72A420" w14:textId="77777777" w:rsidR="00777601" w:rsidRPr="00777601" w:rsidRDefault="00777601" w:rsidP="00E5014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250F0FE1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37.5%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4DE103AD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760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22.5%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4C56F4FD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152935"/>
              <w:right w:val="single" w:sz="4" w:space="0" w:color="auto"/>
            </w:tcBorders>
            <w:shd w:val="clear" w:color="auto" w:fill="FFFFFF" w:themeFill="background1"/>
          </w:tcPr>
          <w:p w14:paraId="3F017264" w14:textId="77777777" w:rsidR="00777601" w:rsidRPr="00777601" w:rsidRDefault="00777601" w:rsidP="00E50148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AD67F1A" w14:textId="437DFEC5" w:rsidR="00777601" w:rsidRPr="00777601" w:rsidRDefault="00777601" w:rsidP="00777601">
      <w:pPr>
        <w:widowControl/>
        <w:spacing w:after="160" w:line="400" w:lineRule="atLeas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14:ligatures w14:val="none"/>
        </w:rPr>
      </w:pPr>
      <w:r w:rsidRPr="0077760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14:ligatures w14:val="none"/>
        </w:rPr>
        <w:sym w:font="Symbol" w:char="F063"/>
      </w:r>
      <w:r w:rsidRPr="0077760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vertAlign w:val="superscript"/>
          <w14:ligatures w14:val="none"/>
        </w:rPr>
        <w:t>2</w:t>
      </w:r>
      <w:r w:rsidRPr="0077760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14:ligatures w14:val="none"/>
        </w:rPr>
        <w:t xml:space="preserve">:  Chi-square test.                                 </w:t>
      </w:r>
    </w:p>
    <w:p w14:paraId="5C2E392D" w14:textId="77777777" w:rsidR="00777601" w:rsidRPr="00777601" w:rsidRDefault="00777601" w:rsidP="005F5D6A">
      <w:pPr>
        <w:spacing w:after="240"/>
        <w:rPr>
          <w:rFonts w:asciiTheme="majorBidi" w:hAnsiTheme="majorBidi" w:cstheme="majorBidi"/>
          <w:b/>
          <w:bCs/>
          <w:sz w:val="24"/>
          <w:szCs w:val="24"/>
        </w:rPr>
      </w:pPr>
    </w:p>
    <w:p w14:paraId="658BA948" w14:textId="77777777" w:rsidR="00777601" w:rsidRDefault="00777601" w:rsidP="005F5D6A">
      <w:pPr>
        <w:spacing w:after="240"/>
        <w:rPr>
          <w:rFonts w:asciiTheme="majorBidi" w:hAnsiTheme="majorBidi" w:cstheme="majorBidi"/>
          <w:b/>
          <w:bCs/>
        </w:rPr>
      </w:pPr>
    </w:p>
    <w:p w14:paraId="688A530B" w14:textId="1556E45B" w:rsidR="005F5D6A" w:rsidRPr="000963BA" w:rsidRDefault="005F5D6A" w:rsidP="005F5D6A">
      <w:pPr>
        <w:spacing w:after="24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S-</w:t>
      </w:r>
      <w:r w:rsidRPr="00CD5CCB">
        <w:rPr>
          <w:rFonts w:asciiTheme="majorBidi" w:hAnsiTheme="majorBidi" w:cstheme="majorBidi"/>
          <w:b/>
          <w:bCs/>
        </w:rPr>
        <w:t>Table (</w:t>
      </w:r>
      <w:r w:rsidR="00777601">
        <w:rPr>
          <w:rFonts w:asciiTheme="majorBidi" w:hAnsiTheme="majorBidi" w:cstheme="majorBidi"/>
          <w:b/>
          <w:bCs/>
        </w:rPr>
        <w:t>6</w:t>
      </w:r>
      <w:r w:rsidRPr="00CD5CCB">
        <w:rPr>
          <w:rFonts w:asciiTheme="majorBidi" w:hAnsiTheme="majorBidi" w:cstheme="majorBidi"/>
          <w:b/>
          <w:bCs/>
        </w:rPr>
        <w:t xml:space="preserve">): Comparison between </w:t>
      </w:r>
      <w:r>
        <w:rPr>
          <w:rFonts w:asciiTheme="majorBidi" w:hAnsiTheme="majorBidi" w:cstheme="majorBidi"/>
          <w:b/>
          <w:bCs/>
        </w:rPr>
        <w:t>the two groups</w:t>
      </w:r>
      <w:r w:rsidRPr="00CD5CCB">
        <w:rPr>
          <w:rFonts w:asciiTheme="majorBidi" w:hAnsiTheme="majorBidi" w:cstheme="majorBidi"/>
          <w:b/>
          <w:bCs/>
        </w:rPr>
        <w:t xml:space="preserve"> as regards</w:t>
      </w:r>
      <w:r>
        <w:rPr>
          <w:rFonts w:asciiTheme="majorBidi" w:hAnsiTheme="majorBidi" w:cstheme="majorBidi"/>
          <w:b/>
          <w:bCs/>
        </w:rPr>
        <w:t xml:space="preserve"> outcome parameters </w:t>
      </w:r>
    </w:p>
    <w:tbl>
      <w:tblPr>
        <w:tblW w:w="8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0"/>
        <w:gridCol w:w="1630"/>
        <w:gridCol w:w="1418"/>
        <w:gridCol w:w="1418"/>
        <w:gridCol w:w="1552"/>
        <w:gridCol w:w="1283"/>
      </w:tblGrid>
      <w:tr w:rsidR="005F5D6A" w:rsidRPr="000963BA" w14:paraId="535FDAF9" w14:textId="77777777" w:rsidTr="00DD7161">
        <w:trPr>
          <w:cantSplit/>
        </w:trPr>
        <w:tc>
          <w:tcPr>
            <w:tcW w:w="3260" w:type="dxa"/>
            <w:gridSpan w:val="2"/>
            <w:vMerge w:val="restart"/>
            <w:tcBorders>
              <w:top w:val="thinThickSmallGap" w:sz="18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DA0B287" w14:textId="77777777" w:rsidR="005F5D6A" w:rsidRPr="000963BA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tcBorders>
              <w:top w:val="thinThickSmallGap" w:sz="18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8ED9D3D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552" w:type="dxa"/>
            <w:vMerge w:val="restart"/>
            <w:tcBorders>
              <w:top w:val="thinThickSmallGap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B60FD8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Test of sig.</w:t>
            </w:r>
          </w:p>
        </w:tc>
        <w:tc>
          <w:tcPr>
            <w:tcW w:w="1283" w:type="dxa"/>
            <w:vMerge w:val="restart"/>
            <w:tcBorders>
              <w:top w:val="thinThickSmallGap" w:sz="18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98A8D68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C39A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5F5D6A" w:rsidRPr="000963BA" w14:paraId="36A55A7A" w14:textId="77777777" w:rsidTr="00DD7161">
        <w:trPr>
          <w:cantSplit/>
        </w:trPr>
        <w:tc>
          <w:tcPr>
            <w:tcW w:w="3260" w:type="dxa"/>
            <w:gridSpan w:val="2"/>
            <w:vMerge/>
            <w:tcBorders>
              <w:top w:val="nil"/>
              <w:left w:val="thinThickSmallGap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F60569B" w14:textId="77777777" w:rsidR="005F5D6A" w:rsidRPr="000963BA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E72B1C" w14:textId="1F846224" w:rsidR="005F5D6A" w:rsidRPr="000963BA" w:rsidRDefault="00F4569D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NNG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6DB0DB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2699AC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000000"/>
              <w:bottom w:val="single" w:sz="12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5AE24CB3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0963BA" w14:paraId="2BC66871" w14:textId="77777777" w:rsidTr="00DD7161">
        <w:trPr>
          <w:cantSplit/>
        </w:trPr>
        <w:tc>
          <w:tcPr>
            <w:tcW w:w="3260" w:type="dxa"/>
            <w:gridSpan w:val="2"/>
            <w:tcBorders>
              <w:top w:val="single" w:sz="12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08CBFEF" w14:textId="77777777" w:rsidR="005F5D6A" w:rsidRPr="000963BA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Duration of ventilation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2ABDD7C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65CB797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BDD28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12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326019B1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0963BA" w14:paraId="007EA6B0" w14:textId="77777777" w:rsidTr="00DD7161">
        <w:trPr>
          <w:cantSplit/>
          <w:trHeight w:val="51"/>
        </w:trPr>
        <w:tc>
          <w:tcPr>
            <w:tcW w:w="3260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75A17DAB" w14:textId="77777777" w:rsidR="005F5D6A" w:rsidRPr="000963BA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Min. – Max.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F5EFDAC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A368AFA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7E43FA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U= 463.5</w:t>
            </w:r>
          </w:p>
        </w:tc>
        <w:tc>
          <w:tcPr>
            <w:tcW w:w="1283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C02BFA3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0.001</w:t>
            </w:r>
            <w:r w:rsidRPr="002E4F8C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</w:tr>
      <w:tr w:rsidR="005F5D6A" w:rsidRPr="000963BA" w14:paraId="3CF88FF0" w14:textId="77777777" w:rsidTr="00DD7161">
        <w:trPr>
          <w:cantSplit/>
          <w:trHeight w:val="51"/>
        </w:trPr>
        <w:tc>
          <w:tcPr>
            <w:tcW w:w="3260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5CD5295" w14:textId="77777777" w:rsidR="005F5D6A" w:rsidRPr="000963BA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Mean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SD. 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0E5CACB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AA17041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5C26AB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04472E4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0963BA" w14:paraId="34D50B86" w14:textId="77777777" w:rsidTr="00DD7161">
        <w:trPr>
          <w:cantSplit/>
          <w:trHeight w:val="51"/>
        </w:trPr>
        <w:tc>
          <w:tcPr>
            <w:tcW w:w="3260" w:type="dxa"/>
            <w:gridSpan w:val="2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6B6AE60" w14:textId="77777777" w:rsidR="005F5D6A" w:rsidRPr="000963BA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Median (IQR)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4C5797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C916F9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82FD24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53607C5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0963BA" w14:paraId="45547394" w14:textId="77777777" w:rsidTr="00DD7161">
        <w:trPr>
          <w:cantSplit/>
        </w:trPr>
        <w:tc>
          <w:tcPr>
            <w:tcW w:w="3260" w:type="dxa"/>
            <w:gridSpan w:val="2"/>
            <w:tcBorders>
              <w:top w:val="single" w:sz="4" w:space="0" w:color="000000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6C27F05D" w14:textId="77777777" w:rsidR="005F5D6A" w:rsidRPr="000963BA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Duration of hospitalization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33D1413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937F325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77AEE8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nil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47DB34D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0963BA" w14:paraId="066648B5" w14:textId="77777777" w:rsidTr="00DD7161">
        <w:trPr>
          <w:cantSplit/>
          <w:trHeight w:val="51"/>
        </w:trPr>
        <w:tc>
          <w:tcPr>
            <w:tcW w:w="3260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53E2D01A" w14:textId="77777777" w:rsidR="005F5D6A" w:rsidRPr="000963BA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Min. – Max.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F565F65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6F967962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BA0AE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U= 493</w:t>
            </w:r>
          </w:p>
        </w:tc>
        <w:tc>
          <w:tcPr>
            <w:tcW w:w="1283" w:type="dxa"/>
            <w:vMerge w:val="restart"/>
            <w:tcBorders>
              <w:top w:val="nil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0B102BA0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0.003</w:t>
            </w:r>
            <w:r w:rsidRPr="002E4F8C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</w:tr>
      <w:tr w:rsidR="005F5D6A" w:rsidRPr="000963BA" w14:paraId="6DD89B66" w14:textId="77777777" w:rsidTr="00DD7161">
        <w:trPr>
          <w:cantSplit/>
          <w:trHeight w:val="51"/>
        </w:trPr>
        <w:tc>
          <w:tcPr>
            <w:tcW w:w="3260" w:type="dxa"/>
            <w:gridSpan w:val="2"/>
            <w:tcBorders>
              <w:top w:val="nil"/>
              <w:left w:val="thinThickSmallGap" w:sz="18" w:space="0" w:color="000000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1D000858" w14:textId="77777777" w:rsidR="005F5D6A" w:rsidRPr="000963BA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Mean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SD. 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254CE17A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172C011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B1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3F0F3C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60386070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0963BA" w14:paraId="3CE02D3B" w14:textId="77777777" w:rsidTr="00DD7161">
        <w:trPr>
          <w:cantSplit/>
          <w:trHeight w:val="51"/>
        </w:trPr>
        <w:tc>
          <w:tcPr>
            <w:tcW w:w="3260" w:type="dxa"/>
            <w:gridSpan w:val="2"/>
            <w:tcBorders>
              <w:top w:val="nil"/>
              <w:left w:val="thinThickSmallGap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9CE9BC8" w14:textId="77777777" w:rsidR="005F5D6A" w:rsidRPr="000963BA" w:rsidRDefault="005F5D6A" w:rsidP="00DD716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Median (IQR)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3B07B8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A4034C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428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1F525A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000000"/>
              <w:bottom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8A71511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5F5D6A" w:rsidRPr="000963BA" w14:paraId="24CD1B8B" w14:textId="77777777" w:rsidTr="00DD7161">
        <w:trPr>
          <w:cantSplit/>
          <w:trHeight w:val="51"/>
        </w:trPr>
        <w:tc>
          <w:tcPr>
            <w:tcW w:w="1630" w:type="dxa"/>
            <w:vMerge w:val="restart"/>
            <w:tcBorders>
              <w:top w:val="single" w:sz="4" w:space="0" w:color="000000"/>
              <w:left w:val="thinThickSmallGap" w:sz="18" w:space="0" w:color="00000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7F33F43D" w14:textId="77777777" w:rsidR="005F5D6A" w:rsidRPr="000963BA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Fate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 w:themeFill="background1"/>
          </w:tcPr>
          <w:p w14:paraId="072DD721" w14:textId="77777777" w:rsidR="005F5D6A" w:rsidRPr="000963BA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4A2AFFC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7046035A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FB855C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sym w:font="Symbol" w:char="F063"/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= 3.382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74380963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0.066</w:t>
            </w:r>
          </w:p>
        </w:tc>
      </w:tr>
      <w:tr w:rsidR="005F5D6A" w:rsidRPr="000963BA" w14:paraId="2A820C7E" w14:textId="77777777" w:rsidTr="00DD7161">
        <w:trPr>
          <w:cantSplit/>
          <w:trHeight w:val="51"/>
        </w:trPr>
        <w:tc>
          <w:tcPr>
            <w:tcW w:w="1630" w:type="dxa"/>
            <w:vMerge/>
            <w:tcBorders>
              <w:top w:val="single" w:sz="8" w:space="0" w:color="AEAEAE"/>
              <w:left w:val="thinThickSmallGap" w:sz="18" w:space="0" w:color="000000"/>
              <w:bottom w:val="thickThinSmallGap" w:sz="18" w:space="0" w:color="000000"/>
              <w:right w:val="nil"/>
            </w:tcBorders>
            <w:shd w:val="clear" w:color="auto" w:fill="FFFFFF" w:themeFill="background1"/>
          </w:tcPr>
          <w:p w14:paraId="6BA671A5" w14:textId="77777777" w:rsidR="005F5D6A" w:rsidRPr="000963BA" w:rsidRDefault="005F5D6A" w:rsidP="00DD7161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thickThinSmallGap" w:sz="1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62B216" w14:textId="77777777" w:rsidR="005F5D6A" w:rsidRPr="000963BA" w:rsidRDefault="005F5D6A" w:rsidP="00DD7161">
            <w:pPr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Discharged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4456EC9B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85.0%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</w:tcPr>
          <w:p w14:paraId="55BFBE77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</w:t>
            </w:r>
            <w:r w:rsidRPr="000963B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67.5%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thickThinSmallGap" w:sz="18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FAB200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000000"/>
              <w:bottom w:val="thickThinSmallGap" w:sz="18" w:space="0" w:color="000000"/>
              <w:right w:val="thickThinSmallGap" w:sz="18" w:space="0" w:color="000000"/>
            </w:tcBorders>
            <w:shd w:val="clear" w:color="auto" w:fill="FFFFFF" w:themeFill="background1"/>
            <w:vAlign w:val="center"/>
          </w:tcPr>
          <w:p w14:paraId="278B6A84" w14:textId="77777777" w:rsidR="005F5D6A" w:rsidRPr="000963BA" w:rsidRDefault="005F5D6A" w:rsidP="00DD7161">
            <w:pPr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5A25FCA3" w14:textId="77777777" w:rsidR="005F5D6A" w:rsidRDefault="005F5D6A" w:rsidP="005F5D6A">
      <w:pPr>
        <w:ind w:left="720"/>
        <w:rPr>
          <w:rFonts w:asciiTheme="majorBidi" w:eastAsia="SimSun" w:hAnsiTheme="majorBidi" w:cstheme="majorBidi"/>
          <w:sz w:val="20"/>
          <w:szCs w:val="20"/>
          <w:lang w:eastAsia="zh-CN"/>
        </w:rPr>
      </w:pP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U: </w:t>
      </w:r>
      <w:r w:rsidRPr="005E52E8">
        <w:rPr>
          <w:rFonts w:asciiTheme="majorBidi" w:eastAsia="SimSun" w:hAnsiTheme="majorBidi" w:cstheme="majorBidi"/>
          <w:sz w:val="20"/>
          <w:szCs w:val="20"/>
          <w:lang w:eastAsia="zh-CN"/>
        </w:rPr>
        <w:t>Mann Whitney test</w:t>
      </w:r>
      <w:r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                                                                        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sym w:font="Symbol" w:char="F063"/>
      </w:r>
      <w:r w:rsidRPr="00FC13CF">
        <w:rPr>
          <w:rFonts w:asciiTheme="majorBidi" w:eastAsia="SimSun" w:hAnsiTheme="majorBidi" w:cstheme="majorBidi"/>
          <w:sz w:val="20"/>
          <w:szCs w:val="20"/>
          <w:vertAlign w:val="superscript"/>
          <w:lang w:eastAsia="zh-CN"/>
        </w:rPr>
        <w:t>2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:  </w:t>
      </w:r>
      <w:r w:rsidRPr="00B170B2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Chi-square</w:t>
      </w:r>
      <w:r w:rsidRPr="00B170B2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test</w:t>
      </w:r>
    </w:p>
    <w:p w14:paraId="7E59E243" w14:textId="6AB1ECB1" w:rsidR="005F5D6A" w:rsidRDefault="005F5D6A" w:rsidP="005F5D6A">
      <w:pPr>
        <w:ind w:left="72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p: </w:t>
      </w:r>
      <w:r w:rsidRPr="00FC13CF">
        <w:rPr>
          <w:rFonts w:asciiTheme="majorBidi" w:eastAsia="SimSun" w:hAnsiTheme="majorBidi" w:cstheme="majorBidi"/>
          <w:noProof/>
          <w:sz w:val="20"/>
          <w:szCs w:val="20"/>
          <w:lang w:eastAsia="zh-CN"/>
        </w:rPr>
        <w:t>p-value</w:t>
      </w:r>
      <w:r w:rsidRPr="00FC13CF">
        <w:rPr>
          <w:rFonts w:asciiTheme="majorBidi" w:eastAsia="SimSun" w:hAnsiTheme="majorBidi" w:cstheme="majorBidi"/>
          <w:sz w:val="20"/>
          <w:szCs w:val="20"/>
          <w:lang w:eastAsia="zh-CN"/>
        </w:rPr>
        <w:t xml:space="preserve"> for comparing between the </w:t>
      </w:r>
      <w:r w:rsidRPr="00FC13CF"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  <w:t>two studied groups</w:t>
      </w:r>
    </w:p>
    <w:p w14:paraId="46D22103" w14:textId="06493A59" w:rsidR="0058650A" w:rsidRDefault="0058650A" w:rsidP="005F5D6A">
      <w:pPr>
        <w:ind w:left="72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</w:p>
    <w:p w14:paraId="42501C08" w14:textId="1650457C" w:rsidR="0058650A" w:rsidRDefault="0058650A" w:rsidP="005F5D6A">
      <w:pPr>
        <w:ind w:left="72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</w:p>
    <w:p w14:paraId="20867313" w14:textId="77777777" w:rsidR="0058650A" w:rsidRDefault="0058650A" w:rsidP="005F5D6A">
      <w:pPr>
        <w:ind w:left="72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</w:p>
    <w:p w14:paraId="594A1781" w14:textId="253C736F" w:rsidR="005F5D6A" w:rsidRDefault="005F5D6A" w:rsidP="005F5D6A">
      <w:pPr>
        <w:ind w:left="72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</w:p>
    <w:p w14:paraId="1B254065" w14:textId="7F242436" w:rsidR="00AD5110" w:rsidRDefault="00AD5110" w:rsidP="005F5D6A">
      <w:pPr>
        <w:ind w:left="720"/>
        <w:rPr>
          <w:rFonts w:asciiTheme="majorBidi" w:eastAsia="SimSun" w:hAnsiTheme="majorBidi" w:cstheme="majorBidi"/>
          <w:b/>
          <w:bCs/>
          <w:sz w:val="20"/>
          <w:szCs w:val="20"/>
          <w:lang w:eastAsia="zh-CN"/>
        </w:rPr>
      </w:pPr>
    </w:p>
    <w:p w14:paraId="2C876C7E" w14:textId="72E74060" w:rsidR="00DE252C" w:rsidRPr="00DE252C" w:rsidRDefault="00AD5110" w:rsidP="00250B87">
      <w:pPr>
        <w:widowControl/>
        <w:spacing w:after="160" w:line="400" w:lineRule="atLeast"/>
        <w:rPr>
          <w:rFonts w:ascii="Times New Roman" w:eastAsia="Times New Roman" w:hAnsi="Times New Roman" w:cs="Times New Roman"/>
          <w:b/>
          <w:bCs/>
          <w:color w:val="aut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>s-</w:t>
      </w:r>
      <w:r w:rsidRPr="00AD5110"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>Table (</w:t>
      </w:r>
      <w:r w:rsidR="0058650A"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>7</w:t>
      </w:r>
      <w:r w:rsidRPr="00AD5110"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 xml:space="preserve">): </w:t>
      </w:r>
      <w:r w:rsidR="00DE252C" w:rsidRPr="00DE252C"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>Life table demonstrating time course of weaning from ventilatory support (terminal events) and occurrence of death (withdrawn cases)</w:t>
      </w:r>
    </w:p>
    <w:tbl>
      <w:tblPr>
        <w:tblW w:w="10174" w:type="dxa"/>
        <w:tblInd w:w="-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810"/>
        <w:gridCol w:w="900"/>
        <w:gridCol w:w="1260"/>
        <w:gridCol w:w="900"/>
        <w:gridCol w:w="1170"/>
        <w:gridCol w:w="1080"/>
        <w:gridCol w:w="1080"/>
        <w:gridCol w:w="1080"/>
        <w:gridCol w:w="762"/>
      </w:tblGrid>
      <w:tr w:rsidR="00DE252C" w:rsidRPr="00DE252C" w14:paraId="092CAE3A" w14:textId="77777777" w:rsidTr="00DE252C">
        <w:trPr>
          <w:cantSplit/>
        </w:trPr>
        <w:tc>
          <w:tcPr>
            <w:tcW w:w="1132" w:type="dxa"/>
            <w:tcBorders>
              <w:top w:val="thinThickSmallGap" w:sz="18" w:space="0" w:color="auto"/>
              <w:left w:val="thinThickSmallGap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59E45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810" w:type="dxa"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9A54F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Interval Start Time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B9923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Number Entering Interval</w:t>
            </w:r>
          </w:p>
        </w:tc>
        <w:tc>
          <w:tcPr>
            <w:tcW w:w="126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2C358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Number Withdrawing during Interval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0F6B0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Number of Terminal Events</w:t>
            </w:r>
          </w:p>
        </w:tc>
        <w:tc>
          <w:tcPr>
            <w:tcW w:w="117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A526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Proportion Terminating</w:t>
            </w:r>
          </w:p>
        </w:tc>
        <w:tc>
          <w:tcPr>
            <w:tcW w:w="108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87DEF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Proportion Surviving</w:t>
            </w:r>
          </w:p>
        </w:tc>
        <w:tc>
          <w:tcPr>
            <w:tcW w:w="108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8136F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Cumulative Proportion Surviving at End of Interval</w:t>
            </w:r>
          </w:p>
        </w:tc>
        <w:tc>
          <w:tcPr>
            <w:tcW w:w="108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78DE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Probability Density</w:t>
            </w:r>
          </w:p>
        </w:tc>
        <w:tc>
          <w:tcPr>
            <w:tcW w:w="762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</w:tcPr>
          <w:p w14:paraId="5F7AE83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Hazard Rate</w:t>
            </w:r>
          </w:p>
        </w:tc>
      </w:tr>
      <w:tr w:rsidR="00DE252C" w:rsidRPr="00DE252C" w14:paraId="1B9B89AC" w14:textId="77777777" w:rsidTr="00DE252C">
        <w:trPr>
          <w:cantSplit/>
        </w:trPr>
        <w:tc>
          <w:tcPr>
            <w:tcW w:w="1132" w:type="dxa"/>
            <w:vMerge w:val="restart"/>
            <w:tcBorders>
              <w:top w:val="single" w:sz="12" w:space="0" w:color="auto"/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1224ABC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  <w:t>Case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DEE0C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63A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AEF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4DD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F51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0.08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837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0.93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6B3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0.93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BF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63EA06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52A4B551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38FD5C8F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D4A1F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FCD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667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FE5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02A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F52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626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56A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EC4E57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DE252C" w:rsidRPr="00DE252C" w14:paraId="46711878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13CCB427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27F9D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4D0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78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6D6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C19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881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745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E83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6A581C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DE252C" w:rsidRPr="00DE252C" w14:paraId="096ABECC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7BC4979F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F99B6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CD4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121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AD4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947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CBD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6BD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F40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1FA466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DE252C" w:rsidRPr="00DE252C" w14:paraId="7117C5D3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5F265D7E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DD8C4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7F8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C5F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6F5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8D8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AEC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1B5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677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0D8328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6F760ABC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380D2CDC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7EBB7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231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24C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E6A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4DA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81C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195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EFF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AD02DB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44B5CFE7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1E86BEEB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56F12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05F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83D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B8A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9C5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559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BDE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03C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9203C4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5B28964F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0DF5B5C6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4B332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A72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2F3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705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EDD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ABE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590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CCB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D824F4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0C614F35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3F1B3907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67A3B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E1E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D0A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9B0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F9B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A93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8FD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51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648A7F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36FC1A88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0C2863DF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8C1DA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FF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CB1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752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D7F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228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824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244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74897F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19524F42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0092A7DB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3E24D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E3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52B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C1B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495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9F5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8A3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85D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EFF75A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3B0094D5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bottom w:val="nil"/>
              <w:right w:val="single" w:sz="12" w:space="0" w:color="auto"/>
            </w:tcBorders>
            <w:shd w:val="clear" w:color="auto" w:fill="D9D9D9"/>
          </w:tcPr>
          <w:p w14:paraId="05B74F8D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738D0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C68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9DA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F87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D80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81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03B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81A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130DFA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20E43403" w14:textId="77777777" w:rsidTr="00DE252C">
        <w:trPr>
          <w:cantSplit/>
        </w:trPr>
        <w:tc>
          <w:tcPr>
            <w:tcW w:w="1132" w:type="dxa"/>
            <w:vMerge w:val="restart"/>
            <w:tcBorders>
              <w:top w:val="single" w:sz="12" w:space="0" w:color="auto"/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205A8BB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ADD6B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483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006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A09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BDC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0.05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B3D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0.95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017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0.95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EFF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289F0B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1B13F280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6DAC0BE9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51EC0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57C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C2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4AA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75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1D4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1A7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044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44FF91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1D7B387D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674AD7BD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43533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36F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B75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80B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6BC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EBE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1BF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AAA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A57985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4AF58E9A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1B32DDD1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745C9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DEA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541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71E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C28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93A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3D7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0F7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9C162B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1DAA8D2C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496C8EA6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A954F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64D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43E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C14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778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0D4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F5B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668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73BD6C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DE252C" w:rsidRPr="00DE252C" w14:paraId="2DCFADEB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32F68968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022C0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F84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AF4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736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7E2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41E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53C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9B6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74CF13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1EA8A47A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134FD469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9470E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F11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D3C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2E3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16F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44D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C5E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807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3A93D7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DE252C" w:rsidRPr="00DE252C" w14:paraId="6D7EA4D4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46BA9B69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E8E2B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2D1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FA0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E7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675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2B2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01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E04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8BCC92E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50665B7F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2E863EEB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28986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C23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C2A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22A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C57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68E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DB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936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DE54A76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7A39BFB0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01D104B0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AD767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1C6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BCD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5B4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1D0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1B5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A56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417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1F47502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046EA022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147BCDB5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8F5B8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AAB9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580B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79D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BAEC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CCF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840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F55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22F1CB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42E1C93C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2301FC8A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41F8D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77F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53F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BE1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4068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B26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93A7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1A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BA77935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  <w:tr w:rsidR="00DE252C" w:rsidRPr="00DE252C" w14:paraId="4A000553" w14:textId="77777777" w:rsidTr="00DE252C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bottom w:val="thickThinSmallGap" w:sz="18" w:space="0" w:color="auto"/>
              <w:right w:val="single" w:sz="12" w:space="0" w:color="auto"/>
            </w:tcBorders>
            <w:shd w:val="clear" w:color="auto" w:fill="D9D9D9"/>
          </w:tcPr>
          <w:p w14:paraId="6AF1DA9C" w14:textId="77777777" w:rsidR="00DE252C" w:rsidRPr="00DE252C" w:rsidRDefault="00DE252C" w:rsidP="00DE25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</w:tcPr>
          <w:p w14:paraId="5B5C8E61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8CEF4E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6954D2F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8BEB7B4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79A2DA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0D5975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D1C99C3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D43928D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4459F45A" w14:textId="77777777" w:rsidR="00DE252C" w:rsidRPr="00DE252C" w:rsidRDefault="00DE252C" w:rsidP="00DE252C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DE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</w:t>
            </w:r>
          </w:p>
        </w:tc>
      </w:tr>
    </w:tbl>
    <w:p w14:paraId="7DD918D1" w14:textId="77777777" w:rsidR="00DE252C" w:rsidRPr="00DE252C" w:rsidRDefault="00DE252C" w:rsidP="00DE252C">
      <w:pPr>
        <w:widowControl/>
        <w:autoSpaceDE/>
        <w:autoSpaceDN/>
        <w:adjustRightInd/>
        <w:spacing w:after="160" w:line="259" w:lineRule="auto"/>
        <w:rPr>
          <w:rFonts w:ascii="Aptos" w:eastAsia="Times New Roman" w:hAnsi="Aptos" w:cs="Arial"/>
          <w:color w:val="auto"/>
          <w:sz w:val="22"/>
          <w:szCs w:val="22"/>
          <w:lang w:val="en-GB"/>
          <w14:ligatures w14:val="none"/>
        </w:rPr>
      </w:pPr>
    </w:p>
    <w:p w14:paraId="1C5CD98F" w14:textId="77777777" w:rsidR="00DE252C" w:rsidRDefault="00DE252C" w:rsidP="00AD5110">
      <w:pPr>
        <w:widowControl/>
        <w:spacing w:after="160" w:line="400" w:lineRule="atLeast"/>
        <w:rPr>
          <w:rFonts w:ascii="Times New Roman" w:eastAsia="Times New Roman" w:hAnsi="Times New Roman" w:cs="Times New Roman"/>
          <w:b/>
          <w:bCs/>
          <w:color w:val="auto"/>
          <w14:ligatures w14:val="none"/>
        </w:rPr>
      </w:pPr>
    </w:p>
    <w:p w14:paraId="4E55B4E3" w14:textId="49095470" w:rsidR="00AA1123" w:rsidRDefault="00AA1123" w:rsidP="00AD5110">
      <w:pPr>
        <w:widowControl/>
        <w:spacing w:after="160" w:line="400" w:lineRule="atLeast"/>
        <w:rPr>
          <w:rFonts w:ascii="Times New Roman" w:eastAsia="Times New Roman" w:hAnsi="Times New Roman" w:cs="Times New Roman"/>
          <w:b/>
          <w:bCs/>
          <w:color w:val="auto"/>
          <w14:ligatures w14:val="none"/>
        </w:rPr>
      </w:pPr>
    </w:p>
    <w:p w14:paraId="47C06730" w14:textId="3E71AD51" w:rsidR="00AA1123" w:rsidRPr="00AA1123" w:rsidRDefault="00AA1123" w:rsidP="00AA1123">
      <w:pPr>
        <w:widowControl/>
        <w:spacing w:after="160" w:line="400" w:lineRule="atLeast"/>
        <w:rPr>
          <w:rFonts w:ascii="Times New Roman" w:eastAsia="Times New Roman" w:hAnsi="Times New Roman" w:cs="Times New Roman"/>
          <w:b/>
          <w:bCs/>
          <w:color w:val="auto"/>
          <w14:ligatures w14:val="none"/>
        </w:rPr>
      </w:pPr>
      <w:r w:rsidRPr="00AA1123"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>s-Table (</w:t>
      </w:r>
      <w:r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>8</w:t>
      </w:r>
      <w:r w:rsidRPr="00AA1123">
        <w:rPr>
          <w:rFonts w:ascii="Times New Roman" w:eastAsia="Times New Roman" w:hAnsi="Times New Roman" w:cs="Times New Roman"/>
          <w:b/>
          <w:bCs/>
          <w:color w:val="auto"/>
          <w14:ligatures w14:val="none"/>
        </w:rPr>
        <w:t>): Life table demonstrating time course of weaning from ventilatory support (withdrawn cases) and occurrence of death (terminal events)</w:t>
      </w:r>
    </w:p>
    <w:p w14:paraId="05F91CB7" w14:textId="77777777" w:rsidR="00AA1123" w:rsidRPr="00AD5110" w:rsidRDefault="00AA1123" w:rsidP="00AD5110">
      <w:pPr>
        <w:widowControl/>
        <w:spacing w:after="160" w:line="400" w:lineRule="atLeast"/>
        <w:rPr>
          <w:rFonts w:ascii="Times New Roman" w:eastAsia="Times New Roman" w:hAnsi="Times New Roman" w:cs="Times New Roman"/>
          <w:b/>
          <w:bCs/>
          <w:color w:val="auto"/>
          <w14:ligatures w14:val="none"/>
        </w:rPr>
      </w:pPr>
    </w:p>
    <w:tbl>
      <w:tblPr>
        <w:tblW w:w="10174" w:type="dxa"/>
        <w:tblInd w:w="-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810"/>
        <w:gridCol w:w="900"/>
        <w:gridCol w:w="1260"/>
        <w:gridCol w:w="900"/>
        <w:gridCol w:w="1170"/>
        <w:gridCol w:w="1080"/>
        <w:gridCol w:w="1080"/>
        <w:gridCol w:w="1080"/>
        <w:gridCol w:w="762"/>
      </w:tblGrid>
      <w:tr w:rsidR="00AD5110" w:rsidRPr="00AD5110" w14:paraId="145D932D" w14:textId="77777777" w:rsidTr="00AD5110">
        <w:trPr>
          <w:cantSplit/>
        </w:trPr>
        <w:tc>
          <w:tcPr>
            <w:tcW w:w="1132" w:type="dxa"/>
            <w:tcBorders>
              <w:top w:val="thinThickSmallGap" w:sz="18" w:space="0" w:color="auto"/>
              <w:left w:val="thinThickSmallGap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3ABD86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810" w:type="dxa"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53D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Interval Start Time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330F7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Number Entering Interval</w:t>
            </w:r>
          </w:p>
        </w:tc>
        <w:tc>
          <w:tcPr>
            <w:tcW w:w="126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E51B5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Number Withdrawing during Interval</w:t>
            </w:r>
          </w:p>
        </w:tc>
        <w:tc>
          <w:tcPr>
            <w:tcW w:w="90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5629D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Number of Terminal Events</w:t>
            </w:r>
          </w:p>
        </w:tc>
        <w:tc>
          <w:tcPr>
            <w:tcW w:w="117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05CD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Proportion Terminating</w:t>
            </w:r>
          </w:p>
        </w:tc>
        <w:tc>
          <w:tcPr>
            <w:tcW w:w="108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46C3C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Proportion Surviving</w:t>
            </w:r>
          </w:p>
        </w:tc>
        <w:tc>
          <w:tcPr>
            <w:tcW w:w="108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1860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Cumulative Proportion Surviving at End of Interval</w:t>
            </w:r>
          </w:p>
        </w:tc>
        <w:tc>
          <w:tcPr>
            <w:tcW w:w="108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109BF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Probability Density</w:t>
            </w:r>
          </w:p>
        </w:tc>
        <w:tc>
          <w:tcPr>
            <w:tcW w:w="762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</w:tcPr>
          <w:p w14:paraId="6B3CBE4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Hazard Rate</w:t>
            </w:r>
          </w:p>
        </w:tc>
      </w:tr>
      <w:tr w:rsidR="00AD5110" w:rsidRPr="00AD5110" w14:paraId="64198EC1" w14:textId="77777777" w:rsidTr="00AD5110">
        <w:trPr>
          <w:cantSplit/>
        </w:trPr>
        <w:tc>
          <w:tcPr>
            <w:tcW w:w="1132" w:type="dxa"/>
            <w:vMerge w:val="restart"/>
            <w:tcBorders>
              <w:top w:val="single" w:sz="12" w:space="0" w:color="auto"/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64E3DAE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  <w:t>Case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5264B5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267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156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C64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F5B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A92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FDA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2B5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EBE42E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28B9CD93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43865F40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00EBA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16A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04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912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C5D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29B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271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07E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8C2EAE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5EBEF8E2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7B104256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CDD77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3A8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5E0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F88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F97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9E65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7EE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3C3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40AD5F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5CD184DB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5F5EF10F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52A90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91C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0CE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E2B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B78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BED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CB9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545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247854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733BAEE5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6CE2B400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205A2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C1F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103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3F55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9DE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BB3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7F4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1E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A11AD8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AD5110" w:rsidRPr="00AD5110" w14:paraId="5FCC492F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53B17BA1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E0B3D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3B1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6C85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06B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FFC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688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374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660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9A1D09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21AFDFAE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3B20747B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21557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CA3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49C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8BC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B47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55E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51C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621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2729AF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AD5110" w:rsidRPr="00AD5110" w14:paraId="6AEB94AA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7324E9E7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2E3EF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B50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633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880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4EB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7CD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7DC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192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896C40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AD5110" w:rsidRPr="00AD5110" w14:paraId="799F3286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6AB32036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E7AB8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5A2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14D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414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9A4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881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817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854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E3385C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598B17C5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6B6230B8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F3EE5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58C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835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9CC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BDD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4C4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2CB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72E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42C7B8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4C66FE10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481BCFD6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01147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FD4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B9B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D10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106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B8C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975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BCF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D74297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133F83C1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bottom w:val="nil"/>
              <w:right w:val="single" w:sz="12" w:space="0" w:color="auto"/>
            </w:tcBorders>
            <w:shd w:val="clear" w:color="auto" w:fill="D9D9D9"/>
          </w:tcPr>
          <w:p w14:paraId="262D8B20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EFFE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FA0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2EA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06F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68C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90D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FC7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41C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DD0EDC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0.04</w:t>
            </w:r>
          </w:p>
        </w:tc>
      </w:tr>
      <w:tr w:rsidR="00AD5110" w:rsidRPr="00AD5110" w14:paraId="7B54CE64" w14:textId="77777777" w:rsidTr="00AD5110">
        <w:trPr>
          <w:cantSplit/>
        </w:trPr>
        <w:tc>
          <w:tcPr>
            <w:tcW w:w="1132" w:type="dxa"/>
            <w:vMerge w:val="restart"/>
            <w:tcBorders>
              <w:top w:val="single" w:sz="12" w:space="0" w:color="auto"/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06AE320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  <w:lastRenderedPageBreak/>
              <w:t>Control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C1B86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A91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282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4F7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718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439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0C7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BFB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EF5EB6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7B568BA6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7F7EDBD1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C3ED1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6C0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BB2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F39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4CE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44F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301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A7F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7C77EC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328A3D4D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423861D4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0DEC0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164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3335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4AA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A13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C68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91F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B2C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2C7B57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7555B7AD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7C5E71FC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47C78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975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531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C66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811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114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17F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77C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F7A63D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6DDC8325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74744FFF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2DD60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D0F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8E6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792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EF0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2D1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A87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015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38058D5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64F0A471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3FA0233E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74E4A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C06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BC7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C54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F62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75E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3E9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039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9E7994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6EF5443E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7EE166DA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33B74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D36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B6E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2EC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76D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066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41D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92F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8A3620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74E05ADA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5247EF37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B0F20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3F8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AB4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F52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459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A87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A595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174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347CF1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0.01</w:t>
            </w:r>
          </w:p>
        </w:tc>
      </w:tr>
      <w:tr w:rsidR="00AD5110" w:rsidRPr="00AD5110" w14:paraId="6E1572CE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5E0A518F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E7CF2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4D8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3AF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DAF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2F5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14F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568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F44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4AA233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54D8A010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47E23EC6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8F082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5C7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60C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54B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2D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735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F33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54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17C33B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0.02</w:t>
            </w:r>
          </w:p>
        </w:tc>
      </w:tr>
      <w:tr w:rsidR="00AD5110" w:rsidRPr="00AD5110" w14:paraId="32462063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15816294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AF764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13BC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C9C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666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581D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155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AE3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76F9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B40068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0790A3E0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right w:val="single" w:sz="12" w:space="0" w:color="auto"/>
            </w:tcBorders>
            <w:shd w:val="clear" w:color="auto" w:fill="D9D9D9"/>
          </w:tcPr>
          <w:p w14:paraId="47553F2B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654038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77E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2D9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93F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198F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70F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C04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CE10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E88221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</w:tr>
      <w:tr w:rsidR="00AD5110" w:rsidRPr="00AD5110" w14:paraId="1286847C" w14:textId="77777777" w:rsidTr="00AD5110">
        <w:trPr>
          <w:cantSplit/>
        </w:trPr>
        <w:tc>
          <w:tcPr>
            <w:tcW w:w="1132" w:type="dxa"/>
            <w:vMerge/>
            <w:tcBorders>
              <w:left w:val="thinThickSmallGap" w:sz="18" w:space="0" w:color="auto"/>
              <w:bottom w:val="thickThinSmallGap" w:sz="18" w:space="0" w:color="auto"/>
              <w:right w:val="single" w:sz="12" w:space="0" w:color="auto"/>
            </w:tcBorders>
            <w:shd w:val="clear" w:color="auto" w:fill="D9D9D9"/>
          </w:tcPr>
          <w:p w14:paraId="52EB81D8" w14:textId="77777777" w:rsidR="00AD5110" w:rsidRPr="00AD5110" w:rsidRDefault="00AD5110" w:rsidP="00AD511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</w:tcPr>
          <w:p w14:paraId="2FE12186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ACFD44A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2100714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BEC6F3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8729E57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0314D0B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E6565E1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3023C22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77C9C48E" w14:textId="77777777" w:rsidR="00AD5110" w:rsidRPr="00AD5110" w:rsidRDefault="00AD5110" w:rsidP="00AD5110">
            <w:pPr>
              <w:widowControl/>
              <w:spacing w:line="320" w:lineRule="atLeast"/>
              <w:ind w:left="60" w:right="6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</w:pPr>
            <w:r w:rsidRPr="00AD511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14:ligatures w14:val="none"/>
              </w:rPr>
              <w:t>0.04</w:t>
            </w:r>
          </w:p>
        </w:tc>
      </w:tr>
    </w:tbl>
    <w:p w14:paraId="4D953721" w14:textId="6FBF487D" w:rsidR="00AD5110" w:rsidRDefault="00AD5110" w:rsidP="00AD5110">
      <w:pPr>
        <w:widowControl/>
        <w:autoSpaceDE/>
        <w:autoSpaceDN/>
        <w:adjustRightInd/>
        <w:spacing w:after="160" w:line="259" w:lineRule="auto"/>
        <w:rPr>
          <w:rFonts w:ascii="Aptos" w:eastAsia="Times New Roman" w:hAnsi="Aptos" w:cs="Arial"/>
          <w:color w:val="auto"/>
          <w:sz w:val="22"/>
          <w:szCs w:val="22"/>
          <w:lang w:val="en-GB"/>
          <w14:ligatures w14:val="none"/>
        </w:rPr>
      </w:pPr>
    </w:p>
    <w:p w14:paraId="27723E22" w14:textId="3FF89D3B" w:rsidR="00DE252C" w:rsidRPr="00DE252C" w:rsidRDefault="002E4D3A" w:rsidP="00DE252C">
      <w:pPr>
        <w:spacing w:before="360" w:line="276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2E4D3A">
        <w:rPr>
          <w:rFonts w:asciiTheme="majorBidi" w:hAnsiTheme="majorBidi" w:cstheme="majorBidi"/>
          <w:b/>
          <w:bCs/>
          <w:sz w:val="24"/>
          <w:szCs w:val="24"/>
        </w:rPr>
        <w:t>S-Fig</w:t>
      </w:r>
      <w:r w:rsidR="009912D6">
        <w:rPr>
          <w:rFonts w:asciiTheme="majorBidi" w:hAnsiTheme="majorBidi" w:cstheme="majorBidi"/>
          <w:b/>
          <w:bCs/>
          <w:sz w:val="24"/>
          <w:szCs w:val="24"/>
        </w:rPr>
        <w:t>.(</w:t>
      </w:r>
      <w:r w:rsidR="00DE252C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9912D6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DE252C" w:rsidRPr="00DE252C">
        <w:rPr>
          <w:rFonts w:asciiTheme="majorBidi" w:hAnsiTheme="majorBidi" w:cstheme="majorBidi"/>
          <w:b/>
          <w:bCs/>
          <w:noProof/>
          <w:sz w:val="24"/>
          <w:szCs w:val="24"/>
          <w:lang w:val="en-GB"/>
        </w:rPr>
        <w:drawing>
          <wp:inline distT="0" distB="0" distL="0" distR="0" wp14:anchorId="09154292" wp14:editId="3947A83B">
            <wp:extent cx="5562122" cy="3271837"/>
            <wp:effectExtent l="0" t="0" r="635" b="5080"/>
            <wp:docPr id="823065470" name="Picture 1" descr="A graph showing a survival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065470" name="Picture 1" descr="A graph showing a survival function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916" cy="330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FCDD7" w14:textId="71D05B01" w:rsidR="00BD74F0" w:rsidRPr="00250B87" w:rsidRDefault="00DE252C" w:rsidP="00250B87">
      <w:pPr>
        <w:spacing w:before="36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1" w:name="_Hlk203158123"/>
      <w:r w:rsidRPr="00DE252C">
        <w:rPr>
          <w:rFonts w:asciiTheme="majorBidi" w:hAnsiTheme="majorBidi" w:cstheme="majorBidi"/>
          <w:b/>
          <w:bCs/>
          <w:sz w:val="24"/>
          <w:szCs w:val="24"/>
        </w:rPr>
        <w:t xml:space="preserve">Kaplan Meier survival plot </w:t>
      </w:r>
      <w:bookmarkEnd w:id="1"/>
      <w:r w:rsidRPr="00DE252C">
        <w:rPr>
          <w:rFonts w:asciiTheme="majorBidi" w:hAnsiTheme="majorBidi" w:cstheme="majorBidi"/>
          <w:b/>
          <w:bCs/>
          <w:sz w:val="24"/>
          <w:szCs w:val="24"/>
        </w:rPr>
        <w:t xml:space="preserve">representing time course of </w:t>
      </w:r>
      <w:r w:rsidR="009912D6" w:rsidRPr="009912D6">
        <w:rPr>
          <w:rFonts w:asciiTheme="majorBidi" w:hAnsiTheme="majorBidi" w:cstheme="majorBidi"/>
          <w:b/>
          <w:bCs/>
          <w:sz w:val="24"/>
          <w:szCs w:val="24"/>
        </w:rPr>
        <w:t xml:space="preserve">occurrence of death </w:t>
      </w:r>
      <w:r w:rsidRPr="00DE252C">
        <w:rPr>
          <w:rFonts w:asciiTheme="majorBidi" w:hAnsiTheme="majorBidi" w:cstheme="majorBidi"/>
          <w:b/>
          <w:bCs/>
          <w:sz w:val="24"/>
          <w:szCs w:val="24"/>
        </w:rPr>
        <w:t xml:space="preserve">(terminal events) and </w:t>
      </w:r>
      <w:r w:rsidR="009912D6" w:rsidRPr="009912D6">
        <w:rPr>
          <w:rFonts w:asciiTheme="majorBidi" w:hAnsiTheme="majorBidi" w:cstheme="majorBidi"/>
          <w:b/>
          <w:bCs/>
          <w:sz w:val="24"/>
          <w:szCs w:val="24"/>
        </w:rPr>
        <w:t>weaning from ventilatory support</w:t>
      </w:r>
      <w:r w:rsidR="009912D6" w:rsidRPr="009912D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DE252C">
        <w:rPr>
          <w:rFonts w:asciiTheme="majorBidi" w:hAnsiTheme="majorBidi" w:cstheme="majorBidi"/>
          <w:b/>
          <w:bCs/>
          <w:sz w:val="24"/>
          <w:szCs w:val="24"/>
        </w:rPr>
        <w:t>(censored cases) in the two studied groups</w:t>
      </w:r>
      <w:r w:rsidR="00250B87">
        <w:rPr>
          <w:rFonts w:asciiTheme="majorBidi" w:hAnsiTheme="majorBidi" w:cstheme="majorBidi"/>
          <w:b/>
          <w:bCs/>
          <w:sz w:val="24"/>
          <w:szCs w:val="24"/>
        </w:rPr>
        <w:t>.</w:t>
      </w:r>
    </w:p>
    <w:sectPr w:rsidR="00BD74F0" w:rsidRPr="00250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6A"/>
    <w:rsid w:val="00050894"/>
    <w:rsid w:val="00065D43"/>
    <w:rsid w:val="00250B87"/>
    <w:rsid w:val="00287A75"/>
    <w:rsid w:val="002E4D3A"/>
    <w:rsid w:val="00501718"/>
    <w:rsid w:val="0058650A"/>
    <w:rsid w:val="005F5D6A"/>
    <w:rsid w:val="0063763C"/>
    <w:rsid w:val="00693B62"/>
    <w:rsid w:val="00777601"/>
    <w:rsid w:val="008913AF"/>
    <w:rsid w:val="009912D6"/>
    <w:rsid w:val="00AA1123"/>
    <w:rsid w:val="00AD5110"/>
    <w:rsid w:val="00BD74F0"/>
    <w:rsid w:val="00C6482C"/>
    <w:rsid w:val="00DA56B2"/>
    <w:rsid w:val="00DE252C"/>
    <w:rsid w:val="00F4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F7186"/>
  <w15:chartTrackingRefBased/>
  <w15:docId w15:val="{6DACAA53-4CFE-4679-9AA5-4BB4B908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F5D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000000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 mohammed farag mohammed</dc:creator>
  <cp:keywords/>
  <dc:description/>
  <cp:lastModifiedBy>marwa mohammed farag mohammed</cp:lastModifiedBy>
  <cp:revision>3</cp:revision>
  <dcterms:created xsi:type="dcterms:W3CDTF">2025-07-23T21:50:00Z</dcterms:created>
  <dcterms:modified xsi:type="dcterms:W3CDTF">2025-07-23T21:51:00Z</dcterms:modified>
</cp:coreProperties>
</file>