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1839" w14:textId="5A7D7926" w:rsidR="000E6847" w:rsidRPr="00505898" w:rsidRDefault="00F12BFF" w:rsidP="0030098D">
      <w:pPr>
        <w:spacing w:line="360" w:lineRule="auto"/>
        <w:rPr>
          <w:rFonts w:asciiTheme="majorBidi" w:hAnsiTheme="majorBidi" w:cstheme="majorBidi"/>
        </w:rPr>
      </w:pPr>
      <w:r w:rsidRPr="00505898">
        <w:rPr>
          <w:rFonts w:asciiTheme="majorBidi" w:hAnsiTheme="majorBidi" w:cstheme="majorBidi"/>
          <w:b/>
          <w:bCs/>
        </w:rPr>
        <w:t xml:space="preserve">Table </w:t>
      </w:r>
      <w:r w:rsidR="00E6284E">
        <w:rPr>
          <w:rFonts w:asciiTheme="majorBidi" w:hAnsiTheme="majorBidi" w:cstheme="majorBidi"/>
          <w:b/>
          <w:bCs/>
        </w:rPr>
        <w:t>S</w:t>
      </w:r>
      <w:r w:rsidRPr="00505898">
        <w:rPr>
          <w:rFonts w:asciiTheme="majorBidi" w:hAnsiTheme="majorBidi" w:cstheme="majorBidi"/>
          <w:b/>
          <w:bCs/>
        </w:rPr>
        <w:t>1:</w:t>
      </w:r>
      <w:r w:rsidRPr="00505898">
        <w:rPr>
          <w:rFonts w:asciiTheme="majorBidi" w:hAnsiTheme="majorBidi" w:cstheme="majorBidi"/>
        </w:rPr>
        <w:t xml:space="preserve"> Search strategy for each database</w:t>
      </w:r>
      <w:r w:rsidR="00586472" w:rsidRPr="00505898">
        <w:rPr>
          <w:rFonts w:asciiTheme="majorBidi" w:hAnsiTheme="majorBidi" w:cstheme="majorBid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6"/>
        <w:gridCol w:w="6990"/>
      </w:tblGrid>
      <w:tr w:rsidR="00586472" w:rsidRPr="00505898" w14:paraId="71D40C11" w14:textId="77777777" w:rsidTr="00454E2D">
        <w:tc>
          <w:tcPr>
            <w:tcW w:w="0" w:type="auto"/>
            <w:hideMark/>
          </w:tcPr>
          <w:p w14:paraId="4CD170A0" w14:textId="77777777" w:rsidR="00586472" w:rsidRPr="00505898" w:rsidRDefault="00586472" w:rsidP="002F1DC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5898">
              <w:rPr>
                <w:rFonts w:asciiTheme="majorBidi" w:hAnsiTheme="majorBidi" w:cstheme="majorBidi"/>
                <w:b/>
                <w:bCs/>
              </w:rPr>
              <w:t>Database</w:t>
            </w:r>
          </w:p>
        </w:tc>
        <w:tc>
          <w:tcPr>
            <w:tcW w:w="0" w:type="auto"/>
            <w:hideMark/>
          </w:tcPr>
          <w:p w14:paraId="19DA96B3" w14:textId="77777777" w:rsidR="00586472" w:rsidRPr="00505898" w:rsidRDefault="00586472" w:rsidP="002F1DC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5898">
              <w:rPr>
                <w:rFonts w:asciiTheme="majorBidi" w:hAnsiTheme="majorBidi" w:cstheme="majorBidi"/>
                <w:b/>
                <w:bCs/>
              </w:rPr>
              <w:t>Search Strategy</w:t>
            </w:r>
          </w:p>
        </w:tc>
      </w:tr>
      <w:tr w:rsidR="00586472" w:rsidRPr="00505898" w14:paraId="42479E8B" w14:textId="77777777" w:rsidTr="00454E2D">
        <w:tc>
          <w:tcPr>
            <w:tcW w:w="0" w:type="auto"/>
            <w:hideMark/>
          </w:tcPr>
          <w:p w14:paraId="6EDFED78" w14:textId="77777777" w:rsidR="00586472" w:rsidRPr="00505898" w:rsidRDefault="00586472" w:rsidP="0030098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505898">
              <w:rPr>
                <w:rFonts w:asciiTheme="majorBidi" w:hAnsiTheme="majorBidi" w:cstheme="majorBidi"/>
                <w:b/>
                <w:bCs/>
              </w:rPr>
              <w:t>PubMed</w:t>
            </w:r>
          </w:p>
        </w:tc>
        <w:tc>
          <w:tcPr>
            <w:tcW w:w="0" w:type="auto"/>
            <w:hideMark/>
          </w:tcPr>
          <w:p w14:paraId="1FA61A31" w14:textId="7CF2F457" w:rsidR="00586472" w:rsidRPr="00505898" w:rsidRDefault="00D32E49" w:rsidP="00D32E49">
            <w:pPr>
              <w:spacing w:line="360" w:lineRule="auto"/>
              <w:rPr>
                <w:rFonts w:asciiTheme="majorBidi" w:hAnsiTheme="majorBidi" w:cstheme="majorBidi"/>
              </w:rPr>
            </w:pPr>
            <w:r w:rsidRPr="00505898">
              <w:rPr>
                <w:rFonts w:asciiTheme="majorBidi" w:hAnsiTheme="majorBidi" w:cstheme="majorBidi"/>
              </w:rPr>
              <w:t xml:space="preserve">(Interleukin-6[All Fields] OR IL-6[All Fields]) AND (Sepsis[All Fields] OR Septic*[All Fields] OR "Blood infection*"[All Fields] OR "Blood poisoning"[All Fields] OR SIRS[All Fields]) AND (Newborn*[All Fields] OR </w:t>
            </w:r>
            <w:proofErr w:type="spellStart"/>
            <w:r w:rsidRPr="00505898">
              <w:rPr>
                <w:rFonts w:asciiTheme="majorBidi" w:hAnsiTheme="majorBidi" w:cstheme="majorBidi"/>
              </w:rPr>
              <w:t>Neonat</w:t>
            </w:r>
            <w:proofErr w:type="spellEnd"/>
            <w:r w:rsidRPr="00505898">
              <w:rPr>
                <w:rFonts w:asciiTheme="majorBidi" w:hAnsiTheme="majorBidi" w:cstheme="majorBidi"/>
              </w:rPr>
              <w:t>*[All Fields] OR Infant*[All Fields] OR Natal[All Fields])</w:t>
            </w:r>
          </w:p>
        </w:tc>
      </w:tr>
      <w:tr w:rsidR="00586472" w:rsidRPr="00505898" w14:paraId="49524004" w14:textId="77777777" w:rsidTr="00454E2D">
        <w:tc>
          <w:tcPr>
            <w:tcW w:w="0" w:type="auto"/>
            <w:hideMark/>
          </w:tcPr>
          <w:p w14:paraId="509A250B" w14:textId="77777777" w:rsidR="00586472" w:rsidRPr="00505898" w:rsidRDefault="00586472" w:rsidP="0030098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505898">
              <w:rPr>
                <w:rFonts w:asciiTheme="majorBidi" w:hAnsiTheme="majorBidi" w:cstheme="majorBidi"/>
                <w:b/>
                <w:bCs/>
              </w:rPr>
              <w:t>Scopus</w:t>
            </w:r>
          </w:p>
        </w:tc>
        <w:tc>
          <w:tcPr>
            <w:tcW w:w="0" w:type="auto"/>
            <w:hideMark/>
          </w:tcPr>
          <w:p w14:paraId="448BFC13" w14:textId="6B7E79C7" w:rsidR="00586472" w:rsidRPr="00505898" w:rsidRDefault="00E31B0C" w:rsidP="0030098D">
            <w:pPr>
              <w:spacing w:line="360" w:lineRule="auto"/>
              <w:rPr>
                <w:rFonts w:asciiTheme="majorBidi" w:hAnsiTheme="majorBidi" w:cstheme="majorBidi"/>
              </w:rPr>
            </w:pPr>
            <w:proofErr w:type="gramStart"/>
            <w:r w:rsidRPr="00505898">
              <w:rPr>
                <w:rFonts w:asciiTheme="majorBidi" w:hAnsiTheme="majorBidi" w:cstheme="majorBidi"/>
              </w:rPr>
              <w:t>( TITLE</w:t>
            </w:r>
            <w:proofErr w:type="gramEnd"/>
            <w:r w:rsidRPr="00505898">
              <w:rPr>
                <w:rFonts w:asciiTheme="majorBidi" w:hAnsiTheme="majorBidi" w:cstheme="majorBidi"/>
              </w:rPr>
              <w:t xml:space="preserve">-ABS-KEY </w:t>
            </w:r>
            <w:proofErr w:type="gramStart"/>
            <w:r w:rsidRPr="00505898">
              <w:rPr>
                <w:rFonts w:asciiTheme="majorBidi" w:hAnsiTheme="majorBidi" w:cstheme="majorBidi"/>
              </w:rPr>
              <w:t>( (</w:t>
            </w:r>
            <w:proofErr w:type="gramEnd"/>
            <w:r w:rsidRPr="00505898">
              <w:rPr>
                <w:rFonts w:asciiTheme="majorBidi" w:hAnsiTheme="majorBidi" w:cstheme="majorBidi"/>
              </w:rPr>
              <w:t xml:space="preserve"> Interleukin-6 OR IL-</w:t>
            </w:r>
            <w:proofErr w:type="gramStart"/>
            <w:r w:rsidRPr="00505898">
              <w:rPr>
                <w:rFonts w:asciiTheme="majorBidi" w:hAnsiTheme="majorBidi" w:cstheme="majorBidi"/>
              </w:rPr>
              <w:t>6 )</w:t>
            </w:r>
            <w:proofErr w:type="gramEnd"/>
            <w:r w:rsidRPr="00505898">
              <w:rPr>
                <w:rFonts w:asciiTheme="majorBidi" w:hAnsiTheme="majorBidi" w:cstheme="majorBidi"/>
              </w:rPr>
              <w:t xml:space="preserve"> ) AND TITLE-ABS-KEY </w:t>
            </w:r>
            <w:proofErr w:type="gramStart"/>
            <w:r w:rsidRPr="00505898">
              <w:rPr>
                <w:rFonts w:asciiTheme="majorBidi" w:hAnsiTheme="majorBidi" w:cstheme="majorBidi"/>
              </w:rPr>
              <w:t>( (</w:t>
            </w:r>
            <w:proofErr w:type="gramEnd"/>
            <w:r w:rsidRPr="00505898">
              <w:rPr>
                <w:rFonts w:asciiTheme="majorBidi" w:hAnsiTheme="majorBidi" w:cstheme="majorBidi"/>
              </w:rPr>
              <w:t xml:space="preserve"> Sepsis OR Septic* OR "Blood infection*" OR "Blood poisoning" OR </w:t>
            </w:r>
            <w:proofErr w:type="gramStart"/>
            <w:r w:rsidRPr="00505898">
              <w:rPr>
                <w:rFonts w:asciiTheme="majorBidi" w:hAnsiTheme="majorBidi" w:cstheme="majorBidi"/>
              </w:rPr>
              <w:t>SIRS )</w:t>
            </w:r>
            <w:proofErr w:type="gramEnd"/>
            <w:r w:rsidRPr="00505898">
              <w:rPr>
                <w:rFonts w:asciiTheme="majorBidi" w:hAnsiTheme="majorBidi" w:cstheme="majorBidi"/>
              </w:rPr>
              <w:t xml:space="preserve"> ) AND TITLE-ABS-KEY </w:t>
            </w:r>
            <w:proofErr w:type="gramStart"/>
            <w:r w:rsidRPr="00505898">
              <w:rPr>
                <w:rFonts w:asciiTheme="majorBidi" w:hAnsiTheme="majorBidi" w:cstheme="majorBidi"/>
              </w:rPr>
              <w:t>( (</w:t>
            </w:r>
            <w:proofErr w:type="gramEnd"/>
            <w:r w:rsidRPr="00505898">
              <w:rPr>
                <w:rFonts w:asciiTheme="majorBidi" w:hAnsiTheme="majorBidi" w:cstheme="majorBidi"/>
              </w:rPr>
              <w:t xml:space="preserve"> newborn* OR </w:t>
            </w:r>
            <w:proofErr w:type="spellStart"/>
            <w:r w:rsidRPr="00505898">
              <w:rPr>
                <w:rFonts w:asciiTheme="majorBidi" w:hAnsiTheme="majorBidi" w:cstheme="majorBidi"/>
              </w:rPr>
              <w:t>neonat</w:t>
            </w:r>
            <w:proofErr w:type="spellEnd"/>
            <w:r w:rsidRPr="00505898">
              <w:rPr>
                <w:rFonts w:asciiTheme="majorBidi" w:hAnsiTheme="majorBidi" w:cstheme="majorBidi"/>
              </w:rPr>
              <w:t xml:space="preserve">* OR infant* OR </w:t>
            </w:r>
            <w:proofErr w:type="gramStart"/>
            <w:r w:rsidRPr="00505898">
              <w:rPr>
                <w:rFonts w:asciiTheme="majorBidi" w:hAnsiTheme="majorBidi" w:cstheme="majorBidi"/>
              </w:rPr>
              <w:t>natal )</w:t>
            </w:r>
            <w:proofErr w:type="gramEnd"/>
            <w:r w:rsidRPr="00505898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505898">
              <w:rPr>
                <w:rFonts w:asciiTheme="majorBidi" w:hAnsiTheme="majorBidi" w:cstheme="majorBidi"/>
              </w:rPr>
              <w:t>) )</w:t>
            </w:r>
            <w:proofErr w:type="gramEnd"/>
          </w:p>
        </w:tc>
      </w:tr>
      <w:tr w:rsidR="00586472" w:rsidRPr="00505898" w14:paraId="5C7838E8" w14:textId="77777777" w:rsidTr="00454E2D">
        <w:tc>
          <w:tcPr>
            <w:tcW w:w="0" w:type="auto"/>
            <w:hideMark/>
          </w:tcPr>
          <w:p w14:paraId="736EAE7E" w14:textId="77777777" w:rsidR="00586472" w:rsidRPr="00505898" w:rsidRDefault="00586472" w:rsidP="0030098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505898">
              <w:rPr>
                <w:rFonts w:asciiTheme="majorBidi" w:hAnsiTheme="majorBidi" w:cstheme="majorBidi"/>
                <w:b/>
                <w:bCs/>
              </w:rPr>
              <w:t>Web of Science (</w:t>
            </w:r>
            <w:proofErr w:type="spellStart"/>
            <w:r w:rsidRPr="00505898">
              <w:rPr>
                <w:rFonts w:asciiTheme="majorBidi" w:hAnsiTheme="majorBidi" w:cstheme="majorBidi"/>
                <w:b/>
                <w:bCs/>
              </w:rPr>
              <w:t>WoS</w:t>
            </w:r>
            <w:proofErr w:type="spellEnd"/>
            <w:r w:rsidRPr="0050589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78291E31" w14:textId="19E4B951" w:rsidR="00586472" w:rsidRPr="00505898" w:rsidRDefault="00586472" w:rsidP="0030098D">
            <w:pPr>
              <w:spacing w:line="360" w:lineRule="auto"/>
              <w:rPr>
                <w:rFonts w:asciiTheme="majorBidi" w:hAnsiTheme="majorBidi" w:cstheme="majorBidi"/>
              </w:rPr>
            </w:pPr>
            <w:r w:rsidRPr="00505898">
              <w:rPr>
                <w:rFonts w:asciiTheme="majorBidi" w:hAnsiTheme="majorBidi" w:cstheme="majorBidi"/>
              </w:rPr>
              <w:t>TS</w:t>
            </w:r>
            <w:proofErr w:type="gramStart"/>
            <w:r w:rsidRPr="00505898">
              <w:rPr>
                <w:rFonts w:asciiTheme="majorBidi" w:hAnsiTheme="majorBidi" w:cstheme="majorBidi"/>
              </w:rPr>
              <w:t>=</w:t>
            </w:r>
            <w:r w:rsidR="00E31B0C" w:rsidRPr="00505898">
              <w:rPr>
                <w:rFonts w:asciiTheme="majorBidi" w:hAnsiTheme="majorBidi" w:cstheme="majorBidi"/>
              </w:rPr>
              <w:t>(</w:t>
            </w:r>
            <w:proofErr w:type="gramEnd"/>
            <w:r w:rsidR="00E31B0C" w:rsidRPr="00505898">
              <w:rPr>
                <w:rFonts w:asciiTheme="majorBidi" w:hAnsiTheme="majorBidi" w:cstheme="majorBidi"/>
              </w:rPr>
              <w:t>Interleukin-6 OR IL-6) AND TS</w:t>
            </w:r>
            <w:proofErr w:type="gramStart"/>
            <w:r w:rsidR="00E31B0C" w:rsidRPr="00505898">
              <w:rPr>
                <w:rFonts w:asciiTheme="majorBidi" w:hAnsiTheme="majorBidi" w:cstheme="majorBidi"/>
              </w:rPr>
              <w:t>=(</w:t>
            </w:r>
            <w:proofErr w:type="gramEnd"/>
            <w:r w:rsidR="00E31B0C" w:rsidRPr="00505898">
              <w:rPr>
                <w:rFonts w:asciiTheme="majorBidi" w:hAnsiTheme="majorBidi" w:cstheme="majorBidi"/>
              </w:rPr>
              <w:t xml:space="preserve">Sepsis OR Septic* OR "Blood </w:t>
            </w:r>
            <w:proofErr w:type="gramStart"/>
            <w:r w:rsidR="00E31B0C" w:rsidRPr="00505898">
              <w:rPr>
                <w:rFonts w:asciiTheme="majorBidi" w:hAnsiTheme="majorBidi" w:cstheme="majorBidi"/>
              </w:rPr>
              <w:t>infection*”</w:t>
            </w:r>
            <w:proofErr w:type="gramEnd"/>
            <w:r w:rsidR="00E31B0C" w:rsidRPr="00505898">
              <w:rPr>
                <w:rFonts w:asciiTheme="majorBidi" w:hAnsiTheme="majorBidi" w:cstheme="majorBidi"/>
              </w:rPr>
              <w:t xml:space="preserve"> OR "Blood poisoning" OR </w:t>
            </w:r>
            <w:proofErr w:type="gramStart"/>
            <w:r w:rsidR="00E31B0C" w:rsidRPr="00505898">
              <w:rPr>
                <w:rFonts w:asciiTheme="majorBidi" w:hAnsiTheme="majorBidi" w:cstheme="majorBidi"/>
              </w:rPr>
              <w:t>SIRS)  AND</w:t>
            </w:r>
            <w:proofErr w:type="gramEnd"/>
            <w:r w:rsidR="00E31B0C" w:rsidRPr="00505898">
              <w:rPr>
                <w:rFonts w:asciiTheme="majorBidi" w:hAnsiTheme="majorBidi" w:cstheme="majorBidi"/>
              </w:rPr>
              <w:t xml:space="preserve"> TS</w:t>
            </w:r>
            <w:proofErr w:type="gramStart"/>
            <w:r w:rsidR="00E31B0C" w:rsidRPr="00505898">
              <w:rPr>
                <w:rFonts w:asciiTheme="majorBidi" w:hAnsiTheme="majorBidi" w:cstheme="majorBidi"/>
              </w:rPr>
              <w:t>=(</w:t>
            </w:r>
            <w:proofErr w:type="gramEnd"/>
            <w:r w:rsidR="00E31B0C" w:rsidRPr="00505898">
              <w:rPr>
                <w:rFonts w:asciiTheme="majorBidi" w:hAnsiTheme="majorBidi" w:cstheme="majorBidi"/>
              </w:rPr>
              <w:t xml:space="preserve">newborn* OR </w:t>
            </w:r>
            <w:proofErr w:type="spellStart"/>
            <w:r w:rsidR="00E31B0C" w:rsidRPr="00505898">
              <w:rPr>
                <w:rFonts w:asciiTheme="majorBidi" w:hAnsiTheme="majorBidi" w:cstheme="majorBidi"/>
              </w:rPr>
              <w:t>neonat</w:t>
            </w:r>
            <w:proofErr w:type="spellEnd"/>
            <w:r w:rsidR="00E31B0C" w:rsidRPr="00505898">
              <w:rPr>
                <w:rFonts w:asciiTheme="majorBidi" w:hAnsiTheme="majorBidi" w:cstheme="majorBidi"/>
              </w:rPr>
              <w:t xml:space="preserve">* OR infant* OR natal) </w:t>
            </w:r>
          </w:p>
        </w:tc>
      </w:tr>
      <w:tr w:rsidR="0002547A" w:rsidRPr="00505898" w14:paraId="09CA9D94" w14:textId="77777777" w:rsidTr="00454E2D">
        <w:tc>
          <w:tcPr>
            <w:tcW w:w="0" w:type="auto"/>
          </w:tcPr>
          <w:p w14:paraId="2627C5F1" w14:textId="4F7B7A4B" w:rsidR="0002547A" w:rsidRPr="00505898" w:rsidRDefault="0002547A" w:rsidP="0030098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505898">
              <w:rPr>
                <w:rFonts w:asciiTheme="majorBidi" w:hAnsiTheme="majorBidi" w:cstheme="majorBidi"/>
                <w:b/>
                <w:bCs/>
              </w:rPr>
              <w:t>Cochrane</w:t>
            </w:r>
          </w:p>
        </w:tc>
        <w:tc>
          <w:tcPr>
            <w:tcW w:w="0" w:type="auto"/>
          </w:tcPr>
          <w:p w14:paraId="5EE17176" w14:textId="1048725C" w:rsidR="0002547A" w:rsidRPr="00505898" w:rsidRDefault="0002547A" w:rsidP="0030098D">
            <w:pPr>
              <w:spacing w:line="360" w:lineRule="auto"/>
              <w:rPr>
                <w:rFonts w:asciiTheme="majorBidi" w:hAnsiTheme="majorBidi" w:cstheme="majorBidi"/>
              </w:rPr>
            </w:pPr>
            <w:r w:rsidRPr="00505898">
              <w:rPr>
                <w:rFonts w:asciiTheme="majorBidi" w:hAnsiTheme="majorBidi" w:cstheme="majorBidi"/>
              </w:rPr>
              <w:t xml:space="preserve">(Interleukin-6 OR IL-6) in Title Abstract Keyword AND (Sepsis OR Septic* OR Blood infection* OR Blood poisoning OR SIRS) in Title Abstract Keyword AND (newborn* OR </w:t>
            </w:r>
            <w:proofErr w:type="spellStart"/>
            <w:r w:rsidRPr="00505898">
              <w:rPr>
                <w:rFonts w:asciiTheme="majorBidi" w:hAnsiTheme="majorBidi" w:cstheme="majorBidi"/>
              </w:rPr>
              <w:t>neonat</w:t>
            </w:r>
            <w:proofErr w:type="spellEnd"/>
            <w:r w:rsidRPr="00505898">
              <w:rPr>
                <w:rFonts w:asciiTheme="majorBidi" w:hAnsiTheme="majorBidi" w:cstheme="majorBidi"/>
              </w:rPr>
              <w:t>* OR infant* OR natal) in Title Abstract Keyword</w:t>
            </w:r>
          </w:p>
        </w:tc>
      </w:tr>
      <w:tr w:rsidR="00586472" w:rsidRPr="00505898" w14:paraId="49CB55B9" w14:textId="77777777" w:rsidTr="00454E2D">
        <w:tc>
          <w:tcPr>
            <w:tcW w:w="0" w:type="auto"/>
            <w:hideMark/>
          </w:tcPr>
          <w:p w14:paraId="0B2C06E8" w14:textId="77777777" w:rsidR="00586472" w:rsidRPr="00505898" w:rsidRDefault="00586472" w:rsidP="0030098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505898">
              <w:rPr>
                <w:rFonts w:asciiTheme="majorBidi" w:hAnsiTheme="majorBidi" w:cstheme="majorBidi"/>
                <w:b/>
                <w:bCs/>
              </w:rPr>
              <w:t>Embase</w:t>
            </w:r>
          </w:p>
        </w:tc>
        <w:tc>
          <w:tcPr>
            <w:tcW w:w="0" w:type="auto"/>
            <w:hideMark/>
          </w:tcPr>
          <w:p w14:paraId="3311B7F7" w14:textId="7498013B" w:rsidR="00586472" w:rsidRPr="00505898" w:rsidRDefault="0002547A" w:rsidP="0030098D">
            <w:pPr>
              <w:spacing w:line="360" w:lineRule="auto"/>
              <w:rPr>
                <w:rFonts w:asciiTheme="majorBidi" w:hAnsiTheme="majorBidi" w:cstheme="majorBidi"/>
              </w:rPr>
            </w:pPr>
            <w:r w:rsidRPr="00505898">
              <w:rPr>
                <w:rFonts w:asciiTheme="majorBidi" w:hAnsiTheme="majorBidi" w:cstheme="majorBidi"/>
              </w:rPr>
              <w:t>('interleukin 6':ti,ab,kw OR 'il 6':ti,ab,kw) AND (</w:t>
            </w:r>
            <w:proofErr w:type="spellStart"/>
            <w:r w:rsidRPr="00505898">
              <w:rPr>
                <w:rFonts w:asciiTheme="majorBidi" w:hAnsiTheme="majorBidi" w:cstheme="majorBidi"/>
              </w:rPr>
              <w:t>sepsis:ti,ab,kw</w:t>
            </w:r>
            <w:proofErr w:type="spellEnd"/>
            <w:r w:rsidRPr="00505898">
              <w:rPr>
                <w:rFonts w:asciiTheme="majorBidi" w:hAnsiTheme="majorBidi" w:cstheme="majorBidi"/>
              </w:rPr>
              <w:t xml:space="preserve"> OR septic*:</w:t>
            </w:r>
            <w:proofErr w:type="spellStart"/>
            <w:r w:rsidRPr="00505898">
              <w:rPr>
                <w:rFonts w:asciiTheme="majorBidi" w:hAnsiTheme="majorBidi" w:cstheme="majorBidi"/>
              </w:rPr>
              <w:t>ti,ab,kw</w:t>
            </w:r>
            <w:proofErr w:type="spellEnd"/>
            <w:r w:rsidRPr="00505898">
              <w:rPr>
                <w:rFonts w:asciiTheme="majorBidi" w:hAnsiTheme="majorBidi" w:cstheme="majorBidi"/>
              </w:rPr>
              <w:t xml:space="preserve"> OR 'blood infection*':</w:t>
            </w:r>
            <w:proofErr w:type="spellStart"/>
            <w:r w:rsidRPr="00505898">
              <w:rPr>
                <w:rFonts w:asciiTheme="majorBidi" w:hAnsiTheme="majorBidi" w:cstheme="majorBidi"/>
              </w:rPr>
              <w:t>ti,ab,kw</w:t>
            </w:r>
            <w:proofErr w:type="spellEnd"/>
            <w:r w:rsidRPr="00505898">
              <w:rPr>
                <w:rFonts w:asciiTheme="majorBidi" w:hAnsiTheme="majorBidi" w:cstheme="majorBidi"/>
              </w:rPr>
              <w:t xml:space="preserve"> OR 'blood poisoning':</w:t>
            </w:r>
            <w:proofErr w:type="spellStart"/>
            <w:r w:rsidRPr="00505898">
              <w:rPr>
                <w:rFonts w:asciiTheme="majorBidi" w:hAnsiTheme="majorBidi" w:cstheme="majorBidi"/>
              </w:rPr>
              <w:t>ti,ab,kw</w:t>
            </w:r>
            <w:proofErr w:type="spellEnd"/>
            <w:r w:rsidRPr="00505898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505898">
              <w:rPr>
                <w:rFonts w:asciiTheme="majorBidi" w:hAnsiTheme="majorBidi" w:cstheme="majorBidi"/>
              </w:rPr>
              <w:t>sirs:ti,ab,kw</w:t>
            </w:r>
            <w:proofErr w:type="spellEnd"/>
            <w:r w:rsidRPr="00505898">
              <w:rPr>
                <w:rFonts w:asciiTheme="majorBidi" w:hAnsiTheme="majorBidi" w:cstheme="majorBidi"/>
              </w:rPr>
              <w:t>) AND (newborn*:</w:t>
            </w:r>
            <w:proofErr w:type="spellStart"/>
            <w:r w:rsidRPr="00505898">
              <w:rPr>
                <w:rFonts w:asciiTheme="majorBidi" w:hAnsiTheme="majorBidi" w:cstheme="majorBidi"/>
              </w:rPr>
              <w:t>ti,ab,kw</w:t>
            </w:r>
            <w:proofErr w:type="spellEnd"/>
            <w:r w:rsidRPr="00505898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505898">
              <w:rPr>
                <w:rFonts w:asciiTheme="majorBidi" w:hAnsiTheme="majorBidi" w:cstheme="majorBidi"/>
              </w:rPr>
              <w:t>neonat</w:t>
            </w:r>
            <w:proofErr w:type="spellEnd"/>
            <w:r w:rsidRPr="00505898">
              <w:rPr>
                <w:rFonts w:asciiTheme="majorBidi" w:hAnsiTheme="majorBidi" w:cstheme="majorBidi"/>
              </w:rPr>
              <w:t>*:</w:t>
            </w:r>
            <w:proofErr w:type="spellStart"/>
            <w:r w:rsidRPr="00505898">
              <w:rPr>
                <w:rFonts w:asciiTheme="majorBidi" w:hAnsiTheme="majorBidi" w:cstheme="majorBidi"/>
              </w:rPr>
              <w:t>ti,ab,kw</w:t>
            </w:r>
            <w:proofErr w:type="spellEnd"/>
            <w:r w:rsidRPr="00505898">
              <w:rPr>
                <w:rFonts w:asciiTheme="majorBidi" w:hAnsiTheme="majorBidi" w:cstheme="majorBidi"/>
              </w:rPr>
              <w:t xml:space="preserve"> OR infant*:</w:t>
            </w:r>
            <w:proofErr w:type="spellStart"/>
            <w:r w:rsidRPr="00505898">
              <w:rPr>
                <w:rFonts w:asciiTheme="majorBidi" w:hAnsiTheme="majorBidi" w:cstheme="majorBidi"/>
              </w:rPr>
              <w:t>ti,ab,kw</w:t>
            </w:r>
            <w:proofErr w:type="spellEnd"/>
            <w:r w:rsidRPr="00505898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505898">
              <w:rPr>
                <w:rFonts w:asciiTheme="majorBidi" w:hAnsiTheme="majorBidi" w:cstheme="majorBidi"/>
              </w:rPr>
              <w:t>natal:ti,ab,kw</w:t>
            </w:r>
            <w:proofErr w:type="spellEnd"/>
            <w:r w:rsidRPr="00505898">
              <w:rPr>
                <w:rFonts w:asciiTheme="majorBidi" w:hAnsiTheme="majorBidi" w:cstheme="majorBidi"/>
              </w:rPr>
              <w:t>)</w:t>
            </w:r>
          </w:p>
        </w:tc>
      </w:tr>
    </w:tbl>
    <w:p w14:paraId="58C9B27E" w14:textId="77777777" w:rsidR="00586472" w:rsidRPr="00505898" w:rsidRDefault="00586472" w:rsidP="0030098D">
      <w:pPr>
        <w:spacing w:line="360" w:lineRule="auto"/>
        <w:rPr>
          <w:rFonts w:asciiTheme="majorBidi" w:hAnsiTheme="majorBidi" w:cstheme="majorBidi"/>
        </w:rPr>
      </w:pPr>
    </w:p>
    <w:p w14:paraId="4AFB2489" w14:textId="1FB58772" w:rsidR="009B2306" w:rsidRPr="00505898" w:rsidRDefault="009B2306">
      <w:pPr>
        <w:rPr>
          <w:rFonts w:asciiTheme="majorBidi" w:hAnsiTheme="majorBidi" w:cstheme="majorBidi"/>
        </w:rPr>
      </w:pPr>
      <w:r w:rsidRPr="00505898">
        <w:rPr>
          <w:rFonts w:asciiTheme="majorBidi" w:hAnsiTheme="majorBidi" w:cstheme="majorBidi"/>
        </w:rPr>
        <w:br w:type="page"/>
      </w:r>
    </w:p>
    <w:p w14:paraId="1219D491" w14:textId="6BEF0C0E" w:rsidR="009B2306" w:rsidRPr="00505898" w:rsidRDefault="00A56A1F" w:rsidP="0030098D">
      <w:pPr>
        <w:spacing w:line="360" w:lineRule="auto"/>
        <w:rPr>
          <w:rFonts w:asciiTheme="majorBidi" w:hAnsiTheme="majorBidi" w:cstheme="majorBidi"/>
        </w:rPr>
      </w:pPr>
      <w:r w:rsidRPr="00505898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E6284E">
        <w:rPr>
          <w:rFonts w:asciiTheme="majorBidi" w:hAnsiTheme="majorBidi" w:cstheme="majorBidi"/>
          <w:b/>
          <w:bCs/>
        </w:rPr>
        <w:t>S</w:t>
      </w:r>
      <w:r w:rsidRPr="00505898">
        <w:rPr>
          <w:rFonts w:asciiTheme="majorBidi" w:hAnsiTheme="majorBidi" w:cstheme="majorBidi"/>
          <w:b/>
          <w:bCs/>
        </w:rPr>
        <w:t>2:</w:t>
      </w:r>
      <w:r w:rsidRPr="00505898">
        <w:rPr>
          <w:rFonts w:asciiTheme="majorBidi" w:hAnsiTheme="majorBidi" w:cstheme="majorBidi"/>
        </w:rPr>
        <w:t xml:space="preserve"> Quality assessment of the included studies using QUADAS-2 tool.</w:t>
      </w:r>
    </w:p>
    <w:tbl>
      <w:tblPr>
        <w:tblW w:w="9464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1640"/>
        <w:gridCol w:w="1620"/>
        <w:gridCol w:w="1700"/>
        <w:gridCol w:w="1205"/>
        <w:gridCol w:w="1099"/>
      </w:tblGrid>
      <w:tr w:rsidR="00A56A1F" w:rsidRPr="00A56A1F" w14:paraId="172218E7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717EF2B1" w14:textId="77777777" w:rsidR="00A56A1F" w:rsidRPr="00A56A1F" w:rsidRDefault="00A56A1F" w:rsidP="002F1DC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  <w:t>ID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E316604" w14:textId="77777777" w:rsidR="00A56A1F" w:rsidRPr="00A56A1F" w:rsidRDefault="00A56A1F" w:rsidP="002F1DC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  <w:t>Patient Selection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2368B7" w14:textId="77777777" w:rsidR="00A56A1F" w:rsidRPr="00A56A1F" w:rsidRDefault="00A56A1F" w:rsidP="002F1DC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  <w:t>Index Test(s)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1751656" w14:textId="77777777" w:rsidR="00A56A1F" w:rsidRPr="00A56A1F" w:rsidRDefault="00A56A1F" w:rsidP="002F1DC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  <w:t>Reference Standard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3E6C3A0" w14:textId="77777777" w:rsidR="00A56A1F" w:rsidRPr="00A56A1F" w:rsidRDefault="00A56A1F" w:rsidP="002F1DC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  <w:t>Flow and Timing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06EB9790" w14:textId="77777777" w:rsidR="00A56A1F" w:rsidRPr="00A56A1F" w:rsidRDefault="00A56A1F" w:rsidP="002F1DC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US"/>
              </w:rPr>
              <w:t>Overall Risk</w:t>
            </w:r>
          </w:p>
        </w:tc>
      </w:tr>
      <w:tr w:rsidR="00A56A1F" w:rsidRPr="00A56A1F" w14:paraId="53644B21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1222022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Chen 2025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DB865E9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2A5EC7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282EEE9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414025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3EAB799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74C96259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49A31072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Santos 2024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FBACEFE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A3972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AE990F2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D6A8A73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2B4E4568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065943B3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6CCED9AE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Goyal 2024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681D109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3D249B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DB21C1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4EC404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266B885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2016DA70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2986ED5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Rupin 2024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84AF440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88FB17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81571E7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9BF8ED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4D8E6B0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</w:tr>
      <w:tr w:rsidR="00A56A1F" w:rsidRPr="00A56A1F" w14:paraId="48370B74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27C6AEC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proofErr w:type="spellStart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Gatseva</w:t>
            </w:r>
            <w:proofErr w:type="spellEnd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 xml:space="preserve"> 2023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C2B51E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F19CF9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41FF40A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08E21FF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5F0213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</w:tr>
      <w:tr w:rsidR="00A56A1F" w:rsidRPr="00A56A1F" w14:paraId="1EBE6F7F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02BF3E2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Kung 2023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DBF3B6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578A5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563BA0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DE44069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887D9E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</w:tr>
      <w:tr w:rsidR="00A56A1F" w:rsidRPr="00A56A1F" w14:paraId="037FA566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0AC81E0D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Pons 2023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35941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 xml:space="preserve">low 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7E249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64FB66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B16B5E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14C9F1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</w:tr>
      <w:tr w:rsidR="00A56A1F" w:rsidRPr="00A56A1F" w14:paraId="40AC1316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52F8F97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Cui 2021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486578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D8394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2219EF80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805B66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E334A08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61EA4FED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2465085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proofErr w:type="spellStart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Değirmencioğlu</w:t>
            </w:r>
            <w:proofErr w:type="spellEnd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 xml:space="preserve"> 2019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2FDA0C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0F0FA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7D91798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E6B0173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1A2393D0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0AC753BA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75092E3B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proofErr w:type="spellStart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Saldir</w:t>
            </w:r>
            <w:proofErr w:type="spellEnd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 xml:space="preserve"> 2015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C3F864A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0FC4A3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3F76F83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67DEDA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813CDB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</w:tr>
      <w:tr w:rsidR="00A56A1F" w:rsidRPr="00A56A1F" w14:paraId="1F6F2F8F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1BE3B82D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Tunc 2014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A1D5345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102508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06968C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6E4FE45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9FB797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</w:tr>
      <w:tr w:rsidR="00A56A1F" w:rsidRPr="00A56A1F" w14:paraId="5C82D175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0780415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proofErr w:type="spellStart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Lusyati</w:t>
            </w:r>
            <w:proofErr w:type="spellEnd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 xml:space="preserve"> 2013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56750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D454A7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2DC04C9B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547AA27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9577DD2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02280134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21AA4C20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proofErr w:type="spellStart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Maaboud</w:t>
            </w:r>
            <w:proofErr w:type="spellEnd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 xml:space="preserve"> 2012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D371A3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F507AB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4340F9B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high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C4750A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36EECC7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</w:tr>
      <w:tr w:rsidR="00A56A1F" w:rsidRPr="00A56A1F" w14:paraId="7AB51B4B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53C2CBEE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Raynor 2012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316517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401135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6E0E31D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C75A69A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08853E5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</w:tr>
      <w:tr w:rsidR="00A56A1F" w:rsidRPr="00A56A1F" w14:paraId="58E4BDDE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10E4F2FA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proofErr w:type="spellStart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Hotoura</w:t>
            </w:r>
            <w:proofErr w:type="spellEnd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 xml:space="preserve"> 2011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4A157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27773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01536C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8E4045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3E86EAA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60C0D9F1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5A54C623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proofErr w:type="spellStart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Sarafidis</w:t>
            </w:r>
            <w:proofErr w:type="spellEnd"/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 xml:space="preserve"> 2010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1421A6A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FC04F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258256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A9F5D92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ED5879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moderate</w:t>
            </w:r>
          </w:p>
        </w:tc>
      </w:tr>
      <w:tr w:rsidR="00A56A1F" w:rsidRPr="00A56A1F" w14:paraId="726D2AFE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6175E41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Ng 2007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2BB4123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BE90D6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DC759A0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3C657F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B28AC77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558B999B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61174357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Maciolek 2006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47F3E3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81B29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AAE48E9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0B3019F8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F60F45E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72260D64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6790B8E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Arnon 2005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6118D52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6746B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71203E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92D5C37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C375789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69A55878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38DCA173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Gonzalez 2003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32A96D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E881D5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9C97AC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1792B0C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07528A7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63A75086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073FF094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 xml:space="preserve">Ng 2002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FD1058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68CAC0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436E5DD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91D3F6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2153BE3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  <w:tr w:rsidR="00A56A1F" w:rsidRPr="00A56A1F" w14:paraId="6826A27F" w14:textId="77777777" w:rsidTr="004A3008">
        <w:trPr>
          <w:trHeight w:val="288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24C91573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 xml:space="preserve">Ng 1997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1489E6A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F226D7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9C8FA3F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E350B30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3FB3B81" w14:textId="77777777" w:rsidR="00A56A1F" w:rsidRPr="00A56A1F" w:rsidRDefault="00A56A1F" w:rsidP="002F1DCE">
            <w:pPr>
              <w:rPr>
                <w:rFonts w:asciiTheme="majorBidi" w:eastAsia="Times New Roman" w:hAnsiTheme="majorBidi" w:cstheme="majorBidi"/>
                <w:color w:val="000000"/>
                <w:lang w:eastAsia="en-US"/>
              </w:rPr>
            </w:pPr>
            <w:r w:rsidRPr="00A56A1F">
              <w:rPr>
                <w:rFonts w:asciiTheme="majorBidi" w:eastAsia="Times New Roman" w:hAnsiTheme="majorBidi" w:cstheme="majorBidi"/>
                <w:color w:val="000000"/>
                <w:lang w:eastAsia="en-US"/>
              </w:rPr>
              <w:t>low</w:t>
            </w:r>
          </w:p>
        </w:tc>
      </w:tr>
    </w:tbl>
    <w:p w14:paraId="2EDF6AFB" w14:textId="5E1A4C72" w:rsidR="00586472" w:rsidRPr="00505898" w:rsidRDefault="00586472" w:rsidP="00E31B0C">
      <w:pPr>
        <w:spacing w:line="360" w:lineRule="auto"/>
        <w:rPr>
          <w:rFonts w:asciiTheme="majorBidi" w:hAnsiTheme="majorBidi" w:cstheme="majorBidi"/>
        </w:rPr>
      </w:pPr>
    </w:p>
    <w:p w14:paraId="3F6B8CDD" w14:textId="1C07E117" w:rsidR="00A56A1F" w:rsidRPr="00505898" w:rsidRDefault="00A56A1F">
      <w:pPr>
        <w:rPr>
          <w:rFonts w:asciiTheme="majorBidi" w:hAnsiTheme="majorBidi" w:cstheme="majorBidi"/>
        </w:rPr>
      </w:pPr>
      <w:r w:rsidRPr="00505898">
        <w:rPr>
          <w:rFonts w:asciiTheme="majorBidi" w:hAnsiTheme="majorBidi" w:cstheme="majorBidi"/>
        </w:rPr>
        <w:br w:type="page"/>
      </w:r>
    </w:p>
    <w:p w14:paraId="7552EAEC" w14:textId="2927C862" w:rsidR="00A56A1F" w:rsidRPr="00505898" w:rsidRDefault="00A56A1F" w:rsidP="00E31B0C">
      <w:pPr>
        <w:spacing w:line="360" w:lineRule="auto"/>
        <w:rPr>
          <w:rFonts w:asciiTheme="majorBidi" w:hAnsiTheme="majorBidi" w:cstheme="majorBidi"/>
        </w:rPr>
      </w:pPr>
      <w:r w:rsidRPr="00505898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E6284E">
        <w:rPr>
          <w:rFonts w:asciiTheme="majorBidi" w:hAnsiTheme="majorBidi" w:cstheme="majorBidi"/>
          <w:b/>
          <w:bCs/>
        </w:rPr>
        <w:t>S</w:t>
      </w:r>
      <w:r w:rsidRPr="00505898">
        <w:rPr>
          <w:rFonts w:asciiTheme="majorBidi" w:hAnsiTheme="majorBidi" w:cstheme="majorBidi"/>
          <w:b/>
          <w:bCs/>
        </w:rPr>
        <w:t>3:</w:t>
      </w:r>
      <w:r w:rsidRPr="00505898">
        <w:rPr>
          <w:rFonts w:asciiTheme="majorBidi" w:hAnsiTheme="majorBidi" w:cstheme="majorBidi"/>
        </w:rPr>
        <w:t xml:space="preserve"> GRADE assessment of certainty of bivariate model results.</w:t>
      </w:r>
    </w:p>
    <w:tbl>
      <w:tblPr>
        <w:tblW w:w="6662" w:type="pct"/>
        <w:tblInd w:w="-126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Look w:val="04A0" w:firstRow="1" w:lastRow="0" w:firstColumn="1" w:lastColumn="0" w:noHBand="0" w:noVBand="1"/>
      </w:tblPr>
      <w:tblGrid>
        <w:gridCol w:w="1423"/>
        <w:gridCol w:w="895"/>
        <w:gridCol w:w="717"/>
        <w:gridCol w:w="979"/>
        <w:gridCol w:w="1191"/>
        <w:gridCol w:w="1306"/>
        <w:gridCol w:w="1169"/>
        <w:gridCol w:w="1128"/>
        <w:gridCol w:w="1217"/>
        <w:gridCol w:w="1021"/>
      </w:tblGrid>
      <w:tr w:rsidR="00505898" w:rsidRPr="00505898" w14:paraId="2EAD382C" w14:textId="77777777" w:rsidTr="002F1DCE">
        <w:trPr>
          <w:tblHeader/>
        </w:trPr>
        <w:tc>
          <w:tcPr>
            <w:tcW w:w="660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40883" w14:textId="77777777" w:rsidR="00A56A1F" w:rsidRPr="002F1DCE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76994" w14:textId="66951691" w:rsidR="00A56A1F" w:rsidRPr="002F1DCE" w:rsidRDefault="00505898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proofErr w:type="gramStart"/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No</w:t>
            </w:r>
            <w:r w:rsidR="00A56A1F"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 xml:space="preserve"> of</w:t>
            </w:r>
            <w:proofErr w:type="gramEnd"/>
            <w:r w:rsidR="00A56A1F"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 xml:space="preserve"> studies (</w:t>
            </w:r>
            <w:proofErr w:type="gramStart"/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No</w:t>
            </w:r>
            <w:r w:rsidR="00A56A1F"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 xml:space="preserve"> of</w:t>
            </w:r>
            <w:proofErr w:type="gramEnd"/>
            <w:r w:rsidR="00A56A1F"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 xml:space="preserve"> patients)</w:t>
            </w:r>
          </w:p>
        </w:tc>
        <w:tc>
          <w:tcPr>
            <w:tcW w:w="32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9FA08" w14:textId="77777777" w:rsidR="00A56A1F" w:rsidRPr="002F1DCE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Study design</w:t>
            </w:r>
          </w:p>
        </w:tc>
        <w:tc>
          <w:tcPr>
            <w:tcW w:w="2548" w:type="pct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9BF46" w14:textId="0E868291" w:rsidR="00A56A1F" w:rsidRPr="002F1DCE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 xml:space="preserve">Factors that may decrease </w:t>
            </w:r>
            <w:r w:rsidR="00505898"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 xml:space="preserve">the </w:t>
            </w: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certainty of evidence</w:t>
            </w:r>
          </w:p>
        </w:tc>
        <w:tc>
          <w:tcPr>
            <w:tcW w:w="58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BCD60" w14:textId="1E0896DF" w:rsidR="00A56A1F" w:rsidRPr="002F1DCE" w:rsidRDefault="00505898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Effects</w:t>
            </w:r>
            <w:r w:rsidR="00A56A1F"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 xml:space="preserve"> </w:t>
            </w:r>
            <w:proofErr w:type="gramStart"/>
            <w:r w:rsidR="00A56A1F"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per</w:t>
            </w:r>
            <w:proofErr w:type="gramEnd"/>
            <w:r w:rsidR="00A56A1F"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 xml:space="preserve"> 100 patients tested</w:t>
            </w:r>
          </w:p>
        </w:tc>
        <w:tc>
          <w:tcPr>
            <w:tcW w:w="47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2B9C4" w14:textId="77777777" w:rsidR="00A56A1F" w:rsidRPr="002F1DCE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 xml:space="preserve">Test accuracy </w:t>
            </w:r>
            <w:proofErr w:type="spellStart"/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CoE</w:t>
            </w:r>
            <w:proofErr w:type="spellEnd"/>
          </w:p>
        </w:tc>
      </w:tr>
      <w:tr w:rsidR="00505898" w:rsidRPr="00505898" w14:paraId="5A30B8F9" w14:textId="77777777" w:rsidTr="002F1DCE">
        <w:trPr>
          <w:trHeight w:val="603"/>
          <w:tblHeader/>
        </w:trPr>
        <w:tc>
          <w:tcPr>
            <w:tcW w:w="660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650AAA7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FAFAB20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32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144B807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4B05F" w14:textId="77777777" w:rsidR="00A56A1F" w:rsidRPr="002F1DCE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Risk of bias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EFF75" w14:textId="77777777" w:rsidR="00A56A1F" w:rsidRPr="002F1DCE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Indirectness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B0843" w14:textId="77777777" w:rsidR="00A56A1F" w:rsidRPr="002F1DCE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Inconsistency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8ED99" w14:textId="77777777" w:rsidR="00A56A1F" w:rsidRPr="002F1DCE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Imprecision</w:t>
            </w:r>
          </w:p>
        </w:tc>
        <w:tc>
          <w:tcPr>
            <w:tcW w:w="511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FD8B4" w14:textId="77777777" w:rsidR="00A56A1F" w:rsidRPr="002F1DCE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Publication bias</w:t>
            </w:r>
          </w:p>
        </w:tc>
        <w:tc>
          <w:tcPr>
            <w:tcW w:w="58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94E39" w14:textId="77777777" w:rsidR="00A56A1F" w:rsidRPr="002F1DCE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</w:pPr>
            <w:r w:rsidRPr="002F1DCE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pre-test probability of 41.2%</w:t>
            </w:r>
          </w:p>
        </w:tc>
        <w:tc>
          <w:tcPr>
            <w:tcW w:w="47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B8AE2EF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</w:tr>
      <w:tr w:rsidR="00505898" w:rsidRPr="00505898" w14:paraId="0D6B8810" w14:textId="77777777" w:rsidTr="002F1DCE">
        <w:tc>
          <w:tcPr>
            <w:tcW w:w="66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5139B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True positives</w:t>
            </w: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br/>
              <w:t>(patients with Late-Onset Sepsis)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DF169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20 studies</w:t>
            </w: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br/>
              <w:t>772 patients</w:t>
            </w:r>
          </w:p>
        </w:tc>
        <w:tc>
          <w:tcPr>
            <w:tcW w:w="32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63034A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cohort &amp; case-control type studies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205ED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A2472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510F7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8AE9F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not serious</w:t>
            </w:r>
          </w:p>
        </w:tc>
        <w:tc>
          <w:tcPr>
            <w:tcW w:w="51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FC9E6" w14:textId="29B8AC79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 xml:space="preserve">publication bias </w:t>
            </w:r>
            <w:r w:rsidR="00505898"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 xml:space="preserve">is </w:t>
            </w: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 xml:space="preserve">strongly </w:t>
            </w:r>
            <w:proofErr w:type="spellStart"/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suspected</w:t>
            </w:r>
            <w:r w:rsidRPr="00505898">
              <w:rPr>
                <w:rFonts w:asciiTheme="majorBidi" w:eastAsia="Times New Roman" w:hAnsiTheme="majorBidi" w:cstheme="majorBidi"/>
                <w:kern w:val="2"/>
                <w:vertAlign w:val="superscript"/>
                <w14:ligatures w14:val="standardContextual"/>
              </w:rPr>
              <w:t>a</w:t>
            </w:r>
            <w:proofErr w:type="spellEnd"/>
          </w:p>
        </w:tc>
        <w:tc>
          <w:tcPr>
            <w:tcW w:w="58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168FB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35 (33 to 37)</w:t>
            </w:r>
          </w:p>
        </w:tc>
        <w:tc>
          <w:tcPr>
            <w:tcW w:w="47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5124A" w14:textId="77777777" w:rsidR="00A56A1F" w:rsidRPr="00505898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="Cambria Math" w:eastAsia="Times New Roman" w:hAnsi="Cambria Math" w:cs="Cambria Math"/>
                <w:kern w:val="2"/>
                <w14:ligatures w14:val="standardContextual"/>
              </w:rPr>
              <w:t>⨁⨁⨁◯</w:t>
            </w: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br/>
            </w:r>
            <w:proofErr w:type="spellStart"/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Moderate</w:t>
            </w:r>
            <w:r w:rsidRPr="00505898">
              <w:rPr>
                <w:rFonts w:asciiTheme="majorBidi" w:eastAsia="Times New Roman" w:hAnsiTheme="majorBidi" w:cstheme="majorBidi"/>
                <w:kern w:val="2"/>
                <w:vertAlign w:val="superscript"/>
                <w14:ligatures w14:val="standardContextual"/>
              </w:rPr>
              <w:t>a</w:t>
            </w:r>
            <w:proofErr w:type="spellEnd"/>
          </w:p>
        </w:tc>
      </w:tr>
      <w:tr w:rsidR="00505898" w:rsidRPr="00505898" w14:paraId="2FE7EE58" w14:textId="77777777" w:rsidTr="002F1DCE">
        <w:tc>
          <w:tcPr>
            <w:tcW w:w="66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4F85DB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False negatives</w:t>
            </w: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br/>
              <w:t>(patients incorrectly classified as not having Late-Onset Sepsis)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2CF1DAB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32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EB1ED62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AEC8E48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01B5D82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4DF4016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3AA4922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51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6C47F95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58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F55FC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6 (4 to 8)</w:t>
            </w:r>
          </w:p>
        </w:tc>
        <w:tc>
          <w:tcPr>
            <w:tcW w:w="47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372A31B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</w:tr>
      <w:tr w:rsidR="00505898" w:rsidRPr="00505898" w14:paraId="20971117" w14:textId="77777777" w:rsidTr="002F1DCE">
        <w:tc>
          <w:tcPr>
            <w:tcW w:w="66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F6DE6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True negatives</w:t>
            </w: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br/>
              <w:t>(patients without Late-Onset Sepsis)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17F8C8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20 studies</w:t>
            </w: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br/>
              <w:t>1101 patients</w:t>
            </w:r>
          </w:p>
        </w:tc>
        <w:tc>
          <w:tcPr>
            <w:tcW w:w="32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AFDD9C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cohort &amp; case-control type studies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5720E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854864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72534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9B25EB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not serious</w:t>
            </w:r>
          </w:p>
        </w:tc>
        <w:tc>
          <w:tcPr>
            <w:tcW w:w="51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A5CBE" w14:textId="5A52433B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 xml:space="preserve">publication bias </w:t>
            </w:r>
            <w:r w:rsidR="00505898"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 xml:space="preserve">is </w:t>
            </w: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 xml:space="preserve">strongly </w:t>
            </w:r>
            <w:proofErr w:type="spellStart"/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suspected</w:t>
            </w:r>
            <w:r w:rsidRPr="00505898">
              <w:rPr>
                <w:rFonts w:asciiTheme="majorBidi" w:eastAsia="Times New Roman" w:hAnsiTheme="majorBidi" w:cstheme="majorBidi"/>
                <w:kern w:val="2"/>
                <w:vertAlign w:val="superscript"/>
                <w14:ligatures w14:val="standardContextual"/>
              </w:rPr>
              <w:t>a</w:t>
            </w:r>
            <w:proofErr w:type="spellEnd"/>
          </w:p>
        </w:tc>
        <w:tc>
          <w:tcPr>
            <w:tcW w:w="58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4E3F3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50 (46 to 53)</w:t>
            </w:r>
          </w:p>
        </w:tc>
        <w:tc>
          <w:tcPr>
            <w:tcW w:w="47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9D618" w14:textId="77777777" w:rsidR="00A56A1F" w:rsidRPr="00505898" w:rsidRDefault="00A56A1F" w:rsidP="00910A34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="Cambria Math" w:eastAsia="Times New Roman" w:hAnsi="Cambria Math" w:cs="Cambria Math"/>
                <w:kern w:val="2"/>
                <w14:ligatures w14:val="standardContextual"/>
              </w:rPr>
              <w:t>⨁⨁⨁◯</w:t>
            </w: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br/>
            </w:r>
            <w:proofErr w:type="spellStart"/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Moderate</w:t>
            </w:r>
            <w:r w:rsidRPr="00505898">
              <w:rPr>
                <w:rFonts w:asciiTheme="majorBidi" w:eastAsia="Times New Roman" w:hAnsiTheme="majorBidi" w:cstheme="majorBidi"/>
                <w:kern w:val="2"/>
                <w:vertAlign w:val="superscript"/>
                <w14:ligatures w14:val="standardContextual"/>
              </w:rPr>
              <w:t>a</w:t>
            </w:r>
            <w:proofErr w:type="spellEnd"/>
          </w:p>
        </w:tc>
      </w:tr>
      <w:tr w:rsidR="00505898" w:rsidRPr="00505898" w14:paraId="743741FB" w14:textId="77777777" w:rsidTr="002F1DCE">
        <w:tc>
          <w:tcPr>
            <w:tcW w:w="66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765F0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b/>
                <w:bCs/>
                <w:kern w:val="2"/>
                <w14:ligatures w14:val="standardContextual"/>
              </w:rPr>
              <w:t>False positives</w:t>
            </w: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br/>
              <w:t>(patients incorrectly classified as having Late-Onset Sepsis)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58E8613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32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7BA513B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1CB2577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96928B0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24AB57C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721562D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51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4F3C734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58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DDAF9" w14:textId="77777777" w:rsidR="00A56A1F" w:rsidRPr="00505898" w:rsidRDefault="00A56A1F" w:rsidP="00910A34">
            <w:pPr>
              <w:spacing w:after="160"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  <w:r w:rsidRPr="00505898"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  <w:t>9 (6 to 13)</w:t>
            </w:r>
          </w:p>
        </w:tc>
        <w:tc>
          <w:tcPr>
            <w:tcW w:w="47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5366E6D" w14:textId="77777777" w:rsidR="00A56A1F" w:rsidRPr="00505898" w:rsidRDefault="00A56A1F" w:rsidP="00910A34">
            <w:pPr>
              <w:spacing w:line="276" w:lineRule="auto"/>
              <w:rPr>
                <w:rFonts w:asciiTheme="majorBidi" w:eastAsia="Times New Roman" w:hAnsiTheme="majorBidi" w:cstheme="majorBidi"/>
                <w:kern w:val="2"/>
                <w14:ligatures w14:val="standardContextual"/>
              </w:rPr>
            </w:pPr>
          </w:p>
        </w:tc>
      </w:tr>
    </w:tbl>
    <w:p w14:paraId="1D358213" w14:textId="77777777" w:rsidR="00505898" w:rsidRPr="00505898" w:rsidRDefault="00505898" w:rsidP="00505898">
      <w:pPr>
        <w:spacing w:after="160" w:line="276" w:lineRule="auto"/>
        <w:rPr>
          <w:rFonts w:asciiTheme="majorBidi" w:eastAsia="Times New Roman" w:hAnsiTheme="majorBidi" w:cstheme="majorBidi"/>
          <w:color w:val="000000"/>
          <w:kern w:val="2"/>
          <w:lang w:val="en"/>
          <w14:ligatures w14:val="standardContextual"/>
        </w:rPr>
      </w:pPr>
      <w:r w:rsidRPr="00505898">
        <w:rPr>
          <w:rFonts w:asciiTheme="majorBidi" w:eastAsia="Times New Roman" w:hAnsiTheme="majorBidi" w:cstheme="majorBidi"/>
          <w:color w:val="000000"/>
          <w:kern w:val="2"/>
          <w:lang w:val="en"/>
          <w14:ligatures w14:val="standardContextual"/>
        </w:rPr>
        <w:t>a. Trim and fill funnel plot for diagnostic odds ratio of included studies showed an asymmetrical pattern with estimated publication bias for several studies with comparatively small effect sizes.</w:t>
      </w:r>
    </w:p>
    <w:p w14:paraId="02FA7819" w14:textId="77777777" w:rsidR="00A56A1F" w:rsidRDefault="00A56A1F" w:rsidP="00E31B0C">
      <w:pPr>
        <w:spacing w:line="360" w:lineRule="auto"/>
        <w:rPr>
          <w:rFonts w:asciiTheme="majorBidi" w:hAnsiTheme="majorBidi" w:cstheme="majorBidi"/>
          <w:lang w:val="en"/>
        </w:rPr>
      </w:pPr>
    </w:p>
    <w:p w14:paraId="223EDDBC" w14:textId="60CD3C7A" w:rsidR="00505898" w:rsidRDefault="00505898">
      <w:pPr>
        <w:rPr>
          <w:rFonts w:asciiTheme="majorBidi" w:hAnsiTheme="majorBidi" w:cstheme="majorBidi"/>
          <w:lang w:val="en"/>
        </w:rPr>
      </w:pPr>
      <w:r>
        <w:rPr>
          <w:rFonts w:asciiTheme="majorBidi" w:hAnsiTheme="majorBidi" w:cstheme="majorBidi"/>
          <w:lang w:val="en"/>
        </w:rPr>
        <w:br w:type="page"/>
      </w:r>
    </w:p>
    <w:p w14:paraId="3C960F17" w14:textId="2135F68E" w:rsidR="00505898" w:rsidRDefault="004A3008" w:rsidP="00E31B0C">
      <w:pPr>
        <w:spacing w:line="360" w:lineRule="auto"/>
        <w:rPr>
          <w:rFonts w:asciiTheme="majorBidi" w:hAnsiTheme="majorBidi" w:cstheme="majorBidi"/>
        </w:rPr>
      </w:pPr>
      <w:r w:rsidRPr="00505898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E6284E">
        <w:rPr>
          <w:rFonts w:asciiTheme="majorBidi" w:hAnsiTheme="majorBidi" w:cstheme="majorBidi"/>
          <w:b/>
          <w:bCs/>
        </w:rPr>
        <w:t>S</w:t>
      </w:r>
      <w:r>
        <w:rPr>
          <w:rFonts w:asciiTheme="majorBidi" w:hAnsiTheme="majorBidi" w:cstheme="majorBidi"/>
          <w:b/>
          <w:bCs/>
        </w:rPr>
        <w:t>4</w:t>
      </w:r>
      <w:r w:rsidRPr="00505898">
        <w:rPr>
          <w:rFonts w:asciiTheme="majorBidi" w:hAnsiTheme="majorBidi" w:cstheme="majorBidi"/>
          <w:b/>
          <w:bCs/>
        </w:rPr>
        <w:t>:</w:t>
      </w:r>
      <w:r w:rsidRPr="00505898">
        <w:rPr>
          <w:rFonts w:asciiTheme="majorBidi" w:hAnsiTheme="majorBidi" w:cstheme="majorBidi"/>
        </w:rPr>
        <w:t xml:space="preserve"> </w:t>
      </w:r>
      <w:r w:rsidR="002F1DCE" w:rsidRPr="002F1DCE">
        <w:rPr>
          <w:rFonts w:asciiTheme="majorBidi" w:hAnsiTheme="majorBidi" w:cstheme="majorBidi"/>
        </w:rPr>
        <w:t>Table 1: Reported diagnostic performance of IL-6 as per included studies (n: 20 studies)</w:t>
      </w:r>
    </w:p>
    <w:tbl>
      <w:tblPr>
        <w:tblW w:w="5322" w:type="pct"/>
        <w:jc w:val="center"/>
        <w:tblLook w:val="0420" w:firstRow="1" w:lastRow="0" w:firstColumn="0" w:lastColumn="0" w:noHBand="0" w:noVBand="1"/>
      </w:tblPr>
      <w:tblGrid>
        <w:gridCol w:w="2090"/>
        <w:gridCol w:w="2327"/>
        <w:gridCol w:w="2251"/>
        <w:gridCol w:w="2143"/>
        <w:gridCol w:w="9"/>
      </w:tblGrid>
      <w:tr w:rsidR="002F1DCE" w:rsidRPr="002F1DCE" w14:paraId="6036D14F" w14:textId="77777777" w:rsidTr="002F1DCE">
        <w:trPr>
          <w:gridAfter w:val="1"/>
          <w:wAfter w:w="5" w:type="pct"/>
          <w:tblHeader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18EF" w14:textId="582C888F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  <w:b/>
              </w:rPr>
            </w:pPr>
            <w:r w:rsidRPr="002F1DCE">
              <w:rPr>
                <w:rFonts w:asciiTheme="majorBidi" w:eastAsia="Arial" w:hAnsiTheme="majorBidi" w:cstheme="majorBidi"/>
                <w:b/>
                <w:color w:val="000000"/>
              </w:rPr>
              <w:t>ID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34E0F" w14:textId="3FDBF1C5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b/>
                <w:color w:val="000000"/>
              </w:rPr>
              <w:t>Sensitivity (95% CI)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668FE" w14:textId="742E6AF9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b/>
                <w:color w:val="000000"/>
              </w:rPr>
              <w:t>Specificity (95% CI)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6C66B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b/>
                <w:color w:val="000000"/>
              </w:rPr>
              <w:t>DOR (95% CI)</w:t>
            </w:r>
          </w:p>
        </w:tc>
      </w:tr>
      <w:tr w:rsidR="002F1DCE" w:rsidRPr="002F1DCE" w14:paraId="0646ECC1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8A6C1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Chen 2025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218E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64 (55-72)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200C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96 (91-98)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4A83C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41.19 (15.61-108.65)</w:t>
            </w:r>
          </w:p>
        </w:tc>
      </w:tr>
      <w:tr w:rsidR="002F1DCE" w:rsidRPr="002F1DCE" w14:paraId="28283547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54B6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Santos 2024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A9D7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96 (87-99)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7990C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91 (72-97)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751C1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255 (33.59-1935.84)</w:t>
            </w:r>
          </w:p>
        </w:tc>
      </w:tr>
      <w:tr w:rsidR="002F1DCE" w:rsidRPr="002F1DCE" w14:paraId="6A386AFE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0A84E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Goyal 2024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8510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99 (94-100)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E90A6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34 (25-45)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02858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86.28 (5.16-1443.06)</w:t>
            </w:r>
          </w:p>
        </w:tc>
      </w:tr>
      <w:tr w:rsidR="002F1DCE" w:rsidRPr="002F1DCE" w14:paraId="6995941A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86DD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proofErr w:type="spellStart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Gatseva</w:t>
            </w:r>
            <w:proofErr w:type="spellEnd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 xml:space="preserve"> 2023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B980A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76 (55-89)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839C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71 (55-84)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9D88E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 (2.31-27.74)</w:t>
            </w:r>
          </w:p>
        </w:tc>
      </w:tr>
      <w:tr w:rsidR="002F1DCE" w:rsidRPr="002F1DCE" w14:paraId="5A407C8E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A574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Kung 2023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B1E38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75 (66-82)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32455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81 (79-83)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5B07D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12.97 (8.25-20.39)</w:t>
            </w:r>
          </w:p>
        </w:tc>
      </w:tr>
      <w:tr w:rsidR="002F1DCE" w:rsidRPr="002F1DCE" w14:paraId="3E626A00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748EC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Pons 2023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70D0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90 (79-96)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57E6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79 (72-85)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F2105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34.79 (12.77-94.73)</w:t>
            </w:r>
          </w:p>
        </w:tc>
      </w:tr>
      <w:tr w:rsidR="002F1DCE" w:rsidRPr="002F1DCE" w14:paraId="05610A60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949C8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Cui 2021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057F3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88 (79-93)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AB408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90 (75-97)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97DEF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66.18 (17.2-254.69)</w:t>
            </w:r>
          </w:p>
        </w:tc>
      </w:tr>
      <w:tr w:rsidR="002F1DCE" w:rsidRPr="002F1DCE" w14:paraId="06F602E2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C27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proofErr w:type="spellStart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Değirmencioğlu</w:t>
            </w:r>
            <w:proofErr w:type="spellEnd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 xml:space="preserve"> 2019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C34E8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93 (77-98)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694DA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83 (67-92)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9509B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62.83 (11.65-339.02)</w:t>
            </w:r>
          </w:p>
        </w:tc>
      </w:tr>
      <w:tr w:rsidR="002F1DCE" w:rsidRPr="002F1DCE" w14:paraId="383F49BA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950E6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proofErr w:type="spellStart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Saldir</w:t>
            </w:r>
            <w:proofErr w:type="spellEnd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 xml:space="preserve"> 2015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15541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93 (79-98)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08651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95 (76-99)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D93E4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266 (22.5-3145.19)</w:t>
            </w:r>
          </w:p>
        </w:tc>
      </w:tr>
      <w:tr w:rsidR="002F1DCE" w:rsidRPr="002F1DCE" w14:paraId="664C2A9C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C2B60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Tunc 2014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90021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97 (83-99)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6CE5F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95 (76-99)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114B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551 (32.47-9351.25)</w:t>
            </w:r>
          </w:p>
        </w:tc>
      </w:tr>
      <w:tr w:rsidR="002F1DCE" w:rsidRPr="002F1DCE" w14:paraId="491A492F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B7DA3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proofErr w:type="spellStart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Lusyati</w:t>
            </w:r>
            <w:proofErr w:type="spellEnd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 xml:space="preserve"> 2013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F9D53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93 (69-99)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33B1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90 (60-98)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EB534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117 (6.44-2124.63)</w:t>
            </w:r>
          </w:p>
        </w:tc>
      </w:tr>
      <w:tr w:rsidR="002F1DCE" w:rsidRPr="002F1DCE" w14:paraId="4D69E3C5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659E2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proofErr w:type="spellStart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Maaboud</w:t>
            </w:r>
            <w:proofErr w:type="spellEnd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 xml:space="preserve"> 2012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E35B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90 (78-95)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8F300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92 (80-97)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F11C8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106.07 (23.73-474.08)</w:t>
            </w:r>
          </w:p>
        </w:tc>
      </w:tr>
      <w:tr w:rsidR="002F1DCE" w:rsidRPr="002F1DCE" w14:paraId="11EA783D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ECA8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proofErr w:type="spellStart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Hotoura</w:t>
            </w:r>
            <w:proofErr w:type="spellEnd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 xml:space="preserve"> 2011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ADF0C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97 (78-100)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B8621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74 (59-85)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597B8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101.67 (5.61-1842.69)</w:t>
            </w:r>
          </w:p>
        </w:tc>
      </w:tr>
      <w:tr w:rsidR="002F1DCE" w:rsidRPr="002F1DCE" w14:paraId="4DDDDC8A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38284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proofErr w:type="spellStart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Sarafidis</w:t>
            </w:r>
            <w:proofErr w:type="spellEnd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 xml:space="preserve"> 2010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F14B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81 (64-91)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FC773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81 (60-92)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374A0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17.71 (4.34-72.33)</w:t>
            </w:r>
          </w:p>
        </w:tc>
      </w:tr>
      <w:tr w:rsidR="002F1DCE" w:rsidRPr="002F1DCE" w14:paraId="29266F2B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27FBD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Ng 2007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B4BD5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82 (68-90)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8D983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82 (74-88)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D33BB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20.48 (8.27-50.67)</w:t>
            </w:r>
          </w:p>
        </w:tc>
      </w:tr>
      <w:tr w:rsidR="002F1DCE" w:rsidRPr="002F1DCE" w14:paraId="76B3C7D4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37D1E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Maciolek 2006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3C01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68 (51-80)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D042E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77 (58-89)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619AC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6.94 (2.21-21.78)</w:t>
            </w:r>
          </w:p>
        </w:tc>
      </w:tr>
      <w:tr w:rsidR="002F1DCE" w:rsidRPr="002F1DCE" w14:paraId="6A44A4F0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602E1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Arnon 2005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95D1D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79 (64-89)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5E02E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88 (80-94)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5F27E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28.75 (10.12-81.7)</w:t>
            </w:r>
          </w:p>
        </w:tc>
      </w:tr>
      <w:tr w:rsidR="002F1DCE" w:rsidRPr="002F1DCE" w14:paraId="0AA63933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86ADE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Gonzalez 2003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C521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75 (41-93)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F4DD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68 (46-85)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1C8D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6.5 (1-42.17)</w:t>
            </w:r>
          </w:p>
        </w:tc>
      </w:tr>
      <w:tr w:rsidR="002F1DCE" w:rsidRPr="002F1DCE" w14:paraId="5209F58B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D0344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Ng 2002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301DA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78 (63-89)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B9DF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92 (85-96)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98A42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42.98 (14.32-128.99)</w:t>
            </w:r>
          </w:p>
        </w:tc>
      </w:tr>
      <w:tr w:rsidR="002F1DCE" w:rsidRPr="002F1DCE" w14:paraId="45C3705C" w14:textId="77777777" w:rsidTr="002F1DCE">
        <w:trPr>
          <w:gridAfter w:val="1"/>
          <w:wAfter w:w="5" w:type="pct"/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C11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Ng 1997</w:t>
            </w:r>
          </w:p>
        </w:tc>
        <w:tc>
          <w:tcPr>
            <w:tcW w:w="131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58944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89 (77-95)</w:t>
            </w:r>
          </w:p>
        </w:tc>
        <w:tc>
          <w:tcPr>
            <w:tcW w:w="1276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FBD7C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96 (88-99)</w:t>
            </w:r>
          </w:p>
        </w:tc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51857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2F1DCE">
              <w:rPr>
                <w:rFonts w:asciiTheme="majorBidi" w:eastAsia="Arial" w:hAnsiTheme="majorBidi" w:cstheme="majorBidi"/>
                <w:color w:val="000000"/>
              </w:rPr>
              <w:t>216 (39.86-1170.64)</w:t>
            </w:r>
          </w:p>
        </w:tc>
      </w:tr>
      <w:tr w:rsidR="002F1DCE" w:rsidRPr="002F1DCE" w14:paraId="0A12EC41" w14:textId="77777777" w:rsidTr="002F1DCE">
        <w:trPr>
          <w:jc w:val="center"/>
        </w:trPr>
        <w:tc>
          <w:tcPr>
            <w:tcW w:w="5000" w:type="pct"/>
            <w:gridSpan w:val="5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A6072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bCs/>
              </w:rPr>
            </w:pPr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 xml:space="preserve">Correlation between sensitivity and FPR </w:t>
            </w:r>
            <w:proofErr w:type="gramStart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>=  rho</w:t>
            </w:r>
            <w:proofErr w:type="gramEnd"/>
            <w:r w:rsidRPr="002F1DCE">
              <w:rPr>
                <w:rFonts w:asciiTheme="majorBidi" w:eastAsia="Arial" w:hAnsiTheme="majorBidi" w:cstheme="majorBidi"/>
                <w:bCs/>
                <w:color w:val="000000"/>
              </w:rPr>
              <w:t xml:space="preserve"> 0.074 (p-value: 0.757)</w:t>
            </w:r>
          </w:p>
        </w:tc>
      </w:tr>
    </w:tbl>
    <w:p w14:paraId="5A9AADB5" w14:textId="77777777" w:rsidR="002F1DCE" w:rsidRDefault="002F1DCE" w:rsidP="00E31B0C">
      <w:pPr>
        <w:spacing w:line="360" w:lineRule="auto"/>
        <w:rPr>
          <w:rFonts w:asciiTheme="majorBidi" w:hAnsiTheme="majorBidi" w:cstheme="majorBidi"/>
        </w:rPr>
      </w:pPr>
    </w:p>
    <w:p w14:paraId="65B93ED8" w14:textId="0EACC967" w:rsidR="002F1DCE" w:rsidRDefault="002F1DC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15B71B3C" w14:textId="3423C8BC" w:rsidR="002F1DCE" w:rsidRDefault="002F1DCE" w:rsidP="00E31B0C">
      <w:pPr>
        <w:spacing w:line="360" w:lineRule="auto"/>
        <w:rPr>
          <w:rFonts w:asciiTheme="majorBidi" w:hAnsiTheme="majorBidi" w:cstheme="majorBidi"/>
        </w:rPr>
      </w:pPr>
      <w:r w:rsidRPr="002F1DCE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E6284E">
        <w:rPr>
          <w:rFonts w:asciiTheme="majorBidi" w:hAnsiTheme="majorBidi" w:cstheme="majorBidi"/>
          <w:b/>
          <w:bCs/>
        </w:rPr>
        <w:t>S</w:t>
      </w:r>
      <w:r w:rsidRPr="002F1DCE">
        <w:rPr>
          <w:rFonts w:asciiTheme="majorBidi" w:hAnsiTheme="majorBidi" w:cstheme="majorBidi"/>
          <w:b/>
          <w:bCs/>
        </w:rPr>
        <w:t>5:</w:t>
      </w:r>
      <w:r>
        <w:rPr>
          <w:rFonts w:asciiTheme="majorBidi" w:hAnsiTheme="majorBidi" w:cstheme="majorBidi"/>
        </w:rPr>
        <w:t xml:space="preserve"> </w:t>
      </w:r>
      <w:r w:rsidRPr="002F1DCE">
        <w:rPr>
          <w:rFonts w:asciiTheme="majorBidi" w:hAnsiTheme="majorBidi" w:cstheme="majorBidi"/>
        </w:rPr>
        <w:t>Reitsma’s bivariate model for pooling IL-6 diagnostic performance.</w:t>
      </w:r>
    </w:p>
    <w:tbl>
      <w:tblPr>
        <w:tblW w:w="5696" w:type="pct"/>
        <w:jc w:val="center"/>
        <w:tblLook w:val="0420" w:firstRow="1" w:lastRow="0" w:firstColumn="0" w:lastColumn="0" w:noHBand="0" w:noVBand="1"/>
      </w:tblPr>
      <w:tblGrid>
        <w:gridCol w:w="1819"/>
        <w:gridCol w:w="2207"/>
        <w:gridCol w:w="2562"/>
        <w:gridCol w:w="2851"/>
      </w:tblGrid>
      <w:tr w:rsidR="002F1DCE" w14:paraId="00B4393C" w14:textId="77777777" w:rsidTr="002F1DCE">
        <w:trPr>
          <w:trHeight w:val="1212"/>
          <w:tblHeader/>
          <w:jc w:val="center"/>
        </w:trPr>
        <w:tc>
          <w:tcPr>
            <w:tcW w:w="964" w:type="pct"/>
            <w:vMerge w:val="restart"/>
            <w:tcBorders>
              <w:top w:val="single" w:sz="8" w:space="0" w:color="A0A299"/>
              <w:left w:val="single" w:sz="8" w:space="0" w:color="A0A299"/>
              <w:right w:val="single" w:sz="8" w:space="0" w:color="A0A29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4278" w14:textId="41CAFC5B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Term</w:t>
            </w:r>
          </w:p>
        </w:tc>
        <w:tc>
          <w:tcPr>
            <w:tcW w:w="1169" w:type="pct"/>
            <w:tcBorders>
              <w:top w:val="single" w:sz="8" w:space="0" w:color="A0A299"/>
              <w:left w:val="single" w:sz="8" w:space="0" w:color="A0A299"/>
              <w:right w:val="single" w:sz="8" w:space="0" w:color="A0A299"/>
            </w:tcBorders>
            <w:shd w:val="clear" w:color="auto" w:fill="auto"/>
            <w:vAlign w:val="center"/>
          </w:tcPr>
          <w:p w14:paraId="4141FD5E" w14:textId="6A1550A4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Estimates from Reitsma bivariate model</w:t>
            </w:r>
          </w:p>
        </w:tc>
        <w:tc>
          <w:tcPr>
            <w:tcW w:w="1357" w:type="pct"/>
            <w:tcBorders>
              <w:top w:val="single" w:sz="8" w:space="0" w:color="A0A299"/>
              <w:left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1BA1C80E" w14:textId="0F27FE87" w:rsidR="002F1DCE" w:rsidRPr="004D6823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4D68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Sensitivity analysis excluding high ROB studies (</w:t>
            </w:r>
            <w:proofErr w:type="gramStart"/>
            <w:r w:rsidRPr="004D68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included</w:t>
            </w:r>
            <w:proofErr w:type="gramEnd"/>
            <w:r w:rsidRPr="004D68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n: 19 </w:t>
            </w:r>
            <w:r w:rsidR="00C4056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studies</w:t>
            </w:r>
            <w:r w:rsidRPr="004D68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510" w:type="pct"/>
            <w:tcBorders>
              <w:top w:val="single" w:sz="8" w:space="0" w:color="A0A299"/>
              <w:left w:val="single" w:sz="8" w:space="0" w:color="A0A299"/>
              <w:right w:val="single" w:sz="8" w:space="0" w:color="A0A299"/>
            </w:tcBorders>
            <w:shd w:val="clear" w:color="auto" w:fill="FFFFFF"/>
          </w:tcPr>
          <w:p w14:paraId="288490D0" w14:textId="77777777" w:rsidR="002F1DCE" w:rsidRPr="004D6823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4D68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Sensitivity analysis excluding non-prospective cohort studies (</w:t>
            </w:r>
            <w:proofErr w:type="gramStart"/>
            <w:r w:rsidRPr="004D68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included</w:t>
            </w:r>
            <w:proofErr w:type="gramEnd"/>
            <w:r w:rsidRPr="004D68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n: 15 studies)</w:t>
            </w:r>
          </w:p>
        </w:tc>
      </w:tr>
      <w:tr w:rsidR="002F1DCE" w14:paraId="1C3A9DE0" w14:textId="77777777" w:rsidTr="002F1DCE">
        <w:trPr>
          <w:tblHeader/>
          <w:jc w:val="center"/>
        </w:trPr>
        <w:tc>
          <w:tcPr>
            <w:tcW w:w="0" w:type="auto"/>
            <w:vMerge/>
            <w:tcBorders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52B8" w14:textId="3F1C7540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036" w:type="pct"/>
            <w:gridSpan w:val="3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61EDB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Estimate (95% CI)</w:t>
            </w:r>
          </w:p>
        </w:tc>
      </w:tr>
      <w:tr w:rsidR="002F1DCE" w14:paraId="4EE190BF" w14:textId="77777777" w:rsidTr="002F1DCE">
        <w:trPr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76229" w14:textId="2A2266D9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Cs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</w:t>
            </w:r>
            <w:r w:rsidRPr="002F1DC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ensitivity</w:t>
            </w:r>
          </w:p>
        </w:tc>
        <w:tc>
          <w:tcPr>
            <w:tcW w:w="116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D72D1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0.852 (0.8-0.893)</w:t>
            </w:r>
          </w:p>
        </w:tc>
        <w:tc>
          <w:tcPr>
            <w:tcW w:w="1357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71FAB768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0.861 (0.807-0.902)</w:t>
            </w:r>
          </w:p>
        </w:tc>
        <w:tc>
          <w:tcPr>
            <w:tcW w:w="1510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3A5AF7CF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0.861 (0.79-0.911)</w:t>
            </w:r>
          </w:p>
        </w:tc>
      </w:tr>
      <w:tr w:rsidR="002F1DCE" w14:paraId="3C9A7FF0" w14:textId="77777777" w:rsidTr="002F1DCE">
        <w:trPr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AD357" w14:textId="47F795E9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Cs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F</w:t>
            </w:r>
            <w:r w:rsidRPr="002F1DC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alse pos. rate</w:t>
            </w:r>
          </w:p>
        </w:tc>
        <w:tc>
          <w:tcPr>
            <w:tcW w:w="116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A9649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0.159 (0.11-0.225)</w:t>
            </w:r>
          </w:p>
        </w:tc>
        <w:tc>
          <w:tcPr>
            <w:tcW w:w="1357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763434A6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0.157 (0.106-0.226)</w:t>
            </w:r>
          </w:p>
        </w:tc>
        <w:tc>
          <w:tcPr>
            <w:tcW w:w="1510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4BD4C51B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0.158 (0.099-0.243)</w:t>
            </w:r>
          </w:p>
        </w:tc>
      </w:tr>
      <w:tr w:rsidR="002F1DCE" w14:paraId="43DA1D15" w14:textId="77777777" w:rsidTr="002F1DCE">
        <w:trPr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FFF2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Cs/>
              </w:rPr>
            </w:pPr>
            <w:r w:rsidRPr="002F1DC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Specificity</w:t>
            </w:r>
          </w:p>
        </w:tc>
        <w:tc>
          <w:tcPr>
            <w:tcW w:w="116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98DA7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0.841 (0.775-0.89)</w:t>
            </w:r>
          </w:p>
        </w:tc>
        <w:tc>
          <w:tcPr>
            <w:tcW w:w="1357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5DAC15FC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0.843 (0.774-0.894)</w:t>
            </w:r>
          </w:p>
        </w:tc>
        <w:tc>
          <w:tcPr>
            <w:tcW w:w="1510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2DD447FA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0.842 (0.757-0.901)</w:t>
            </w:r>
          </w:p>
        </w:tc>
      </w:tr>
      <w:tr w:rsidR="002F1DCE" w14:paraId="700CA3AE" w14:textId="77777777" w:rsidTr="002F1DCE">
        <w:trPr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919D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Cs/>
              </w:rPr>
            </w:pPr>
            <w:r w:rsidRPr="002F1DC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Positive LR</w:t>
            </w:r>
          </w:p>
        </w:tc>
        <w:tc>
          <w:tcPr>
            <w:tcW w:w="116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0E57D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5.44 (3.81-7.64)</w:t>
            </w:r>
          </w:p>
        </w:tc>
        <w:tc>
          <w:tcPr>
            <w:tcW w:w="1357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0600C1C2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5.61 (3.85-8.03)</w:t>
            </w:r>
          </w:p>
        </w:tc>
        <w:tc>
          <w:tcPr>
            <w:tcW w:w="1510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6615DEAE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5.59 (3.61-8.47)</w:t>
            </w:r>
          </w:p>
        </w:tc>
      </w:tr>
      <w:tr w:rsidR="002F1DCE" w14:paraId="5D81A945" w14:textId="77777777" w:rsidTr="002F1DCE">
        <w:trPr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4EAF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Cs/>
              </w:rPr>
            </w:pPr>
            <w:r w:rsidRPr="002F1DC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Negative LR</w:t>
            </w:r>
          </w:p>
        </w:tc>
        <w:tc>
          <w:tcPr>
            <w:tcW w:w="116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76ECF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0.18 (0.13-0.24)</w:t>
            </w:r>
          </w:p>
        </w:tc>
        <w:tc>
          <w:tcPr>
            <w:tcW w:w="1357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0532CFDF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0.17 (0.12-0.23)</w:t>
            </w:r>
          </w:p>
        </w:tc>
        <w:tc>
          <w:tcPr>
            <w:tcW w:w="1510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095D5B3B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0.17 (0.11-0.24)</w:t>
            </w:r>
          </w:p>
        </w:tc>
      </w:tr>
      <w:tr w:rsidR="002F1DCE" w14:paraId="5AA02188" w14:textId="77777777" w:rsidTr="002F1DCE">
        <w:trPr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796CE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Cs/>
              </w:rPr>
            </w:pPr>
            <w:r w:rsidRPr="002F1DC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Diagnostic odds ratio</w:t>
            </w:r>
          </w:p>
        </w:tc>
        <w:tc>
          <w:tcPr>
            <w:tcW w:w="116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13567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31.4 (18.6-49.8)</w:t>
            </w:r>
          </w:p>
        </w:tc>
        <w:tc>
          <w:tcPr>
            <w:tcW w:w="1357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551A7EB8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34.6 (20.1-55.5)</w:t>
            </w:r>
          </w:p>
        </w:tc>
        <w:tc>
          <w:tcPr>
            <w:tcW w:w="1510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747C2B90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34.5 (18.6-58.7)</w:t>
            </w:r>
          </w:p>
        </w:tc>
      </w:tr>
      <w:tr w:rsidR="002F1DCE" w14:paraId="17FAB409" w14:textId="77777777" w:rsidTr="002F1DCE">
        <w:trPr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33FBD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Cs/>
              </w:rPr>
            </w:pPr>
            <w:r w:rsidRPr="002F1DC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AUC</w:t>
            </w:r>
          </w:p>
        </w:tc>
        <w:tc>
          <w:tcPr>
            <w:tcW w:w="116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10DA0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91%</w:t>
            </w:r>
          </w:p>
        </w:tc>
        <w:tc>
          <w:tcPr>
            <w:tcW w:w="1357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40149668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91.5%</w:t>
            </w:r>
          </w:p>
        </w:tc>
        <w:tc>
          <w:tcPr>
            <w:tcW w:w="1510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70DAE11B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91.6%</w:t>
            </w:r>
          </w:p>
        </w:tc>
      </w:tr>
      <w:tr w:rsidR="002F1DCE" w14:paraId="75F7EA58" w14:textId="77777777" w:rsidTr="002F1DCE">
        <w:trPr>
          <w:jc w:val="center"/>
        </w:trPr>
        <w:tc>
          <w:tcPr>
            <w:tcW w:w="0" w:type="auto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96E0D" w14:textId="77777777" w:rsidR="002F1DCE" w:rsidRP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Cs/>
              </w:rPr>
            </w:pPr>
            <w:r w:rsidRPr="002F1DC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I^2</w:t>
            </w:r>
          </w:p>
        </w:tc>
        <w:tc>
          <w:tcPr>
            <w:tcW w:w="1169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FA5B7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13.8%</w:t>
            </w:r>
          </w:p>
        </w:tc>
        <w:tc>
          <w:tcPr>
            <w:tcW w:w="1357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5F6531C6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13.9%</w:t>
            </w:r>
          </w:p>
        </w:tc>
        <w:tc>
          <w:tcPr>
            <w:tcW w:w="1510" w:type="pct"/>
            <w:tcBorders>
              <w:top w:val="single" w:sz="8" w:space="0" w:color="A0A299"/>
              <w:left w:val="single" w:sz="8" w:space="0" w:color="A0A299"/>
              <w:bottom w:val="single" w:sz="8" w:space="0" w:color="A0A299"/>
              <w:right w:val="single" w:sz="8" w:space="0" w:color="A0A299"/>
            </w:tcBorders>
            <w:shd w:val="clear" w:color="auto" w:fill="FFFFFF"/>
            <w:vAlign w:val="center"/>
          </w:tcPr>
          <w:p w14:paraId="48336008" w14:textId="77777777" w:rsidR="002F1DCE" w:rsidRDefault="002F1DCE" w:rsidP="00910A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19.2%</w:t>
            </w:r>
          </w:p>
        </w:tc>
      </w:tr>
    </w:tbl>
    <w:p w14:paraId="1396EDD6" w14:textId="77777777" w:rsidR="002F1DCE" w:rsidRDefault="002F1DCE" w:rsidP="00E31B0C">
      <w:pPr>
        <w:spacing w:line="360" w:lineRule="auto"/>
        <w:rPr>
          <w:rFonts w:asciiTheme="majorBidi" w:hAnsiTheme="majorBidi" w:cstheme="majorBidi"/>
        </w:rPr>
      </w:pPr>
    </w:p>
    <w:p w14:paraId="3C22B3E6" w14:textId="1A5C5327" w:rsidR="00E6284E" w:rsidRDefault="00E6284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2EEB56A" w14:textId="1A9D82F8" w:rsidR="00E6284E" w:rsidRDefault="00E6284E" w:rsidP="00E31B0C">
      <w:pPr>
        <w:spacing w:line="360" w:lineRule="auto"/>
        <w:rPr>
          <w:rFonts w:asciiTheme="majorBidi" w:hAnsiTheme="majorBidi" w:cstheme="majorBidi"/>
        </w:rPr>
      </w:pPr>
      <w:r w:rsidRPr="00E6284E">
        <w:rPr>
          <w:rFonts w:asciiTheme="majorBidi" w:hAnsiTheme="majorBidi" w:cstheme="majorBidi"/>
          <w:b/>
          <w:bCs/>
        </w:rPr>
        <w:lastRenderedPageBreak/>
        <w:t xml:space="preserve">Figure </w:t>
      </w:r>
      <w:r>
        <w:rPr>
          <w:rFonts w:asciiTheme="majorBidi" w:hAnsiTheme="majorBidi" w:cstheme="majorBidi"/>
          <w:b/>
          <w:bCs/>
        </w:rPr>
        <w:t>S1</w:t>
      </w:r>
      <w:r w:rsidRPr="00E6284E">
        <w:rPr>
          <w:rFonts w:asciiTheme="majorBidi" w:hAnsiTheme="majorBidi" w:cstheme="majorBidi"/>
          <w:b/>
          <w:bCs/>
        </w:rPr>
        <w:t>:</w:t>
      </w:r>
      <w:r w:rsidRPr="00E6284E">
        <w:rPr>
          <w:rFonts w:asciiTheme="majorBidi" w:hAnsiTheme="majorBidi" w:cstheme="majorBidi"/>
        </w:rPr>
        <w:t xml:space="preserve"> Fagan nomogram</w:t>
      </w:r>
      <w:r>
        <w:rPr>
          <w:rFonts w:asciiTheme="majorBidi" w:hAnsiTheme="majorBidi" w:cstheme="majorBidi"/>
        </w:rPr>
        <w:t>.</w:t>
      </w:r>
    </w:p>
    <w:p w14:paraId="206074CA" w14:textId="77777777" w:rsidR="00E6284E" w:rsidRDefault="00E6284E" w:rsidP="00E31B0C">
      <w:pPr>
        <w:spacing w:line="360" w:lineRule="auto"/>
        <w:rPr>
          <w:rFonts w:asciiTheme="majorBidi" w:hAnsiTheme="majorBidi" w:cstheme="majorBidi"/>
        </w:rPr>
      </w:pPr>
    </w:p>
    <w:p w14:paraId="6B7EA5FE" w14:textId="77777777" w:rsidR="00E6284E" w:rsidRDefault="00E6284E" w:rsidP="00E31B0C">
      <w:pPr>
        <w:spacing w:line="360" w:lineRule="auto"/>
        <w:rPr>
          <w:rFonts w:asciiTheme="majorBidi" w:hAnsiTheme="majorBidi" w:cstheme="majorBidi"/>
        </w:rPr>
      </w:pPr>
    </w:p>
    <w:p w14:paraId="121A320A" w14:textId="6647CC8A" w:rsidR="00E6284E" w:rsidRDefault="00E6284E" w:rsidP="00E31B0C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4FDDD615" wp14:editId="79346168">
            <wp:extent cx="5273040" cy="3101340"/>
            <wp:effectExtent l="0" t="0" r="3810" b="3810"/>
            <wp:docPr id="1399629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64B81" w14:textId="77777777" w:rsidR="00E6284E" w:rsidRDefault="00E6284E" w:rsidP="00E31B0C">
      <w:pPr>
        <w:spacing w:line="360" w:lineRule="auto"/>
        <w:rPr>
          <w:rFonts w:asciiTheme="majorBidi" w:hAnsiTheme="majorBidi" w:cstheme="majorBidi"/>
        </w:rPr>
      </w:pPr>
    </w:p>
    <w:p w14:paraId="4B915CB5" w14:textId="77777777" w:rsidR="00E6284E" w:rsidRDefault="00E6284E" w:rsidP="00E31B0C">
      <w:pPr>
        <w:spacing w:line="360" w:lineRule="auto"/>
        <w:rPr>
          <w:rFonts w:asciiTheme="majorBidi" w:hAnsiTheme="majorBidi" w:cstheme="majorBidi"/>
        </w:rPr>
      </w:pPr>
    </w:p>
    <w:p w14:paraId="31E5C74E" w14:textId="571BCF08" w:rsidR="00E6284E" w:rsidRDefault="00E6284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0E23B9F" w14:textId="43787E60" w:rsidR="00E6284E" w:rsidRDefault="00E6284E" w:rsidP="00E31B0C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F</w:t>
      </w:r>
      <w:r w:rsidRPr="00E6284E">
        <w:rPr>
          <w:rFonts w:asciiTheme="majorBidi" w:hAnsiTheme="majorBidi" w:cstheme="majorBidi"/>
        </w:rPr>
        <w:t xml:space="preserve">igure </w:t>
      </w:r>
      <w:r>
        <w:rPr>
          <w:rFonts w:asciiTheme="majorBidi" w:hAnsiTheme="majorBidi" w:cstheme="majorBidi"/>
        </w:rPr>
        <w:t>S2</w:t>
      </w:r>
      <w:r w:rsidRPr="00E6284E">
        <w:rPr>
          <w:rFonts w:asciiTheme="majorBidi" w:hAnsiTheme="majorBidi" w:cstheme="majorBidi"/>
        </w:rPr>
        <w:t>: Trim and fill-based funnel plot for assessment of publication bias</w:t>
      </w:r>
      <w:r>
        <w:rPr>
          <w:rFonts w:asciiTheme="majorBidi" w:hAnsiTheme="majorBidi" w:cstheme="majorBidi"/>
        </w:rPr>
        <w:t>.</w:t>
      </w:r>
    </w:p>
    <w:p w14:paraId="55EC814C" w14:textId="77777777" w:rsidR="00E6284E" w:rsidRDefault="00E6284E" w:rsidP="00E31B0C">
      <w:pPr>
        <w:spacing w:line="360" w:lineRule="auto"/>
        <w:rPr>
          <w:rFonts w:asciiTheme="majorBidi" w:hAnsiTheme="majorBidi" w:cstheme="majorBidi"/>
        </w:rPr>
      </w:pPr>
    </w:p>
    <w:p w14:paraId="5E866CD3" w14:textId="77777777" w:rsidR="00E6284E" w:rsidRDefault="00E6284E" w:rsidP="00E31B0C">
      <w:pPr>
        <w:spacing w:line="360" w:lineRule="auto"/>
        <w:rPr>
          <w:rFonts w:asciiTheme="majorBidi" w:hAnsiTheme="majorBidi" w:cstheme="majorBidi"/>
        </w:rPr>
      </w:pPr>
    </w:p>
    <w:p w14:paraId="297B2576" w14:textId="63E45024" w:rsidR="00E6284E" w:rsidRPr="002F1DCE" w:rsidRDefault="00E6284E" w:rsidP="00E31B0C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07502666" wp14:editId="388BBD27">
            <wp:extent cx="5273040" cy="2880360"/>
            <wp:effectExtent l="0" t="0" r="3810" b="0"/>
            <wp:docPr id="19564998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84E" w:rsidRPr="002F1DC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D8B14" w14:textId="77777777" w:rsidR="00A66EF4" w:rsidRDefault="00A66EF4" w:rsidP="00AE64E7">
      <w:r>
        <w:separator/>
      </w:r>
    </w:p>
  </w:endnote>
  <w:endnote w:type="continuationSeparator" w:id="0">
    <w:p w14:paraId="393032B5" w14:textId="77777777" w:rsidR="00A66EF4" w:rsidRDefault="00A66EF4" w:rsidP="00AE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60A4" w14:textId="77777777" w:rsidR="00A66EF4" w:rsidRDefault="00A66EF4" w:rsidP="00AE64E7">
      <w:r>
        <w:separator/>
      </w:r>
    </w:p>
  </w:footnote>
  <w:footnote w:type="continuationSeparator" w:id="0">
    <w:p w14:paraId="1063DACA" w14:textId="77777777" w:rsidR="00A66EF4" w:rsidRDefault="00A66EF4" w:rsidP="00AE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54BCBA"/>
    <w:multiLevelType w:val="multilevel"/>
    <w:tmpl w:val="8F54BC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CBB29B50"/>
    <w:multiLevelType w:val="multilevel"/>
    <w:tmpl w:val="CBB29B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2FE7807"/>
    <w:multiLevelType w:val="multilevel"/>
    <w:tmpl w:val="01E8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C7E5D"/>
    <w:multiLevelType w:val="multilevel"/>
    <w:tmpl w:val="2AA0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1597C"/>
    <w:multiLevelType w:val="multilevel"/>
    <w:tmpl w:val="760E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405797"/>
    <w:multiLevelType w:val="multilevel"/>
    <w:tmpl w:val="7D4057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575160194">
    <w:abstractNumId w:val="1"/>
  </w:num>
  <w:num w:numId="2" w16cid:durableId="957644743">
    <w:abstractNumId w:val="0"/>
  </w:num>
  <w:num w:numId="3" w16cid:durableId="500657491">
    <w:abstractNumId w:val="5"/>
  </w:num>
  <w:num w:numId="4" w16cid:durableId="223101839">
    <w:abstractNumId w:val="3"/>
  </w:num>
  <w:num w:numId="5" w16cid:durableId="620111002">
    <w:abstractNumId w:val="4"/>
  </w:num>
  <w:num w:numId="6" w16cid:durableId="212741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GyNDEztTA3NzCyMLFQ0lEKTi0uzszPAymwrAUAUHAiKCwAAAA="/>
  </w:docVars>
  <w:rsids>
    <w:rsidRoot w:val="00032A85"/>
    <w:rsid w:val="0002547A"/>
    <w:rsid w:val="00032A85"/>
    <w:rsid w:val="000615B6"/>
    <w:rsid w:val="000C08E1"/>
    <w:rsid w:val="000D7DE9"/>
    <w:rsid w:val="000E6847"/>
    <w:rsid w:val="000F026C"/>
    <w:rsid w:val="0012395E"/>
    <w:rsid w:val="00197946"/>
    <w:rsid w:val="0020398A"/>
    <w:rsid w:val="00250013"/>
    <w:rsid w:val="002F1DCE"/>
    <w:rsid w:val="0030098D"/>
    <w:rsid w:val="003C0AFE"/>
    <w:rsid w:val="003C0E62"/>
    <w:rsid w:val="003C48ED"/>
    <w:rsid w:val="00411061"/>
    <w:rsid w:val="00456B88"/>
    <w:rsid w:val="00463A87"/>
    <w:rsid w:val="00477A0E"/>
    <w:rsid w:val="004A3008"/>
    <w:rsid w:val="00505898"/>
    <w:rsid w:val="00586472"/>
    <w:rsid w:val="005C2C87"/>
    <w:rsid w:val="00661738"/>
    <w:rsid w:val="006B185C"/>
    <w:rsid w:val="0074523A"/>
    <w:rsid w:val="008810B3"/>
    <w:rsid w:val="00924048"/>
    <w:rsid w:val="009B2306"/>
    <w:rsid w:val="009D1A61"/>
    <w:rsid w:val="00A27C19"/>
    <w:rsid w:val="00A43E40"/>
    <w:rsid w:val="00A56A1F"/>
    <w:rsid w:val="00A64327"/>
    <w:rsid w:val="00A66EF4"/>
    <w:rsid w:val="00AA5966"/>
    <w:rsid w:val="00AE64E7"/>
    <w:rsid w:val="00AF766A"/>
    <w:rsid w:val="00B14771"/>
    <w:rsid w:val="00B56544"/>
    <w:rsid w:val="00C324E6"/>
    <w:rsid w:val="00C4056E"/>
    <w:rsid w:val="00D30F02"/>
    <w:rsid w:val="00D32E49"/>
    <w:rsid w:val="00D35D67"/>
    <w:rsid w:val="00DF2BA3"/>
    <w:rsid w:val="00E31B0C"/>
    <w:rsid w:val="00E6284E"/>
    <w:rsid w:val="00F12BFF"/>
    <w:rsid w:val="00F45E2A"/>
    <w:rsid w:val="00F947F0"/>
    <w:rsid w:val="00FA5774"/>
    <w:rsid w:val="68A24379"/>
    <w:rsid w:val="7290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A4402A"/>
  <w15:docId w15:val="{EAC8B44E-20C9-4DDB-B2E0-CD90BE31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od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D30F02"/>
  </w:style>
  <w:style w:type="character" w:styleId="Strong">
    <w:name w:val="Strong"/>
    <w:basedOn w:val="DefaultParagraphFont"/>
    <w:uiPriority w:val="22"/>
    <w:qFormat/>
    <w:rsid w:val="00F12BFF"/>
    <w:rPr>
      <w:b/>
      <w:bCs/>
    </w:rPr>
  </w:style>
  <w:style w:type="character" w:styleId="HTMLCode">
    <w:name w:val="HTML Code"/>
    <w:basedOn w:val="DefaultParagraphFont"/>
    <w:uiPriority w:val="99"/>
    <w:unhideWhenUsed/>
    <w:rsid w:val="00F12BFF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rsid w:val="00F12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58647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rsid w:val="00AE64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64E7"/>
    <w:rPr>
      <w:rFonts w:asciiTheme="minorHAnsi" w:eastAsiaTheme="minorEastAsia" w:hAnsiTheme="minorHAnsi" w:cstheme="minorBidi"/>
      <w:lang w:eastAsia="zh-CN"/>
    </w:rPr>
  </w:style>
  <w:style w:type="paragraph" w:styleId="Footer">
    <w:name w:val="footer"/>
    <w:basedOn w:val="Normal"/>
    <w:link w:val="FooterChar"/>
    <w:rsid w:val="00AE64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E64E7"/>
    <w:rPr>
      <w:rFonts w:asciiTheme="minorHAnsi" w:eastAsiaTheme="minorEastAsia" w:hAnsiTheme="minorHAnsi" w:cstheme="minorBid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848</Words>
  <Characters>4728</Characters>
  <Application>Microsoft Office Word</Application>
  <DocSecurity>0</DocSecurity>
  <Lines>472</Lines>
  <Paragraphs>371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MohamedZaazouee.stu.6.44@azhar.edu.eg</dc:creator>
  <cp:lastModifiedBy>Mohamed Sayed AbdElTawwab Zaazouee</cp:lastModifiedBy>
  <cp:revision>10</cp:revision>
  <dcterms:created xsi:type="dcterms:W3CDTF">2025-04-22T18:08:00Z</dcterms:created>
  <dcterms:modified xsi:type="dcterms:W3CDTF">2025-07-19T08:41:00Z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a30d12b0e5be77884c108126f9b196631f78fb4466d9edaf0c9179109efbb4b8</vt:lpwstr>
  </property>
</Properties>
</file>