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02A9F" w14:textId="6BB518D4" w:rsidR="00AE2997" w:rsidRPr="00555B32" w:rsidRDefault="0091339B" w:rsidP="0091339B">
      <w:bookmarkStart w:id="0" w:name="_Toc166857323"/>
      <w:r w:rsidRPr="0091339B">
        <w:rPr>
          <w:b/>
          <w:bCs/>
        </w:rPr>
        <w:t xml:space="preserve">Online </w:t>
      </w:r>
      <w:r>
        <w:rPr>
          <w:b/>
          <w:bCs/>
        </w:rPr>
        <w:t>R</w:t>
      </w:r>
      <w:r w:rsidRPr="0091339B">
        <w:rPr>
          <w:b/>
          <w:bCs/>
        </w:rPr>
        <w:t xml:space="preserve">esource </w:t>
      </w:r>
      <w:r>
        <w:rPr>
          <w:b/>
          <w:bCs/>
        </w:rPr>
        <w:t>4</w:t>
      </w:r>
      <w:r w:rsidR="00AE2997" w:rsidRPr="0091339B">
        <w:rPr>
          <w:b/>
          <w:bCs/>
        </w:rPr>
        <w:t>.</w:t>
      </w:r>
      <w:r w:rsidR="00AE2997" w:rsidRPr="00555B32">
        <w:t xml:space="preserve"> Speech and language-, vision- and hearing difficulties.</w:t>
      </w:r>
      <w:bookmarkEnd w:id="0"/>
      <w:r w:rsidR="00AE2997" w:rsidRPr="00555B32">
        <w:t xml:space="preserve"> </w:t>
      </w:r>
    </w:p>
    <w:tbl>
      <w:tblPr>
        <w:tblStyle w:val="TableGrid2"/>
        <w:tblW w:w="9072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1420"/>
        <w:gridCol w:w="1388"/>
        <w:gridCol w:w="1388"/>
        <w:gridCol w:w="1388"/>
      </w:tblGrid>
      <w:tr w:rsidR="00AE2997" w:rsidRPr="00555B32" w14:paraId="4D39C9B4" w14:textId="77777777" w:rsidTr="00D15473">
        <w:trPr>
          <w:trHeight w:val="526"/>
        </w:trPr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FFFDEA" w14:textId="77777777" w:rsidR="00AE2997" w:rsidRPr="00555B32" w:rsidRDefault="00AE2997" w:rsidP="00D15473">
            <w:pPr>
              <w:rPr>
                <w:b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BCBFEB" w14:textId="77777777" w:rsidR="00AE2997" w:rsidRPr="00555B32" w:rsidRDefault="00AE2997" w:rsidP="00D15473">
            <w:pPr>
              <w:rPr>
                <w:b/>
                <w:szCs w:val="20"/>
              </w:rPr>
            </w:pPr>
            <w:r w:rsidRPr="00555B32">
              <w:rPr>
                <w:b/>
                <w:szCs w:val="20"/>
              </w:rPr>
              <w:t>Total N (%)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1B5FE8" w14:textId="77777777" w:rsidR="00AE2997" w:rsidRPr="00555B32" w:rsidRDefault="00AE2997" w:rsidP="00D15473">
            <w:pPr>
              <w:rPr>
                <w:b/>
                <w:szCs w:val="20"/>
              </w:rPr>
            </w:pPr>
            <w:r w:rsidRPr="00555B32">
              <w:rPr>
                <w:b/>
                <w:szCs w:val="20"/>
              </w:rPr>
              <w:t>Unilateral (right)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B1056" w14:textId="77777777" w:rsidR="00AE2997" w:rsidRPr="00555B32" w:rsidRDefault="00AE2997" w:rsidP="00D15473">
            <w:pPr>
              <w:rPr>
                <w:b/>
                <w:szCs w:val="20"/>
              </w:rPr>
            </w:pPr>
            <w:r w:rsidRPr="00555B32">
              <w:rPr>
                <w:b/>
                <w:szCs w:val="20"/>
              </w:rPr>
              <w:t>Unilateral (left)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EE90E8" w14:textId="77777777" w:rsidR="00AE2997" w:rsidRPr="00555B32" w:rsidRDefault="00AE2997" w:rsidP="00D15473">
            <w:pPr>
              <w:rPr>
                <w:b/>
                <w:szCs w:val="20"/>
              </w:rPr>
            </w:pPr>
            <w:r w:rsidRPr="00555B32">
              <w:rPr>
                <w:b/>
                <w:szCs w:val="20"/>
              </w:rPr>
              <w:t>Bilateral</w:t>
            </w:r>
          </w:p>
        </w:tc>
      </w:tr>
      <w:tr w:rsidR="00AE2997" w:rsidRPr="00555B32" w14:paraId="08AAAE36" w14:textId="77777777" w:rsidTr="00D15473">
        <w:trPr>
          <w:trHeight w:val="256"/>
        </w:trPr>
        <w:tc>
          <w:tcPr>
            <w:tcW w:w="34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FBEBC9" w14:textId="77777777" w:rsidR="00AE2997" w:rsidRPr="00555B32" w:rsidRDefault="00AE2997" w:rsidP="00D15473">
            <w:pPr>
              <w:rPr>
                <w:b/>
                <w:szCs w:val="20"/>
              </w:rPr>
            </w:pPr>
            <w:r w:rsidRPr="00555B32">
              <w:rPr>
                <w:b/>
                <w:szCs w:val="20"/>
              </w:rPr>
              <w:t>Speech difficulties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915F5A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87 (49)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03D7AA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551AD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B272D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4C57CC8E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9FE5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 xml:space="preserve">VPD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E6C2D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26 (15)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6F18D2C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265A6992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7590BAB6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3E1FBF94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F47EA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Speech sound disorders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6BE29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19 (11)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6F3A2925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25497331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0DD4F74B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0409063F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5679B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Motor speech disorders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49327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8 (5)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6A6E23F2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1E65E085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45630D7B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3EAA5810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15B34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Expressive language difficulties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4BC3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6 (3)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4CC4AFFE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30A07758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170F3D2B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1AADCD3B" w14:textId="77777777" w:rsidTr="00D15473">
        <w:trPr>
          <w:trHeight w:val="110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1358E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Verbal dyspraxia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056F6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2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5DC4F50E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67FA042F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7D7F60B4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6FFD746A" w14:textId="77777777" w:rsidTr="00D15473">
        <w:trPr>
          <w:trHeight w:val="110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A72362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Speech/language delay, NS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51CFF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35 (20)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62365DE4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5ABCEC50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1CC295E7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74CF5FA5" w14:textId="77777777" w:rsidTr="00D15473">
        <w:trPr>
          <w:trHeight w:val="292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7FADF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Comprehension difficulties, NS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01A4C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6 (3)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65CDB4EB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1FA2770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36BC6730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78979688" w14:textId="77777777" w:rsidTr="00D15473">
        <w:trPr>
          <w:trHeight w:val="68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53A85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Unspecified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2EAA4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15 (8)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1F2065C1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38EC5E3A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5EE7AAFD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4B74E955" w14:textId="77777777" w:rsidTr="00D15473">
        <w:trPr>
          <w:trHeight w:val="292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6CB73" w14:textId="77777777" w:rsidR="00AE2997" w:rsidRPr="00555B32" w:rsidRDefault="00AE2997" w:rsidP="00D15473">
            <w:pPr>
              <w:rPr>
                <w:szCs w:val="20"/>
                <w:vertAlign w:val="superscript"/>
              </w:rPr>
            </w:pPr>
            <w:r w:rsidRPr="00555B32">
              <w:rPr>
                <w:szCs w:val="20"/>
              </w:rPr>
              <w:t>Other</w:t>
            </w:r>
            <w:r w:rsidRPr="00555B32">
              <w:rPr>
                <w:szCs w:val="20"/>
                <w:vertAlign w:val="superscript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7F848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4 (2)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31ACC58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4C2206E2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</w:tcPr>
          <w:p w14:paraId="506EF334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n/a</w:t>
            </w:r>
          </w:p>
        </w:tc>
      </w:tr>
      <w:tr w:rsidR="00AE2997" w:rsidRPr="00555B32" w14:paraId="2354F891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83ABE" w14:textId="77777777" w:rsidR="00AE2997" w:rsidRPr="00555B32" w:rsidRDefault="00AE2997" w:rsidP="00D15473">
            <w:pPr>
              <w:rPr>
                <w:b/>
                <w:szCs w:val="20"/>
              </w:rPr>
            </w:pPr>
            <w:r w:rsidRPr="00555B32">
              <w:rPr>
                <w:b/>
                <w:szCs w:val="20"/>
              </w:rPr>
              <w:t>Hearing loss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2753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150 (84)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6E7C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67 (37)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6138F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52 (29)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9281F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31 (17)</w:t>
            </w:r>
          </w:p>
        </w:tc>
      </w:tr>
      <w:tr w:rsidR="00AE2997" w:rsidRPr="00555B32" w14:paraId="57AE3BD2" w14:textId="77777777" w:rsidTr="00D15473">
        <w:trPr>
          <w:trHeight w:val="267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09B36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Conductive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F1381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125 (70)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BE7C6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59 (33)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75B58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47 (26)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7EC3A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19 (11)</w:t>
            </w:r>
          </w:p>
        </w:tc>
      </w:tr>
      <w:tr w:rsidR="00AE2997" w:rsidRPr="00555B32" w14:paraId="30832E24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9BD75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Sensorineural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60700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8 (4)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74825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4 (2)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76F50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4 (2)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60890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0</w:t>
            </w:r>
          </w:p>
        </w:tc>
      </w:tr>
      <w:tr w:rsidR="00AE2997" w:rsidRPr="00555B32" w14:paraId="37A04F93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DECE7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Mixed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61AE1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19 (11)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21615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8 (5)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6167F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5 (3)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9CB1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6 (3)</w:t>
            </w:r>
          </w:p>
        </w:tc>
      </w:tr>
      <w:tr w:rsidR="00AE2997" w:rsidRPr="00555B32" w14:paraId="39A83D5E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992AC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Unspecified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C82EA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4 (2)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707DA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2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4FC8E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2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99C91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0</w:t>
            </w:r>
          </w:p>
        </w:tc>
      </w:tr>
      <w:tr w:rsidR="00AE2997" w:rsidRPr="00555B32" w14:paraId="6165E26E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71F0F" w14:textId="77777777" w:rsidR="00AE2997" w:rsidRPr="00555B32" w:rsidRDefault="00AE2997" w:rsidP="00D15473">
            <w:pPr>
              <w:rPr>
                <w:b/>
                <w:szCs w:val="20"/>
              </w:rPr>
            </w:pPr>
            <w:r w:rsidRPr="00555B32">
              <w:rPr>
                <w:b/>
                <w:szCs w:val="20"/>
              </w:rPr>
              <w:t>Vision impairment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F491B" w14:textId="77777777" w:rsidR="00AE2997" w:rsidRPr="00555B32" w:rsidRDefault="00AE2997" w:rsidP="00D15473">
            <w:pPr>
              <w:rPr>
                <w:szCs w:val="20"/>
                <w:vertAlign w:val="superscript"/>
              </w:rPr>
            </w:pPr>
            <w:r w:rsidRPr="00555B32">
              <w:rPr>
                <w:szCs w:val="20"/>
              </w:rPr>
              <w:t>48 (27)</w:t>
            </w:r>
            <w:r w:rsidRPr="00555B32">
              <w:rPr>
                <w:szCs w:val="20"/>
                <w:vertAlign w:val="superscript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475AA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6 (3)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2C11F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11 (6)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764E1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30 (17)</w:t>
            </w:r>
          </w:p>
        </w:tc>
      </w:tr>
      <w:tr w:rsidR="00AE2997" w:rsidRPr="00555B32" w14:paraId="42E929E6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C8156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Unspecified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A7EE2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11 (6)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2783F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BE20D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BEC69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9 (5)</w:t>
            </w:r>
          </w:p>
        </w:tc>
      </w:tr>
      <w:tr w:rsidR="00AE2997" w:rsidRPr="00555B32" w14:paraId="76C73738" w14:textId="77777777" w:rsidTr="00D15473">
        <w:trPr>
          <w:trHeight w:val="267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92769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Amblyopia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9AC3B" w14:textId="77777777" w:rsidR="00AE2997" w:rsidRPr="00555B32" w:rsidRDefault="00AE2997" w:rsidP="00D15473">
            <w:pPr>
              <w:rPr>
                <w:szCs w:val="20"/>
                <w:vertAlign w:val="superscript"/>
              </w:rPr>
            </w:pPr>
            <w:r w:rsidRPr="00555B32">
              <w:rPr>
                <w:szCs w:val="20"/>
              </w:rPr>
              <w:t>15 (8)</w:t>
            </w:r>
            <w:r w:rsidRPr="00555B32">
              <w:rPr>
                <w:szCs w:val="20"/>
                <w:vertAlign w:val="superscript"/>
              </w:rPr>
              <w:t>2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1190A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4 (2)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A8B06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7 (4)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4185C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3 (2)</w:t>
            </w:r>
          </w:p>
        </w:tc>
      </w:tr>
      <w:tr w:rsidR="00AE2997" w:rsidRPr="00555B32" w14:paraId="51E42EDD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E4937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Anisometropia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BB624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4 (2)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78A40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F86CE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2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3403D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2 (1)</w:t>
            </w:r>
          </w:p>
        </w:tc>
      </w:tr>
      <w:tr w:rsidR="00AE2997" w:rsidRPr="00555B32" w14:paraId="351D770C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6B1CC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Hypermetropia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FACF5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12 (7)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B28A4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10 (6)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2FC29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08FE7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 (1)</w:t>
            </w:r>
          </w:p>
        </w:tc>
      </w:tr>
      <w:tr w:rsidR="00AE2997" w:rsidRPr="00555B32" w14:paraId="2A852EAC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CD0F0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Myopia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86F4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5 (3)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142A5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967D98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D1F4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4 (2)</w:t>
            </w:r>
          </w:p>
        </w:tc>
      </w:tr>
      <w:tr w:rsidR="00AE2997" w:rsidRPr="00555B32" w14:paraId="19AD2B0F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C547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 xml:space="preserve">Astigmatism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0A30F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4 (2)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C43C6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0EE27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1 (1)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D2550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2 (1)</w:t>
            </w:r>
          </w:p>
        </w:tc>
      </w:tr>
      <w:tr w:rsidR="00AE2997" w:rsidRPr="00555B32" w14:paraId="4CF8C26A" w14:textId="77777777" w:rsidTr="00D15473">
        <w:trPr>
          <w:trHeight w:val="256"/>
        </w:trPr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598C62" w14:textId="77777777" w:rsidR="00AE2997" w:rsidRPr="00555B32" w:rsidRDefault="00AE2997" w:rsidP="00D15473">
            <w:pPr>
              <w:rPr>
                <w:szCs w:val="20"/>
                <w:vertAlign w:val="superscript"/>
              </w:rPr>
            </w:pPr>
            <w:r w:rsidRPr="00555B32">
              <w:rPr>
                <w:szCs w:val="20"/>
              </w:rPr>
              <w:t>Other</w:t>
            </w:r>
            <w:r w:rsidRPr="00555B32">
              <w:rPr>
                <w:szCs w:val="20"/>
                <w:vertAlign w:val="superscript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6B4C57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3 (2)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5C7D0C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360E39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CC8AE2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</w:rPr>
              <w:t>3 (2)</w:t>
            </w:r>
          </w:p>
        </w:tc>
      </w:tr>
      <w:tr w:rsidR="00AE2997" w:rsidRPr="00555B32" w14:paraId="0B8FB66F" w14:textId="77777777" w:rsidTr="00D15473">
        <w:trPr>
          <w:trHeight w:val="256"/>
        </w:trPr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472CD4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  <w:vertAlign w:val="superscript"/>
              </w:rPr>
              <w:t xml:space="preserve">1 </w:t>
            </w:r>
            <w:r w:rsidRPr="00555B32">
              <w:rPr>
                <w:szCs w:val="20"/>
              </w:rPr>
              <w:t>No language development due to hearing, insufficient vocabulary, tracheostomy, frenulum</w:t>
            </w:r>
          </w:p>
        </w:tc>
      </w:tr>
      <w:tr w:rsidR="00AE2997" w:rsidRPr="00555B32" w14:paraId="4488E975" w14:textId="77777777" w:rsidTr="00D15473">
        <w:trPr>
          <w:trHeight w:val="256"/>
        </w:trPr>
        <w:tc>
          <w:tcPr>
            <w:tcW w:w="9072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235665B7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  <w:vertAlign w:val="superscript"/>
              </w:rPr>
              <w:t>2</w:t>
            </w:r>
            <w:r w:rsidRPr="00555B32">
              <w:rPr>
                <w:szCs w:val="20"/>
              </w:rPr>
              <w:t xml:space="preserve"> Laterality unspecified in one patient. </w:t>
            </w:r>
          </w:p>
        </w:tc>
      </w:tr>
      <w:tr w:rsidR="00AE2997" w:rsidRPr="00555B32" w14:paraId="3341C07C" w14:textId="77777777" w:rsidTr="00D15473">
        <w:trPr>
          <w:trHeight w:val="256"/>
        </w:trPr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710E63" w14:textId="77777777" w:rsidR="00AE2997" w:rsidRPr="00555B32" w:rsidRDefault="00AE2997" w:rsidP="00D15473">
            <w:pPr>
              <w:rPr>
                <w:szCs w:val="20"/>
              </w:rPr>
            </w:pPr>
            <w:r w:rsidRPr="00555B32">
              <w:rPr>
                <w:szCs w:val="20"/>
                <w:vertAlign w:val="superscript"/>
              </w:rPr>
              <w:t>3</w:t>
            </w:r>
            <w:r w:rsidRPr="00555B32">
              <w:rPr>
                <w:szCs w:val="20"/>
              </w:rPr>
              <w:t xml:space="preserve"> Unspecified refractive impairment, nystagmus, convergence insufficiency. </w:t>
            </w:r>
          </w:p>
        </w:tc>
      </w:tr>
    </w:tbl>
    <w:p w14:paraId="7C822AB0" w14:textId="77777777" w:rsidR="00AE2997" w:rsidRPr="00555B32" w:rsidRDefault="00AE2997" w:rsidP="00AE2997">
      <w:pPr>
        <w:rPr>
          <w:szCs w:val="20"/>
        </w:rPr>
      </w:pPr>
    </w:p>
    <w:p w14:paraId="28AC9361" w14:textId="77777777" w:rsidR="00D24EE9" w:rsidRDefault="00D24EE9"/>
    <w:sectPr w:rsidR="00D24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997"/>
    <w:rsid w:val="003A5BCB"/>
    <w:rsid w:val="0091339B"/>
    <w:rsid w:val="00AE2997"/>
    <w:rsid w:val="00D2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7A24B"/>
  <w15:chartTrackingRefBased/>
  <w15:docId w15:val="{361A05EC-6DE7-40CA-BA08-94F32ADB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997"/>
    <w:rPr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997"/>
    <w:pPr>
      <w:keepNext/>
      <w:keepLines/>
      <w:spacing w:after="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997"/>
    <w:rPr>
      <w:rFonts w:eastAsiaTheme="majorEastAsia" w:cstheme="majorBidi"/>
      <w:b/>
      <w:sz w:val="20"/>
      <w:szCs w:val="32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AE299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E2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Company>AMC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2</cp:revision>
  <dcterms:created xsi:type="dcterms:W3CDTF">2024-05-21T14:25:00Z</dcterms:created>
  <dcterms:modified xsi:type="dcterms:W3CDTF">2025-02-15T22:19:00Z</dcterms:modified>
</cp:coreProperties>
</file>