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E8B2A4" w14:textId="77777777" w:rsidR="00EF79D7" w:rsidRPr="0016339E" w:rsidRDefault="00EF79D7" w:rsidP="00EF79D7">
      <w:pPr>
        <w:pStyle w:val="NormaleWeb"/>
        <w:spacing w:before="0" w:beforeAutospacing="0" w:after="0" w:afterAutospacing="0" w:line="480" w:lineRule="auto"/>
        <w:jc w:val="both"/>
        <w:rPr>
          <w:b/>
          <w:bCs/>
          <w:color w:val="000000" w:themeColor="text1"/>
          <w:sz w:val="22"/>
          <w:szCs w:val="22"/>
          <w:lang w:val="en-US"/>
        </w:rPr>
      </w:pPr>
      <w:r w:rsidRPr="0016339E">
        <w:rPr>
          <w:b/>
          <w:bCs/>
          <w:color w:val="000000" w:themeColor="text1"/>
          <w:sz w:val="22"/>
          <w:szCs w:val="22"/>
          <w:lang w:val="en-US"/>
        </w:rPr>
        <w:t xml:space="preserve">Supplementary materials </w:t>
      </w:r>
    </w:p>
    <w:p w14:paraId="721A1BFC" w14:textId="77777777" w:rsidR="00EF79D7" w:rsidRPr="0016339E" w:rsidRDefault="00EF79D7" w:rsidP="00EF79D7">
      <w:pPr>
        <w:spacing w:line="480" w:lineRule="auto"/>
        <w:jc w:val="center"/>
        <w:rPr>
          <w:sz w:val="22"/>
          <w:szCs w:val="22"/>
          <w:lang w:val="en-US"/>
        </w:rPr>
      </w:pPr>
      <w:r w:rsidRPr="0016339E">
        <w:rPr>
          <w:noProof/>
          <w:sz w:val="22"/>
          <w:szCs w:val="22"/>
          <w:lang w:val="en-US"/>
        </w:rPr>
        <w:drawing>
          <wp:inline distT="0" distB="0" distL="0" distR="0" wp14:anchorId="0AB32C19" wp14:editId="16AF6665">
            <wp:extent cx="3316941" cy="2886061"/>
            <wp:effectExtent l="0" t="0" r="0" b="0"/>
            <wp:docPr id="96772209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722093" name="Immagine 96772209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489" cy="292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08DA7" w14:textId="77777777" w:rsidR="00EF79D7" w:rsidRPr="0016339E" w:rsidRDefault="00EF79D7" w:rsidP="00EF79D7">
      <w:pPr>
        <w:spacing w:line="480" w:lineRule="auto"/>
        <w:rPr>
          <w:sz w:val="22"/>
          <w:szCs w:val="22"/>
          <w:lang w:val="en-US"/>
        </w:rPr>
      </w:pPr>
      <w:r w:rsidRPr="0016339E">
        <w:rPr>
          <w:b/>
          <w:bCs/>
          <w:sz w:val="22"/>
          <w:szCs w:val="22"/>
          <w:lang w:val="en-US"/>
        </w:rPr>
        <w:t>Figure S1:</w:t>
      </w:r>
      <w:r w:rsidRPr="0016339E">
        <w:rPr>
          <w:sz w:val="22"/>
          <w:szCs w:val="22"/>
          <w:lang w:val="en-US"/>
        </w:rPr>
        <w:t xml:space="preserve"> Regional Hub-and-Spoke model for pediatric palliative care in Friuli Venezia Giulia</w:t>
      </w:r>
    </w:p>
    <w:p w14:paraId="06372A4B" w14:textId="77777777" w:rsidR="00EF79D7" w:rsidRPr="0016339E" w:rsidRDefault="00EF79D7" w:rsidP="00EF79D7">
      <w:pPr>
        <w:pStyle w:val="NormaleWeb"/>
        <w:spacing w:before="0" w:beforeAutospacing="0" w:after="0" w:afterAutospacing="0" w:line="480" w:lineRule="auto"/>
        <w:jc w:val="both"/>
        <w:rPr>
          <w:b/>
          <w:bCs/>
          <w:color w:val="000000" w:themeColor="text1"/>
          <w:sz w:val="22"/>
          <w:szCs w:val="22"/>
          <w:lang w:val="en-US"/>
        </w:rPr>
      </w:pPr>
    </w:p>
    <w:p w14:paraId="0D5E4502" w14:textId="77777777" w:rsidR="00EF79D7" w:rsidRPr="0016339E" w:rsidRDefault="00EF79D7" w:rsidP="00EF79D7">
      <w:pPr>
        <w:pStyle w:val="NormaleWeb"/>
        <w:spacing w:before="0" w:beforeAutospacing="0" w:after="0" w:afterAutospacing="0" w:line="480" w:lineRule="auto"/>
        <w:jc w:val="center"/>
        <w:rPr>
          <w:color w:val="000000" w:themeColor="text1"/>
          <w:sz w:val="22"/>
          <w:szCs w:val="22"/>
          <w:lang w:val="en-US"/>
        </w:rPr>
      </w:pPr>
      <w:r w:rsidRPr="0016339E">
        <w:rPr>
          <w:noProof/>
          <w:color w:val="000000" w:themeColor="text1"/>
          <w:sz w:val="22"/>
          <w:szCs w:val="22"/>
          <w:lang w:val="en-US"/>
          <w14:ligatures w14:val="standardContextual"/>
        </w:rPr>
        <w:drawing>
          <wp:inline distT="0" distB="0" distL="0" distR="0" wp14:anchorId="61F7E3B7" wp14:editId="7DE7D811">
            <wp:extent cx="3631012" cy="2411506"/>
            <wp:effectExtent l="0" t="0" r="1270" b="1905"/>
            <wp:docPr id="54208062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080629" name="Immagine 54208062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361" cy="2435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A1552" w14:textId="77777777" w:rsidR="00EF79D7" w:rsidRPr="0016339E" w:rsidRDefault="00EF79D7" w:rsidP="00EF79D7">
      <w:pPr>
        <w:pStyle w:val="NormaleWeb"/>
        <w:spacing w:before="0" w:beforeAutospacing="0" w:after="0" w:afterAutospacing="0" w:line="480" w:lineRule="auto"/>
        <w:jc w:val="both"/>
        <w:rPr>
          <w:b/>
          <w:bCs/>
          <w:color w:val="000000" w:themeColor="text1"/>
          <w:sz w:val="22"/>
          <w:szCs w:val="22"/>
          <w:lang w:val="en-US"/>
        </w:rPr>
      </w:pPr>
      <w:r w:rsidRPr="0016339E">
        <w:rPr>
          <w:b/>
          <w:bCs/>
          <w:color w:val="000000" w:themeColor="text1"/>
          <w:sz w:val="22"/>
          <w:szCs w:val="22"/>
          <w:lang w:val="en-US"/>
        </w:rPr>
        <w:t xml:space="preserve">Figure S2: </w:t>
      </w:r>
      <w:r w:rsidRPr="0016339E">
        <w:rPr>
          <w:color w:val="000000" w:themeColor="text1"/>
          <w:sz w:val="22"/>
          <w:szCs w:val="22"/>
          <w:lang w:val="en-US"/>
        </w:rPr>
        <w:t>Flow chart of patient’s selection.</w:t>
      </w:r>
    </w:p>
    <w:p w14:paraId="7060E272" w14:textId="77777777" w:rsidR="00EF79D7" w:rsidRPr="0016339E" w:rsidRDefault="00EF79D7" w:rsidP="00EF79D7">
      <w:pPr>
        <w:pStyle w:val="NormaleWeb"/>
        <w:spacing w:before="0" w:beforeAutospacing="0" w:after="0" w:afterAutospacing="0" w:line="480" w:lineRule="auto"/>
        <w:jc w:val="both"/>
        <w:rPr>
          <w:color w:val="000000" w:themeColor="text1"/>
          <w:sz w:val="22"/>
          <w:szCs w:val="22"/>
          <w:lang w:val="en-US"/>
        </w:rPr>
      </w:pPr>
      <w:r w:rsidRPr="0016339E">
        <w:rPr>
          <w:b/>
          <w:bCs/>
          <w:sz w:val="22"/>
          <w:szCs w:val="22"/>
          <w:lang w:val="en-US"/>
        </w:rPr>
        <w:t>Figure S3:</w:t>
      </w:r>
      <w:r w:rsidRPr="0016339E">
        <w:rPr>
          <w:sz w:val="22"/>
          <w:szCs w:val="22"/>
          <w:lang w:val="en-US"/>
        </w:rPr>
        <w:t xml:space="preserve"> Interactive Sankey diagram available at the following link: </w:t>
      </w:r>
      <w:hyperlink r:id="rId8" w:history="1">
        <w:r w:rsidRPr="0016339E">
          <w:rPr>
            <w:rStyle w:val="Collegamentoipertestuale"/>
            <w:sz w:val="22"/>
            <w:szCs w:val="22"/>
            <w:lang w:val="en-US"/>
          </w:rPr>
          <w:t>https://giuliazamagni.shinyapps.io/Sankey_services/</w:t>
        </w:r>
      </w:hyperlink>
      <w:r w:rsidRPr="0016339E">
        <w:rPr>
          <w:sz w:val="22"/>
          <w:szCs w:val="22"/>
          <w:lang w:val="en-US"/>
        </w:rPr>
        <w:t>.</w:t>
      </w:r>
      <w:r w:rsidRPr="0016339E">
        <w:rPr>
          <w:color w:val="000000" w:themeColor="text1"/>
          <w:sz w:val="22"/>
          <w:szCs w:val="22"/>
          <w:lang w:val="en-US"/>
        </w:rPr>
        <w:t xml:space="preserve">  </w:t>
      </w:r>
    </w:p>
    <w:p w14:paraId="4FDC32C3" w14:textId="77777777" w:rsidR="00EF79D7" w:rsidRPr="0016339E" w:rsidRDefault="00EF79D7" w:rsidP="00EF79D7">
      <w:pPr>
        <w:pStyle w:val="NormaleWeb"/>
        <w:spacing w:before="0" w:beforeAutospacing="0" w:after="0" w:afterAutospacing="0" w:line="480" w:lineRule="auto"/>
        <w:jc w:val="center"/>
        <w:rPr>
          <w:color w:val="000000" w:themeColor="text1"/>
          <w:sz w:val="22"/>
          <w:szCs w:val="22"/>
          <w:lang w:val="en-US"/>
        </w:rPr>
      </w:pPr>
    </w:p>
    <w:p w14:paraId="4D944CB7" w14:textId="77777777" w:rsidR="00EF79D7" w:rsidRPr="0016339E" w:rsidRDefault="00EF79D7" w:rsidP="00EF79D7">
      <w:pPr>
        <w:pStyle w:val="NormaleWeb"/>
        <w:spacing w:before="0" w:beforeAutospacing="0" w:after="0" w:afterAutospacing="0" w:line="480" w:lineRule="auto"/>
        <w:rPr>
          <w:color w:val="000000" w:themeColor="text1"/>
          <w:sz w:val="22"/>
          <w:szCs w:val="22"/>
          <w:lang w:val="en-US"/>
        </w:rPr>
      </w:pPr>
      <w:r w:rsidRPr="0016339E">
        <w:rPr>
          <w:noProof/>
          <w:color w:val="000000" w:themeColor="text1"/>
          <w:sz w:val="22"/>
          <w:szCs w:val="22"/>
          <w:lang w:val="en-US"/>
          <w14:ligatures w14:val="standardContextual"/>
        </w:rPr>
        <w:lastRenderedPageBreak/>
        <w:drawing>
          <wp:inline distT="0" distB="0" distL="0" distR="0" wp14:anchorId="4258F64B" wp14:editId="69ED674C">
            <wp:extent cx="4298731" cy="2772007"/>
            <wp:effectExtent l="0" t="0" r="0" b="0"/>
            <wp:docPr id="4923813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381358" name="Immagine 49238135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8056" cy="277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FD535" w14:textId="77777777" w:rsidR="00EF79D7" w:rsidRPr="0016339E" w:rsidRDefault="00EF79D7" w:rsidP="00EF79D7">
      <w:pPr>
        <w:pStyle w:val="NormaleWeb"/>
        <w:spacing w:before="0" w:beforeAutospacing="0" w:after="0" w:afterAutospacing="0" w:line="480" w:lineRule="auto"/>
        <w:jc w:val="both"/>
        <w:rPr>
          <w:color w:val="000000" w:themeColor="text1"/>
          <w:sz w:val="22"/>
          <w:szCs w:val="22"/>
          <w:lang w:val="en-US"/>
        </w:rPr>
      </w:pPr>
      <w:r w:rsidRPr="0016339E">
        <w:rPr>
          <w:b/>
          <w:bCs/>
          <w:color w:val="000000" w:themeColor="text1"/>
          <w:sz w:val="22"/>
          <w:szCs w:val="22"/>
          <w:lang w:val="en-US"/>
        </w:rPr>
        <w:t>Figure S4:</w:t>
      </w:r>
      <w:r w:rsidRPr="0016339E">
        <w:rPr>
          <w:color w:val="000000" w:themeColor="text1"/>
          <w:sz w:val="22"/>
          <w:szCs w:val="22"/>
          <w:lang w:val="en-US"/>
        </w:rPr>
        <w:t xml:space="preserve"> Mean number of PPC accesses per patient in oncologic versus non-oncologic patients, stratified by type of PPC activity.</w:t>
      </w:r>
    </w:p>
    <w:p w14:paraId="6BA325AC" w14:textId="77777777" w:rsidR="00BE1F1D" w:rsidRPr="00EF79D7" w:rsidRDefault="00BE1F1D" w:rsidP="00EF79D7"/>
    <w:sectPr w:rsidR="00BE1F1D" w:rsidRPr="00EF79D7" w:rsidSect="00683DD3"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DA21A6"/>
    <w:multiLevelType w:val="hybridMultilevel"/>
    <w:tmpl w:val="3D7C2F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B7AF5"/>
    <w:multiLevelType w:val="hybridMultilevel"/>
    <w:tmpl w:val="FFFFFFFF"/>
    <w:lvl w:ilvl="0" w:tplc="29865A86">
      <w:start w:val="1"/>
      <w:numFmt w:val="decimal"/>
      <w:lvlText w:val="%1."/>
      <w:lvlJc w:val="left"/>
      <w:pPr>
        <w:ind w:left="720" w:hanging="360"/>
      </w:pPr>
    </w:lvl>
    <w:lvl w:ilvl="1" w:tplc="3C223F72">
      <w:start w:val="1"/>
      <w:numFmt w:val="lowerLetter"/>
      <w:lvlText w:val="%2."/>
      <w:lvlJc w:val="left"/>
      <w:pPr>
        <w:ind w:left="1440" w:hanging="360"/>
      </w:pPr>
    </w:lvl>
    <w:lvl w:ilvl="2" w:tplc="5972F1C6">
      <w:start w:val="1"/>
      <w:numFmt w:val="lowerRoman"/>
      <w:lvlText w:val="%3."/>
      <w:lvlJc w:val="right"/>
      <w:pPr>
        <w:ind w:left="2160" w:hanging="180"/>
      </w:pPr>
    </w:lvl>
    <w:lvl w:ilvl="3" w:tplc="C0C61104">
      <w:start w:val="1"/>
      <w:numFmt w:val="decimal"/>
      <w:lvlText w:val="%4."/>
      <w:lvlJc w:val="left"/>
      <w:pPr>
        <w:ind w:left="2880" w:hanging="360"/>
      </w:pPr>
    </w:lvl>
    <w:lvl w:ilvl="4" w:tplc="1B68E22C">
      <w:start w:val="1"/>
      <w:numFmt w:val="lowerLetter"/>
      <w:lvlText w:val="%5."/>
      <w:lvlJc w:val="left"/>
      <w:pPr>
        <w:ind w:left="3600" w:hanging="360"/>
      </w:pPr>
    </w:lvl>
    <w:lvl w:ilvl="5" w:tplc="4280B4A4">
      <w:start w:val="1"/>
      <w:numFmt w:val="lowerRoman"/>
      <w:lvlText w:val="%6."/>
      <w:lvlJc w:val="right"/>
      <w:pPr>
        <w:ind w:left="4320" w:hanging="180"/>
      </w:pPr>
    </w:lvl>
    <w:lvl w:ilvl="6" w:tplc="A912BCEC">
      <w:start w:val="1"/>
      <w:numFmt w:val="decimal"/>
      <w:lvlText w:val="%7."/>
      <w:lvlJc w:val="left"/>
      <w:pPr>
        <w:ind w:left="5040" w:hanging="360"/>
      </w:pPr>
    </w:lvl>
    <w:lvl w:ilvl="7" w:tplc="488220BE">
      <w:start w:val="1"/>
      <w:numFmt w:val="lowerLetter"/>
      <w:lvlText w:val="%8."/>
      <w:lvlJc w:val="left"/>
      <w:pPr>
        <w:ind w:left="5760" w:hanging="360"/>
      </w:pPr>
    </w:lvl>
    <w:lvl w:ilvl="8" w:tplc="752EE36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9362CF"/>
    <w:multiLevelType w:val="hybridMultilevel"/>
    <w:tmpl w:val="21C26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997339">
    <w:abstractNumId w:val="1"/>
  </w:num>
  <w:num w:numId="2" w16cid:durableId="1007102853">
    <w:abstractNumId w:val="0"/>
  </w:num>
  <w:num w:numId="3" w16cid:durableId="92218319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c0MTY0srQ0MLY0szBT0lEKTi0uzszPAykwrAUA6Vsn7SwAAAA="/>
  </w:docVars>
  <w:rsids>
    <w:rsidRoot w:val="00C13B12"/>
    <w:rsid w:val="00013729"/>
    <w:rsid w:val="00026EE4"/>
    <w:rsid w:val="00053B97"/>
    <w:rsid w:val="00080DDC"/>
    <w:rsid w:val="00084B77"/>
    <w:rsid w:val="00090AA8"/>
    <w:rsid w:val="000E00DF"/>
    <w:rsid w:val="00113386"/>
    <w:rsid w:val="001607F1"/>
    <w:rsid w:val="0016339E"/>
    <w:rsid w:val="001D78FE"/>
    <w:rsid w:val="001E015D"/>
    <w:rsid w:val="001E53FF"/>
    <w:rsid w:val="001E58A8"/>
    <w:rsid w:val="001F7DD5"/>
    <w:rsid w:val="00204A16"/>
    <w:rsid w:val="002125A7"/>
    <w:rsid w:val="00223CBA"/>
    <w:rsid w:val="00241E96"/>
    <w:rsid w:val="00293BCE"/>
    <w:rsid w:val="002A3174"/>
    <w:rsid w:val="002D5016"/>
    <w:rsid w:val="002D7E0D"/>
    <w:rsid w:val="00332E59"/>
    <w:rsid w:val="00363D6D"/>
    <w:rsid w:val="00382FA3"/>
    <w:rsid w:val="003927EE"/>
    <w:rsid w:val="003B2461"/>
    <w:rsid w:val="003C3B8E"/>
    <w:rsid w:val="003D01E0"/>
    <w:rsid w:val="003E2579"/>
    <w:rsid w:val="003E3D6B"/>
    <w:rsid w:val="00400A72"/>
    <w:rsid w:val="00443766"/>
    <w:rsid w:val="00460F1B"/>
    <w:rsid w:val="004B453C"/>
    <w:rsid w:val="005015FA"/>
    <w:rsid w:val="00530BA7"/>
    <w:rsid w:val="00554036"/>
    <w:rsid w:val="0057379E"/>
    <w:rsid w:val="0058085A"/>
    <w:rsid w:val="0059265C"/>
    <w:rsid w:val="005E4A8A"/>
    <w:rsid w:val="006455BE"/>
    <w:rsid w:val="00676975"/>
    <w:rsid w:val="00683DD3"/>
    <w:rsid w:val="006A5484"/>
    <w:rsid w:val="006C3CF2"/>
    <w:rsid w:val="006E5647"/>
    <w:rsid w:val="0071224E"/>
    <w:rsid w:val="007A7474"/>
    <w:rsid w:val="007B4B7D"/>
    <w:rsid w:val="008F29E3"/>
    <w:rsid w:val="009C0E52"/>
    <w:rsid w:val="009E0A3E"/>
    <w:rsid w:val="009E794B"/>
    <w:rsid w:val="00A025A7"/>
    <w:rsid w:val="00A545F9"/>
    <w:rsid w:val="00A75D32"/>
    <w:rsid w:val="00AF4A57"/>
    <w:rsid w:val="00B5497E"/>
    <w:rsid w:val="00B63156"/>
    <w:rsid w:val="00B961DF"/>
    <w:rsid w:val="00BE1F1D"/>
    <w:rsid w:val="00C13B12"/>
    <w:rsid w:val="00C601F4"/>
    <w:rsid w:val="00C8102C"/>
    <w:rsid w:val="00CE362A"/>
    <w:rsid w:val="00D12251"/>
    <w:rsid w:val="00D45460"/>
    <w:rsid w:val="00D8124D"/>
    <w:rsid w:val="00D858D5"/>
    <w:rsid w:val="00DC66DC"/>
    <w:rsid w:val="00DD7813"/>
    <w:rsid w:val="00DE6F65"/>
    <w:rsid w:val="00E15B6D"/>
    <w:rsid w:val="00E56FE6"/>
    <w:rsid w:val="00E76DED"/>
    <w:rsid w:val="00E812C2"/>
    <w:rsid w:val="00EA40CD"/>
    <w:rsid w:val="00EF79D7"/>
    <w:rsid w:val="00F279E7"/>
    <w:rsid w:val="00F66356"/>
    <w:rsid w:val="00FB7CAE"/>
    <w:rsid w:val="00FC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76325"/>
  <w15:chartTrackingRefBased/>
  <w15:docId w15:val="{E5F4D86F-B163-4F4C-AD26-64A6094E4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12C2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13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13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13B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3B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3B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3B1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3B1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3B1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3B1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3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13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13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3B1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3B1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3B1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3B1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3B1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3B1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3B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13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3B1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3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3B1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3B1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3B12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13B1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3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3B1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3B12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99"/>
    <w:semiHidden/>
    <w:unhideWhenUsed/>
    <w:rsid w:val="00C13B1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C13B12"/>
    <w:pPr>
      <w:spacing w:before="100" w:beforeAutospacing="1" w:after="100" w:afterAutospacing="1"/>
    </w:pPr>
  </w:style>
  <w:style w:type="table" w:styleId="Grigliatabella">
    <w:name w:val="Table Grid"/>
    <w:basedOn w:val="TableNormal1"/>
    <w:uiPriority w:val="39"/>
    <w:rsid w:val="00C13B12"/>
    <w:rPr>
      <w:rFonts w:ascii="Arial" w:eastAsia="Arial" w:hAnsi="Arial" w:cs="Arial"/>
      <w:kern w:val="0"/>
      <w:sz w:val="22"/>
      <w:szCs w:val="22"/>
      <w:lang w:val="it"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13B12"/>
    <w:rPr>
      <w:color w:val="467886" w:themeColor="hyperlink"/>
      <w:u w:val="single"/>
    </w:rPr>
  </w:style>
  <w:style w:type="paragraph" w:styleId="Nessunaspaziatura">
    <w:name w:val="No Spacing"/>
    <w:uiPriority w:val="1"/>
    <w:qFormat/>
    <w:rsid w:val="00C13B12"/>
    <w:rPr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794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5497E"/>
    <w:rPr>
      <w:color w:val="96607D" w:themeColor="followed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3E2579"/>
    <w:rPr>
      <w:color w:val="666666"/>
    </w:rPr>
  </w:style>
  <w:style w:type="character" w:styleId="Numeroriga">
    <w:name w:val="line number"/>
    <w:basedOn w:val="Carpredefinitoparagrafo"/>
    <w:uiPriority w:val="99"/>
    <w:semiHidden/>
    <w:unhideWhenUsed/>
    <w:rsid w:val="00683DD3"/>
  </w:style>
  <w:style w:type="character" w:styleId="Enfasigrassetto">
    <w:name w:val="Strong"/>
    <w:basedOn w:val="Carpredefinitoparagrafo"/>
    <w:uiPriority w:val="22"/>
    <w:qFormat/>
    <w:rsid w:val="003E3D6B"/>
    <w:rPr>
      <w:b/>
      <w:bCs/>
    </w:rPr>
  </w:style>
  <w:style w:type="character" w:customStyle="1" w:styleId="apple-converted-space">
    <w:name w:val="apple-converted-space"/>
    <w:basedOn w:val="Carpredefinitoparagrafo"/>
    <w:rsid w:val="003E3D6B"/>
  </w:style>
  <w:style w:type="character" w:styleId="Rimandocommento">
    <w:name w:val="annotation reference"/>
    <w:basedOn w:val="Carpredefinitoparagrafo"/>
    <w:uiPriority w:val="99"/>
    <w:semiHidden/>
    <w:unhideWhenUsed/>
    <w:rsid w:val="001E53F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E53F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E53FF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E53F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E53FF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uliazamagni.shinyapps.io/Sankey_services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F891C1F-90C0-D044-9AE7-40CF55AC2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GABRIELLI MARCO [SSM1500164]</dc:creator>
  <cp:keywords/>
  <dc:description/>
  <cp:lastModifiedBy>GABRIELLI MARCO [SSM1500164]</cp:lastModifiedBy>
  <cp:revision>42</cp:revision>
  <dcterms:created xsi:type="dcterms:W3CDTF">2026-06-18T11:50:00Z</dcterms:created>
  <dcterms:modified xsi:type="dcterms:W3CDTF">2026-06-29T20:24:00Z</dcterms:modified>
</cp:coreProperties>
</file>