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DC8A9" w14:textId="00CA8B9D" w:rsidR="0032186E" w:rsidRPr="00394978" w:rsidRDefault="0032186E" w:rsidP="0032186E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394978">
        <w:rPr>
          <w:rFonts w:ascii="Times New Roman" w:hAnsi="Times New Roman" w:cs="Times New Roman"/>
          <w:b/>
          <w:sz w:val="30"/>
          <w:szCs w:val="30"/>
          <w:lang w:val="en-US"/>
        </w:rPr>
        <w:t>Supplementary Material</w:t>
      </w:r>
    </w:p>
    <w:p w14:paraId="3640949B" w14:textId="06B3EE19" w:rsidR="0032186E" w:rsidRPr="00394978" w:rsidRDefault="0032186E" w:rsidP="0032186E">
      <w:pPr>
        <w:rPr>
          <w:rFonts w:ascii="Times New Roman" w:hAnsi="Times New Roman" w:cs="Times New Roman"/>
          <w:b/>
          <w:lang w:val="en-US"/>
        </w:rPr>
      </w:pPr>
      <w:r w:rsidRPr="00394978">
        <w:rPr>
          <w:rFonts w:ascii="Times New Roman" w:hAnsi="Times New Roman" w:cs="Times New Roman"/>
          <w:b/>
          <w:lang w:val="en-US"/>
        </w:rPr>
        <w:t xml:space="preserve">Supplementary Table S1. </w:t>
      </w:r>
      <w:proofErr w:type="gramStart"/>
      <w:r w:rsidRPr="00394978">
        <w:rPr>
          <w:rFonts w:ascii="Times New Roman" w:hAnsi="Times New Roman" w:cs="Times New Roman"/>
          <w:lang w:val="en-US"/>
        </w:rPr>
        <w:t>siRNA</w:t>
      </w:r>
      <w:proofErr w:type="gramEnd"/>
      <w:r w:rsidRPr="00394978">
        <w:rPr>
          <w:rFonts w:ascii="Times New Roman" w:hAnsi="Times New Roman" w:cs="Times New Roman"/>
          <w:lang w:val="en-US"/>
        </w:rPr>
        <w:t xml:space="preserve"> or pre-</w:t>
      </w:r>
      <w:proofErr w:type="spellStart"/>
      <w:r w:rsidRPr="00394978">
        <w:rPr>
          <w:rFonts w:ascii="Times New Roman" w:hAnsi="Times New Roman" w:cs="Times New Roman"/>
          <w:lang w:val="en-US"/>
        </w:rPr>
        <w:t>miR</w:t>
      </w:r>
      <w:proofErr w:type="spellEnd"/>
      <w:r w:rsidRPr="00394978">
        <w:rPr>
          <w:rFonts w:ascii="Times New Roman" w:hAnsi="Times New Roman" w:cs="Times New Roman"/>
          <w:lang w:val="en-US"/>
        </w:rPr>
        <w:t xml:space="preserve"> used for experiments.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4978" w:rsidRPr="00394978" w14:paraId="0A84A066" w14:textId="77777777" w:rsidTr="0032186E">
        <w:tc>
          <w:tcPr>
            <w:tcW w:w="3020" w:type="dxa"/>
            <w:shd w:val="clear" w:color="auto" w:fill="D9D9D9" w:themeFill="background1" w:themeFillShade="D9"/>
          </w:tcPr>
          <w:p w14:paraId="6AD51425" w14:textId="77777777" w:rsidR="0032186E" w:rsidRPr="00394978" w:rsidRDefault="0032186E" w:rsidP="0032186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4978">
              <w:rPr>
                <w:rFonts w:ascii="Times New Roman" w:hAnsi="Times New Roman" w:cs="Times New Roman"/>
                <w:b/>
                <w:lang w:val="en-US"/>
              </w:rPr>
              <w:t>Target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B72C1C9" w14:textId="77777777" w:rsidR="0032186E" w:rsidRPr="00394978" w:rsidRDefault="0032186E" w:rsidP="0032186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4978">
              <w:rPr>
                <w:rFonts w:ascii="Times New Roman" w:hAnsi="Times New Roman" w:cs="Times New Roman"/>
                <w:b/>
                <w:lang w:val="en-US"/>
              </w:rPr>
              <w:t>Manufacturer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4C80F6B0" w14:textId="77777777" w:rsidR="0032186E" w:rsidRPr="00394978" w:rsidRDefault="0032186E" w:rsidP="0032186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4978">
              <w:rPr>
                <w:rFonts w:ascii="Times New Roman" w:hAnsi="Times New Roman" w:cs="Times New Roman"/>
                <w:b/>
                <w:lang w:val="en-US"/>
              </w:rPr>
              <w:t>ID</w:t>
            </w:r>
          </w:p>
        </w:tc>
      </w:tr>
      <w:tr w:rsidR="00394978" w:rsidRPr="00394978" w14:paraId="0E46089A" w14:textId="77777777" w:rsidTr="00314872">
        <w:tc>
          <w:tcPr>
            <w:tcW w:w="3020" w:type="dxa"/>
          </w:tcPr>
          <w:p w14:paraId="1D0A1018" w14:textId="7C321F51" w:rsidR="0032186E" w:rsidRPr="00394978" w:rsidRDefault="0032186E" w:rsidP="00314872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394978">
              <w:rPr>
                <w:rFonts w:ascii="Times New Roman" w:hAnsi="Times New Roman" w:cs="Times New Roman"/>
                <w:i/>
                <w:lang w:val="en-US"/>
              </w:rPr>
              <w:t>EGFR</w:t>
            </w:r>
            <w:r w:rsidR="0046414A" w:rsidRPr="0039497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2618348C" w14:textId="76AECC18" w:rsidR="0032186E" w:rsidRPr="00394978" w:rsidRDefault="0032186E" w:rsidP="003148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021" w:type="dxa"/>
          </w:tcPr>
          <w:p w14:paraId="09A4B1CF" w14:textId="08145477" w:rsidR="0032186E" w:rsidRPr="00394978" w:rsidRDefault="0032186E" w:rsidP="003148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siRNA ID: s563</w:t>
            </w:r>
          </w:p>
        </w:tc>
      </w:tr>
      <w:tr w:rsidR="00394978" w:rsidRPr="00394978" w14:paraId="3A685B54" w14:textId="77777777" w:rsidTr="00314872">
        <w:tc>
          <w:tcPr>
            <w:tcW w:w="3020" w:type="dxa"/>
          </w:tcPr>
          <w:p w14:paraId="2FC4AA7A" w14:textId="252D1AC8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Silencer™ Select Negative Control No. 1 siRNA</w:t>
            </w:r>
          </w:p>
        </w:tc>
        <w:tc>
          <w:tcPr>
            <w:tcW w:w="3021" w:type="dxa"/>
          </w:tcPr>
          <w:p w14:paraId="26CCDC72" w14:textId="2EA8EF67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021" w:type="dxa"/>
          </w:tcPr>
          <w:p w14:paraId="1C31B7E4" w14:textId="3DBF231D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 xml:space="preserve">Catalog #: </w:t>
            </w:r>
            <w:r w:rsidRPr="00394978">
              <w:rPr>
                <w:rStyle w:val="pdp-product-summarycatalog-number-value"/>
                <w:rFonts w:ascii="Times New Roman" w:hAnsi="Times New Roman" w:cs="Times New Roman"/>
              </w:rPr>
              <w:t>4390844</w:t>
            </w:r>
          </w:p>
        </w:tc>
      </w:tr>
      <w:tr w:rsidR="00394978" w:rsidRPr="00394978" w14:paraId="405E9203" w14:textId="77777777" w:rsidTr="00314872">
        <w:tc>
          <w:tcPr>
            <w:tcW w:w="3020" w:type="dxa"/>
          </w:tcPr>
          <w:p w14:paraId="6136172A" w14:textId="6AFB9BC1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</w:rPr>
              <w:t>hsa-miR-218-5p</w:t>
            </w:r>
          </w:p>
        </w:tc>
        <w:tc>
          <w:tcPr>
            <w:tcW w:w="3021" w:type="dxa"/>
          </w:tcPr>
          <w:p w14:paraId="73239719" w14:textId="2C33F708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021" w:type="dxa"/>
          </w:tcPr>
          <w:p w14:paraId="3768890D" w14:textId="6757F9E6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Assay ID: PM10328</w:t>
            </w:r>
          </w:p>
        </w:tc>
      </w:tr>
      <w:tr w:rsidR="0032186E" w:rsidRPr="00394978" w14:paraId="7612E1F7" w14:textId="77777777" w:rsidTr="00314872">
        <w:tc>
          <w:tcPr>
            <w:tcW w:w="3020" w:type="dxa"/>
          </w:tcPr>
          <w:p w14:paraId="09B9EA87" w14:textId="12275AA6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</w:rPr>
            </w:pPr>
            <w:r w:rsidRPr="00394978">
              <w:rPr>
                <w:rFonts w:ascii="Times New Roman" w:hAnsi="Times New Roman" w:cs="Times New Roman"/>
              </w:rPr>
              <w:t>Pre-miR™ miRNA Precursor Molecules—Negative Control #2</w:t>
            </w:r>
          </w:p>
        </w:tc>
        <w:tc>
          <w:tcPr>
            <w:tcW w:w="3021" w:type="dxa"/>
          </w:tcPr>
          <w:p w14:paraId="3C66E727" w14:textId="5C2DDC39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021" w:type="dxa"/>
          </w:tcPr>
          <w:p w14:paraId="52BEA027" w14:textId="131083D6" w:rsidR="0032186E" w:rsidRPr="00394978" w:rsidRDefault="0032186E" w:rsidP="0032186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 xml:space="preserve">Catalog #: </w:t>
            </w:r>
            <w:r w:rsidRPr="00394978">
              <w:rPr>
                <w:rStyle w:val="pdp-product-summarycatalog-number-value"/>
                <w:rFonts w:ascii="Times New Roman" w:hAnsi="Times New Roman" w:cs="Times New Roman"/>
              </w:rPr>
              <w:t>AM17111</w:t>
            </w:r>
          </w:p>
        </w:tc>
      </w:tr>
    </w:tbl>
    <w:p w14:paraId="49CE4B91" w14:textId="77777777" w:rsidR="0032186E" w:rsidRPr="00394978" w:rsidRDefault="0032186E" w:rsidP="0032186E">
      <w:pPr>
        <w:rPr>
          <w:rFonts w:ascii="Times New Roman" w:hAnsi="Times New Roman" w:cs="Times New Roman"/>
          <w:b/>
          <w:lang w:val="en-US"/>
        </w:rPr>
      </w:pPr>
    </w:p>
    <w:p w14:paraId="23604D25" w14:textId="554CEAFE" w:rsidR="0032186E" w:rsidRPr="00394978" w:rsidRDefault="0032186E" w:rsidP="0032186E">
      <w:pPr>
        <w:rPr>
          <w:rFonts w:ascii="Times New Roman" w:hAnsi="Times New Roman" w:cs="Times New Roman"/>
          <w:lang w:val="en-US"/>
        </w:rPr>
      </w:pPr>
      <w:r w:rsidRPr="00394978">
        <w:rPr>
          <w:rFonts w:ascii="Times New Roman" w:hAnsi="Times New Roman" w:cs="Times New Roman"/>
          <w:b/>
          <w:lang w:val="en-US"/>
        </w:rPr>
        <w:t>Supplementary Table S</w:t>
      </w:r>
      <w:r w:rsidR="00DE5D26" w:rsidRPr="00394978">
        <w:rPr>
          <w:rFonts w:ascii="Times New Roman" w:hAnsi="Times New Roman" w:cs="Times New Roman"/>
          <w:b/>
          <w:lang w:val="en-US"/>
        </w:rPr>
        <w:t>2</w:t>
      </w:r>
      <w:r w:rsidRPr="00394978">
        <w:rPr>
          <w:rFonts w:ascii="Times New Roman" w:hAnsi="Times New Roman" w:cs="Times New Roman"/>
          <w:b/>
          <w:lang w:val="en-US"/>
        </w:rPr>
        <w:t xml:space="preserve">. </w:t>
      </w:r>
      <w:r w:rsidRPr="00394978">
        <w:rPr>
          <w:rFonts w:ascii="Times New Roman" w:hAnsi="Times New Roman" w:cs="Times New Roman"/>
          <w:lang w:val="en-US"/>
        </w:rPr>
        <w:t>Primers used for real-time PCR analysis.</w:t>
      </w:r>
    </w:p>
    <w:tbl>
      <w:tblPr>
        <w:tblStyle w:val="Gitternetztabelle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02"/>
        <w:gridCol w:w="1701"/>
        <w:gridCol w:w="2132"/>
      </w:tblGrid>
      <w:tr w:rsidR="00394978" w:rsidRPr="00394978" w14:paraId="74B7F0C1" w14:textId="77777777" w:rsidTr="00DE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D9D9" w:themeFill="background1" w:themeFillShade="D9"/>
          </w:tcPr>
          <w:p w14:paraId="407C3A04" w14:textId="77777777" w:rsidR="0032186E" w:rsidRPr="00394978" w:rsidRDefault="0032186E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8CA806B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Primer sequence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AD8854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Fragment length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B53B0F2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Annealing temperature</w:t>
            </w:r>
          </w:p>
        </w:tc>
      </w:tr>
      <w:tr w:rsidR="00394978" w:rsidRPr="00394978" w14:paraId="04808BB1" w14:textId="77777777" w:rsidTr="00DE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4F9C08D5" w14:textId="77777777" w:rsidR="0032186E" w:rsidRPr="00394978" w:rsidRDefault="0032186E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94978">
              <w:rPr>
                <w:rFonts w:ascii="Times New Roman" w:hAnsi="Times New Roman" w:cs="Times New Roman"/>
                <w:i/>
                <w:lang w:val="en-US"/>
              </w:rPr>
              <w:t>EGFR</w:t>
            </w:r>
          </w:p>
        </w:tc>
        <w:tc>
          <w:tcPr>
            <w:tcW w:w="3402" w:type="dxa"/>
            <w:shd w:val="clear" w:color="auto" w:fill="auto"/>
          </w:tcPr>
          <w:p w14:paraId="300BC2CC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FW: GAGATCGCCACTGATGGAGG</w:t>
            </w:r>
          </w:p>
          <w:p w14:paraId="4E3CE9C5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REV: AACCCCGAGGGCAAATACAG</w:t>
            </w:r>
          </w:p>
        </w:tc>
        <w:tc>
          <w:tcPr>
            <w:tcW w:w="1701" w:type="dxa"/>
            <w:shd w:val="clear" w:color="auto" w:fill="auto"/>
          </w:tcPr>
          <w:p w14:paraId="11E1065B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 xml:space="preserve">272 </w:t>
            </w: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bp</w:t>
            </w:r>
            <w:proofErr w:type="spellEnd"/>
          </w:p>
        </w:tc>
        <w:tc>
          <w:tcPr>
            <w:tcW w:w="2132" w:type="dxa"/>
            <w:shd w:val="clear" w:color="auto" w:fill="auto"/>
          </w:tcPr>
          <w:p w14:paraId="00BD9818" w14:textId="77777777" w:rsidR="0032186E" w:rsidRPr="00394978" w:rsidRDefault="0032186E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60 °C</w:t>
            </w:r>
          </w:p>
        </w:tc>
      </w:tr>
      <w:tr w:rsidR="00394978" w:rsidRPr="00394978" w14:paraId="368763E1" w14:textId="77777777" w:rsidTr="00DE5D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D9D9" w:themeFill="background1" w:themeFillShade="D9"/>
          </w:tcPr>
          <w:p w14:paraId="42CFEF50" w14:textId="54506317" w:rsidR="00DE5D26" w:rsidRPr="00394978" w:rsidRDefault="00DE5D26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E1CA388" w14:textId="6B6EA767" w:rsidR="00DE5D26" w:rsidRPr="00394978" w:rsidRDefault="00DE5D26" w:rsidP="0031487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394978">
              <w:rPr>
                <w:rFonts w:ascii="Times New Roman" w:hAnsi="Times New Roman" w:cs="Times New Roman"/>
                <w:b/>
                <w:lang w:val="en-US"/>
              </w:rPr>
              <w:t>Manufacturer</w:t>
            </w:r>
          </w:p>
        </w:tc>
        <w:tc>
          <w:tcPr>
            <w:tcW w:w="3833" w:type="dxa"/>
            <w:gridSpan w:val="2"/>
            <w:shd w:val="clear" w:color="auto" w:fill="D9D9D9" w:themeFill="background1" w:themeFillShade="D9"/>
          </w:tcPr>
          <w:p w14:paraId="6CBD5589" w14:textId="4EBB6A61" w:rsidR="00DE5D26" w:rsidRPr="00394978" w:rsidRDefault="00DE5D26" w:rsidP="0031487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394978">
              <w:rPr>
                <w:rFonts w:ascii="Times New Roman" w:hAnsi="Times New Roman" w:cs="Times New Roman"/>
                <w:b/>
                <w:lang w:val="en-US"/>
              </w:rPr>
              <w:t>Catalog #</w:t>
            </w:r>
          </w:p>
        </w:tc>
      </w:tr>
      <w:tr w:rsidR="00394978" w:rsidRPr="00394978" w14:paraId="5ADD0537" w14:textId="77777777" w:rsidTr="00DE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704D0992" w14:textId="6F8172BE" w:rsidR="00DE5D26" w:rsidRPr="00394978" w:rsidRDefault="00DE5D26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94978">
              <w:rPr>
                <w:rFonts w:ascii="Times New Roman" w:hAnsi="Times New Roman" w:cs="Times New Roman"/>
                <w:i/>
                <w:lang w:val="en-US"/>
              </w:rPr>
              <w:t>HPRT</w:t>
            </w:r>
          </w:p>
        </w:tc>
        <w:tc>
          <w:tcPr>
            <w:tcW w:w="3402" w:type="dxa"/>
            <w:shd w:val="clear" w:color="auto" w:fill="auto"/>
          </w:tcPr>
          <w:p w14:paraId="567508DE" w14:textId="13A3DEF8" w:rsidR="00DE5D26" w:rsidRPr="00394978" w:rsidRDefault="00DE5D26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Qiagen</w:t>
            </w:r>
            <w:proofErr w:type="spellEnd"/>
          </w:p>
        </w:tc>
        <w:tc>
          <w:tcPr>
            <w:tcW w:w="3833" w:type="dxa"/>
            <w:gridSpan w:val="2"/>
            <w:shd w:val="clear" w:color="auto" w:fill="auto"/>
          </w:tcPr>
          <w:p w14:paraId="177E1449" w14:textId="6CD6EA20" w:rsidR="00DE5D26" w:rsidRPr="00394978" w:rsidRDefault="00DE5D26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</w:rPr>
              <w:t>QT00059066</w:t>
            </w:r>
          </w:p>
        </w:tc>
      </w:tr>
      <w:tr w:rsidR="00394978" w:rsidRPr="00394978" w14:paraId="04366184" w14:textId="77777777" w:rsidTr="00DE5D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1868B23A" w14:textId="3FDC5695" w:rsidR="00DE5D26" w:rsidRPr="00394978" w:rsidRDefault="00DE5D26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4978">
              <w:rPr>
                <w:rFonts w:ascii="Times New Roman" w:hAnsi="Times New Roman" w:cs="Times New Roman"/>
                <w:lang w:val="en-US"/>
              </w:rPr>
              <w:t>hsa-miR-218</w:t>
            </w:r>
          </w:p>
        </w:tc>
        <w:tc>
          <w:tcPr>
            <w:tcW w:w="3402" w:type="dxa"/>
            <w:shd w:val="clear" w:color="auto" w:fill="auto"/>
          </w:tcPr>
          <w:p w14:paraId="038A281A" w14:textId="63136021" w:rsidR="00DE5D26" w:rsidRPr="00394978" w:rsidRDefault="00DE5D26" w:rsidP="0031487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833" w:type="dxa"/>
            <w:gridSpan w:val="2"/>
            <w:shd w:val="clear" w:color="auto" w:fill="auto"/>
          </w:tcPr>
          <w:p w14:paraId="6631166E" w14:textId="2CCF9E55" w:rsidR="00DE5D26" w:rsidRPr="00394978" w:rsidRDefault="00DE5D26" w:rsidP="0031487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4978">
              <w:rPr>
                <w:rFonts w:ascii="Times New Roman" w:hAnsi="Times New Roman" w:cs="Times New Roman"/>
              </w:rPr>
              <w:t>Assay ID: 000521</w:t>
            </w:r>
          </w:p>
        </w:tc>
      </w:tr>
      <w:tr w:rsidR="00394978" w:rsidRPr="00394978" w14:paraId="41CC7928" w14:textId="77777777" w:rsidTr="00DE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285C74E4" w14:textId="35F61116" w:rsidR="00DE5D26" w:rsidRPr="00394978" w:rsidRDefault="00DE5D26" w:rsidP="003148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94978">
              <w:rPr>
                <w:rFonts w:ascii="Times New Roman" w:hAnsi="Times New Roman" w:cs="Times New Roman"/>
                <w:i/>
                <w:lang w:val="en-US"/>
              </w:rPr>
              <w:t>RNU6B</w:t>
            </w:r>
          </w:p>
        </w:tc>
        <w:tc>
          <w:tcPr>
            <w:tcW w:w="3402" w:type="dxa"/>
            <w:shd w:val="clear" w:color="auto" w:fill="auto"/>
          </w:tcPr>
          <w:p w14:paraId="7DFD1E79" w14:textId="095D5430" w:rsidR="00DE5D26" w:rsidRPr="00394978" w:rsidRDefault="00DE5D26" w:rsidP="0031487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978">
              <w:rPr>
                <w:rFonts w:ascii="Times New Roman" w:hAnsi="Times New Roman" w:cs="Times New Roman"/>
                <w:lang w:val="en-US"/>
              </w:rPr>
              <w:t>ThermoFisher</w:t>
            </w:r>
            <w:proofErr w:type="spellEnd"/>
            <w:r w:rsidRPr="00394978">
              <w:rPr>
                <w:rFonts w:ascii="Times New Roman" w:hAnsi="Times New Roman" w:cs="Times New Roman"/>
                <w:lang w:val="en-US"/>
              </w:rPr>
              <w:t xml:space="preserve"> Scientific</w:t>
            </w:r>
          </w:p>
        </w:tc>
        <w:tc>
          <w:tcPr>
            <w:tcW w:w="3833" w:type="dxa"/>
            <w:gridSpan w:val="2"/>
            <w:shd w:val="clear" w:color="auto" w:fill="auto"/>
          </w:tcPr>
          <w:p w14:paraId="72870B61" w14:textId="76BF9820" w:rsidR="00DE5D26" w:rsidRPr="00394978" w:rsidRDefault="00DE5D26" w:rsidP="00DE5D26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4978">
              <w:rPr>
                <w:rFonts w:ascii="Times New Roman" w:hAnsi="Times New Roman" w:cs="Times New Roman"/>
              </w:rPr>
              <w:t>Assay ID: 001093</w:t>
            </w:r>
          </w:p>
        </w:tc>
      </w:tr>
    </w:tbl>
    <w:p w14:paraId="0A05E206" w14:textId="77777777" w:rsidR="0032186E" w:rsidRPr="00394978" w:rsidRDefault="0032186E" w:rsidP="0032186E">
      <w:pPr>
        <w:rPr>
          <w:rFonts w:ascii="Times New Roman" w:hAnsi="Times New Roman" w:cs="Times New Roman"/>
          <w:b/>
          <w:lang w:val="en-US"/>
        </w:rPr>
      </w:pPr>
    </w:p>
    <w:p w14:paraId="1EBCB83A" w14:textId="0AFD6C27" w:rsidR="0032186E" w:rsidRPr="00394978" w:rsidRDefault="0032186E" w:rsidP="0032186E">
      <w:pPr>
        <w:rPr>
          <w:rFonts w:ascii="Times New Roman" w:hAnsi="Times New Roman" w:cs="Times New Roman"/>
          <w:lang w:val="en-US"/>
        </w:rPr>
      </w:pPr>
      <w:r w:rsidRPr="00394978">
        <w:rPr>
          <w:rFonts w:ascii="Times New Roman" w:hAnsi="Times New Roman" w:cs="Times New Roman"/>
          <w:b/>
          <w:lang w:val="en-US"/>
        </w:rPr>
        <w:t>Supplementary Table S</w:t>
      </w:r>
      <w:r w:rsidR="00294036" w:rsidRPr="00394978">
        <w:rPr>
          <w:rFonts w:ascii="Times New Roman" w:hAnsi="Times New Roman" w:cs="Times New Roman"/>
          <w:b/>
          <w:lang w:val="en-US"/>
        </w:rPr>
        <w:t>3</w:t>
      </w:r>
      <w:r w:rsidRPr="00394978">
        <w:rPr>
          <w:rFonts w:ascii="Times New Roman" w:hAnsi="Times New Roman" w:cs="Times New Roman"/>
          <w:lang w:val="en-US"/>
        </w:rPr>
        <w:t xml:space="preserve">. Sequence, position and PCT value of </w:t>
      </w:r>
      <w:r w:rsidR="00A75556" w:rsidRPr="00394978">
        <w:rPr>
          <w:rFonts w:ascii="Times New Roman" w:hAnsi="Times New Roman" w:cs="Times New Roman"/>
          <w:lang w:val="en-US"/>
        </w:rPr>
        <w:t xml:space="preserve">the </w:t>
      </w:r>
      <w:r w:rsidRPr="00394978">
        <w:rPr>
          <w:rFonts w:ascii="Times New Roman" w:hAnsi="Times New Roman" w:cs="Times New Roman"/>
          <w:lang w:val="en-US"/>
        </w:rPr>
        <w:t>predicted seed site for miR-218 regarding</w:t>
      </w:r>
      <w:r w:rsidR="00A75556" w:rsidRPr="00394978">
        <w:rPr>
          <w:rFonts w:ascii="Times New Roman" w:hAnsi="Times New Roman" w:cs="Times New Roman"/>
          <w:lang w:val="en-US"/>
        </w:rPr>
        <w:t xml:space="preserve"> the</w:t>
      </w:r>
      <w:r w:rsidRPr="00394978">
        <w:rPr>
          <w:rFonts w:ascii="Times New Roman" w:hAnsi="Times New Roman" w:cs="Times New Roman"/>
          <w:lang w:val="en-US"/>
        </w:rPr>
        <w:t xml:space="preserve"> </w:t>
      </w:r>
      <w:r w:rsidRPr="00394978">
        <w:rPr>
          <w:rFonts w:ascii="Times New Roman" w:hAnsi="Times New Roman" w:cs="Times New Roman"/>
          <w:i/>
          <w:lang w:val="en-US"/>
        </w:rPr>
        <w:t>EGFR</w:t>
      </w:r>
      <w:r w:rsidRPr="00394978">
        <w:rPr>
          <w:rFonts w:ascii="Times New Roman" w:hAnsi="Times New Roman" w:cs="Times New Roman"/>
          <w:lang w:val="en-US"/>
        </w:rPr>
        <w:t xml:space="preserve"> mRNA.</w:t>
      </w: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370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340"/>
        <w:gridCol w:w="580"/>
      </w:tblGrid>
      <w:tr w:rsidR="00394978" w:rsidRPr="00394978" w14:paraId="6B927A7C" w14:textId="77777777" w:rsidTr="00680F20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5DD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  <w:t>GENE</w:t>
            </w:r>
          </w:p>
        </w:tc>
        <w:tc>
          <w:tcPr>
            <w:tcW w:w="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DF1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  <w:t>SEQUENCE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1A4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E45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98D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DD1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F67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42C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86B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A81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62F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407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72F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2D6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9112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272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8F5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B39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013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BF4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AD6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771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FD5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48CB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864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GB" w:eastAsia="de-DE"/>
              </w:rPr>
              <w:t>P</w:t>
            </w:r>
            <w:r w:rsidRPr="00394978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vertAlign w:val="subscript"/>
                <w:lang w:val="en-GB" w:eastAsia="de-DE"/>
              </w:rPr>
              <w:t>CT</w:t>
            </w:r>
          </w:p>
        </w:tc>
      </w:tr>
      <w:tr w:rsidR="00394978" w:rsidRPr="00394978" w14:paraId="4CF7C81B" w14:textId="77777777" w:rsidTr="00680F20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1D590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20"/>
                <w:lang w:val="en-GB" w:eastAsia="de-DE"/>
              </w:rPr>
              <w:t>EGFR</w:t>
            </w: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 xml:space="preserve"> 3´ UTR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1AF285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D69FDF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C019C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A9091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CF44B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8C46F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8B892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19C76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03AEA2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4F4C2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28483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66F84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4F087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04AD3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7738E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CFE3C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62BAB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A1BB6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9F056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9E457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DB96E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3A2B3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988F0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B40CA2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557DE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CB61E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77BF19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AF64E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 </w:t>
            </w:r>
          </w:p>
        </w:tc>
      </w:tr>
      <w:tr w:rsidR="00394978" w:rsidRPr="00394978" w14:paraId="70DB33C3" w14:textId="77777777" w:rsidTr="00680F2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C48F5F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195-201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BD080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5´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E8D5B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5AE48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FD16C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val="en-GB"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5FE27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804AC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C1495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27B6B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9A87F2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5DF81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04B9B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5965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767BC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773CC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63CD6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CBAEDB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FFB12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3BAB0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1C725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5C900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0D935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DA38B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BD87B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0D224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E97FC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D7915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EA7D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3´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AC883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</w:tr>
      <w:tr w:rsidR="00394978" w:rsidRPr="00394978" w14:paraId="7BE1AB35" w14:textId="77777777" w:rsidTr="00680F2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5DA871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13C06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C928F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34E3F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19837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D47FA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3248B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1D6C6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D47B1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82183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E8A6B7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508A0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D112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18E03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5F456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F7391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56270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244B8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7249F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8D67D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D5A9C1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DE144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BBAB7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AF159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DBC4ED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EA31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63B83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00B4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D53B9" w14:textId="77777777" w:rsidR="0032186E" w:rsidRPr="00394978" w:rsidRDefault="0032186E" w:rsidP="00314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&lt;0,1</w:t>
            </w:r>
          </w:p>
        </w:tc>
      </w:tr>
      <w:tr w:rsidR="00394978" w:rsidRPr="00394978" w14:paraId="1E7A9EA1" w14:textId="77777777" w:rsidTr="00680F2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7209A4" w14:textId="77777777" w:rsidR="0032186E" w:rsidRPr="00394978" w:rsidRDefault="0032186E" w:rsidP="003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miR-218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E895F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3´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CD35A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91736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064E4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3F4E0C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46082AB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581B96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B38C9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F25A90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2D2CE3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3D9E8C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F82BC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5B4B07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E17A3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81BC09E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B93F7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C3CE49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ECD8023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B9B2B4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B09841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C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71E8636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90F7D2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2409868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G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323AED0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AF64405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U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49C415F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848CEA" w14:textId="77777777" w:rsidR="0032186E" w:rsidRPr="00394978" w:rsidRDefault="0032186E" w:rsidP="003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5´</w:t>
            </w:r>
            <w:bookmarkStart w:id="0" w:name="_GoBack"/>
            <w:bookmarkEnd w:id="0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EB7B5" w14:textId="77777777" w:rsidR="0032186E" w:rsidRPr="00394978" w:rsidRDefault="0032186E" w:rsidP="00314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</w:pPr>
            <w:r w:rsidRPr="00394978">
              <w:rPr>
                <w:rFonts w:ascii="Times New Roman" w:eastAsia="Times New Roman" w:hAnsi="Times New Roman" w:cs="Times New Roman"/>
                <w:sz w:val="14"/>
                <w:szCs w:val="20"/>
                <w:lang w:eastAsia="de-DE"/>
              </w:rPr>
              <w:t> </w:t>
            </w:r>
          </w:p>
        </w:tc>
      </w:tr>
    </w:tbl>
    <w:p w14:paraId="23975881" w14:textId="77777777" w:rsidR="00304810" w:rsidRPr="00394978" w:rsidRDefault="00304810">
      <w:pPr>
        <w:rPr>
          <w:rFonts w:ascii="Times New Roman" w:hAnsi="Times New Roman" w:cs="Times New Roman"/>
        </w:rPr>
      </w:pPr>
    </w:p>
    <w:sectPr w:rsidR="00304810" w:rsidRPr="00394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6E"/>
    <w:rsid w:val="00294036"/>
    <w:rsid w:val="00304810"/>
    <w:rsid w:val="0032186E"/>
    <w:rsid w:val="00394978"/>
    <w:rsid w:val="0046414A"/>
    <w:rsid w:val="00680F20"/>
    <w:rsid w:val="0076560A"/>
    <w:rsid w:val="00A75556"/>
    <w:rsid w:val="00D80977"/>
    <w:rsid w:val="00D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9B06"/>
  <w15:chartTrackingRefBased/>
  <w15:docId w15:val="{1A3DE357-5D2A-4E08-BC5E-9511D21B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1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86E"/>
    <w:rPr>
      <w:sz w:val="20"/>
      <w:szCs w:val="20"/>
    </w:rPr>
  </w:style>
  <w:style w:type="table" w:customStyle="1" w:styleId="Gitternetztabelle21">
    <w:name w:val="Gitternetztabelle 21"/>
    <w:basedOn w:val="TableNormal"/>
    <w:uiPriority w:val="47"/>
    <w:rsid w:val="003218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32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dp-product-summarycatalog-number-value">
    <w:name w:val="pdp-product-summary__catalog-number-value"/>
    <w:basedOn w:val="DefaultParagraphFont"/>
    <w:rsid w:val="0032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Fabian Martin Troschel</dc:creator>
  <cp:keywords/>
  <dc:description/>
  <cp:lastModifiedBy>Wasim Ashfaq Mohamed Yusuf</cp:lastModifiedBy>
  <cp:revision>4</cp:revision>
  <dcterms:created xsi:type="dcterms:W3CDTF">2023-02-21T11:10:00Z</dcterms:created>
  <dcterms:modified xsi:type="dcterms:W3CDTF">2023-04-12T01:47:00Z</dcterms:modified>
</cp:coreProperties>
</file>