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8672B" w14:textId="77777777" w:rsidR="00F22DE7" w:rsidRPr="00BF3CC9" w:rsidRDefault="009723CE">
      <w:pPr>
        <w:spacing w:line="360" w:lineRule="auto"/>
        <w:rPr>
          <w:rFonts w:ascii="Times New Roman" w:hAnsi="Times New Roman" w:cs="Times New Roman"/>
          <w:sz w:val="24"/>
        </w:rPr>
      </w:pPr>
      <w:r w:rsidRPr="00BF3CC9">
        <w:rPr>
          <w:rFonts w:ascii="Times New Roman" w:hAnsi="Times New Roman" w:cs="Times New Roman" w:hint="eastAsia"/>
          <w:noProof/>
          <w:sz w:val="24"/>
          <w:lang w:eastAsia="en-US"/>
        </w:rPr>
        <w:drawing>
          <wp:inline distT="0" distB="0" distL="114300" distR="114300" wp14:anchorId="10D98A1B" wp14:editId="0493EB8E">
            <wp:extent cx="5269230" cy="5197475"/>
            <wp:effectExtent l="0" t="0" r="7620" b="3175"/>
            <wp:docPr id="4" name="图片 4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19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AD316" w14:textId="77777777" w:rsidR="00F22DE7" w:rsidRPr="00BF3CC9" w:rsidRDefault="009723CE">
      <w:pPr>
        <w:spacing w:line="360" w:lineRule="auto"/>
        <w:rPr>
          <w:rFonts w:ascii="Times New Roman" w:eastAsia="SimSun" w:hAnsi="Times New Roman" w:cs="Times New Roman"/>
          <w:sz w:val="24"/>
          <w:lang w:bidi="ar"/>
        </w:rPr>
      </w:pPr>
      <w:r w:rsidRPr="00BF3CC9">
        <w:rPr>
          <w:rFonts w:ascii="Times New Roman" w:eastAsia="SimSun" w:hAnsi="Times New Roman" w:cs="Times New Roman"/>
          <w:sz w:val="24"/>
          <w:lang w:bidi="ar"/>
        </w:rPr>
        <w:t xml:space="preserve">Figure S1. Drug Sensitivity Analysis of </w:t>
      </w:r>
      <w:proofErr w:type="spellStart"/>
      <w:r w:rsidRPr="00BF3CC9">
        <w:rPr>
          <w:rFonts w:ascii="Times New Roman" w:eastAsia="SimSun" w:hAnsi="Times New Roman" w:cs="Times New Roman"/>
          <w:sz w:val="24"/>
          <w:lang w:bidi="ar"/>
        </w:rPr>
        <w:t>NETosis</w:t>
      </w:r>
      <w:proofErr w:type="spellEnd"/>
      <w:r w:rsidRPr="00BF3CC9">
        <w:rPr>
          <w:rFonts w:ascii="Times New Roman" w:eastAsia="SimSun" w:hAnsi="Times New Roman" w:cs="Times New Roman"/>
          <w:sz w:val="24"/>
          <w:lang w:bidi="ar"/>
        </w:rPr>
        <w:t>-Related Signature</w:t>
      </w:r>
    </w:p>
    <w:p w14:paraId="7A30AD35" w14:textId="77777777" w:rsidR="00F22DE7" w:rsidRPr="00BF3CC9" w:rsidRDefault="009723CE">
      <w:pPr>
        <w:spacing w:line="360" w:lineRule="auto"/>
        <w:rPr>
          <w:rFonts w:ascii="Times New Roman" w:eastAsia="SimSun" w:hAnsi="Times New Roman" w:cs="Times New Roman"/>
          <w:sz w:val="24"/>
          <w:lang w:bidi="ar"/>
        </w:rPr>
      </w:pPr>
      <w:r w:rsidRPr="00BF3CC9">
        <w:rPr>
          <w:rFonts w:ascii="Times New Roman" w:eastAsia="SimSun" w:hAnsi="Times New Roman" w:cs="Times New Roman"/>
          <w:sz w:val="24"/>
          <w:lang w:bidi="ar"/>
        </w:rPr>
        <w:t xml:space="preserve">Sensitivity analysis for (A) </w:t>
      </w:r>
      <w:proofErr w:type="spellStart"/>
      <w:r w:rsidRPr="00BF3CC9">
        <w:rPr>
          <w:rFonts w:ascii="Times New Roman" w:eastAsia="SimSun" w:hAnsi="Times New Roman" w:cs="Times New Roman"/>
          <w:sz w:val="24"/>
          <w:lang w:bidi="ar"/>
        </w:rPr>
        <w:t>Sorafenib</w:t>
      </w:r>
      <w:proofErr w:type="spellEnd"/>
      <w:r w:rsidRPr="00BF3CC9">
        <w:rPr>
          <w:rFonts w:ascii="Times New Roman" w:eastAsia="SimSun" w:hAnsi="Times New Roman" w:cs="Times New Roman"/>
          <w:sz w:val="24"/>
          <w:lang w:bidi="ar"/>
        </w:rPr>
        <w:t xml:space="preserve">, (B) </w:t>
      </w:r>
      <w:proofErr w:type="spellStart"/>
      <w:r w:rsidRPr="00BF3CC9">
        <w:rPr>
          <w:rFonts w:ascii="Times New Roman" w:eastAsia="SimSun" w:hAnsi="Times New Roman" w:cs="Times New Roman"/>
          <w:sz w:val="24"/>
          <w:lang w:bidi="ar"/>
        </w:rPr>
        <w:t>Temsirolimus</w:t>
      </w:r>
      <w:proofErr w:type="spellEnd"/>
      <w:r w:rsidRPr="00BF3CC9">
        <w:rPr>
          <w:rFonts w:ascii="Times New Roman" w:eastAsia="SimSun" w:hAnsi="Times New Roman" w:cs="Times New Roman"/>
          <w:sz w:val="24"/>
          <w:lang w:bidi="ar"/>
        </w:rPr>
        <w:t xml:space="preserve">, (C) </w:t>
      </w:r>
      <w:proofErr w:type="spellStart"/>
      <w:r w:rsidRPr="00BF3CC9">
        <w:rPr>
          <w:rFonts w:ascii="Times New Roman" w:eastAsia="SimSun" w:hAnsi="Times New Roman" w:cs="Times New Roman"/>
          <w:sz w:val="24"/>
          <w:lang w:bidi="ar"/>
        </w:rPr>
        <w:t>Sunitinib</w:t>
      </w:r>
      <w:proofErr w:type="spellEnd"/>
      <w:r w:rsidRPr="00BF3CC9">
        <w:rPr>
          <w:rFonts w:ascii="Times New Roman" w:eastAsia="SimSun" w:hAnsi="Times New Roman" w:cs="Times New Roman"/>
          <w:sz w:val="24"/>
          <w:lang w:bidi="ar"/>
        </w:rPr>
        <w:t xml:space="preserve">, (D) Metformin, (E) </w:t>
      </w:r>
      <w:proofErr w:type="spellStart"/>
      <w:r w:rsidRPr="00BF3CC9">
        <w:rPr>
          <w:rFonts w:ascii="Times New Roman" w:eastAsia="SimSun" w:hAnsi="Times New Roman" w:cs="Times New Roman"/>
          <w:sz w:val="24"/>
          <w:lang w:bidi="ar"/>
        </w:rPr>
        <w:t>Mitomycin</w:t>
      </w:r>
      <w:proofErr w:type="spellEnd"/>
      <w:r w:rsidRPr="00BF3CC9">
        <w:rPr>
          <w:rFonts w:ascii="Times New Roman" w:eastAsia="SimSun" w:hAnsi="Times New Roman" w:cs="Times New Roman"/>
          <w:sz w:val="24"/>
          <w:lang w:bidi="ar"/>
        </w:rPr>
        <w:t xml:space="preserve"> C, (F) </w:t>
      </w:r>
      <w:proofErr w:type="spellStart"/>
      <w:r w:rsidRPr="00BF3CC9">
        <w:rPr>
          <w:rFonts w:ascii="Times New Roman" w:eastAsia="SimSun" w:hAnsi="Times New Roman" w:cs="Times New Roman"/>
          <w:sz w:val="24"/>
          <w:lang w:bidi="ar"/>
        </w:rPr>
        <w:t>Lenalidomide</w:t>
      </w:r>
      <w:proofErr w:type="spellEnd"/>
      <w:r w:rsidRPr="00BF3CC9">
        <w:rPr>
          <w:rFonts w:ascii="Times New Roman" w:eastAsia="SimSun" w:hAnsi="Times New Roman" w:cs="Times New Roman"/>
          <w:sz w:val="24"/>
          <w:lang w:bidi="ar"/>
        </w:rPr>
        <w:t xml:space="preserve">, (G) </w:t>
      </w:r>
      <w:proofErr w:type="spellStart"/>
      <w:r w:rsidRPr="00BF3CC9">
        <w:rPr>
          <w:rFonts w:ascii="Times New Roman" w:eastAsia="SimSun" w:hAnsi="Times New Roman" w:cs="Times New Roman"/>
          <w:sz w:val="24"/>
          <w:lang w:bidi="ar"/>
        </w:rPr>
        <w:t>Bosutinib</w:t>
      </w:r>
      <w:proofErr w:type="spellEnd"/>
      <w:r w:rsidRPr="00BF3CC9">
        <w:rPr>
          <w:rFonts w:ascii="Times New Roman" w:eastAsia="SimSun" w:hAnsi="Times New Roman" w:cs="Times New Roman"/>
          <w:sz w:val="24"/>
          <w:lang w:bidi="ar"/>
        </w:rPr>
        <w:t xml:space="preserve">, (H) </w:t>
      </w:r>
      <w:proofErr w:type="spellStart"/>
      <w:r w:rsidRPr="00BF3CC9">
        <w:rPr>
          <w:rFonts w:ascii="Times New Roman" w:eastAsia="SimSun" w:hAnsi="Times New Roman" w:cs="Times New Roman"/>
          <w:sz w:val="24"/>
          <w:lang w:bidi="ar"/>
        </w:rPr>
        <w:t>Gefitinib</w:t>
      </w:r>
      <w:proofErr w:type="spellEnd"/>
      <w:r w:rsidRPr="00BF3CC9">
        <w:rPr>
          <w:rFonts w:ascii="Times New Roman" w:eastAsia="SimSun" w:hAnsi="Times New Roman" w:cs="Times New Roman"/>
          <w:sz w:val="24"/>
          <w:lang w:bidi="ar"/>
        </w:rPr>
        <w:t xml:space="preserve">, and (I) </w:t>
      </w:r>
      <w:proofErr w:type="spellStart"/>
      <w:r w:rsidRPr="00BF3CC9">
        <w:rPr>
          <w:rFonts w:ascii="Times New Roman" w:eastAsia="SimSun" w:hAnsi="Times New Roman" w:cs="Times New Roman"/>
          <w:sz w:val="24"/>
          <w:lang w:bidi="ar"/>
        </w:rPr>
        <w:t>Axitinib</w:t>
      </w:r>
      <w:proofErr w:type="spellEnd"/>
      <w:r w:rsidRPr="00BF3CC9">
        <w:rPr>
          <w:rFonts w:ascii="Times New Roman" w:eastAsia="SimSun" w:hAnsi="Times New Roman" w:cs="Times New Roman"/>
          <w:sz w:val="24"/>
          <w:lang w:bidi="ar"/>
        </w:rPr>
        <w:t xml:space="preserve"> between low and high </w:t>
      </w:r>
      <w:proofErr w:type="spellStart"/>
      <w:r w:rsidRPr="00BF3CC9">
        <w:rPr>
          <w:rFonts w:ascii="Times New Roman" w:eastAsia="SimSun" w:hAnsi="Times New Roman" w:cs="Times New Roman"/>
          <w:sz w:val="24"/>
          <w:lang w:bidi="ar"/>
        </w:rPr>
        <w:t>NETosis</w:t>
      </w:r>
      <w:proofErr w:type="spellEnd"/>
      <w:r w:rsidRPr="00BF3CC9">
        <w:rPr>
          <w:rFonts w:ascii="Times New Roman" w:eastAsia="SimSun" w:hAnsi="Times New Roman" w:cs="Times New Roman"/>
          <w:sz w:val="24"/>
          <w:lang w:bidi="ar"/>
        </w:rPr>
        <w:t>-related signature groups.</w:t>
      </w:r>
      <w:bookmarkStart w:id="0" w:name="_GoBack"/>
      <w:bookmarkEnd w:id="0"/>
    </w:p>
    <w:sectPr w:rsidR="00F22DE7" w:rsidRPr="00BF3CC9" w:rsidSect="00BF3C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3DD3A1A"/>
    <w:multiLevelType w:val="singleLevel"/>
    <w:tmpl w:val="A3DD3A1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546F02D5"/>
    <w:multiLevelType w:val="singleLevel"/>
    <w:tmpl w:val="546F02D5"/>
    <w:lvl w:ilvl="0">
      <w:start w:val="1"/>
      <w:numFmt w:val="upperLetter"/>
      <w:suff w:val="space"/>
      <w:lvlText w:val="(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3ZDgxMTU5MWE5NzM2MzBkN2E2MjZhYjI0YjJkZWY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rontiers in Neuroendo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w2w00xe4r2wvleez2nvaswbwwvwt9zrswt5&quot;&gt;2024.3.16&lt;record-ids&gt;&lt;item&gt;202&lt;/item&gt;&lt;item&gt;229&lt;/item&gt;&lt;item&gt;230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3&lt;/item&gt;&lt;item&gt;254&lt;/item&gt;&lt;item&gt;255&lt;/item&gt;&lt;item&gt;256&lt;/item&gt;&lt;item&gt;257&lt;/item&gt;&lt;item&gt;258&lt;/item&gt;&lt;item&gt;259&lt;/item&gt;&lt;item&gt;260&lt;/item&gt;&lt;item&gt;261&lt;/item&gt;&lt;item&gt;262&lt;/item&gt;&lt;item&gt;263&lt;/item&gt;&lt;item&gt;264&lt;/item&gt;&lt;item&gt;265&lt;/item&gt;&lt;item&gt;266&lt;/item&gt;&lt;item&gt;267&lt;/item&gt;&lt;item&gt;270&lt;/item&gt;&lt;item&gt;271&lt;/item&gt;&lt;item&gt;272&lt;/item&gt;&lt;item&gt;273&lt;/item&gt;&lt;item&gt;274&lt;/item&gt;&lt;item&gt;275&lt;/item&gt;&lt;item&gt;276&lt;/item&gt;&lt;item&gt;277&lt;/item&gt;&lt;item&gt;278&lt;/item&gt;&lt;item&gt;279&lt;/item&gt;&lt;item&gt;280&lt;/item&gt;&lt;item&gt;281&lt;/item&gt;&lt;item&gt;282&lt;/item&gt;&lt;item&gt;283&lt;/item&gt;&lt;item&gt;284&lt;/item&gt;&lt;item&gt;285&lt;/item&gt;&lt;item&gt;286&lt;/item&gt;&lt;item&gt;287&lt;/item&gt;&lt;/record-ids&gt;&lt;/item&gt;&lt;/Libraries&gt;"/>
  </w:docVars>
  <w:rsids>
    <w:rsidRoot w:val="00062033"/>
    <w:rsid w:val="00062033"/>
    <w:rsid w:val="006108CA"/>
    <w:rsid w:val="0074022F"/>
    <w:rsid w:val="009723CE"/>
    <w:rsid w:val="00A46F47"/>
    <w:rsid w:val="00AB69F9"/>
    <w:rsid w:val="00B30E8B"/>
    <w:rsid w:val="00BB470A"/>
    <w:rsid w:val="00BE63D3"/>
    <w:rsid w:val="00BF3CC9"/>
    <w:rsid w:val="00DF3DA2"/>
    <w:rsid w:val="00EB28C8"/>
    <w:rsid w:val="00F22DE7"/>
    <w:rsid w:val="152F4B92"/>
    <w:rsid w:val="1549618D"/>
    <w:rsid w:val="1D1F5802"/>
    <w:rsid w:val="1E434DD6"/>
    <w:rsid w:val="1F486752"/>
    <w:rsid w:val="21DE7C75"/>
    <w:rsid w:val="27F44D4F"/>
    <w:rsid w:val="31204394"/>
    <w:rsid w:val="3E572C79"/>
    <w:rsid w:val="4CC9452E"/>
    <w:rsid w:val="51B32B7A"/>
    <w:rsid w:val="625300F6"/>
    <w:rsid w:val="625D31F6"/>
    <w:rsid w:val="631E2C07"/>
    <w:rsid w:val="643E4D67"/>
    <w:rsid w:val="68DF20EC"/>
    <w:rsid w:val="6BCA570C"/>
    <w:rsid w:val="733D6CA9"/>
    <w:rsid w:val="7368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AA7FEF"/>
  <w15:docId w15:val="{1654C46C-7E2F-41DC-BC9A-FC7294A5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3">
    <w:name w:val="heading 3"/>
    <w:basedOn w:val="Normal"/>
    <w:next w:val="Normal"/>
    <w:autoRedefine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Strong">
    <w:name w:val="Strong"/>
    <w:basedOn w:val="DefaultParagraphFont"/>
    <w:autoRedefine/>
    <w:qFormat/>
    <w:rPr>
      <w:b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MDPI21heading1">
    <w:name w:val="MDPI_2.1_heading1"/>
    <w:autoRedefine/>
    <w:qFormat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EndNoteBibliographyTitle">
    <w:name w:val="EndNote Bibliography Title"/>
    <w:basedOn w:val="Normal"/>
    <w:link w:val="EndNoteBibliographyTitle0"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autoRedefine/>
    <w:qFormat/>
    <w:rPr>
      <w:rFonts w:ascii="Calibri" w:eastAsiaTheme="minorEastAsia" w:hAnsi="Calibri" w:cs="Calibri"/>
      <w:kern w:val="2"/>
      <w:szCs w:val="24"/>
    </w:rPr>
  </w:style>
  <w:style w:type="paragraph" w:customStyle="1" w:styleId="EndNoteBibliography">
    <w:name w:val="EndNote Bibliography"/>
    <w:basedOn w:val="Normal"/>
    <w:link w:val="EndNoteBibliography0"/>
    <w:autoRedefine/>
    <w:qFormat/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autoRedefine/>
    <w:qFormat/>
    <w:rPr>
      <w:rFonts w:ascii="Calibri" w:eastAsiaTheme="minorEastAsia" w:hAnsi="Calibri" w:cs="Calibri"/>
      <w:kern w:val="2"/>
      <w:szCs w:val="24"/>
    </w:rPr>
  </w:style>
  <w:style w:type="paragraph" w:styleId="ListParagraph">
    <w:name w:val="List Paragraph"/>
    <w:basedOn w:val="Normal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</dc:creator>
  <cp:lastModifiedBy>Dhanasekar Subramanian</cp:lastModifiedBy>
  <cp:revision>6</cp:revision>
  <dcterms:created xsi:type="dcterms:W3CDTF">2023-08-18T05:07:00Z</dcterms:created>
  <dcterms:modified xsi:type="dcterms:W3CDTF">2024-04-30T03:26:00Z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7AE6A0FA60BB44F9A6986D9226D46F19_13</vt:lpwstr>
  </property>
</Properties>
</file>