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707E23" w14:textId="52533CBE" w:rsidR="00D007AC" w:rsidRPr="00147107" w:rsidRDefault="00147107">
      <w:pPr>
        <w:rPr>
          <w:rFonts w:ascii="Times New Roman" w:hAnsi="Times New Roman" w:cs="Times New Roman"/>
          <w:b/>
          <w:bCs/>
        </w:rPr>
      </w:pPr>
      <w:r w:rsidRPr="00147107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50F3CE25" wp14:editId="63AE5B0A">
            <wp:simplePos x="0" y="0"/>
            <wp:positionH relativeFrom="column">
              <wp:posOffset>125186</wp:posOffset>
            </wp:positionH>
            <wp:positionV relativeFrom="paragraph">
              <wp:posOffset>48804</wp:posOffset>
            </wp:positionV>
            <wp:extent cx="4936490" cy="5099685"/>
            <wp:effectExtent l="0" t="0" r="0" b="5715"/>
            <wp:wrapTopAndBottom/>
            <wp:docPr id="9429212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6490" cy="509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47107">
        <w:rPr>
          <w:rFonts w:ascii="Times New Roman" w:hAnsi="Times New Roman" w:cs="Times New Roman"/>
          <w:b/>
          <w:bCs/>
        </w:rPr>
        <w:t xml:space="preserve">Figure S1 </w:t>
      </w:r>
    </w:p>
    <w:p w14:paraId="264507D7" w14:textId="7423EA91" w:rsidR="00147107" w:rsidRPr="00147107" w:rsidRDefault="00147107">
      <w:pPr>
        <w:rPr>
          <w:rFonts w:ascii="Times New Roman" w:hAnsi="Times New Roman" w:cs="Times New Roman"/>
        </w:rPr>
      </w:pPr>
      <w:r w:rsidRPr="00147107">
        <w:rPr>
          <w:rFonts w:ascii="Times New Roman" w:hAnsi="Times New Roman" w:cs="Times New Roman"/>
          <w:b/>
          <w:bCs/>
        </w:rPr>
        <w:t>Effects of curcumin on hepatocyte toxicity and ACSL4 expression</w:t>
      </w:r>
      <w:r>
        <w:rPr>
          <w:rFonts w:ascii="Times New Roman" w:hAnsi="Times New Roman" w:cs="Times New Roman"/>
          <w:b/>
          <w:bCs/>
        </w:rPr>
        <w:t xml:space="preserve">. </w:t>
      </w:r>
      <w:r w:rsidRPr="00147107">
        <w:rPr>
          <w:rFonts w:ascii="Times New Roman" w:hAnsi="Times New Roman" w:cs="Times New Roman"/>
          <w:b/>
          <w:bCs/>
        </w:rPr>
        <w:t>(A)</w:t>
      </w:r>
      <w:r w:rsidRPr="00147107">
        <w:t xml:space="preserve"> </w:t>
      </w:r>
      <w:r w:rsidRPr="00147107">
        <w:rPr>
          <w:rFonts w:ascii="Times New Roman" w:hAnsi="Times New Roman" w:cs="Times New Roman"/>
        </w:rPr>
        <w:t>Effects of different concentrations of curcumin on L02 viability of human hepatocytes</w:t>
      </w:r>
      <w:r>
        <w:rPr>
          <w:rFonts w:ascii="Times New Roman" w:hAnsi="Times New Roman" w:cs="Times New Roman"/>
        </w:rPr>
        <w:t xml:space="preserve">. </w:t>
      </w:r>
      <w:r w:rsidRPr="00147107">
        <w:rPr>
          <w:rFonts w:ascii="Times New Roman" w:hAnsi="Times New Roman" w:cs="Times New Roman"/>
        </w:rPr>
        <w:t>(B) Effect of curcumin on AML12 cell viability in mouse hepatocytes</w:t>
      </w:r>
      <w:r>
        <w:rPr>
          <w:rFonts w:ascii="Times New Roman" w:hAnsi="Times New Roman" w:cs="Times New Roman"/>
        </w:rPr>
        <w:t>.</w:t>
      </w:r>
      <w:r w:rsidRPr="00147107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D-E</w:t>
      </w:r>
      <w:r w:rsidRPr="00147107">
        <w:rPr>
          <w:rFonts w:ascii="Times New Roman" w:hAnsi="Times New Roman" w:cs="Times New Roman"/>
        </w:rPr>
        <w:t xml:space="preserve">) </w:t>
      </w:r>
      <w:r w:rsidR="00F61134" w:rsidRPr="00F61134">
        <w:rPr>
          <w:rFonts w:ascii="Times New Roman" w:hAnsi="Times New Roman" w:cs="Times New Roman"/>
        </w:rPr>
        <w:t>Immunoblot and semi-quantitative statistics of ACSL4 protein content in L02 cells under curcumin stimulation</w:t>
      </w:r>
      <w:r w:rsidRPr="00147107">
        <w:rPr>
          <w:rFonts w:ascii="Times New Roman" w:hAnsi="Times New Roman" w:cs="Times New Roman"/>
        </w:rPr>
        <w:t>. (</w:t>
      </w:r>
      <w:r w:rsidR="00F61134">
        <w:rPr>
          <w:rFonts w:ascii="Times New Roman" w:hAnsi="Times New Roman" w:cs="Times New Roman"/>
        </w:rPr>
        <w:t>F</w:t>
      </w:r>
      <w:r w:rsidRPr="00147107">
        <w:rPr>
          <w:rFonts w:ascii="Times New Roman" w:hAnsi="Times New Roman" w:cs="Times New Roman"/>
        </w:rPr>
        <w:t xml:space="preserve">) </w:t>
      </w:r>
      <w:r w:rsidR="00F61134" w:rsidRPr="00F61134">
        <w:rPr>
          <w:rFonts w:ascii="Times New Roman" w:hAnsi="Times New Roman" w:cs="Times New Roman"/>
        </w:rPr>
        <w:t>Effect of ACSL4 gene in L02 cells under curcumin stimulation</w:t>
      </w:r>
      <w:r w:rsidR="00F61134">
        <w:rPr>
          <w:rFonts w:ascii="Times New Roman" w:hAnsi="Times New Roman" w:cs="Times New Roman"/>
        </w:rPr>
        <w:t>.</w:t>
      </w:r>
      <w:r w:rsidRPr="00147107">
        <w:rPr>
          <w:rFonts w:ascii="Times New Roman" w:hAnsi="Times New Roman" w:cs="Times New Roman"/>
        </w:rPr>
        <w:t xml:space="preserve"> *P &lt; 0.05, **P &lt; 0.01, ***P &lt; 0.001, ****P &lt; 0.0001.</w:t>
      </w:r>
    </w:p>
    <w:p w14:paraId="4864AF2D" w14:textId="77777777" w:rsidR="00147107" w:rsidRPr="00147107" w:rsidRDefault="00147107">
      <w:pPr>
        <w:rPr>
          <w:rFonts w:ascii="Times New Roman" w:hAnsi="Times New Roman" w:cs="Times New Roman"/>
          <w:b/>
          <w:bCs/>
        </w:rPr>
      </w:pPr>
    </w:p>
    <w:sectPr w:rsidR="00147107" w:rsidRPr="001471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97E8F1" w14:textId="77777777" w:rsidR="008B5580" w:rsidRDefault="008B5580" w:rsidP="00147107">
      <w:r>
        <w:separator/>
      </w:r>
    </w:p>
  </w:endnote>
  <w:endnote w:type="continuationSeparator" w:id="0">
    <w:p w14:paraId="3416F142" w14:textId="77777777" w:rsidR="008B5580" w:rsidRDefault="008B5580" w:rsidP="00147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54D362" w14:textId="77777777" w:rsidR="008B5580" w:rsidRDefault="008B5580" w:rsidP="00147107">
      <w:r>
        <w:separator/>
      </w:r>
    </w:p>
  </w:footnote>
  <w:footnote w:type="continuationSeparator" w:id="0">
    <w:p w14:paraId="516FBBB3" w14:textId="77777777" w:rsidR="008B5580" w:rsidRDefault="008B5580" w:rsidP="001471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067"/>
    <w:rsid w:val="00147107"/>
    <w:rsid w:val="00285159"/>
    <w:rsid w:val="00544040"/>
    <w:rsid w:val="00637C5C"/>
    <w:rsid w:val="008B5580"/>
    <w:rsid w:val="00A30067"/>
    <w:rsid w:val="00D007AC"/>
    <w:rsid w:val="00F61134"/>
    <w:rsid w:val="00F7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19AC3A9"/>
  <w14:defaultImageDpi w14:val="32767"/>
  <w15:chartTrackingRefBased/>
  <w15:docId w15:val="{D8B42C14-C8C1-48B7-97FC-2918DCA69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3006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00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006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006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006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006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006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006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006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544040"/>
    <w:rPr>
      <w:szCs w:val="24"/>
    </w:rPr>
    <w:tblPr/>
  </w:style>
  <w:style w:type="table" w:customStyle="1" w:styleId="21">
    <w:name w:val="样式2"/>
    <w:basedOn w:val="a1"/>
    <w:uiPriority w:val="99"/>
    <w:rsid w:val="00544040"/>
    <w:rPr>
      <w:szCs w:val="24"/>
    </w:rPr>
    <w:tblPr/>
    <w:tblStylePr w:type="firstRow">
      <w:tblPr/>
      <w:tcPr>
        <w:tcBorders>
          <w:top w:val="single" w:sz="12" w:space="0" w:color="auto"/>
          <w:bottom w:val="single" w:sz="6" w:space="0" w:color="auto"/>
        </w:tcBorders>
      </w:tcPr>
    </w:tblStylePr>
  </w:style>
  <w:style w:type="table" w:customStyle="1" w:styleId="11">
    <w:name w:val="样式1"/>
    <w:basedOn w:val="a1"/>
    <w:uiPriority w:val="99"/>
    <w:rsid w:val="00544040"/>
    <w:rPr>
      <w:szCs w:val="24"/>
    </w:rPr>
    <w:tblPr>
      <w:tblBorders>
        <w:top w:val="single" w:sz="12" w:space="0" w:color="auto"/>
        <w:bottom w:val="single" w:sz="12" w:space="0" w:color="auto"/>
      </w:tblBorders>
    </w:tblPr>
  </w:style>
  <w:style w:type="character" w:customStyle="1" w:styleId="10">
    <w:name w:val="标题 1 字符"/>
    <w:basedOn w:val="a0"/>
    <w:link w:val="1"/>
    <w:uiPriority w:val="9"/>
    <w:rsid w:val="00A3006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300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300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3006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3006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3006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3006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3006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30067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A3006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A300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A3006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A3006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A300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A30067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A30067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A30067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A300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A30067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A30067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14710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147107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1471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14710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宇朗 姜</dc:creator>
  <cp:keywords/>
  <dc:description/>
  <cp:lastModifiedBy>宇朗 姜</cp:lastModifiedBy>
  <cp:revision>2</cp:revision>
  <dcterms:created xsi:type="dcterms:W3CDTF">2024-05-22T05:18:00Z</dcterms:created>
  <dcterms:modified xsi:type="dcterms:W3CDTF">2024-05-22T05:33:00Z</dcterms:modified>
</cp:coreProperties>
</file>