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DDD6F" w14:textId="5C7BEBBF" w:rsidR="00137E67" w:rsidRPr="0077016D" w:rsidRDefault="00137E67" w:rsidP="00137E67">
      <w:pPr>
        <w:rPr>
          <w:rFonts w:ascii="Calibri" w:hAnsi="Calibri" w:cs="Calibri"/>
          <w:b/>
          <w:bCs/>
          <w:color w:val="215E99" w:themeColor="text2" w:themeTint="BF"/>
          <w:sz w:val="16"/>
          <w:szCs w:val="16"/>
          <w:lang w:val="en-US"/>
        </w:rPr>
      </w:pPr>
      <w:r w:rsidRPr="0077016D">
        <w:rPr>
          <w:rFonts w:ascii="Calibri" w:hAnsi="Calibri" w:cs="Calibri"/>
          <w:color w:val="215E99" w:themeColor="text2" w:themeTint="BF"/>
          <w:kern w:val="0"/>
          <w:sz w:val="36"/>
          <w:szCs w:val="36"/>
          <w:lang w:val="en-US" w:bidi="he-IL"/>
          <w14:ligatures w14:val="none"/>
        </w:rPr>
        <w:t xml:space="preserve">Sarcoma Ring </w:t>
      </w:r>
      <w:r w:rsidR="00925FC0" w:rsidRPr="0077016D">
        <w:rPr>
          <w:rFonts w:ascii="Calibri" w:hAnsi="Calibri" w:cs="Calibri"/>
          <w:color w:val="215E99" w:themeColor="text2" w:themeTint="BF"/>
          <w:kern w:val="0"/>
          <w:sz w:val="36"/>
          <w:szCs w:val="36"/>
          <w:lang w:val="en-US" w:bidi="he-IL"/>
          <w14:ligatures w14:val="none"/>
        </w:rPr>
        <w:t>Trial</w:t>
      </w:r>
    </w:p>
    <w:p w14:paraId="1DFCFCB1" w14:textId="77777777" w:rsidR="00137E67" w:rsidRPr="0077016D" w:rsidRDefault="00137E67" w:rsidP="00137E67">
      <w:pPr>
        <w:rPr>
          <w:rFonts w:ascii="Calibri" w:hAnsi="Calibri" w:cs="Calibri"/>
          <w:lang w:val="en-US"/>
        </w:rPr>
      </w:pPr>
    </w:p>
    <w:p w14:paraId="30A9EFD5" w14:textId="32E3B359" w:rsidR="00137E67" w:rsidRPr="0077016D" w:rsidRDefault="00137E67" w:rsidP="00137E67">
      <w:pPr>
        <w:rPr>
          <w:rFonts w:ascii="Calibri" w:hAnsi="Calibri" w:cs="Calibri"/>
          <w:lang w:val="en-US"/>
        </w:rPr>
      </w:pPr>
      <w:r w:rsidRPr="0077016D">
        <w:rPr>
          <w:rFonts w:ascii="Calibri" w:hAnsi="Calibri" w:cs="Calibri"/>
          <w:lang w:val="en-US"/>
        </w:rPr>
        <w:t>Please provide as a</w:t>
      </w:r>
      <w:r w:rsidR="000D5010" w:rsidRPr="0077016D">
        <w:rPr>
          <w:rFonts w:ascii="Calibri" w:hAnsi="Calibri" w:cs="Calibri"/>
          <w:lang w:val="en-US"/>
        </w:rPr>
        <w:t xml:space="preserve"> multidisciplinary tumor board</w:t>
      </w:r>
      <w:r w:rsidRPr="0077016D">
        <w:rPr>
          <w:rFonts w:ascii="Calibri" w:hAnsi="Calibri" w:cs="Calibri"/>
          <w:lang w:val="en-US"/>
        </w:rPr>
        <w:t xml:space="preserve"> a recommendation for further management or the next proposed therapy as free text and as a multiple-choice option with multiple selections</w:t>
      </w:r>
      <w:r w:rsidR="000D5010" w:rsidRPr="0077016D">
        <w:rPr>
          <w:rFonts w:ascii="Calibri" w:hAnsi="Calibri" w:cs="Calibri"/>
          <w:lang w:val="en-US"/>
        </w:rPr>
        <w:t xml:space="preserve"> </w:t>
      </w:r>
      <w:r w:rsidRPr="0077016D">
        <w:rPr>
          <w:rFonts w:ascii="Calibri" w:hAnsi="Calibri" w:cs="Calibri"/>
          <w:lang w:val="en-US"/>
        </w:rPr>
        <w:t>assuming it is a localized disease and patients with maximal therapy desire and without limiting comorbidities.</w:t>
      </w:r>
    </w:p>
    <w:p w14:paraId="026293BA" w14:textId="77777777" w:rsidR="00137E67" w:rsidRPr="0077016D" w:rsidRDefault="00137E67" w:rsidP="00137E67">
      <w:pPr>
        <w:rPr>
          <w:rFonts w:ascii="Calibri" w:hAnsi="Calibri" w:cs="Calibri"/>
          <w:lang w:val="en-US"/>
        </w:rPr>
      </w:pPr>
    </w:p>
    <w:p w14:paraId="1AC9F5C7" w14:textId="77777777" w:rsidR="00137E67" w:rsidRPr="0077016D" w:rsidRDefault="00137E67" w:rsidP="00137E67">
      <w:pPr>
        <w:rPr>
          <w:rFonts w:ascii="Calibri" w:hAnsi="Calibri" w:cs="Calibri"/>
          <w:lang w:val="en-US"/>
        </w:rPr>
      </w:pPr>
      <w:r w:rsidRPr="0077016D">
        <w:rPr>
          <w:rFonts w:ascii="Calibri" w:hAnsi="Calibri" w:cs="Calibri"/>
          <w:lang w:val="en-US"/>
        </w:rPr>
        <w:t>Please provide a brief clinical rationale for your decision, e.g., with reference to scientific publications or clinic-specific prior experiences.</w:t>
      </w:r>
    </w:p>
    <w:p w14:paraId="50E69768" w14:textId="77777777" w:rsidR="00137E67" w:rsidRPr="0077016D" w:rsidRDefault="00137E67" w:rsidP="00137E67">
      <w:pPr>
        <w:rPr>
          <w:rFonts w:ascii="Calibri" w:hAnsi="Calibri" w:cs="Calibri"/>
          <w:lang w:val="en-US"/>
        </w:rPr>
      </w:pPr>
    </w:p>
    <w:p w14:paraId="58EC397F" w14:textId="394B3F88" w:rsidR="00137E67" w:rsidRPr="0077016D" w:rsidRDefault="00137E67" w:rsidP="00137E67">
      <w:pPr>
        <w:rPr>
          <w:rFonts w:ascii="Calibri" w:hAnsi="Calibri" w:cs="Calibri"/>
        </w:rPr>
      </w:pPr>
      <w:r w:rsidRPr="0077016D">
        <w:rPr>
          <w:rFonts w:ascii="Calibri" w:hAnsi="Calibri" w:cs="Calibri"/>
        </w:rPr>
        <w:t>Name of completing center:</w:t>
      </w:r>
      <w:r w:rsidRPr="0077016D">
        <w:rPr>
          <w:rFonts w:ascii="Calibri" w:hAnsi="Calibri" w:cs="Calibr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70"/>
        <w:gridCol w:w="2833"/>
      </w:tblGrid>
      <w:tr w:rsidR="00137E67" w:rsidRPr="0077016D" w14:paraId="6D2850B6" w14:textId="77777777" w:rsidTr="006909D5">
        <w:tc>
          <w:tcPr>
            <w:tcW w:w="3256" w:type="dxa"/>
            <w:vAlign w:val="center"/>
            <w:hideMark/>
          </w:tcPr>
          <w:p w14:paraId="47DC2639" w14:textId="77777777" w:rsidR="00137E67" w:rsidRPr="0077016D" w:rsidRDefault="00137E67" w:rsidP="006909D5">
            <w:pPr>
              <w:pStyle w:val="ListParagraph"/>
              <w:numPr>
                <w:ilvl w:val="0"/>
                <w:numId w:val="1"/>
              </w:numPr>
              <w:ind w:left="458" w:hanging="425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lastRenderedPageBreak/>
              <w:t>Please provide your tumor board recommendation as free text</w:t>
            </w:r>
          </w:p>
        </w:tc>
        <w:tc>
          <w:tcPr>
            <w:tcW w:w="5806" w:type="dxa"/>
            <w:gridSpan w:val="3"/>
            <w:hideMark/>
          </w:tcPr>
          <w:p w14:paraId="6C473FB7" w14:textId="77777777" w:rsidR="00137E67" w:rsidRPr="0077016D" w:rsidRDefault="00137E67" w:rsidP="005D7A4B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13AE683A" w14:textId="77777777" w:rsidR="007A2763" w:rsidRPr="0077016D" w:rsidRDefault="007A2763" w:rsidP="005D7A4B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6D516A36" w14:textId="77777777" w:rsidR="007A2763" w:rsidRPr="0077016D" w:rsidRDefault="007A2763" w:rsidP="005D7A4B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63B335EA" w14:textId="77777777" w:rsidR="007A2763" w:rsidRPr="0077016D" w:rsidRDefault="007A2763" w:rsidP="005D7A4B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 w:eastAsia="de-DE"/>
                <w14:ligatures w14:val="none"/>
              </w:rPr>
            </w:pPr>
          </w:p>
        </w:tc>
      </w:tr>
      <w:tr w:rsidR="00DB3D2C" w:rsidRPr="0077016D" w14:paraId="00C28258" w14:textId="77777777" w:rsidTr="006909D5">
        <w:tc>
          <w:tcPr>
            <w:tcW w:w="3256" w:type="dxa"/>
            <w:vMerge w:val="restart"/>
            <w:vAlign w:val="center"/>
            <w:hideMark/>
          </w:tcPr>
          <w:p w14:paraId="3EAD35E0" w14:textId="77777777" w:rsidR="00DB3D2C" w:rsidRPr="0077016D" w:rsidRDefault="00DB3D2C" w:rsidP="006909D5">
            <w:pPr>
              <w:pStyle w:val="ListParagraph"/>
              <w:numPr>
                <w:ilvl w:val="0"/>
                <w:numId w:val="1"/>
              </w:numPr>
              <w:ind w:left="458" w:hanging="425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Further diagnostics required?</w:t>
            </w:r>
          </w:p>
        </w:tc>
        <w:tc>
          <w:tcPr>
            <w:tcW w:w="5806" w:type="dxa"/>
            <w:gridSpan w:val="3"/>
            <w:hideMark/>
          </w:tcPr>
          <w:p w14:paraId="15F8B19D" w14:textId="77777777" w:rsidR="00DB3D2C" w:rsidRPr="0077016D" w:rsidRDefault="00DB3D2C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No</w:t>
            </w:r>
          </w:p>
        </w:tc>
      </w:tr>
      <w:tr w:rsidR="00DB3D2C" w:rsidRPr="0077016D" w14:paraId="453FA6A2" w14:textId="77777777" w:rsidTr="006909D5">
        <w:tc>
          <w:tcPr>
            <w:tcW w:w="3256" w:type="dxa"/>
            <w:vMerge/>
            <w:vAlign w:val="center"/>
            <w:hideMark/>
          </w:tcPr>
          <w:p w14:paraId="410F272F" w14:textId="77777777" w:rsidR="00DB3D2C" w:rsidRPr="0077016D" w:rsidRDefault="00DB3D2C" w:rsidP="006909D5">
            <w:pPr>
              <w:ind w:left="458" w:hanging="425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5806" w:type="dxa"/>
            <w:gridSpan w:val="3"/>
            <w:hideMark/>
          </w:tcPr>
          <w:p w14:paraId="7D5F1F45" w14:textId="77777777" w:rsidR="00DB3D2C" w:rsidRPr="0077016D" w:rsidRDefault="00DB3D2C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Yes, namely (multiple choices possible):</w:t>
            </w:r>
          </w:p>
        </w:tc>
      </w:tr>
      <w:tr w:rsidR="00DB3D2C" w:rsidRPr="0077016D" w14:paraId="691DD3E9" w14:textId="77777777" w:rsidTr="006909D5">
        <w:tc>
          <w:tcPr>
            <w:tcW w:w="3256" w:type="dxa"/>
            <w:vMerge/>
            <w:vAlign w:val="center"/>
            <w:hideMark/>
          </w:tcPr>
          <w:p w14:paraId="35E86567" w14:textId="77777777" w:rsidR="00DB3D2C" w:rsidRPr="0077016D" w:rsidRDefault="00DB3D2C" w:rsidP="006909D5">
            <w:pPr>
              <w:ind w:left="458" w:hanging="425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2973" w:type="dxa"/>
            <w:gridSpan w:val="2"/>
            <w:hideMark/>
          </w:tcPr>
          <w:p w14:paraId="2F86DE03" w14:textId="77777777" w:rsidR="00DB3D2C" w:rsidRPr="0077016D" w:rsidRDefault="00DB3D2C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Repeat imaging</w:t>
            </w:r>
          </w:p>
        </w:tc>
        <w:tc>
          <w:tcPr>
            <w:tcW w:w="2833" w:type="dxa"/>
          </w:tcPr>
          <w:p w14:paraId="63FFD867" w14:textId="77777777" w:rsidR="00DB3D2C" w:rsidRPr="0077016D" w:rsidRDefault="00DB3D2C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PET-CT</w:t>
            </w:r>
          </w:p>
        </w:tc>
      </w:tr>
      <w:tr w:rsidR="00DB3D2C" w:rsidRPr="0077016D" w14:paraId="56121E76" w14:textId="77777777" w:rsidTr="006909D5">
        <w:tc>
          <w:tcPr>
            <w:tcW w:w="3256" w:type="dxa"/>
            <w:vMerge/>
            <w:vAlign w:val="center"/>
            <w:hideMark/>
          </w:tcPr>
          <w:p w14:paraId="38579272" w14:textId="77777777" w:rsidR="00DB3D2C" w:rsidRPr="0077016D" w:rsidRDefault="00DB3D2C" w:rsidP="006909D5">
            <w:pPr>
              <w:ind w:left="458" w:hanging="425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73" w:type="dxa"/>
            <w:gridSpan w:val="2"/>
            <w:hideMark/>
          </w:tcPr>
          <w:p w14:paraId="129A0279" w14:textId="77777777" w:rsidR="00DB3D2C" w:rsidRPr="0077016D" w:rsidRDefault="00DB3D2C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Re-biopsy</w:t>
            </w:r>
          </w:p>
        </w:tc>
        <w:tc>
          <w:tcPr>
            <w:tcW w:w="2833" w:type="dxa"/>
          </w:tcPr>
          <w:p w14:paraId="395D9461" w14:textId="77777777" w:rsidR="00DB3D2C" w:rsidRPr="0077016D" w:rsidRDefault="00DB3D2C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Further pathological diagnostics</w:t>
            </w:r>
          </w:p>
        </w:tc>
      </w:tr>
      <w:tr w:rsidR="00DB3D2C" w:rsidRPr="0077016D" w14:paraId="051E8298" w14:textId="77777777" w:rsidTr="006909D5">
        <w:tc>
          <w:tcPr>
            <w:tcW w:w="3256" w:type="dxa"/>
            <w:vMerge/>
            <w:vAlign w:val="center"/>
            <w:hideMark/>
          </w:tcPr>
          <w:p w14:paraId="10276AD0" w14:textId="77777777" w:rsidR="00DB3D2C" w:rsidRPr="0077016D" w:rsidRDefault="00DB3D2C" w:rsidP="006909D5">
            <w:pPr>
              <w:ind w:left="458" w:hanging="425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73" w:type="dxa"/>
            <w:gridSpan w:val="2"/>
            <w:hideMark/>
          </w:tcPr>
          <w:p w14:paraId="53396E26" w14:textId="77777777" w:rsidR="00DB3D2C" w:rsidRPr="0077016D" w:rsidRDefault="00DB3D2C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Reference pathological assessment</w:t>
            </w:r>
          </w:p>
        </w:tc>
        <w:tc>
          <w:tcPr>
            <w:tcW w:w="2833" w:type="dxa"/>
          </w:tcPr>
          <w:p w14:paraId="5D4397AC" w14:textId="77777777" w:rsidR="00DB3D2C" w:rsidRPr="0077016D" w:rsidRDefault="00DB3D2C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 xml:space="preserve">☐ 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Molecular pathology / panel diagnostics</w:t>
            </w:r>
          </w:p>
        </w:tc>
      </w:tr>
      <w:tr w:rsidR="00DB3D2C" w:rsidRPr="0077016D" w14:paraId="0971E00B" w14:textId="77777777" w:rsidTr="006909D5">
        <w:tc>
          <w:tcPr>
            <w:tcW w:w="3256" w:type="dxa"/>
            <w:vMerge/>
            <w:vAlign w:val="center"/>
            <w:hideMark/>
          </w:tcPr>
          <w:p w14:paraId="7E84C447" w14:textId="77777777" w:rsidR="00DB3D2C" w:rsidRPr="0077016D" w:rsidRDefault="00DB3D2C" w:rsidP="006909D5">
            <w:pPr>
              <w:ind w:left="458" w:hanging="425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5806" w:type="dxa"/>
            <w:gridSpan w:val="3"/>
            <w:hideMark/>
          </w:tcPr>
          <w:p w14:paraId="698ACEC1" w14:textId="7CB6EE0A" w:rsidR="00DB3D2C" w:rsidRPr="0077016D" w:rsidRDefault="00DB3D2C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Other (</w:t>
            </w:r>
            <w:r w:rsidR="006A1390"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f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ree text):</w:t>
            </w:r>
          </w:p>
          <w:p w14:paraId="38E9B794" w14:textId="77777777" w:rsidR="007A2763" w:rsidRPr="0077016D" w:rsidRDefault="007A2763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  <w:p w14:paraId="466AC770" w14:textId="77777777" w:rsidR="007A2763" w:rsidRPr="0077016D" w:rsidRDefault="007A2763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137E67" w:rsidRPr="0077016D" w14:paraId="4F94F2D0" w14:textId="77777777" w:rsidTr="006909D5">
        <w:tc>
          <w:tcPr>
            <w:tcW w:w="3256" w:type="dxa"/>
            <w:vAlign w:val="center"/>
            <w:hideMark/>
          </w:tcPr>
          <w:p w14:paraId="70ACBCFE" w14:textId="162AAE6B" w:rsidR="00137E67" w:rsidRPr="0077016D" w:rsidRDefault="00137E67" w:rsidP="006909D5">
            <w:pPr>
              <w:pStyle w:val="ListParagraph"/>
              <w:numPr>
                <w:ilvl w:val="0"/>
                <w:numId w:val="1"/>
              </w:numPr>
              <w:ind w:left="458" w:hanging="425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What are your therapy recommendations at this point without further diagnostics (</w:t>
            </w:r>
            <w:r w:rsidR="006A1390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f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ree text)</w:t>
            </w:r>
            <w:r w:rsidR="006A1390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?</w:t>
            </w:r>
          </w:p>
        </w:tc>
        <w:tc>
          <w:tcPr>
            <w:tcW w:w="5806" w:type="dxa"/>
            <w:gridSpan w:val="3"/>
            <w:hideMark/>
          </w:tcPr>
          <w:p w14:paraId="2DDB428D" w14:textId="77777777" w:rsidR="00137E67" w:rsidRPr="0077016D" w:rsidRDefault="00137E67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</w:tr>
      <w:tr w:rsidR="00436B89" w:rsidRPr="0077016D" w14:paraId="1CC91ED5" w14:textId="77777777" w:rsidTr="00016853">
        <w:trPr>
          <w:trHeight w:val="3909"/>
        </w:trPr>
        <w:tc>
          <w:tcPr>
            <w:tcW w:w="3256" w:type="dxa"/>
            <w:vMerge w:val="restart"/>
            <w:vAlign w:val="center"/>
            <w:hideMark/>
          </w:tcPr>
          <w:p w14:paraId="2033FC5E" w14:textId="77777777" w:rsidR="00436B89" w:rsidRPr="0077016D" w:rsidRDefault="00436B89" w:rsidP="006909D5">
            <w:pPr>
              <w:pStyle w:val="ListParagraph"/>
              <w:numPr>
                <w:ilvl w:val="0"/>
                <w:numId w:val="1"/>
              </w:numPr>
              <w:ind w:left="458" w:hanging="425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What are your therapy recommendations at this point without further diagnostics? (multiple choices possible)?</w:t>
            </w:r>
          </w:p>
        </w:tc>
        <w:tc>
          <w:tcPr>
            <w:tcW w:w="5806" w:type="dxa"/>
            <w:gridSpan w:val="3"/>
            <w:hideMark/>
          </w:tcPr>
          <w:p w14:paraId="3DEDA8F3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Resection. If yes, please specify:</w:t>
            </w:r>
          </w:p>
          <w:p w14:paraId="61773530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 xml:space="preserve">☐ 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Wide resection with primary wound closure</w:t>
            </w:r>
          </w:p>
          <w:p w14:paraId="35406288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Wide resection plus plastic reconstruction</w:t>
            </w:r>
          </w:p>
          <w:p w14:paraId="0210CB0F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Wide resection with marginal resection at critical structures (e.g., sciatic nerve)</w:t>
            </w:r>
          </w:p>
          <w:p w14:paraId="594AB525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22143D37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noProof/>
                <w:kern w:val="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CBB5918" wp14:editId="1A55D13A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166106</wp:posOffset>
                      </wp:positionV>
                      <wp:extent cx="1992701" cy="0"/>
                      <wp:effectExtent l="0" t="0" r="0" b="0"/>
                      <wp:wrapNone/>
                      <wp:docPr id="1844404792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27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8FAC65E" id="Gerader Verbinder 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2pt,13.1pt" to="244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If yes, which ones: </w:t>
            </w:r>
          </w:p>
          <w:p w14:paraId="7D7D1941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433ECE3F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Wide resection with resection and if necessary replacement of critical structures (e.g., femoral artery)</w:t>
            </w:r>
          </w:p>
          <w:p w14:paraId="5B7B15A3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1BF9E463" w14:textId="77777777" w:rsidR="00436B89" w:rsidRPr="0077016D" w:rsidRDefault="00436B89" w:rsidP="005D7A4B">
            <w:pPr>
              <w:rPr>
                <w:rFonts w:ascii="Calibri" w:eastAsia="Times New Roman" w:hAnsi="Calibri" w:cs="Calibri"/>
                <w:noProof/>
                <w:kern w:val="0"/>
                <w:lang w:val="en-US" w:eastAsia="de-DE"/>
              </w:rPr>
            </w:pPr>
            <w:r w:rsidRPr="0077016D">
              <w:rPr>
                <w:rFonts w:ascii="Calibri" w:eastAsia="Times New Roman" w:hAnsi="Calibri" w:cs="Calibri"/>
                <w:noProof/>
                <w:kern w:val="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94859F0" wp14:editId="17AF2B0D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169281</wp:posOffset>
                      </wp:positionV>
                      <wp:extent cx="1992701" cy="0"/>
                      <wp:effectExtent l="0" t="0" r="0" b="0"/>
                      <wp:wrapNone/>
                      <wp:docPr id="1929157303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27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0A9BC15" id="Gerader Verbinder 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15pt,13.35pt" to="244.0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If yes, which ones:</w:t>
            </w:r>
            <w:r w:rsidRPr="0077016D">
              <w:rPr>
                <w:rFonts w:ascii="Calibri" w:eastAsia="Times New Roman" w:hAnsi="Calibri" w:cs="Calibri"/>
                <w:noProof/>
                <w:kern w:val="0"/>
                <w:lang w:val="en-US" w:eastAsia="de-DE"/>
              </w:rPr>
              <w:t xml:space="preserve"> </w:t>
            </w:r>
          </w:p>
          <w:p w14:paraId="05655DB8" w14:textId="77777777" w:rsidR="00436B89" w:rsidRPr="0077016D" w:rsidRDefault="00436B89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</w:tr>
      <w:tr w:rsidR="006909D5" w:rsidRPr="0077016D" w14:paraId="7F767343" w14:textId="77777777" w:rsidTr="00137E67">
        <w:trPr>
          <w:trHeight w:val="1104"/>
        </w:trPr>
        <w:tc>
          <w:tcPr>
            <w:tcW w:w="3256" w:type="dxa"/>
            <w:vMerge/>
            <w:hideMark/>
          </w:tcPr>
          <w:p w14:paraId="7B2FB91D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5806" w:type="dxa"/>
            <w:gridSpan w:val="3"/>
            <w:hideMark/>
          </w:tcPr>
          <w:p w14:paraId="56E4B947" w14:textId="774A53B4" w:rsidR="00436B89" w:rsidRPr="0077016D" w:rsidRDefault="006909D5" w:rsidP="002D1DA6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="00436B89"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 xml:space="preserve"> 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Chemotherapy (=CTX)</w:t>
            </w:r>
          </w:p>
          <w:p w14:paraId="20D437FB" w14:textId="1403D745" w:rsidR="006909D5" w:rsidRPr="0077016D" w:rsidRDefault="006909D5" w:rsidP="00137E67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Agent:</w:t>
            </w:r>
          </w:p>
          <w:p w14:paraId="08744F69" w14:textId="7DF388DF" w:rsidR="006909D5" w:rsidRPr="0077016D" w:rsidRDefault="006909D5" w:rsidP="00137E67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Dosage:</w:t>
            </w:r>
          </w:p>
          <w:p w14:paraId="70DD93A7" w14:textId="0D58F2D8" w:rsidR="006909D5" w:rsidRPr="0077016D" w:rsidRDefault="006909D5" w:rsidP="00436B89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Number of cycles:</w:t>
            </w:r>
          </w:p>
        </w:tc>
      </w:tr>
      <w:tr w:rsidR="006909D5" w:rsidRPr="0077016D" w14:paraId="03D8495A" w14:textId="77777777" w:rsidTr="00137E67">
        <w:trPr>
          <w:trHeight w:val="1514"/>
        </w:trPr>
        <w:tc>
          <w:tcPr>
            <w:tcW w:w="3256" w:type="dxa"/>
            <w:vMerge/>
            <w:hideMark/>
          </w:tcPr>
          <w:p w14:paraId="41A26FF1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5806" w:type="dxa"/>
            <w:gridSpan w:val="3"/>
            <w:hideMark/>
          </w:tcPr>
          <w:p w14:paraId="17178923" w14:textId="2E57BF15" w:rsidR="00436B89" w:rsidRPr="0077016D" w:rsidRDefault="006909D5" w:rsidP="002D1DA6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Radi</w:t>
            </w:r>
            <w:r w:rsidR="00436B89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otherapy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(=RT): </w:t>
            </w:r>
          </w:p>
          <w:p w14:paraId="1AA173A8" w14:textId="062B5234" w:rsidR="006909D5" w:rsidRPr="0077016D" w:rsidRDefault="006909D5" w:rsidP="00137E67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kern w:val="0"/>
                <w:lang w:val="fr-FR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fr-FR" w:eastAsia="de-DE"/>
                <w14:ligatures w14:val="none"/>
              </w:rPr>
              <w:t>Type of radiation (Photons, Protons, etc.):</w:t>
            </w:r>
          </w:p>
          <w:p w14:paraId="3EDEC148" w14:textId="5693B0C3" w:rsidR="006909D5" w:rsidRPr="0077016D" w:rsidRDefault="006909D5" w:rsidP="00137E67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Dosage per fraction:</w:t>
            </w:r>
          </w:p>
          <w:p w14:paraId="02A9CB6A" w14:textId="054FFB4C" w:rsidR="006909D5" w:rsidRPr="0077016D" w:rsidRDefault="006909D5" w:rsidP="00137E67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Fractions per day:</w:t>
            </w:r>
          </w:p>
          <w:p w14:paraId="2C2AD41F" w14:textId="77777777" w:rsidR="00436B89" w:rsidRPr="0077016D" w:rsidRDefault="006909D5" w:rsidP="00137E67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Total dosage: </w:t>
            </w:r>
          </w:p>
          <w:p w14:paraId="0FAD3BB5" w14:textId="564B91F2" w:rsidR="006909D5" w:rsidRPr="0077016D" w:rsidRDefault="006909D5" w:rsidP="00137E67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Technique: </w:t>
            </w:r>
          </w:p>
        </w:tc>
      </w:tr>
      <w:tr w:rsidR="006909D5" w:rsidRPr="0077016D" w14:paraId="0D15E625" w14:textId="77777777" w:rsidTr="009C7F4A">
        <w:trPr>
          <w:trHeight w:val="2302"/>
        </w:trPr>
        <w:tc>
          <w:tcPr>
            <w:tcW w:w="3256" w:type="dxa"/>
            <w:vMerge/>
            <w:hideMark/>
          </w:tcPr>
          <w:p w14:paraId="5CEAA234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5806" w:type="dxa"/>
            <w:gridSpan w:val="3"/>
            <w:hideMark/>
          </w:tcPr>
          <w:p w14:paraId="13209BFF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Deep Regional Hyperthermia (=HT)</w:t>
            </w:r>
          </w:p>
          <w:p w14:paraId="650D482C" w14:textId="77777777" w:rsidR="006909D5" w:rsidRPr="0077016D" w:rsidRDefault="006909D5" w:rsidP="00137E67">
            <w:pPr>
              <w:pStyle w:val="ListParagraph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Concurrent with chemotherapy</w:t>
            </w:r>
          </w:p>
          <w:p w14:paraId="4996A536" w14:textId="77777777" w:rsidR="006909D5" w:rsidRPr="0077016D" w:rsidRDefault="006909D5" w:rsidP="00137E67">
            <w:pPr>
              <w:pStyle w:val="ListParagraph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Concurrent with radiation therapy</w:t>
            </w:r>
          </w:p>
          <w:p w14:paraId="530E84D1" w14:textId="77777777" w:rsidR="006909D5" w:rsidRPr="0077016D" w:rsidRDefault="006909D5" w:rsidP="00137E67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334CF1AB" w14:textId="4CE7B70C" w:rsidR="006909D5" w:rsidRPr="0077016D" w:rsidRDefault="006909D5" w:rsidP="00137E67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Total number of sessions:</w:t>
            </w:r>
          </w:p>
          <w:p w14:paraId="29DFF9ED" w14:textId="424E5BF5" w:rsidR="006909D5" w:rsidRPr="0077016D" w:rsidRDefault="006909D5" w:rsidP="00137E67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Number of sessions per week:</w:t>
            </w:r>
          </w:p>
          <w:p w14:paraId="1083B38C" w14:textId="7AAC2947" w:rsidR="006909D5" w:rsidRPr="0077016D" w:rsidRDefault="006909D5" w:rsidP="00137E67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Duration per session:</w:t>
            </w:r>
          </w:p>
          <w:p w14:paraId="305D79C9" w14:textId="5C7236A0" w:rsidR="006909D5" w:rsidRPr="0077016D" w:rsidRDefault="006909D5" w:rsidP="00137E67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Target temperature:</w:t>
            </w:r>
          </w:p>
        </w:tc>
      </w:tr>
      <w:tr w:rsidR="006909D5" w:rsidRPr="0077016D" w14:paraId="76E0166A" w14:textId="77777777" w:rsidTr="002D1DA6">
        <w:trPr>
          <w:trHeight w:val="1275"/>
        </w:trPr>
        <w:tc>
          <w:tcPr>
            <w:tcW w:w="3256" w:type="dxa"/>
            <w:vMerge/>
            <w:tcBorders>
              <w:bottom w:val="single" w:sz="4" w:space="0" w:color="auto"/>
            </w:tcBorders>
            <w:hideMark/>
          </w:tcPr>
          <w:p w14:paraId="2C7B28F2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5806" w:type="dxa"/>
            <w:gridSpan w:val="3"/>
            <w:tcBorders>
              <w:bottom w:val="single" w:sz="4" w:space="0" w:color="auto"/>
            </w:tcBorders>
            <w:hideMark/>
          </w:tcPr>
          <w:p w14:paraId="1C134A0C" w14:textId="797A20BD" w:rsidR="00436B89" w:rsidRPr="0077016D" w:rsidRDefault="006909D5" w:rsidP="002D1DA6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Targeted Therapy (=TT)</w:t>
            </w:r>
          </w:p>
          <w:p w14:paraId="20F75CC0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• Agent:</w:t>
            </w:r>
          </w:p>
          <w:p w14:paraId="4CADF808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• Dosage:</w:t>
            </w:r>
          </w:p>
          <w:p w14:paraId="0BDEA156" w14:textId="49113348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• Number of administrations:</w:t>
            </w:r>
          </w:p>
        </w:tc>
      </w:tr>
      <w:tr w:rsidR="006909D5" w:rsidRPr="0077016D" w14:paraId="427F56AD" w14:textId="77777777" w:rsidTr="00436B89">
        <w:tc>
          <w:tcPr>
            <w:tcW w:w="3256" w:type="dxa"/>
            <w:vMerge/>
            <w:hideMark/>
          </w:tcPr>
          <w:p w14:paraId="4275591F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5806" w:type="dxa"/>
            <w:gridSpan w:val="3"/>
            <w:vAlign w:val="center"/>
            <w:hideMark/>
          </w:tcPr>
          <w:p w14:paraId="3C620567" w14:textId="77777777" w:rsidR="006909D5" w:rsidRPr="0077016D" w:rsidRDefault="006909D5" w:rsidP="00436B89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Best supportive care</w:t>
            </w:r>
          </w:p>
          <w:p w14:paraId="2AE8DD52" w14:textId="77777777" w:rsidR="006909D5" w:rsidRPr="0077016D" w:rsidRDefault="006909D5" w:rsidP="00436B89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6909D5" w:rsidRPr="0077016D" w14:paraId="7DE35755" w14:textId="77777777" w:rsidTr="00436B89">
        <w:tc>
          <w:tcPr>
            <w:tcW w:w="3256" w:type="dxa"/>
            <w:vMerge/>
            <w:hideMark/>
          </w:tcPr>
          <w:p w14:paraId="2A2CF40E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5806" w:type="dxa"/>
            <w:gridSpan w:val="3"/>
            <w:vAlign w:val="center"/>
            <w:hideMark/>
          </w:tcPr>
          <w:p w14:paraId="42CD1BEF" w14:textId="77777777" w:rsidR="006909D5" w:rsidRPr="0077016D" w:rsidRDefault="006909D5" w:rsidP="00436B89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Enrollment in the following trial:</w:t>
            </w:r>
          </w:p>
          <w:p w14:paraId="199B8253" w14:textId="6C9272E7" w:rsidR="006909D5" w:rsidRPr="0077016D" w:rsidRDefault="006909D5" w:rsidP="00436B89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</w:tr>
      <w:tr w:rsidR="006909D5" w:rsidRPr="0077016D" w14:paraId="0F724675" w14:textId="77777777" w:rsidTr="00436B89">
        <w:tc>
          <w:tcPr>
            <w:tcW w:w="3256" w:type="dxa"/>
            <w:vMerge/>
            <w:hideMark/>
          </w:tcPr>
          <w:p w14:paraId="159A4607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5806" w:type="dxa"/>
            <w:gridSpan w:val="3"/>
            <w:vAlign w:val="center"/>
            <w:hideMark/>
          </w:tcPr>
          <w:p w14:paraId="738AD1F6" w14:textId="74C9EDBC" w:rsidR="006909D5" w:rsidRPr="0077016D" w:rsidRDefault="006909D5" w:rsidP="00436B89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val="en-US"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Other therapy recommendation (</w:t>
            </w:r>
            <w:r w:rsidR="006A1390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f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ree text):</w:t>
            </w:r>
          </w:p>
          <w:p w14:paraId="03709636" w14:textId="77777777" w:rsidR="006909D5" w:rsidRPr="0077016D" w:rsidRDefault="006909D5" w:rsidP="00436B89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130FBCB2" w14:textId="77777777" w:rsidR="002D1DA6" w:rsidRPr="0077016D" w:rsidRDefault="002D1DA6" w:rsidP="00436B89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5A7D2E9E" w14:textId="77777777" w:rsidR="006909D5" w:rsidRPr="0077016D" w:rsidRDefault="006909D5" w:rsidP="00436B89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</w:tr>
      <w:tr w:rsidR="006909D5" w:rsidRPr="0077016D" w14:paraId="4E319EBB" w14:textId="77777777" w:rsidTr="007D4AAD">
        <w:trPr>
          <w:trHeight w:val="1343"/>
        </w:trPr>
        <w:tc>
          <w:tcPr>
            <w:tcW w:w="3256" w:type="dxa"/>
            <w:vAlign w:val="center"/>
            <w:hideMark/>
          </w:tcPr>
          <w:p w14:paraId="053C031F" w14:textId="77777777" w:rsidR="007D4AAD" w:rsidRPr="0077016D" w:rsidRDefault="006909D5" w:rsidP="007D4AAD">
            <w:pPr>
              <w:pStyle w:val="ListParagraph"/>
              <w:numPr>
                <w:ilvl w:val="0"/>
                <w:numId w:val="1"/>
              </w:numPr>
              <w:ind w:left="458" w:hanging="425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Multimodal Therapy:</w:t>
            </w:r>
          </w:p>
          <w:p w14:paraId="2D457B87" w14:textId="77777777" w:rsidR="007D4AAD" w:rsidRPr="0077016D" w:rsidRDefault="007D4AAD" w:rsidP="007D4AAD">
            <w:pPr>
              <w:pStyle w:val="ListParagraph"/>
              <w:ind w:left="458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7AE96DE2" w14:textId="77777777" w:rsidR="006909D5" w:rsidRPr="0077016D" w:rsidRDefault="006909D5" w:rsidP="007D4AAD">
            <w:pPr>
              <w:pStyle w:val="ListParagraph"/>
              <w:ind w:left="458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If you have recommended multimodal therapy, please provide the planned sequence</w:t>
            </w:r>
          </w:p>
          <w:p w14:paraId="2E05AEED" w14:textId="2340BA69" w:rsidR="007D4AAD" w:rsidRPr="0077016D" w:rsidRDefault="007D4AAD" w:rsidP="007D4AAD">
            <w:pPr>
              <w:pStyle w:val="ListParagraph"/>
              <w:ind w:left="458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5806" w:type="dxa"/>
            <w:gridSpan w:val="3"/>
            <w:hideMark/>
          </w:tcPr>
          <w:p w14:paraId="2B148B52" w14:textId="27F86DF2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nl-NL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nl-NL" w:eastAsia="de-DE"/>
                <w14:ligatures w14:val="none"/>
              </w:rPr>
              <w:t>E.g. CTX +/- HT – RT - OP – CTX</w:t>
            </w:r>
          </w:p>
        </w:tc>
      </w:tr>
      <w:tr w:rsidR="00137E67" w:rsidRPr="0077016D" w14:paraId="6C3CB1EF" w14:textId="77777777" w:rsidTr="007D4AAD">
        <w:tc>
          <w:tcPr>
            <w:tcW w:w="3256" w:type="dxa"/>
            <w:vAlign w:val="center"/>
            <w:hideMark/>
          </w:tcPr>
          <w:p w14:paraId="533D1BF3" w14:textId="33121E69" w:rsidR="00137E67" w:rsidRPr="0077016D" w:rsidRDefault="00137E67" w:rsidP="007D4AAD">
            <w:pPr>
              <w:pStyle w:val="ListParagraph"/>
              <w:numPr>
                <w:ilvl w:val="0"/>
                <w:numId w:val="1"/>
              </w:numPr>
              <w:ind w:left="458" w:hanging="425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What is your rationale for this procedure (</w:t>
            </w:r>
            <w:r w:rsidR="006A1390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f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ree text)</w:t>
            </w:r>
            <w:r w:rsidR="006A1390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?</w:t>
            </w:r>
          </w:p>
        </w:tc>
        <w:tc>
          <w:tcPr>
            <w:tcW w:w="5806" w:type="dxa"/>
            <w:gridSpan w:val="3"/>
            <w:hideMark/>
          </w:tcPr>
          <w:p w14:paraId="193A6404" w14:textId="77777777" w:rsidR="00137E67" w:rsidRPr="0077016D" w:rsidRDefault="00137E67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6F3BB928" w14:textId="77777777" w:rsidR="007D4AAD" w:rsidRPr="0077016D" w:rsidRDefault="007D4AAD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6A6628EB" w14:textId="77777777" w:rsidR="007D4AAD" w:rsidRPr="0077016D" w:rsidRDefault="007D4AAD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</w:tr>
      <w:tr w:rsidR="00137E67" w:rsidRPr="0077016D" w14:paraId="5AEFCCA4" w14:textId="77777777" w:rsidTr="007D4AAD">
        <w:tc>
          <w:tcPr>
            <w:tcW w:w="3256" w:type="dxa"/>
            <w:vAlign w:val="center"/>
            <w:hideMark/>
          </w:tcPr>
          <w:p w14:paraId="6F83139C" w14:textId="6C41A26F" w:rsidR="00137E67" w:rsidRPr="0077016D" w:rsidRDefault="00137E67" w:rsidP="007D4AAD">
            <w:pPr>
              <w:pStyle w:val="ListParagraph"/>
              <w:numPr>
                <w:ilvl w:val="0"/>
                <w:numId w:val="1"/>
              </w:numPr>
              <w:ind w:left="458" w:hanging="425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How much consensus was reached among all participants in this decision? (</w:t>
            </w:r>
            <w:r w:rsidR="006909D5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on a scale 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from 1</w:t>
            </w:r>
            <w:r w:rsidR="006909D5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(lowest) to 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10</w:t>
            </w:r>
            <w:r w:rsidR="006909D5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(highest)</w:t>
            </w: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)</w:t>
            </w:r>
          </w:p>
        </w:tc>
        <w:tc>
          <w:tcPr>
            <w:tcW w:w="5806" w:type="dxa"/>
            <w:gridSpan w:val="3"/>
            <w:hideMark/>
          </w:tcPr>
          <w:p w14:paraId="12943632" w14:textId="10A7A1F5" w:rsidR="00137E67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noProof/>
                <w:kern w:val="0"/>
                <w:lang w:val="en-IN" w:eastAsia="en-IN"/>
                <w14:ligatures w14:val="none"/>
              </w:rPr>
              <w:drawing>
                <wp:anchor distT="0" distB="0" distL="114300" distR="114300" simplePos="0" relativeHeight="251671552" behindDoc="1" locked="0" layoutInCell="1" allowOverlap="1" wp14:anchorId="1FC967D3" wp14:editId="20BA475E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301373</wp:posOffset>
                  </wp:positionV>
                  <wp:extent cx="2605178" cy="566133"/>
                  <wp:effectExtent l="0" t="0" r="5080" b="5715"/>
                  <wp:wrapTight wrapText="bothSides">
                    <wp:wrapPolygon edited="0">
                      <wp:start x="0" y="0"/>
                      <wp:lineTo x="0" y="21091"/>
                      <wp:lineTo x="21484" y="21091"/>
                      <wp:lineTo x="21484" y="0"/>
                      <wp:lineTo x="0" y="0"/>
                    </wp:wrapPolygon>
                  </wp:wrapTight>
                  <wp:docPr id="132925716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178" cy="566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7E67" w:rsidRPr="0077016D" w14:paraId="0FCCC525" w14:textId="77777777" w:rsidTr="007D4AAD">
        <w:tc>
          <w:tcPr>
            <w:tcW w:w="3256" w:type="dxa"/>
            <w:vAlign w:val="center"/>
            <w:hideMark/>
          </w:tcPr>
          <w:p w14:paraId="2C428CAD" w14:textId="0B0FE6E2" w:rsidR="00137E67" w:rsidRPr="0077016D" w:rsidRDefault="00137E67" w:rsidP="007D4AAD">
            <w:pPr>
              <w:pStyle w:val="ListParagraph"/>
              <w:numPr>
                <w:ilvl w:val="0"/>
                <w:numId w:val="1"/>
              </w:numPr>
              <w:ind w:left="458" w:hanging="425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Best alternative procedure (Free text)</w:t>
            </w:r>
            <w:r w:rsidR="006A1390"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 xml:space="preserve"> ?</w:t>
            </w:r>
          </w:p>
        </w:tc>
        <w:tc>
          <w:tcPr>
            <w:tcW w:w="5806" w:type="dxa"/>
            <w:gridSpan w:val="3"/>
            <w:hideMark/>
          </w:tcPr>
          <w:p w14:paraId="347964DC" w14:textId="77777777" w:rsidR="00137E67" w:rsidRPr="0077016D" w:rsidRDefault="00137E67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33A57649" w14:textId="77777777" w:rsidR="007D4AAD" w:rsidRPr="0077016D" w:rsidRDefault="007D4AAD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354D7670" w14:textId="77777777" w:rsidR="007D4AAD" w:rsidRPr="0077016D" w:rsidRDefault="007D4AAD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  <w:p w14:paraId="101BA670" w14:textId="77777777" w:rsidR="007D4AAD" w:rsidRPr="0077016D" w:rsidRDefault="007D4AAD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</w:p>
        </w:tc>
      </w:tr>
      <w:tr w:rsidR="006909D5" w:rsidRPr="0077016D" w14:paraId="5EC300D5" w14:textId="77777777" w:rsidTr="006909D5">
        <w:trPr>
          <w:trHeight w:val="600"/>
        </w:trPr>
        <w:tc>
          <w:tcPr>
            <w:tcW w:w="3256" w:type="dxa"/>
            <w:vMerge w:val="restart"/>
            <w:vAlign w:val="center"/>
            <w:hideMark/>
          </w:tcPr>
          <w:p w14:paraId="3DB3E798" w14:textId="1E31E44D" w:rsidR="006909D5" w:rsidRPr="0077016D" w:rsidRDefault="006909D5" w:rsidP="006909D5">
            <w:pPr>
              <w:pStyle w:val="ListParagraph"/>
              <w:numPr>
                <w:ilvl w:val="0"/>
                <w:numId w:val="1"/>
              </w:numPr>
              <w:ind w:left="458" w:hanging="425"/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  <w:t>Disciplines present at the tumor board meeting (Multiple choices possible)</w:t>
            </w:r>
          </w:p>
        </w:tc>
        <w:tc>
          <w:tcPr>
            <w:tcW w:w="2903" w:type="dxa"/>
            <w:hideMark/>
          </w:tcPr>
          <w:p w14:paraId="272BA363" w14:textId="09572AD6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General and visceral </w:t>
            </w:r>
            <w:r w:rsidR="00534FD7"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s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urgery</w:t>
            </w:r>
          </w:p>
        </w:tc>
        <w:tc>
          <w:tcPr>
            <w:tcW w:w="2903" w:type="dxa"/>
            <w:gridSpan w:val="2"/>
          </w:tcPr>
          <w:p w14:paraId="39C8932D" w14:textId="583A060C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val="en-US"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Orthopedic and </w:t>
            </w:r>
            <w:r w:rsidR="00534FD7"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t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rauma </w:t>
            </w:r>
            <w:r w:rsidR="00534FD7"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s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urgery</w:t>
            </w:r>
          </w:p>
        </w:tc>
      </w:tr>
      <w:tr w:rsidR="006909D5" w:rsidRPr="0077016D" w14:paraId="4AAC3FD5" w14:textId="77777777" w:rsidTr="00E520E9">
        <w:tc>
          <w:tcPr>
            <w:tcW w:w="3256" w:type="dxa"/>
            <w:vMerge/>
            <w:hideMark/>
          </w:tcPr>
          <w:p w14:paraId="020856E1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03" w:type="dxa"/>
            <w:hideMark/>
          </w:tcPr>
          <w:p w14:paraId="181DD233" w14:textId="66F6E384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Radiation oncology</w:t>
            </w:r>
          </w:p>
        </w:tc>
        <w:tc>
          <w:tcPr>
            <w:tcW w:w="2903" w:type="dxa"/>
            <w:gridSpan w:val="2"/>
          </w:tcPr>
          <w:p w14:paraId="14F9B548" w14:textId="61C6185A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Medical oncology</w:t>
            </w:r>
          </w:p>
        </w:tc>
      </w:tr>
      <w:tr w:rsidR="006909D5" w:rsidRPr="0077016D" w14:paraId="07350472" w14:textId="77777777" w:rsidTr="0043508B">
        <w:tc>
          <w:tcPr>
            <w:tcW w:w="3256" w:type="dxa"/>
            <w:vMerge/>
            <w:hideMark/>
          </w:tcPr>
          <w:p w14:paraId="4D19B375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03" w:type="dxa"/>
            <w:hideMark/>
          </w:tcPr>
          <w:p w14:paraId="3DE2E50A" w14:textId="381C6F75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Pathology</w:t>
            </w:r>
          </w:p>
        </w:tc>
        <w:tc>
          <w:tcPr>
            <w:tcW w:w="2903" w:type="dxa"/>
            <w:gridSpan w:val="2"/>
          </w:tcPr>
          <w:p w14:paraId="6E066A9D" w14:textId="22F2FD38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Neuropathology</w:t>
            </w:r>
          </w:p>
        </w:tc>
      </w:tr>
      <w:tr w:rsidR="006909D5" w:rsidRPr="0077016D" w14:paraId="7DE76EB4" w14:textId="77777777" w:rsidTr="00197E16">
        <w:tc>
          <w:tcPr>
            <w:tcW w:w="3256" w:type="dxa"/>
            <w:vMerge/>
            <w:hideMark/>
          </w:tcPr>
          <w:p w14:paraId="17F84330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03" w:type="dxa"/>
            <w:hideMark/>
          </w:tcPr>
          <w:p w14:paraId="27916EF0" w14:textId="29164E22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Radiology (including </w:t>
            </w:r>
            <w:r w:rsidR="00534FD7"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n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euroradiology)</w:t>
            </w:r>
          </w:p>
        </w:tc>
        <w:tc>
          <w:tcPr>
            <w:tcW w:w="2903" w:type="dxa"/>
            <w:gridSpan w:val="2"/>
          </w:tcPr>
          <w:p w14:paraId="2A363DA3" w14:textId="28221D53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</w:t>
            </w:r>
            <w:r w:rsidRPr="0077016D">
              <w:rPr>
                <w:rFonts w:ascii="Calibri" w:hAnsi="Calibri" w:cs="Calibri"/>
              </w:rPr>
              <w:t xml:space="preserve">Nuclear </w:t>
            </w:r>
            <w:r w:rsidR="00534FD7" w:rsidRPr="0077016D">
              <w:rPr>
                <w:rFonts w:ascii="Calibri" w:hAnsi="Calibri" w:cs="Calibri"/>
              </w:rPr>
              <w:t>m</w:t>
            </w:r>
            <w:r w:rsidRPr="0077016D">
              <w:rPr>
                <w:rFonts w:ascii="Calibri" w:hAnsi="Calibri" w:cs="Calibri"/>
              </w:rPr>
              <w:t>edicine</w:t>
            </w:r>
          </w:p>
        </w:tc>
      </w:tr>
      <w:tr w:rsidR="006909D5" w:rsidRPr="0077016D" w14:paraId="6369B839" w14:textId="77777777" w:rsidTr="00253B76">
        <w:tc>
          <w:tcPr>
            <w:tcW w:w="3256" w:type="dxa"/>
            <w:vMerge/>
            <w:hideMark/>
          </w:tcPr>
          <w:p w14:paraId="328EDD16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03" w:type="dxa"/>
            <w:hideMark/>
          </w:tcPr>
          <w:p w14:paraId="7E3821F5" w14:textId="7C6D0196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Vascular </w:t>
            </w:r>
            <w:r w:rsidR="00534FD7"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s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urgery</w:t>
            </w:r>
          </w:p>
        </w:tc>
        <w:tc>
          <w:tcPr>
            <w:tcW w:w="2903" w:type="dxa"/>
            <w:gridSpan w:val="2"/>
          </w:tcPr>
          <w:p w14:paraId="2DC46BD6" w14:textId="0737C116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Plastic surgery</w:t>
            </w:r>
          </w:p>
        </w:tc>
      </w:tr>
      <w:tr w:rsidR="006909D5" w:rsidRPr="0077016D" w14:paraId="3A48D6D5" w14:textId="77777777" w:rsidTr="00F26AE1">
        <w:tc>
          <w:tcPr>
            <w:tcW w:w="3256" w:type="dxa"/>
            <w:vMerge/>
            <w:hideMark/>
          </w:tcPr>
          <w:p w14:paraId="69CD477C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03" w:type="dxa"/>
            <w:hideMark/>
          </w:tcPr>
          <w:p w14:paraId="3F2DE31B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Neurosurgery</w:t>
            </w:r>
          </w:p>
        </w:tc>
        <w:tc>
          <w:tcPr>
            <w:tcW w:w="2903" w:type="dxa"/>
            <w:gridSpan w:val="2"/>
          </w:tcPr>
          <w:p w14:paraId="033C45A7" w14:textId="3C5C92E5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Gynecology</w:t>
            </w:r>
          </w:p>
        </w:tc>
      </w:tr>
      <w:tr w:rsidR="006909D5" w:rsidRPr="0077016D" w14:paraId="09C07341" w14:textId="77777777" w:rsidTr="0038769C">
        <w:tc>
          <w:tcPr>
            <w:tcW w:w="3256" w:type="dxa"/>
            <w:vMerge/>
            <w:hideMark/>
          </w:tcPr>
          <w:p w14:paraId="176687F2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03" w:type="dxa"/>
            <w:hideMark/>
          </w:tcPr>
          <w:p w14:paraId="655ECD10" w14:textId="112E8835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Otorhinolaryngology</w:t>
            </w:r>
          </w:p>
        </w:tc>
        <w:tc>
          <w:tcPr>
            <w:tcW w:w="2903" w:type="dxa"/>
            <w:gridSpan w:val="2"/>
          </w:tcPr>
          <w:p w14:paraId="5379FBDF" w14:textId="4D2F866E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Oral and </w:t>
            </w:r>
            <w:r w:rsidR="00534FD7"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m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axillofacial </w:t>
            </w:r>
            <w:r w:rsidR="00534FD7"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s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urgery</w:t>
            </w:r>
          </w:p>
        </w:tc>
      </w:tr>
      <w:tr w:rsidR="006909D5" w:rsidRPr="0077016D" w14:paraId="7BBD4D3C" w14:textId="77777777" w:rsidTr="005034E2">
        <w:tc>
          <w:tcPr>
            <w:tcW w:w="3256" w:type="dxa"/>
            <w:vMerge/>
            <w:hideMark/>
          </w:tcPr>
          <w:p w14:paraId="371244E7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03" w:type="dxa"/>
            <w:hideMark/>
          </w:tcPr>
          <w:p w14:paraId="438328E2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Urology</w:t>
            </w:r>
          </w:p>
        </w:tc>
        <w:tc>
          <w:tcPr>
            <w:tcW w:w="2903" w:type="dxa"/>
            <w:gridSpan w:val="2"/>
          </w:tcPr>
          <w:p w14:paraId="52EA25E9" w14:textId="38B04613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</w:t>
            </w:r>
            <w:r w:rsidRPr="0077016D">
              <w:rPr>
                <w:rFonts w:ascii="Calibri" w:hAnsi="Calibri" w:cs="Calibri"/>
              </w:rPr>
              <w:t>Anesthesiology</w:t>
            </w:r>
          </w:p>
        </w:tc>
      </w:tr>
      <w:tr w:rsidR="006909D5" w:rsidRPr="00137E67" w14:paraId="0D5E572C" w14:textId="77777777" w:rsidTr="005A7DBC">
        <w:tc>
          <w:tcPr>
            <w:tcW w:w="3256" w:type="dxa"/>
            <w:vMerge/>
            <w:hideMark/>
          </w:tcPr>
          <w:p w14:paraId="2848DEB9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2903" w:type="dxa"/>
            <w:hideMark/>
          </w:tcPr>
          <w:p w14:paraId="7FC6B1F0" w14:textId="77777777" w:rsidR="006909D5" w:rsidRPr="0077016D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Psycho-oncology</w:t>
            </w:r>
          </w:p>
        </w:tc>
        <w:tc>
          <w:tcPr>
            <w:tcW w:w="2903" w:type="dxa"/>
            <w:gridSpan w:val="2"/>
          </w:tcPr>
          <w:p w14:paraId="0E9536A7" w14:textId="56ADE300" w:rsidR="006909D5" w:rsidRPr="00137E67" w:rsidRDefault="006909D5" w:rsidP="005D7A4B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77016D">
              <w:rPr>
                <w:rFonts w:ascii="Segoe UI Symbol" w:eastAsia="Times New Roman" w:hAnsi="Segoe UI Symbol" w:cs="Segoe UI Symbol"/>
                <w:kern w:val="0"/>
                <w:lang w:eastAsia="de-DE"/>
                <w14:ligatures w14:val="none"/>
              </w:rPr>
              <w:t>☐</w:t>
            </w:r>
            <w:r w:rsidRPr="0077016D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Social services</w:t>
            </w:r>
            <w:bookmarkStart w:id="0" w:name="_GoBack"/>
            <w:bookmarkEnd w:id="0"/>
          </w:p>
        </w:tc>
      </w:tr>
    </w:tbl>
    <w:p w14:paraId="34A373BC" w14:textId="77777777" w:rsidR="002900C4" w:rsidRPr="00137E67" w:rsidRDefault="002900C4" w:rsidP="00137E67">
      <w:pPr>
        <w:rPr>
          <w:rFonts w:ascii="Calibri" w:hAnsi="Calibri" w:cs="Calibri"/>
        </w:rPr>
      </w:pPr>
    </w:p>
    <w:sectPr w:rsidR="002900C4" w:rsidRPr="00137E67" w:rsidSect="007701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2712F"/>
    <w:multiLevelType w:val="hybridMultilevel"/>
    <w:tmpl w:val="A26227F6"/>
    <w:lvl w:ilvl="0" w:tplc="2D02ED0C">
      <w:start w:val="8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850FB"/>
    <w:multiLevelType w:val="hybridMultilevel"/>
    <w:tmpl w:val="FD5EC7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F1954"/>
    <w:multiLevelType w:val="hybridMultilevel"/>
    <w:tmpl w:val="A43C4104"/>
    <w:lvl w:ilvl="0" w:tplc="2D02ED0C">
      <w:start w:val="8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031B8"/>
    <w:multiLevelType w:val="hybridMultilevel"/>
    <w:tmpl w:val="279873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67"/>
    <w:rsid w:val="000D5010"/>
    <w:rsid w:val="00137E67"/>
    <w:rsid w:val="002900C4"/>
    <w:rsid w:val="002D1DA6"/>
    <w:rsid w:val="00425EA4"/>
    <w:rsid w:val="00436B89"/>
    <w:rsid w:val="00502067"/>
    <w:rsid w:val="005310DF"/>
    <w:rsid w:val="00534FD7"/>
    <w:rsid w:val="00552326"/>
    <w:rsid w:val="006909D5"/>
    <w:rsid w:val="006A1390"/>
    <w:rsid w:val="0077016D"/>
    <w:rsid w:val="007A2763"/>
    <w:rsid w:val="007D4AAD"/>
    <w:rsid w:val="00925FC0"/>
    <w:rsid w:val="00C77B43"/>
    <w:rsid w:val="00CF236C"/>
    <w:rsid w:val="00DB3D2C"/>
    <w:rsid w:val="00F1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6F7AE"/>
  <w15:chartTrackingRefBased/>
  <w15:docId w15:val="{5873672B-395D-4A28-B037-CBAB1921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E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Roohani, Siyer</dc:creator>
  <cp:keywords/>
  <dc:description/>
  <cp:lastModifiedBy>Aswini Vijayakumar</cp:lastModifiedBy>
  <cp:revision>19</cp:revision>
  <dcterms:created xsi:type="dcterms:W3CDTF">2024-04-17T13:38:00Z</dcterms:created>
  <dcterms:modified xsi:type="dcterms:W3CDTF">2024-12-14T10:01:00Z</dcterms:modified>
</cp:coreProperties>
</file>