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21CC3" w14:textId="06C96B08" w:rsidR="0000513B" w:rsidRPr="001B6BE0" w:rsidRDefault="0000513B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0" w:name="_GoBack"/>
      <w:bookmarkEnd w:id="0"/>
      <w:r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Table </w:t>
      </w:r>
      <w:r w:rsidR="001D2F1F"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>A</w:t>
      </w:r>
      <w:r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Distribution of patient and tumor characteristics by sex</w:t>
      </w:r>
    </w:p>
    <w:tbl>
      <w:tblPr>
        <w:tblStyle w:val="Gitternetztabelle1hell1"/>
        <w:tblW w:w="9209" w:type="dxa"/>
        <w:tblLayout w:type="fixed"/>
        <w:tblLook w:val="0040" w:firstRow="0" w:lastRow="1" w:firstColumn="0" w:lastColumn="0" w:noHBand="0" w:noVBand="0"/>
      </w:tblPr>
      <w:tblGrid>
        <w:gridCol w:w="1413"/>
        <w:gridCol w:w="1843"/>
        <w:gridCol w:w="992"/>
        <w:gridCol w:w="709"/>
        <w:gridCol w:w="992"/>
        <w:gridCol w:w="709"/>
        <w:gridCol w:w="992"/>
        <w:gridCol w:w="709"/>
        <w:gridCol w:w="850"/>
      </w:tblGrid>
      <w:tr w:rsidR="0000513B" w:rsidRPr="001B6BE0" w14:paraId="5CCAFB55" w14:textId="77777777" w:rsidTr="001B6BE0">
        <w:trPr>
          <w:trHeight w:val="20"/>
        </w:trPr>
        <w:tc>
          <w:tcPr>
            <w:tcW w:w="3256" w:type="dxa"/>
            <w:gridSpan w:val="2"/>
            <w:vMerge w:val="restart"/>
          </w:tcPr>
          <w:p w14:paraId="631F68EA" w14:textId="77777777" w:rsidR="0000513B" w:rsidRPr="001B6BE0" w:rsidRDefault="0000513B" w:rsidP="001B6BE0">
            <w:pP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gridSpan w:val="2"/>
          </w:tcPr>
          <w:p w14:paraId="4708C774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Men</w:t>
            </w:r>
          </w:p>
        </w:tc>
        <w:tc>
          <w:tcPr>
            <w:tcW w:w="1701" w:type="dxa"/>
            <w:gridSpan w:val="2"/>
          </w:tcPr>
          <w:p w14:paraId="36D87CF1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Women</w:t>
            </w:r>
          </w:p>
        </w:tc>
        <w:tc>
          <w:tcPr>
            <w:tcW w:w="1701" w:type="dxa"/>
            <w:gridSpan w:val="2"/>
          </w:tcPr>
          <w:p w14:paraId="2A3DEE30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850" w:type="dxa"/>
          </w:tcPr>
          <w:p w14:paraId="24E7699A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00513B" w:rsidRPr="001B6BE0" w14:paraId="5F13D82A" w14:textId="77777777" w:rsidTr="001B6BE0">
        <w:trPr>
          <w:trHeight w:val="20"/>
        </w:trPr>
        <w:tc>
          <w:tcPr>
            <w:tcW w:w="3256" w:type="dxa"/>
            <w:gridSpan w:val="2"/>
            <w:vMerge/>
          </w:tcPr>
          <w:p w14:paraId="7218C32B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B0439EA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709" w:type="dxa"/>
          </w:tcPr>
          <w:p w14:paraId="2C2E9210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14:paraId="11A6314E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709" w:type="dxa"/>
          </w:tcPr>
          <w:p w14:paraId="2FBE275F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%</w:t>
            </w:r>
          </w:p>
        </w:tc>
        <w:tc>
          <w:tcPr>
            <w:tcW w:w="992" w:type="dxa"/>
          </w:tcPr>
          <w:p w14:paraId="2CF93D88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709" w:type="dxa"/>
          </w:tcPr>
          <w:p w14:paraId="70BA51F6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%</w:t>
            </w:r>
          </w:p>
        </w:tc>
        <w:tc>
          <w:tcPr>
            <w:tcW w:w="850" w:type="dxa"/>
          </w:tcPr>
          <w:p w14:paraId="36E7361D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00513B" w:rsidRPr="001B6BE0" w14:paraId="706B0AD9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1758B71A" w14:textId="2657FEE4" w:rsidR="0000513B" w:rsidRPr="001B6BE0" w:rsidRDefault="004F5B85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Period</w:t>
            </w:r>
            <w:r w:rsidR="0000513B"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of diagnosis</w:t>
            </w:r>
          </w:p>
        </w:tc>
        <w:tc>
          <w:tcPr>
            <w:tcW w:w="1843" w:type="dxa"/>
          </w:tcPr>
          <w:p w14:paraId="41750CE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2000-05</w:t>
            </w:r>
          </w:p>
        </w:tc>
        <w:tc>
          <w:tcPr>
            <w:tcW w:w="992" w:type="dxa"/>
          </w:tcPr>
          <w:p w14:paraId="427BE29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608</w:t>
            </w:r>
          </w:p>
        </w:tc>
        <w:tc>
          <w:tcPr>
            <w:tcW w:w="709" w:type="dxa"/>
          </w:tcPr>
          <w:p w14:paraId="25AF8B7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24.2</w:t>
            </w:r>
          </w:p>
        </w:tc>
        <w:tc>
          <w:tcPr>
            <w:tcW w:w="992" w:type="dxa"/>
          </w:tcPr>
          <w:p w14:paraId="5A858C2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83963</w:t>
            </w:r>
          </w:p>
        </w:tc>
        <w:tc>
          <w:tcPr>
            <w:tcW w:w="709" w:type="dxa"/>
          </w:tcPr>
          <w:p w14:paraId="505E71A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992" w:type="dxa"/>
          </w:tcPr>
          <w:p w14:paraId="523C254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84571</w:t>
            </w:r>
          </w:p>
        </w:tc>
        <w:tc>
          <w:tcPr>
            <w:tcW w:w="709" w:type="dxa"/>
          </w:tcPr>
          <w:p w14:paraId="686F2BC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27.3</w:t>
            </w:r>
          </w:p>
        </w:tc>
        <w:tc>
          <w:tcPr>
            <w:tcW w:w="850" w:type="dxa"/>
            <w:vMerge w:val="restart"/>
            <w:vAlign w:val="center"/>
          </w:tcPr>
          <w:p w14:paraId="0BEF24FF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2235A73C" w14:textId="77777777" w:rsidTr="001B6BE0">
        <w:trPr>
          <w:trHeight w:val="20"/>
        </w:trPr>
        <w:tc>
          <w:tcPr>
            <w:tcW w:w="1413" w:type="dxa"/>
            <w:vMerge/>
          </w:tcPr>
          <w:p w14:paraId="558C1A38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D6CC0E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2006-11</w:t>
            </w:r>
          </w:p>
        </w:tc>
        <w:tc>
          <w:tcPr>
            <w:tcW w:w="992" w:type="dxa"/>
          </w:tcPr>
          <w:p w14:paraId="1D5F1CA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709" w:type="dxa"/>
          </w:tcPr>
          <w:p w14:paraId="64DA744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30.7</w:t>
            </w:r>
          </w:p>
        </w:tc>
        <w:tc>
          <w:tcPr>
            <w:tcW w:w="992" w:type="dxa"/>
          </w:tcPr>
          <w:p w14:paraId="2BAAAFB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104845</w:t>
            </w:r>
          </w:p>
        </w:tc>
        <w:tc>
          <w:tcPr>
            <w:tcW w:w="709" w:type="dxa"/>
          </w:tcPr>
          <w:p w14:paraId="4E22D71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992" w:type="dxa"/>
          </w:tcPr>
          <w:p w14:paraId="29A36E1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105616</w:t>
            </w:r>
          </w:p>
        </w:tc>
        <w:tc>
          <w:tcPr>
            <w:tcW w:w="709" w:type="dxa"/>
          </w:tcPr>
          <w:p w14:paraId="7DC4550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34.1</w:t>
            </w:r>
          </w:p>
        </w:tc>
        <w:tc>
          <w:tcPr>
            <w:tcW w:w="850" w:type="dxa"/>
            <w:vMerge/>
          </w:tcPr>
          <w:p w14:paraId="6FFEEF7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7F217B3B" w14:textId="77777777" w:rsidTr="001B6BE0">
        <w:trPr>
          <w:trHeight w:val="20"/>
        </w:trPr>
        <w:tc>
          <w:tcPr>
            <w:tcW w:w="1413" w:type="dxa"/>
            <w:vMerge/>
          </w:tcPr>
          <w:p w14:paraId="7F5D7E23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BD00A6" w14:textId="462F8B92" w:rsidR="0000513B" w:rsidRPr="001B6BE0" w:rsidRDefault="0000513B" w:rsidP="00DB6630">
            <w:pPr>
              <w:suppressAutoHyphens/>
              <w:ind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2012</w:t>
            </w:r>
            <w:r w:rsidR="00DB663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-18</w:t>
            </w:r>
          </w:p>
        </w:tc>
        <w:tc>
          <w:tcPr>
            <w:tcW w:w="992" w:type="dxa"/>
          </w:tcPr>
          <w:p w14:paraId="2DCEA49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1131</w:t>
            </w:r>
          </w:p>
        </w:tc>
        <w:tc>
          <w:tcPr>
            <w:tcW w:w="709" w:type="dxa"/>
          </w:tcPr>
          <w:p w14:paraId="6B8C145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45.1</w:t>
            </w:r>
          </w:p>
        </w:tc>
        <w:tc>
          <w:tcPr>
            <w:tcW w:w="992" w:type="dxa"/>
          </w:tcPr>
          <w:p w14:paraId="77F5E46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118826</w:t>
            </w:r>
          </w:p>
        </w:tc>
        <w:tc>
          <w:tcPr>
            <w:tcW w:w="709" w:type="dxa"/>
          </w:tcPr>
          <w:p w14:paraId="2F488C0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992" w:type="dxa"/>
          </w:tcPr>
          <w:p w14:paraId="0D2FBF9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119957</w:t>
            </w:r>
          </w:p>
        </w:tc>
        <w:tc>
          <w:tcPr>
            <w:tcW w:w="709" w:type="dxa"/>
          </w:tcPr>
          <w:p w14:paraId="7BD579F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38.7</w:t>
            </w:r>
          </w:p>
        </w:tc>
        <w:tc>
          <w:tcPr>
            <w:tcW w:w="850" w:type="dxa"/>
            <w:vMerge/>
          </w:tcPr>
          <w:p w14:paraId="47B4D37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3912842D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4281821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Age at diagnosis (years)</w:t>
            </w:r>
          </w:p>
        </w:tc>
        <w:tc>
          <w:tcPr>
            <w:tcW w:w="1843" w:type="dxa"/>
          </w:tcPr>
          <w:p w14:paraId="7D6794EC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0-49</w:t>
            </w:r>
          </w:p>
        </w:tc>
        <w:tc>
          <w:tcPr>
            <w:tcW w:w="992" w:type="dxa"/>
          </w:tcPr>
          <w:p w14:paraId="09C91E4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709" w:type="dxa"/>
          </w:tcPr>
          <w:p w14:paraId="039AEC5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992" w:type="dxa"/>
          </w:tcPr>
          <w:p w14:paraId="6969DD6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58300</w:t>
            </w:r>
          </w:p>
        </w:tc>
        <w:tc>
          <w:tcPr>
            <w:tcW w:w="709" w:type="dxa"/>
          </w:tcPr>
          <w:p w14:paraId="1D5FDF2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19.0</w:t>
            </w:r>
          </w:p>
        </w:tc>
        <w:tc>
          <w:tcPr>
            <w:tcW w:w="992" w:type="dxa"/>
          </w:tcPr>
          <w:p w14:paraId="01FFFAF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58486</w:t>
            </w:r>
          </w:p>
        </w:tc>
        <w:tc>
          <w:tcPr>
            <w:tcW w:w="709" w:type="dxa"/>
          </w:tcPr>
          <w:p w14:paraId="544B808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18.9</w:t>
            </w:r>
          </w:p>
        </w:tc>
        <w:tc>
          <w:tcPr>
            <w:tcW w:w="850" w:type="dxa"/>
            <w:vMerge w:val="restart"/>
            <w:vAlign w:val="center"/>
          </w:tcPr>
          <w:p w14:paraId="6F8E16ED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1D92AC25" w14:textId="77777777" w:rsidTr="001B6BE0">
        <w:trPr>
          <w:trHeight w:val="20"/>
        </w:trPr>
        <w:tc>
          <w:tcPr>
            <w:tcW w:w="1413" w:type="dxa"/>
            <w:vMerge/>
          </w:tcPr>
          <w:p w14:paraId="1665726A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E30B99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50-59</w:t>
            </w:r>
          </w:p>
        </w:tc>
        <w:tc>
          <w:tcPr>
            <w:tcW w:w="992" w:type="dxa"/>
          </w:tcPr>
          <w:p w14:paraId="3D40C42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351</w:t>
            </w:r>
          </w:p>
        </w:tc>
        <w:tc>
          <w:tcPr>
            <w:tcW w:w="709" w:type="dxa"/>
          </w:tcPr>
          <w:p w14:paraId="78B2B2C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992" w:type="dxa"/>
          </w:tcPr>
          <w:p w14:paraId="7A81AAF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68263</w:t>
            </w:r>
          </w:p>
        </w:tc>
        <w:tc>
          <w:tcPr>
            <w:tcW w:w="709" w:type="dxa"/>
          </w:tcPr>
          <w:p w14:paraId="5B8815B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92" w:type="dxa"/>
          </w:tcPr>
          <w:p w14:paraId="0EB563C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68614</w:t>
            </w:r>
          </w:p>
        </w:tc>
        <w:tc>
          <w:tcPr>
            <w:tcW w:w="709" w:type="dxa"/>
          </w:tcPr>
          <w:p w14:paraId="5FC0698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22.1</w:t>
            </w:r>
          </w:p>
        </w:tc>
        <w:tc>
          <w:tcPr>
            <w:tcW w:w="850" w:type="dxa"/>
            <w:vMerge/>
            <w:vAlign w:val="center"/>
          </w:tcPr>
          <w:p w14:paraId="739E5E40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4C478B26" w14:textId="77777777" w:rsidTr="001B6BE0">
        <w:trPr>
          <w:trHeight w:val="20"/>
        </w:trPr>
        <w:tc>
          <w:tcPr>
            <w:tcW w:w="1413" w:type="dxa"/>
            <w:vMerge/>
          </w:tcPr>
          <w:p w14:paraId="1EE2DAB0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EC6435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60-69</w:t>
            </w:r>
          </w:p>
        </w:tc>
        <w:tc>
          <w:tcPr>
            <w:tcW w:w="992" w:type="dxa"/>
          </w:tcPr>
          <w:p w14:paraId="2ACD300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764</w:t>
            </w:r>
          </w:p>
        </w:tc>
        <w:tc>
          <w:tcPr>
            <w:tcW w:w="709" w:type="dxa"/>
          </w:tcPr>
          <w:p w14:paraId="1CB8503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992" w:type="dxa"/>
          </w:tcPr>
          <w:p w14:paraId="65EB09E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81467</w:t>
            </w:r>
          </w:p>
        </w:tc>
        <w:tc>
          <w:tcPr>
            <w:tcW w:w="709" w:type="dxa"/>
          </w:tcPr>
          <w:p w14:paraId="04E6CEC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26.5</w:t>
            </w:r>
          </w:p>
        </w:tc>
        <w:tc>
          <w:tcPr>
            <w:tcW w:w="992" w:type="dxa"/>
          </w:tcPr>
          <w:p w14:paraId="2597CAE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82231</w:t>
            </w:r>
          </w:p>
        </w:tc>
        <w:tc>
          <w:tcPr>
            <w:tcW w:w="709" w:type="dxa"/>
          </w:tcPr>
          <w:p w14:paraId="4B4F467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26.5</w:t>
            </w:r>
          </w:p>
        </w:tc>
        <w:tc>
          <w:tcPr>
            <w:tcW w:w="850" w:type="dxa"/>
            <w:vMerge/>
            <w:vAlign w:val="center"/>
          </w:tcPr>
          <w:p w14:paraId="3B4E7767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1F36D966" w14:textId="77777777" w:rsidTr="001B6BE0">
        <w:trPr>
          <w:trHeight w:val="20"/>
        </w:trPr>
        <w:tc>
          <w:tcPr>
            <w:tcW w:w="1413" w:type="dxa"/>
            <w:vMerge/>
          </w:tcPr>
          <w:p w14:paraId="6FB21DBF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2C2CA3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70-79</w:t>
            </w:r>
          </w:p>
        </w:tc>
        <w:tc>
          <w:tcPr>
            <w:tcW w:w="992" w:type="dxa"/>
          </w:tcPr>
          <w:p w14:paraId="7CB9339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839</w:t>
            </w:r>
          </w:p>
        </w:tc>
        <w:tc>
          <w:tcPr>
            <w:tcW w:w="709" w:type="dxa"/>
          </w:tcPr>
          <w:p w14:paraId="67FE1C6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33.4</w:t>
            </w:r>
          </w:p>
        </w:tc>
        <w:tc>
          <w:tcPr>
            <w:tcW w:w="992" w:type="dxa"/>
          </w:tcPr>
          <w:p w14:paraId="1A94536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64779</w:t>
            </w:r>
          </w:p>
        </w:tc>
        <w:tc>
          <w:tcPr>
            <w:tcW w:w="709" w:type="dxa"/>
          </w:tcPr>
          <w:p w14:paraId="474FF11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21.1</w:t>
            </w:r>
          </w:p>
        </w:tc>
        <w:tc>
          <w:tcPr>
            <w:tcW w:w="992" w:type="dxa"/>
          </w:tcPr>
          <w:p w14:paraId="60E1611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65618</w:t>
            </w:r>
          </w:p>
        </w:tc>
        <w:tc>
          <w:tcPr>
            <w:tcW w:w="709" w:type="dxa"/>
          </w:tcPr>
          <w:p w14:paraId="41577A3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21.2</w:t>
            </w:r>
          </w:p>
        </w:tc>
        <w:tc>
          <w:tcPr>
            <w:tcW w:w="850" w:type="dxa"/>
            <w:vMerge/>
            <w:vAlign w:val="center"/>
          </w:tcPr>
          <w:p w14:paraId="53F954CB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41E2D0C" w14:textId="77777777" w:rsidTr="001B6BE0">
        <w:trPr>
          <w:trHeight w:val="20"/>
        </w:trPr>
        <w:tc>
          <w:tcPr>
            <w:tcW w:w="1413" w:type="dxa"/>
            <w:vMerge/>
          </w:tcPr>
          <w:p w14:paraId="163ED5E1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9FD895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≥80</w:t>
            </w:r>
          </w:p>
        </w:tc>
        <w:tc>
          <w:tcPr>
            <w:tcW w:w="992" w:type="dxa"/>
          </w:tcPr>
          <w:p w14:paraId="2644765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  <w:tc>
          <w:tcPr>
            <w:tcW w:w="709" w:type="dxa"/>
          </w:tcPr>
          <w:p w14:paraId="2B7BBF0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992" w:type="dxa"/>
          </w:tcPr>
          <w:p w14:paraId="455BE22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34825</w:t>
            </w:r>
          </w:p>
        </w:tc>
        <w:tc>
          <w:tcPr>
            <w:tcW w:w="709" w:type="dxa"/>
          </w:tcPr>
          <w:p w14:paraId="70FEF87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992" w:type="dxa"/>
          </w:tcPr>
          <w:p w14:paraId="008F877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35195</w:t>
            </w:r>
          </w:p>
        </w:tc>
        <w:tc>
          <w:tcPr>
            <w:tcW w:w="709" w:type="dxa"/>
          </w:tcPr>
          <w:p w14:paraId="1D4D832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11.3</w:t>
            </w:r>
          </w:p>
        </w:tc>
        <w:tc>
          <w:tcPr>
            <w:tcW w:w="850" w:type="dxa"/>
            <w:vMerge/>
            <w:vAlign w:val="center"/>
          </w:tcPr>
          <w:p w14:paraId="41AE3B1A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786A3B69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24B30A5D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Side localization ICDO-3</w:t>
            </w:r>
          </w:p>
        </w:tc>
        <w:tc>
          <w:tcPr>
            <w:tcW w:w="1843" w:type="dxa"/>
          </w:tcPr>
          <w:p w14:paraId="03A165EF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Left</w:t>
            </w:r>
          </w:p>
        </w:tc>
        <w:tc>
          <w:tcPr>
            <w:tcW w:w="992" w:type="dxa"/>
          </w:tcPr>
          <w:p w14:paraId="61D034A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1346</w:t>
            </w:r>
          </w:p>
        </w:tc>
        <w:tc>
          <w:tcPr>
            <w:tcW w:w="709" w:type="dxa"/>
          </w:tcPr>
          <w:p w14:paraId="0B7FBDD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53.6</w:t>
            </w:r>
          </w:p>
        </w:tc>
        <w:tc>
          <w:tcPr>
            <w:tcW w:w="992" w:type="dxa"/>
          </w:tcPr>
          <w:p w14:paraId="3EA1865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157780</w:t>
            </w:r>
          </w:p>
        </w:tc>
        <w:tc>
          <w:tcPr>
            <w:tcW w:w="709" w:type="dxa"/>
          </w:tcPr>
          <w:p w14:paraId="55AA9C4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51.3</w:t>
            </w:r>
          </w:p>
        </w:tc>
        <w:tc>
          <w:tcPr>
            <w:tcW w:w="992" w:type="dxa"/>
          </w:tcPr>
          <w:p w14:paraId="0D3A3B3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159126</w:t>
            </w:r>
          </w:p>
        </w:tc>
        <w:tc>
          <w:tcPr>
            <w:tcW w:w="709" w:type="dxa"/>
          </w:tcPr>
          <w:p w14:paraId="0DFF7F2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51.3</w:t>
            </w:r>
          </w:p>
        </w:tc>
        <w:tc>
          <w:tcPr>
            <w:tcW w:w="850" w:type="dxa"/>
            <w:vMerge w:val="restart"/>
            <w:vAlign w:val="center"/>
          </w:tcPr>
          <w:p w14:paraId="1DBD0B61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.030</w:t>
            </w:r>
          </w:p>
        </w:tc>
      </w:tr>
      <w:tr w:rsidR="0000513B" w:rsidRPr="001B6BE0" w14:paraId="38DF36C2" w14:textId="77777777" w:rsidTr="001B6BE0">
        <w:trPr>
          <w:trHeight w:val="20"/>
        </w:trPr>
        <w:tc>
          <w:tcPr>
            <w:tcW w:w="1413" w:type="dxa"/>
            <w:vMerge/>
          </w:tcPr>
          <w:p w14:paraId="1E762DAC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C2E325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Right</w:t>
            </w:r>
          </w:p>
        </w:tc>
        <w:tc>
          <w:tcPr>
            <w:tcW w:w="992" w:type="dxa"/>
          </w:tcPr>
          <w:p w14:paraId="6D90DD1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1146</w:t>
            </w:r>
          </w:p>
        </w:tc>
        <w:tc>
          <w:tcPr>
            <w:tcW w:w="709" w:type="dxa"/>
          </w:tcPr>
          <w:p w14:paraId="697F266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45.7</w:t>
            </w:r>
          </w:p>
        </w:tc>
        <w:tc>
          <w:tcPr>
            <w:tcW w:w="992" w:type="dxa"/>
          </w:tcPr>
          <w:p w14:paraId="4DF1364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148241</w:t>
            </w:r>
          </w:p>
        </w:tc>
        <w:tc>
          <w:tcPr>
            <w:tcW w:w="709" w:type="dxa"/>
          </w:tcPr>
          <w:p w14:paraId="39BC1B1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48.2</w:t>
            </w:r>
          </w:p>
        </w:tc>
        <w:tc>
          <w:tcPr>
            <w:tcW w:w="992" w:type="dxa"/>
          </w:tcPr>
          <w:p w14:paraId="0068C86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149387</w:t>
            </w:r>
          </w:p>
        </w:tc>
        <w:tc>
          <w:tcPr>
            <w:tcW w:w="709" w:type="dxa"/>
          </w:tcPr>
          <w:p w14:paraId="4EDDF3D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48.2</w:t>
            </w:r>
          </w:p>
        </w:tc>
        <w:tc>
          <w:tcPr>
            <w:tcW w:w="850" w:type="dxa"/>
            <w:vMerge/>
            <w:vAlign w:val="center"/>
          </w:tcPr>
          <w:p w14:paraId="33E02459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7AC65CB7" w14:textId="77777777" w:rsidTr="001B6BE0">
        <w:trPr>
          <w:trHeight w:val="20"/>
        </w:trPr>
        <w:tc>
          <w:tcPr>
            <w:tcW w:w="1413" w:type="dxa"/>
            <w:vMerge/>
          </w:tcPr>
          <w:p w14:paraId="664494CE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D84FD" w14:textId="77777777" w:rsidR="0000513B" w:rsidRPr="001B6BE0" w:rsidRDefault="0000513B" w:rsidP="001B6BE0">
            <w:pPr>
              <w:suppressAutoHyphens/>
              <w:ind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both sides</w:t>
            </w:r>
          </w:p>
        </w:tc>
        <w:tc>
          <w:tcPr>
            <w:tcW w:w="992" w:type="dxa"/>
          </w:tcPr>
          <w:p w14:paraId="51B3DC2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C1213A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5C88795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14:paraId="7AA47EC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</w:tcPr>
          <w:p w14:paraId="13A0BFF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79</w:t>
            </w:r>
          </w:p>
        </w:tc>
        <w:tc>
          <w:tcPr>
            <w:tcW w:w="709" w:type="dxa"/>
          </w:tcPr>
          <w:p w14:paraId="18F1EDC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0.0</w:t>
            </w:r>
          </w:p>
        </w:tc>
        <w:tc>
          <w:tcPr>
            <w:tcW w:w="850" w:type="dxa"/>
            <w:vMerge/>
            <w:vAlign w:val="center"/>
          </w:tcPr>
          <w:p w14:paraId="143CC7B6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A776C5F" w14:textId="77777777" w:rsidTr="001B6BE0">
        <w:trPr>
          <w:trHeight w:val="20"/>
        </w:trPr>
        <w:tc>
          <w:tcPr>
            <w:tcW w:w="1413" w:type="dxa"/>
            <w:vMerge/>
          </w:tcPr>
          <w:p w14:paraId="26DFE340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1DD102" w14:textId="52D2B370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n. s</w:t>
            </w:r>
            <w:r w:rsidR="004F5B85"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.</w:t>
            </w:r>
            <w:r w:rsidR="004F5B85"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</w:tcPr>
          <w:p w14:paraId="70E833D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9" w:type="dxa"/>
          </w:tcPr>
          <w:p w14:paraId="171A5BC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992" w:type="dxa"/>
          </w:tcPr>
          <w:p w14:paraId="693EFD6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1534</w:t>
            </w:r>
          </w:p>
        </w:tc>
        <w:tc>
          <w:tcPr>
            <w:tcW w:w="709" w:type="dxa"/>
          </w:tcPr>
          <w:p w14:paraId="308CA07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2" w:type="dxa"/>
          </w:tcPr>
          <w:p w14:paraId="1DF5416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1552</w:t>
            </w:r>
          </w:p>
        </w:tc>
        <w:tc>
          <w:tcPr>
            <w:tcW w:w="709" w:type="dxa"/>
          </w:tcPr>
          <w:p w14:paraId="64DB31D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0.5</w:t>
            </w:r>
          </w:p>
        </w:tc>
        <w:tc>
          <w:tcPr>
            <w:tcW w:w="850" w:type="dxa"/>
            <w:vMerge/>
            <w:vAlign w:val="center"/>
          </w:tcPr>
          <w:p w14:paraId="4814A129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99A38B0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3285677B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Histology classification</w:t>
            </w:r>
          </w:p>
        </w:tc>
        <w:tc>
          <w:tcPr>
            <w:tcW w:w="1843" w:type="dxa"/>
          </w:tcPr>
          <w:p w14:paraId="42DFB3E6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Invasive carcinoma</w:t>
            </w:r>
          </w:p>
        </w:tc>
        <w:tc>
          <w:tcPr>
            <w:tcW w:w="992" w:type="dxa"/>
          </w:tcPr>
          <w:p w14:paraId="1B054CB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2480</w:t>
            </w:r>
          </w:p>
        </w:tc>
        <w:tc>
          <w:tcPr>
            <w:tcW w:w="709" w:type="dxa"/>
          </w:tcPr>
          <w:p w14:paraId="355C808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98.8</w:t>
            </w:r>
          </w:p>
        </w:tc>
        <w:tc>
          <w:tcPr>
            <w:tcW w:w="992" w:type="dxa"/>
          </w:tcPr>
          <w:p w14:paraId="38BBFE3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304666</w:t>
            </w:r>
          </w:p>
        </w:tc>
        <w:tc>
          <w:tcPr>
            <w:tcW w:w="709" w:type="dxa"/>
          </w:tcPr>
          <w:p w14:paraId="1F14FDF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99.0</w:t>
            </w:r>
          </w:p>
        </w:tc>
        <w:tc>
          <w:tcPr>
            <w:tcW w:w="992" w:type="dxa"/>
          </w:tcPr>
          <w:p w14:paraId="035EDE9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307146</w:t>
            </w:r>
          </w:p>
        </w:tc>
        <w:tc>
          <w:tcPr>
            <w:tcW w:w="709" w:type="dxa"/>
          </w:tcPr>
          <w:p w14:paraId="698E311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99.0</w:t>
            </w:r>
          </w:p>
        </w:tc>
        <w:tc>
          <w:tcPr>
            <w:tcW w:w="850" w:type="dxa"/>
            <w:vMerge w:val="restart"/>
            <w:vAlign w:val="center"/>
          </w:tcPr>
          <w:p w14:paraId="0EFEA204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.180</w:t>
            </w:r>
          </w:p>
        </w:tc>
      </w:tr>
      <w:tr w:rsidR="0000513B" w:rsidRPr="001B6BE0" w14:paraId="6E899D34" w14:textId="77777777" w:rsidTr="001B6BE0">
        <w:trPr>
          <w:trHeight w:val="20"/>
        </w:trPr>
        <w:tc>
          <w:tcPr>
            <w:tcW w:w="1413" w:type="dxa"/>
            <w:vMerge/>
          </w:tcPr>
          <w:p w14:paraId="0C7D8B7C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5CDBD4" w14:textId="7D35F555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DCIS</w:t>
            </w:r>
            <w:r w:rsidR="004F5B85"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992" w:type="dxa"/>
          </w:tcPr>
          <w:p w14:paraId="506A2E4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47F3B7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2" w:type="dxa"/>
          </w:tcPr>
          <w:p w14:paraId="7018B82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709" w:type="dxa"/>
          </w:tcPr>
          <w:p w14:paraId="7F5E1A1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992" w:type="dxa"/>
          </w:tcPr>
          <w:p w14:paraId="581BE7D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451</w:t>
            </w:r>
          </w:p>
        </w:tc>
        <w:tc>
          <w:tcPr>
            <w:tcW w:w="709" w:type="dxa"/>
          </w:tcPr>
          <w:p w14:paraId="419A8E0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0.1</w:t>
            </w:r>
          </w:p>
        </w:tc>
        <w:tc>
          <w:tcPr>
            <w:tcW w:w="850" w:type="dxa"/>
            <w:vMerge/>
            <w:vAlign w:val="center"/>
          </w:tcPr>
          <w:p w14:paraId="6146A736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6310FFE2" w14:textId="77777777" w:rsidTr="001B6BE0">
        <w:trPr>
          <w:trHeight w:val="20"/>
        </w:trPr>
        <w:tc>
          <w:tcPr>
            <w:tcW w:w="1413" w:type="dxa"/>
            <w:vMerge/>
          </w:tcPr>
          <w:p w14:paraId="3060C4E2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6DE8A6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Other malignant neoplasms </w:t>
            </w:r>
          </w:p>
        </w:tc>
        <w:tc>
          <w:tcPr>
            <w:tcW w:w="992" w:type="dxa"/>
          </w:tcPr>
          <w:p w14:paraId="1282D3E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400886E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92" w:type="dxa"/>
          </w:tcPr>
          <w:p w14:paraId="222C566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2519</w:t>
            </w:r>
          </w:p>
        </w:tc>
        <w:tc>
          <w:tcPr>
            <w:tcW w:w="709" w:type="dxa"/>
          </w:tcPr>
          <w:p w14:paraId="19FAE13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92" w:type="dxa"/>
          </w:tcPr>
          <w:p w14:paraId="489EDF3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2547</w:t>
            </w:r>
          </w:p>
        </w:tc>
        <w:tc>
          <w:tcPr>
            <w:tcW w:w="709" w:type="dxa"/>
          </w:tcPr>
          <w:p w14:paraId="11E6DBF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0.8</w:t>
            </w:r>
          </w:p>
        </w:tc>
        <w:tc>
          <w:tcPr>
            <w:tcW w:w="850" w:type="dxa"/>
            <w:vMerge/>
            <w:vAlign w:val="center"/>
          </w:tcPr>
          <w:p w14:paraId="60922E8F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7F0FDD02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1E357C70" w14:textId="77777777" w:rsidR="0000513B" w:rsidRPr="001B6BE0" w:rsidRDefault="0000513B" w:rsidP="001B6BE0">
            <w:pPr>
              <w:suppressAutoHyphens/>
              <w:ind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Stage UICC</w:t>
            </w:r>
          </w:p>
        </w:tc>
        <w:tc>
          <w:tcPr>
            <w:tcW w:w="1843" w:type="dxa"/>
          </w:tcPr>
          <w:p w14:paraId="04F3876B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D9EC63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1F2754F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2" w:type="dxa"/>
          </w:tcPr>
          <w:p w14:paraId="42F2926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3117</w:t>
            </w:r>
          </w:p>
        </w:tc>
        <w:tc>
          <w:tcPr>
            <w:tcW w:w="709" w:type="dxa"/>
          </w:tcPr>
          <w:p w14:paraId="6EE6F54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2" w:type="dxa"/>
          </w:tcPr>
          <w:p w14:paraId="2D5D3ED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3122</w:t>
            </w:r>
          </w:p>
        </w:tc>
        <w:tc>
          <w:tcPr>
            <w:tcW w:w="709" w:type="dxa"/>
          </w:tcPr>
          <w:p w14:paraId="6D3FF2C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1.0</w:t>
            </w:r>
          </w:p>
        </w:tc>
        <w:tc>
          <w:tcPr>
            <w:tcW w:w="850" w:type="dxa"/>
            <w:vMerge w:val="restart"/>
            <w:vAlign w:val="center"/>
          </w:tcPr>
          <w:p w14:paraId="49528D9F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2A8A58D0" w14:textId="77777777" w:rsidTr="001B6BE0">
        <w:trPr>
          <w:trHeight w:val="20"/>
        </w:trPr>
        <w:tc>
          <w:tcPr>
            <w:tcW w:w="1413" w:type="dxa"/>
            <w:vMerge/>
          </w:tcPr>
          <w:p w14:paraId="1E9E842C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415BEF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</w:t>
            </w:r>
          </w:p>
        </w:tc>
        <w:tc>
          <w:tcPr>
            <w:tcW w:w="992" w:type="dxa"/>
          </w:tcPr>
          <w:p w14:paraId="6070B26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  <w:tc>
          <w:tcPr>
            <w:tcW w:w="709" w:type="dxa"/>
          </w:tcPr>
          <w:p w14:paraId="5E78ACF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992" w:type="dxa"/>
          </w:tcPr>
          <w:p w14:paraId="5690B5F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116205</w:t>
            </w:r>
          </w:p>
        </w:tc>
        <w:tc>
          <w:tcPr>
            <w:tcW w:w="709" w:type="dxa"/>
          </w:tcPr>
          <w:p w14:paraId="08A1484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37.8</w:t>
            </w:r>
          </w:p>
        </w:tc>
        <w:tc>
          <w:tcPr>
            <w:tcW w:w="992" w:type="dxa"/>
          </w:tcPr>
          <w:p w14:paraId="2E5DADB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116786</w:t>
            </w:r>
          </w:p>
        </w:tc>
        <w:tc>
          <w:tcPr>
            <w:tcW w:w="709" w:type="dxa"/>
          </w:tcPr>
          <w:p w14:paraId="5ADD557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37.7</w:t>
            </w:r>
          </w:p>
        </w:tc>
        <w:tc>
          <w:tcPr>
            <w:tcW w:w="850" w:type="dxa"/>
            <w:vMerge/>
            <w:vAlign w:val="center"/>
          </w:tcPr>
          <w:p w14:paraId="78247ADD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1DE403B8" w14:textId="77777777" w:rsidTr="001B6BE0">
        <w:trPr>
          <w:trHeight w:val="20"/>
        </w:trPr>
        <w:tc>
          <w:tcPr>
            <w:tcW w:w="1413" w:type="dxa"/>
            <w:vMerge/>
          </w:tcPr>
          <w:p w14:paraId="187DE607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EE527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II</w:t>
            </w:r>
          </w:p>
        </w:tc>
        <w:tc>
          <w:tcPr>
            <w:tcW w:w="992" w:type="dxa"/>
          </w:tcPr>
          <w:p w14:paraId="41DD7FD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905</w:t>
            </w:r>
          </w:p>
        </w:tc>
        <w:tc>
          <w:tcPr>
            <w:tcW w:w="709" w:type="dxa"/>
          </w:tcPr>
          <w:p w14:paraId="697EE75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36.1</w:t>
            </w:r>
          </w:p>
        </w:tc>
        <w:tc>
          <w:tcPr>
            <w:tcW w:w="992" w:type="dxa"/>
          </w:tcPr>
          <w:p w14:paraId="447E25A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107892</w:t>
            </w:r>
          </w:p>
        </w:tc>
        <w:tc>
          <w:tcPr>
            <w:tcW w:w="709" w:type="dxa"/>
          </w:tcPr>
          <w:p w14:paraId="3677A68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992" w:type="dxa"/>
          </w:tcPr>
          <w:p w14:paraId="273D471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108797</w:t>
            </w:r>
          </w:p>
        </w:tc>
        <w:tc>
          <w:tcPr>
            <w:tcW w:w="709" w:type="dxa"/>
          </w:tcPr>
          <w:p w14:paraId="74DDFFD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35.1</w:t>
            </w:r>
          </w:p>
        </w:tc>
        <w:tc>
          <w:tcPr>
            <w:tcW w:w="850" w:type="dxa"/>
            <w:vMerge/>
            <w:vAlign w:val="center"/>
          </w:tcPr>
          <w:p w14:paraId="03ACF948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6EAD99F" w14:textId="77777777" w:rsidTr="001B6BE0">
        <w:trPr>
          <w:trHeight w:val="20"/>
        </w:trPr>
        <w:tc>
          <w:tcPr>
            <w:tcW w:w="1413" w:type="dxa"/>
            <w:vMerge/>
          </w:tcPr>
          <w:p w14:paraId="4F6F6509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83F723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III</w:t>
            </w:r>
          </w:p>
        </w:tc>
        <w:tc>
          <w:tcPr>
            <w:tcW w:w="992" w:type="dxa"/>
          </w:tcPr>
          <w:p w14:paraId="04ACF70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709" w:type="dxa"/>
          </w:tcPr>
          <w:p w14:paraId="7A8C631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  <w:tc>
          <w:tcPr>
            <w:tcW w:w="992" w:type="dxa"/>
          </w:tcPr>
          <w:p w14:paraId="76C223A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39036</w:t>
            </w:r>
          </w:p>
        </w:tc>
        <w:tc>
          <w:tcPr>
            <w:tcW w:w="709" w:type="dxa"/>
          </w:tcPr>
          <w:p w14:paraId="10DE7D6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992" w:type="dxa"/>
          </w:tcPr>
          <w:p w14:paraId="427ED4F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39585</w:t>
            </w:r>
          </w:p>
        </w:tc>
        <w:tc>
          <w:tcPr>
            <w:tcW w:w="709" w:type="dxa"/>
          </w:tcPr>
          <w:p w14:paraId="16BD69D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12.8</w:t>
            </w:r>
          </w:p>
        </w:tc>
        <w:tc>
          <w:tcPr>
            <w:tcW w:w="850" w:type="dxa"/>
            <w:vMerge/>
            <w:vAlign w:val="center"/>
          </w:tcPr>
          <w:p w14:paraId="7B932477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6C42E47F" w14:textId="77777777" w:rsidTr="001B6BE0">
        <w:trPr>
          <w:trHeight w:val="20"/>
        </w:trPr>
        <w:tc>
          <w:tcPr>
            <w:tcW w:w="1413" w:type="dxa"/>
            <w:vMerge/>
          </w:tcPr>
          <w:p w14:paraId="0AAB944A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648118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IV</w:t>
            </w:r>
          </w:p>
        </w:tc>
        <w:tc>
          <w:tcPr>
            <w:tcW w:w="992" w:type="dxa"/>
          </w:tcPr>
          <w:p w14:paraId="71B967F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709" w:type="dxa"/>
          </w:tcPr>
          <w:p w14:paraId="70D7088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9.9</w:t>
            </w:r>
          </w:p>
        </w:tc>
        <w:tc>
          <w:tcPr>
            <w:tcW w:w="992" w:type="dxa"/>
          </w:tcPr>
          <w:p w14:paraId="046F4F7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21495</w:t>
            </w:r>
          </w:p>
        </w:tc>
        <w:tc>
          <w:tcPr>
            <w:tcW w:w="709" w:type="dxa"/>
          </w:tcPr>
          <w:p w14:paraId="3D47ED5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992" w:type="dxa"/>
          </w:tcPr>
          <w:p w14:paraId="0B68A7B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21743</w:t>
            </w:r>
          </w:p>
        </w:tc>
        <w:tc>
          <w:tcPr>
            <w:tcW w:w="709" w:type="dxa"/>
          </w:tcPr>
          <w:p w14:paraId="48F6655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7.0</w:t>
            </w:r>
          </w:p>
        </w:tc>
        <w:tc>
          <w:tcPr>
            <w:tcW w:w="850" w:type="dxa"/>
            <w:vMerge/>
            <w:vAlign w:val="center"/>
          </w:tcPr>
          <w:p w14:paraId="2F9B1A0B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1F02BA85" w14:textId="77777777" w:rsidTr="001B6BE0">
        <w:trPr>
          <w:trHeight w:val="20"/>
        </w:trPr>
        <w:tc>
          <w:tcPr>
            <w:tcW w:w="1413" w:type="dxa"/>
            <w:vMerge/>
          </w:tcPr>
          <w:p w14:paraId="5D44C76F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A3CB5C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X/ n. s.</w:t>
            </w:r>
          </w:p>
        </w:tc>
        <w:tc>
          <w:tcPr>
            <w:tcW w:w="992" w:type="dxa"/>
          </w:tcPr>
          <w:p w14:paraId="50BD60B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709" w:type="dxa"/>
          </w:tcPr>
          <w:p w14:paraId="0C3318B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992" w:type="dxa"/>
          </w:tcPr>
          <w:p w14:paraId="1F487AC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19889</w:t>
            </w:r>
          </w:p>
        </w:tc>
        <w:tc>
          <w:tcPr>
            <w:tcW w:w="709" w:type="dxa"/>
          </w:tcPr>
          <w:p w14:paraId="3A9AEAA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992" w:type="dxa"/>
          </w:tcPr>
          <w:p w14:paraId="6428D1A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20111</w:t>
            </w:r>
          </w:p>
        </w:tc>
        <w:tc>
          <w:tcPr>
            <w:tcW w:w="709" w:type="dxa"/>
          </w:tcPr>
          <w:p w14:paraId="0CFFA40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6.5</w:t>
            </w:r>
          </w:p>
        </w:tc>
        <w:tc>
          <w:tcPr>
            <w:tcW w:w="850" w:type="dxa"/>
            <w:vMerge/>
            <w:vAlign w:val="center"/>
          </w:tcPr>
          <w:p w14:paraId="46434D8B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2545E0E3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46BA3ECE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Grading</w:t>
            </w:r>
          </w:p>
        </w:tc>
        <w:tc>
          <w:tcPr>
            <w:tcW w:w="1843" w:type="dxa"/>
          </w:tcPr>
          <w:p w14:paraId="72085168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G1</w:t>
            </w:r>
          </w:p>
        </w:tc>
        <w:tc>
          <w:tcPr>
            <w:tcW w:w="992" w:type="dxa"/>
          </w:tcPr>
          <w:p w14:paraId="4427E43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709" w:type="dxa"/>
          </w:tcPr>
          <w:p w14:paraId="4969E45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11.0</w:t>
            </w:r>
          </w:p>
        </w:tc>
        <w:tc>
          <w:tcPr>
            <w:tcW w:w="992" w:type="dxa"/>
          </w:tcPr>
          <w:p w14:paraId="7E6AEFA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42382</w:t>
            </w:r>
          </w:p>
        </w:tc>
        <w:tc>
          <w:tcPr>
            <w:tcW w:w="709" w:type="dxa"/>
          </w:tcPr>
          <w:p w14:paraId="6779672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992" w:type="dxa"/>
          </w:tcPr>
          <w:p w14:paraId="37785DD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42659</w:t>
            </w:r>
          </w:p>
        </w:tc>
        <w:tc>
          <w:tcPr>
            <w:tcW w:w="709" w:type="dxa"/>
          </w:tcPr>
          <w:p w14:paraId="1FB53DA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13.8</w:t>
            </w:r>
          </w:p>
        </w:tc>
        <w:tc>
          <w:tcPr>
            <w:tcW w:w="850" w:type="dxa"/>
            <w:vMerge w:val="restart"/>
            <w:vAlign w:val="center"/>
          </w:tcPr>
          <w:p w14:paraId="0709FD44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69B864B0" w14:textId="77777777" w:rsidTr="001B6BE0">
        <w:trPr>
          <w:trHeight w:val="20"/>
        </w:trPr>
        <w:tc>
          <w:tcPr>
            <w:tcW w:w="1413" w:type="dxa"/>
            <w:vMerge/>
          </w:tcPr>
          <w:p w14:paraId="04D12D60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C6653C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G2</w:t>
            </w:r>
          </w:p>
        </w:tc>
        <w:tc>
          <w:tcPr>
            <w:tcW w:w="992" w:type="dxa"/>
          </w:tcPr>
          <w:p w14:paraId="412692D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1449</w:t>
            </w:r>
          </w:p>
        </w:tc>
        <w:tc>
          <w:tcPr>
            <w:tcW w:w="709" w:type="dxa"/>
          </w:tcPr>
          <w:p w14:paraId="7FDB954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57.7</w:t>
            </w:r>
          </w:p>
        </w:tc>
        <w:tc>
          <w:tcPr>
            <w:tcW w:w="992" w:type="dxa"/>
          </w:tcPr>
          <w:p w14:paraId="25FB6CF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166132</w:t>
            </w:r>
          </w:p>
        </w:tc>
        <w:tc>
          <w:tcPr>
            <w:tcW w:w="709" w:type="dxa"/>
          </w:tcPr>
          <w:p w14:paraId="3990DA7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54.0</w:t>
            </w:r>
          </w:p>
        </w:tc>
        <w:tc>
          <w:tcPr>
            <w:tcW w:w="992" w:type="dxa"/>
          </w:tcPr>
          <w:p w14:paraId="0518BAD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167581</w:t>
            </w:r>
          </w:p>
        </w:tc>
        <w:tc>
          <w:tcPr>
            <w:tcW w:w="709" w:type="dxa"/>
          </w:tcPr>
          <w:p w14:paraId="20C41D1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54.0</w:t>
            </w:r>
          </w:p>
        </w:tc>
        <w:tc>
          <w:tcPr>
            <w:tcW w:w="850" w:type="dxa"/>
            <w:vMerge/>
            <w:vAlign w:val="center"/>
          </w:tcPr>
          <w:p w14:paraId="1E9C3560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FFA1CA4" w14:textId="77777777" w:rsidTr="001B6BE0">
        <w:trPr>
          <w:trHeight w:val="20"/>
        </w:trPr>
        <w:tc>
          <w:tcPr>
            <w:tcW w:w="1413" w:type="dxa"/>
            <w:vMerge/>
          </w:tcPr>
          <w:p w14:paraId="61FB9258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2A3514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G3</w:t>
            </w:r>
          </w:p>
        </w:tc>
        <w:tc>
          <w:tcPr>
            <w:tcW w:w="992" w:type="dxa"/>
          </w:tcPr>
          <w:p w14:paraId="6D43047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709" w:type="dxa"/>
          </w:tcPr>
          <w:p w14:paraId="3F0E94D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25.5</w:t>
            </w:r>
          </w:p>
        </w:tc>
        <w:tc>
          <w:tcPr>
            <w:tcW w:w="992" w:type="dxa"/>
          </w:tcPr>
          <w:p w14:paraId="2D7170B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85969</w:t>
            </w:r>
          </w:p>
        </w:tc>
        <w:tc>
          <w:tcPr>
            <w:tcW w:w="709" w:type="dxa"/>
          </w:tcPr>
          <w:p w14:paraId="73FF2B6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992" w:type="dxa"/>
          </w:tcPr>
          <w:p w14:paraId="1F30C3F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86610</w:t>
            </w:r>
          </w:p>
        </w:tc>
        <w:tc>
          <w:tcPr>
            <w:tcW w:w="709" w:type="dxa"/>
          </w:tcPr>
          <w:p w14:paraId="2CDBBC5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27.9</w:t>
            </w:r>
          </w:p>
        </w:tc>
        <w:tc>
          <w:tcPr>
            <w:tcW w:w="850" w:type="dxa"/>
            <w:vMerge/>
            <w:vAlign w:val="center"/>
          </w:tcPr>
          <w:p w14:paraId="04D44F7D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4A4CD3F8" w14:textId="77777777" w:rsidTr="001B6BE0">
        <w:trPr>
          <w:trHeight w:val="20"/>
        </w:trPr>
        <w:tc>
          <w:tcPr>
            <w:tcW w:w="1413" w:type="dxa"/>
            <w:vMerge/>
          </w:tcPr>
          <w:p w14:paraId="19299C31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59CAC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GX/ n. s.</w:t>
            </w:r>
          </w:p>
        </w:tc>
        <w:tc>
          <w:tcPr>
            <w:tcW w:w="992" w:type="dxa"/>
          </w:tcPr>
          <w:p w14:paraId="4BC44ED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709" w:type="dxa"/>
          </w:tcPr>
          <w:p w14:paraId="45116A5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992" w:type="dxa"/>
          </w:tcPr>
          <w:p w14:paraId="48297C7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13151</w:t>
            </w:r>
          </w:p>
        </w:tc>
        <w:tc>
          <w:tcPr>
            <w:tcW w:w="709" w:type="dxa"/>
          </w:tcPr>
          <w:p w14:paraId="7A98106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992" w:type="dxa"/>
          </w:tcPr>
          <w:p w14:paraId="36B959D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13294</w:t>
            </w:r>
          </w:p>
        </w:tc>
        <w:tc>
          <w:tcPr>
            <w:tcW w:w="709" w:type="dxa"/>
          </w:tcPr>
          <w:p w14:paraId="7FB7751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4.3</w:t>
            </w:r>
          </w:p>
        </w:tc>
        <w:tc>
          <w:tcPr>
            <w:tcW w:w="850" w:type="dxa"/>
            <w:vMerge/>
            <w:vAlign w:val="center"/>
          </w:tcPr>
          <w:p w14:paraId="3C13450D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3FB431BF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006CBF8B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Lymphatic invasion</w:t>
            </w:r>
          </w:p>
        </w:tc>
        <w:tc>
          <w:tcPr>
            <w:tcW w:w="1843" w:type="dxa"/>
          </w:tcPr>
          <w:p w14:paraId="66FCE0EE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4DF57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997</w:t>
            </w:r>
          </w:p>
        </w:tc>
        <w:tc>
          <w:tcPr>
            <w:tcW w:w="709" w:type="dxa"/>
          </w:tcPr>
          <w:p w14:paraId="5FCE7D7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39.7</w:t>
            </w:r>
          </w:p>
        </w:tc>
        <w:tc>
          <w:tcPr>
            <w:tcW w:w="992" w:type="dxa"/>
          </w:tcPr>
          <w:p w14:paraId="0FB12B8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150113</w:t>
            </w:r>
          </w:p>
        </w:tc>
        <w:tc>
          <w:tcPr>
            <w:tcW w:w="709" w:type="dxa"/>
          </w:tcPr>
          <w:p w14:paraId="1ADEE0D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48.8</w:t>
            </w:r>
          </w:p>
        </w:tc>
        <w:tc>
          <w:tcPr>
            <w:tcW w:w="992" w:type="dxa"/>
          </w:tcPr>
          <w:p w14:paraId="7363431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151110</w:t>
            </w:r>
          </w:p>
        </w:tc>
        <w:tc>
          <w:tcPr>
            <w:tcW w:w="709" w:type="dxa"/>
          </w:tcPr>
          <w:p w14:paraId="42116D5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48.7</w:t>
            </w:r>
          </w:p>
        </w:tc>
        <w:tc>
          <w:tcPr>
            <w:tcW w:w="850" w:type="dxa"/>
            <w:vMerge w:val="restart"/>
            <w:vAlign w:val="center"/>
          </w:tcPr>
          <w:p w14:paraId="319BC3D3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0750C15A" w14:textId="77777777" w:rsidTr="001B6BE0">
        <w:trPr>
          <w:trHeight w:val="20"/>
        </w:trPr>
        <w:tc>
          <w:tcPr>
            <w:tcW w:w="1413" w:type="dxa"/>
            <w:vMerge/>
          </w:tcPr>
          <w:p w14:paraId="7EE539C9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E6C636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24ED89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709" w:type="dxa"/>
          </w:tcPr>
          <w:p w14:paraId="65D6E91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992" w:type="dxa"/>
          </w:tcPr>
          <w:p w14:paraId="00B852C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68045</w:t>
            </w:r>
          </w:p>
        </w:tc>
        <w:tc>
          <w:tcPr>
            <w:tcW w:w="709" w:type="dxa"/>
          </w:tcPr>
          <w:p w14:paraId="3A4D2E3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22.1</w:t>
            </w:r>
          </w:p>
        </w:tc>
        <w:tc>
          <w:tcPr>
            <w:tcW w:w="992" w:type="dxa"/>
          </w:tcPr>
          <w:p w14:paraId="3DF36A4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68856</w:t>
            </w:r>
          </w:p>
        </w:tc>
        <w:tc>
          <w:tcPr>
            <w:tcW w:w="709" w:type="dxa"/>
          </w:tcPr>
          <w:p w14:paraId="3E40C06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22.2</w:t>
            </w:r>
          </w:p>
        </w:tc>
        <w:tc>
          <w:tcPr>
            <w:tcW w:w="850" w:type="dxa"/>
            <w:vMerge/>
          </w:tcPr>
          <w:p w14:paraId="5521A8A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202B80EA" w14:textId="77777777" w:rsidTr="001B6BE0">
        <w:trPr>
          <w:trHeight w:val="20"/>
        </w:trPr>
        <w:tc>
          <w:tcPr>
            <w:tcW w:w="1413" w:type="dxa"/>
            <w:vMerge/>
          </w:tcPr>
          <w:p w14:paraId="40165EA1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392486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X/ n. s.</w:t>
            </w:r>
          </w:p>
        </w:tc>
        <w:tc>
          <w:tcPr>
            <w:tcW w:w="992" w:type="dxa"/>
          </w:tcPr>
          <w:p w14:paraId="6C3B00F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709" w:type="dxa"/>
          </w:tcPr>
          <w:p w14:paraId="2EA01CB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992" w:type="dxa"/>
          </w:tcPr>
          <w:p w14:paraId="4F7A08A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89476</w:t>
            </w:r>
          </w:p>
        </w:tc>
        <w:tc>
          <w:tcPr>
            <w:tcW w:w="709" w:type="dxa"/>
          </w:tcPr>
          <w:p w14:paraId="17AB7BD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992" w:type="dxa"/>
          </w:tcPr>
          <w:p w14:paraId="28B99F6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90178</w:t>
            </w:r>
          </w:p>
        </w:tc>
        <w:tc>
          <w:tcPr>
            <w:tcW w:w="709" w:type="dxa"/>
          </w:tcPr>
          <w:p w14:paraId="7425C94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29.1</w:t>
            </w:r>
          </w:p>
        </w:tc>
        <w:tc>
          <w:tcPr>
            <w:tcW w:w="850" w:type="dxa"/>
            <w:vMerge/>
          </w:tcPr>
          <w:p w14:paraId="68A86B5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4C768F84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3FFD5857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Venous invasion</w:t>
            </w:r>
          </w:p>
        </w:tc>
        <w:tc>
          <w:tcPr>
            <w:tcW w:w="1843" w:type="dxa"/>
          </w:tcPr>
          <w:p w14:paraId="7532D872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AA67B4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1536</w:t>
            </w:r>
          </w:p>
        </w:tc>
        <w:tc>
          <w:tcPr>
            <w:tcW w:w="709" w:type="dxa"/>
          </w:tcPr>
          <w:p w14:paraId="1FD377E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61.2</w:t>
            </w:r>
          </w:p>
        </w:tc>
        <w:tc>
          <w:tcPr>
            <w:tcW w:w="992" w:type="dxa"/>
          </w:tcPr>
          <w:p w14:paraId="0EABCC7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192433</w:t>
            </w:r>
          </w:p>
        </w:tc>
        <w:tc>
          <w:tcPr>
            <w:tcW w:w="709" w:type="dxa"/>
          </w:tcPr>
          <w:p w14:paraId="6FCF81C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62.6</w:t>
            </w:r>
          </w:p>
        </w:tc>
        <w:tc>
          <w:tcPr>
            <w:tcW w:w="992" w:type="dxa"/>
          </w:tcPr>
          <w:p w14:paraId="06B301B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193969</w:t>
            </w:r>
          </w:p>
        </w:tc>
        <w:tc>
          <w:tcPr>
            <w:tcW w:w="709" w:type="dxa"/>
          </w:tcPr>
          <w:p w14:paraId="1C54BEF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62.5</w:t>
            </w:r>
          </w:p>
        </w:tc>
        <w:tc>
          <w:tcPr>
            <w:tcW w:w="850" w:type="dxa"/>
            <w:vMerge w:val="restart"/>
            <w:vAlign w:val="center"/>
          </w:tcPr>
          <w:p w14:paraId="7A2DDCA5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4589C5AC" w14:textId="77777777" w:rsidTr="001B6BE0">
        <w:trPr>
          <w:trHeight w:val="20"/>
        </w:trPr>
        <w:tc>
          <w:tcPr>
            <w:tcW w:w="1413" w:type="dxa"/>
            <w:vMerge/>
          </w:tcPr>
          <w:p w14:paraId="7B6C923E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3345D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3D0A2EF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709" w:type="dxa"/>
          </w:tcPr>
          <w:p w14:paraId="4AB914A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992" w:type="dxa"/>
          </w:tcPr>
          <w:p w14:paraId="395ADAE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10007</w:t>
            </w:r>
          </w:p>
        </w:tc>
        <w:tc>
          <w:tcPr>
            <w:tcW w:w="709" w:type="dxa"/>
          </w:tcPr>
          <w:p w14:paraId="6D8BE61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</w:tcPr>
          <w:p w14:paraId="2B07FAD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10133</w:t>
            </w:r>
          </w:p>
        </w:tc>
        <w:tc>
          <w:tcPr>
            <w:tcW w:w="709" w:type="dxa"/>
          </w:tcPr>
          <w:p w14:paraId="6C2E0FB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3.3</w:t>
            </w:r>
          </w:p>
        </w:tc>
        <w:tc>
          <w:tcPr>
            <w:tcW w:w="850" w:type="dxa"/>
            <w:vMerge/>
            <w:vAlign w:val="center"/>
          </w:tcPr>
          <w:p w14:paraId="3E1EFAD6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14228B1D" w14:textId="77777777" w:rsidTr="001B6BE0">
        <w:trPr>
          <w:trHeight w:val="20"/>
        </w:trPr>
        <w:tc>
          <w:tcPr>
            <w:tcW w:w="1413" w:type="dxa"/>
            <w:vMerge/>
          </w:tcPr>
          <w:p w14:paraId="517140D5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D1140F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X/ n. s.</w:t>
            </w:r>
          </w:p>
        </w:tc>
        <w:tc>
          <w:tcPr>
            <w:tcW w:w="992" w:type="dxa"/>
          </w:tcPr>
          <w:p w14:paraId="6FFB2D6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848</w:t>
            </w:r>
          </w:p>
        </w:tc>
        <w:tc>
          <w:tcPr>
            <w:tcW w:w="709" w:type="dxa"/>
          </w:tcPr>
          <w:p w14:paraId="1209E43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33.8</w:t>
            </w:r>
          </w:p>
        </w:tc>
        <w:tc>
          <w:tcPr>
            <w:tcW w:w="992" w:type="dxa"/>
          </w:tcPr>
          <w:p w14:paraId="2084297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105194</w:t>
            </w:r>
          </w:p>
        </w:tc>
        <w:tc>
          <w:tcPr>
            <w:tcW w:w="709" w:type="dxa"/>
          </w:tcPr>
          <w:p w14:paraId="0937387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992" w:type="dxa"/>
          </w:tcPr>
          <w:p w14:paraId="267CC66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106042</w:t>
            </w:r>
          </w:p>
        </w:tc>
        <w:tc>
          <w:tcPr>
            <w:tcW w:w="709" w:type="dxa"/>
          </w:tcPr>
          <w:p w14:paraId="1BD338B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34.2</w:t>
            </w:r>
          </w:p>
        </w:tc>
        <w:tc>
          <w:tcPr>
            <w:tcW w:w="850" w:type="dxa"/>
            <w:vMerge/>
            <w:vAlign w:val="center"/>
          </w:tcPr>
          <w:p w14:paraId="113407F9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4F41AC93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0C3F9F18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Hormon receptor (HR) status</w:t>
            </w:r>
          </w:p>
        </w:tc>
        <w:tc>
          <w:tcPr>
            <w:tcW w:w="1843" w:type="dxa"/>
          </w:tcPr>
          <w:p w14:paraId="7FC72119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Positive</w:t>
            </w:r>
          </w:p>
        </w:tc>
        <w:tc>
          <w:tcPr>
            <w:tcW w:w="992" w:type="dxa"/>
          </w:tcPr>
          <w:p w14:paraId="154DC3E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</w:p>
        </w:tc>
        <w:tc>
          <w:tcPr>
            <w:tcW w:w="709" w:type="dxa"/>
          </w:tcPr>
          <w:p w14:paraId="6362411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78.3</w:t>
            </w:r>
          </w:p>
        </w:tc>
        <w:tc>
          <w:tcPr>
            <w:tcW w:w="992" w:type="dxa"/>
          </w:tcPr>
          <w:p w14:paraId="4B6757E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214114</w:t>
            </w:r>
          </w:p>
        </w:tc>
        <w:tc>
          <w:tcPr>
            <w:tcW w:w="709" w:type="dxa"/>
          </w:tcPr>
          <w:p w14:paraId="56A44F9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69.6</w:t>
            </w:r>
          </w:p>
        </w:tc>
        <w:tc>
          <w:tcPr>
            <w:tcW w:w="992" w:type="dxa"/>
          </w:tcPr>
          <w:p w14:paraId="788E852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216080</w:t>
            </w:r>
          </w:p>
        </w:tc>
        <w:tc>
          <w:tcPr>
            <w:tcW w:w="709" w:type="dxa"/>
          </w:tcPr>
          <w:p w14:paraId="0E96606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69.7</w:t>
            </w:r>
          </w:p>
        </w:tc>
        <w:tc>
          <w:tcPr>
            <w:tcW w:w="850" w:type="dxa"/>
            <w:vMerge w:val="restart"/>
            <w:vAlign w:val="center"/>
          </w:tcPr>
          <w:p w14:paraId="39FD8E1C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200B542D" w14:textId="77777777" w:rsidTr="001B6BE0">
        <w:trPr>
          <w:trHeight w:val="20"/>
        </w:trPr>
        <w:tc>
          <w:tcPr>
            <w:tcW w:w="1413" w:type="dxa"/>
            <w:vMerge/>
          </w:tcPr>
          <w:p w14:paraId="25866C87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FE4AD0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Negative</w:t>
            </w:r>
          </w:p>
        </w:tc>
        <w:tc>
          <w:tcPr>
            <w:tcW w:w="992" w:type="dxa"/>
          </w:tcPr>
          <w:p w14:paraId="2688EA4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9" w:type="dxa"/>
          </w:tcPr>
          <w:p w14:paraId="6D8F672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992" w:type="dxa"/>
          </w:tcPr>
          <w:p w14:paraId="3175FF9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39190</w:t>
            </w:r>
          </w:p>
        </w:tc>
        <w:tc>
          <w:tcPr>
            <w:tcW w:w="709" w:type="dxa"/>
          </w:tcPr>
          <w:p w14:paraId="16DB206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12.7</w:t>
            </w:r>
          </w:p>
        </w:tc>
        <w:tc>
          <w:tcPr>
            <w:tcW w:w="992" w:type="dxa"/>
          </w:tcPr>
          <w:p w14:paraId="6F7682A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39261</w:t>
            </w:r>
          </w:p>
        </w:tc>
        <w:tc>
          <w:tcPr>
            <w:tcW w:w="709" w:type="dxa"/>
          </w:tcPr>
          <w:p w14:paraId="30802BB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12.7</w:t>
            </w:r>
          </w:p>
        </w:tc>
        <w:tc>
          <w:tcPr>
            <w:tcW w:w="850" w:type="dxa"/>
            <w:vMerge/>
            <w:vAlign w:val="center"/>
          </w:tcPr>
          <w:p w14:paraId="40192774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181FB24" w14:textId="77777777" w:rsidTr="001B6BE0">
        <w:trPr>
          <w:trHeight w:val="20"/>
        </w:trPr>
        <w:tc>
          <w:tcPr>
            <w:tcW w:w="1413" w:type="dxa"/>
            <w:vMerge/>
          </w:tcPr>
          <w:p w14:paraId="6DA8FD50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0AE465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n. s.</w:t>
            </w:r>
          </w:p>
        </w:tc>
        <w:tc>
          <w:tcPr>
            <w:tcW w:w="992" w:type="dxa"/>
          </w:tcPr>
          <w:p w14:paraId="47E8B3C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709" w:type="dxa"/>
          </w:tcPr>
          <w:p w14:paraId="4544F4B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992" w:type="dxa"/>
          </w:tcPr>
          <w:p w14:paraId="016DD9A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54330</w:t>
            </w:r>
          </w:p>
        </w:tc>
        <w:tc>
          <w:tcPr>
            <w:tcW w:w="709" w:type="dxa"/>
          </w:tcPr>
          <w:p w14:paraId="6E43406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17.7</w:t>
            </w:r>
          </w:p>
        </w:tc>
        <w:tc>
          <w:tcPr>
            <w:tcW w:w="992" w:type="dxa"/>
          </w:tcPr>
          <w:p w14:paraId="250A380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54803</w:t>
            </w:r>
          </w:p>
        </w:tc>
        <w:tc>
          <w:tcPr>
            <w:tcW w:w="709" w:type="dxa"/>
          </w:tcPr>
          <w:p w14:paraId="1414927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17.7</w:t>
            </w:r>
          </w:p>
        </w:tc>
        <w:tc>
          <w:tcPr>
            <w:tcW w:w="850" w:type="dxa"/>
            <w:vMerge/>
            <w:vAlign w:val="center"/>
          </w:tcPr>
          <w:p w14:paraId="7443362B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74AB57BA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028C8719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HER2 status</w:t>
            </w:r>
          </w:p>
        </w:tc>
        <w:tc>
          <w:tcPr>
            <w:tcW w:w="1843" w:type="dxa"/>
          </w:tcPr>
          <w:p w14:paraId="64277696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Positive</w:t>
            </w:r>
          </w:p>
        </w:tc>
        <w:tc>
          <w:tcPr>
            <w:tcW w:w="992" w:type="dxa"/>
          </w:tcPr>
          <w:p w14:paraId="58FD54A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709" w:type="dxa"/>
          </w:tcPr>
          <w:p w14:paraId="09A5545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992" w:type="dxa"/>
          </w:tcPr>
          <w:p w14:paraId="26A0BCD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36635</w:t>
            </w:r>
          </w:p>
        </w:tc>
        <w:tc>
          <w:tcPr>
            <w:tcW w:w="709" w:type="dxa"/>
          </w:tcPr>
          <w:p w14:paraId="7F79188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992" w:type="dxa"/>
          </w:tcPr>
          <w:p w14:paraId="63B0165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36847</w:t>
            </w:r>
          </w:p>
        </w:tc>
        <w:tc>
          <w:tcPr>
            <w:tcW w:w="709" w:type="dxa"/>
          </w:tcPr>
          <w:p w14:paraId="7555F32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11.9</w:t>
            </w:r>
          </w:p>
        </w:tc>
        <w:tc>
          <w:tcPr>
            <w:tcW w:w="850" w:type="dxa"/>
            <w:vMerge w:val="restart"/>
            <w:vAlign w:val="center"/>
          </w:tcPr>
          <w:p w14:paraId="7D5D0590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75D925DA" w14:textId="77777777" w:rsidTr="001B6BE0">
        <w:trPr>
          <w:trHeight w:val="20"/>
        </w:trPr>
        <w:tc>
          <w:tcPr>
            <w:tcW w:w="1413" w:type="dxa"/>
            <w:vMerge/>
          </w:tcPr>
          <w:p w14:paraId="6C51627E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3C7995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Negative</w:t>
            </w:r>
          </w:p>
        </w:tc>
        <w:tc>
          <w:tcPr>
            <w:tcW w:w="992" w:type="dxa"/>
          </w:tcPr>
          <w:p w14:paraId="7010FBB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1839</w:t>
            </w:r>
          </w:p>
        </w:tc>
        <w:tc>
          <w:tcPr>
            <w:tcW w:w="709" w:type="dxa"/>
          </w:tcPr>
          <w:p w14:paraId="5695198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73.3</w:t>
            </w:r>
          </w:p>
        </w:tc>
        <w:tc>
          <w:tcPr>
            <w:tcW w:w="992" w:type="dxa"/>
          </w:tcPr>
          <w:p w14:paraId="31015B0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220292</w:t>
            </w:r>
          </w:p>
        </w:tc>
        <w:tc>
          <w:tcPr>
            <w:tcW w:w="709" w:type="dxa"/>
          </w:tcPr>
          <w:p w14:paraId="1C0E3FF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71.6</w:t>
            </w:r>
          </w:p>
        </w:tc>
        <w:tc>
          <w:tcPr>
            <w:tcW w:w="992" w:type="dxa"/>
          </w:tcPr>
          <w:p w14:paraId="69B7A19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222131</w:t>
            </w:r>
          </w:p>
        </w:tc>
        <w:tc>
          <w:tcPr>
            <w:tcW w:w="709" w:type="dxa"/>
          </w:tcPr>
          <w:p w14:paraId="44BF220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71.6</w:t>
            </w:r>
          </w:p>
        </w:tc>
        <w:tc>
          <w:tcPr>
            <w:tcW w:w="850" w:type="dxa"/>
            <w:vMerge/>
            <w:vAlign w:val="center"/>
          </w:tcPr>
          <w:p w14:paraId="73895044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16458993" w14:textId="77777777" w:rsidTr="001B6BE0">
        <w:trPr>
          <w:trHeight w:val="20"/>
        </w:trPr>
        <w:tc>
          <w:tcPr>
            <w:tcW w:w="1413" w:type="dxa"/>
            <w:vMerge/>
          </w:tcPr>
          <w:p w14:paraId="268E24CB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26385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n. s.</w:t>
            </w:r>
          </w:p>
        </w:tc>
        <w:tc>
          <w:tcPr>
            <w:tcW w:w="992" w:type="dxa"/>
          </w:tcPr>
          <w:p w14:paraId="734B5A9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709" w:type="dxa"/>
          </w:tcPr>
          <w:p w14:paraId="2CDEFA3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992" w:type="dxa"/>
          </w:tcPr>
          <w:p w14:paraId="0131119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50707</w:t>
            </w:r>
          </w:p>
        </w:tc>
        <w:tc>
          <w:tcPr>
            <w:tcW w:w="709" w:type="dxa"/>
          </w:tcPr>
          <w:p w14:paraId="527C243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992" w:type="dxa"/>
          </w:tcPr>
          <w:p w14:paraId="7F856C4D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51166</w:t>
            </w:r>
          </w:p>
        </w:tc>
        <w:tc>
          <w:tcPr>
            <w:tcW w:w="709" w:type="dxa"/>
          </w:tcPr>
          <w:p w14:paraId="3C98BEF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16.5</w:t>
            </w:r>
          </w:p>
        </w:tc>
        <w:tc>
          <w:tcPr>
            <w:tcW w:w="850" w:type="dxa"/>
            <w:vMerge/>
            <w:vAlign w:val="center"/>
          </w:tcPr>
          <w:p w14:paraId="4AE38A82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090F8E39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04BB98E8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Ki-67</w:t>
            </w:r>
          </w:p>
        </w:tc>
        <w:tc>
          <w:tcPr>
            <w:tcW w:w="1843" w:type="dxa"/>
          </w:tcPr>
          <w:p w14:paraId="2BE5C138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Low risk (&lt;25%)</w:t>
            </w:r>
          </w:p>
        </w:tc>
        <w:tc>
          <w:tcPr>
            <w:tcW w:w="992" w:type="dxa"/>
          </w:tcPr>
          <w:p w14:paraId="2832390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582</w:t>
            </w:r>
          </w:p>
        </w:tc>
        <w:tc>
          <w:tcPr>
            <w:tcW w:w="709" w:type="dxa"/>
          </w:tcPr>
          <w:p w14:paraId="29C226B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992" w:type="dxa"/>
          </w:tcPr>
          <w:p w14:paraId="185439A3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69666</w:t>
            </w:r>
          </w:p>
        </w:tc>
        <w:tc>
          <w:tcPr>
            <w:tcW w:w="709" w:type="dxa"/>
          </w:tcPr>
          <w:p w14:paraId="7233DF0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992" w:type="dxa"/>
          </w:tcPr>
          <w:p w14:paraId="4B0108C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70248</w:t>
            </w:r>
          </w:p>
        </w:tc>
        <w:tc>
          <w:tcPr>
            <w:tcW w:w="709" w:type="dxa"/>
          </w:tcPr>
          <w:p w14:paraId="01BBB64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22.7</w:t>
            </w:r>
          </w:p>
        </w:tc>
        <w:tc>
          <w:tcPr>
            <w:tcW w:w="850" w:type="dxa"/>
            <w:vMerge w:val="restart"/>
            <w:vAlign w:val="center"/>
          </w:tcPr>
          <w:p w14:paraId="194BB947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.219</w:t>
            </w:r>
          </w:p>
        </w:tc>
      </w:tr>
      <w:tr w:rsidR="0000513B" w:rsidRPr="001B6BE0" w14:paraId="6DEE923F" w14:textId="77777777" w:rsidTr="001B6BE0">
        <w:trPr>
          <w:trHeight w:val="20"/>
        </w:trPr>
        <w:tc>
          <w:tcPr>
            <w:tcW w:w="1413" w:type="dxa"/>
            <w:vMerge/>
          </w:tcPr>
          <w:p w14:paraId="34CFD861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ACD981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High risk (≥25%)</w:t>
            </w:r>
          </w:p>
        </w:tc>
        <w:tc>
          <w:tcPr>
            <w:tcW w:w="992" w:type="dxa"/>
          </w:tcPr>
          <w:p w14:paraId="162102A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709" w:type="dxa"/>
          </w:tcPr>
          <w:p w14:paraId="0B6FA3E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13.8</w:t>
            </w:r>
          </w:p>
        </w:tc>
        <w:tc>
          <w:tcPr>
            <w:tcW w:w="992" w:type="dxa"/>
          </w:tcPr>
          <w:p w14:paraId="54EE8EB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39539</w:t>
            </w:r>
          </w:p>
        </w:tc>
        <w:tc>
          <w:tcPr>
            <w:tcW w:w="709" w:type="dxa"/>
          </w:tcPr>
          <w:p w14:paraId="5EE68B4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992" w:type="dxa"/>
          </w:tcPr>
          <w:p w14:paraId="4D79F97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39886</w:t>
            </w:r>
          </w:p>
        </w:tc>
        <w:tc>
          <w:tcPr>
            <w:tcW w:w="709" w:type="dxa"/>
          </w:tcPr>
          <w:p w14:paraId="5B64E9F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12.9</w:t>
            </w:r>
          </w:p>
        </w:tc>
        <w:tc>
          <w:tcPr>
            <w:tcW w:w="850" w:type="dxa"/>
            <w:vMerge/>
            <w:vAlign w:val="center"/>
          </w:tcPr>
          <w:p w14:paraId="497022A9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5B12D69E" w14:textId="77777777" w:rsidTr="001B6BE0">
        <w:trPr>
          <w:trHeight w:val="20"/>
        </w:trPr>
        <w:tc>
          <w:tcPr>
            <w:tcW w:w="1413" w:type="dxa"/>
            <w:vMerge/>
          </w:tcPr>
          <w:p w14:paraId="746D6774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26D4FD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n.s.</w:t>
            </w:r>
          </w:p>
        </w:tc>
        <w:tc>
          <w:tcPr>
            <w:tcW w:w="992" w:type="dxa"/>
          </w:tcPr>
          <w:p w14:paraId="00C5AD8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1581</w:t>
            </w:r>
          </w:p>
        </w:tc>
        <w:tc>
          <w:tcPr>
            <w:tcW w:w="709" w:type="dxa"/>
          </w:tcPr>
          <w:p w14:paraId="3A9ECFB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63.0</w:t>
            </w:r>
          </w:p>
        </w:tc>
        <w:tc>
          <w:tcPr>
            <w:tcW w:w="992" w:type="dxa"/>
          </w:tcPr>
          <w:p w14:paraId="79925CE4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198429</w:t>
            </w:r>
          </w:p>
        </w:tc>
        <w:tc>
          <w:tcPr>
            <w:tcW w:w="709" w:type="dxa"/>
          </w:tcPr>
          <w:p w14:paraId="7F0286D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64.5</w:t>
            </w:r>
          </w:p>
        </w:tc>
        <w:tc>
          <w:tcPr>
            <w:tcW w:w="992" w:type="dxa"/>
          </w:tcPr>
          <w:p w14:paraId="1EFBFB9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200010</w:t>
            </w:r>
          </w:p>
        </w:tc>
        <w:tc>
          <w:tcPr>
            <w:tcW w:w="709" w:type="dxa"/>
          </w:tcPr>
          <w:p w14:paraId="43EF91B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64.5</w:t>
            </w:r>
          </w:p>
        </w:tc>
        <w:tc>
          <w:tcPr>
            <w:tcW w:w="850" w:type="dxa"/>
            <w:vMerge/>
            <w:vAlign w:val="center"/>
          </w:tcPr>
          <w:p w14:paraId="58B60CB8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0E30CFD6" w14:textId="77777777" w:rsidTr="001B6BE0">
        <w:trPr>
          <w:trHeight w:val="20"/>
        </w:trPr>
        <w:tc>
          <w:tcPr>
            <w:tcW w:w="1413" w:type="dxa"/>
            <w:vMerge w:val="restart"/>
          </w:tcPr>
          <w:p w14:paraId="7CC05B30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Molecular subtypes</w:t>
            </w:r>
          </w:p>
        </w:tc>
        <w:tc>
          <w:tcPr>
            <w:tcW w:w="1843" w:type="dxa"/>
          </w:tcPr>
          <w:p w14:paraId="7A7740F0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Luminal A</w:t>
            </w:r>
          </w:p>
        </w:tc>
        <w:tc>
          <w:tcPr>
            <w:tcW w:w="992" w:type="dxa"/>
          </w:tcPr>
          <w:p w14:paraId="4C0324C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  <w:tc>
          <w:tcPr>
            <w:tcW w:w="709" w:type="dxa"/>
          </w:tcPr>
          <w:p w14:paraId="2FA7E92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992" w:type="dxa"/>
          </w:tcPr>
          <w:p w14:paraId="57A8296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43098</w:t>
            </w:r>
          </w:p>
        </w:tc>
        <w:tc>
          <w:tcPr>
            <w:tcW w:w="709" w:type="dxa"/>
          </w:tcPr>
          <w:p w14:paraId="6948282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14.0</w:t>
            </w:r>
          </w:p>
        </w:tc>
        <w:tc>
          <w:tcPr>
            <w:tcW w:w="992" w:type="dxa"/>
          </w:tcPr>
          <w:p w14:paraId="1039700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43402</w:t>
            </w:r>
          </w:p>
        </w:tc>
        <w:tc>
          <w:tcPr>
            <w:tcW w:w="709" w:type="dxa"/>
          </w:tcPr>
          <w:p w14:paraId="068BB32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14.0</w:t>
            </w:r>
          </w:p>
        </w:tc>
        <w:tc>
          <w:tcPr>
            <w:tcW w:w="850" w:type="dxa"/>
            <w:vMerge w:val="restart"/>
            <w:vAlign w:val="center"/>
          </w:tcPr>
          <w:p w14:paraId="3864CD9D" w14:textId="77777777" w:rsidR="0000513B" w:rsidRPr="001B6BE0" w:rsidRDefault="0000513B" w:rsidP="001B6BE0">
            <w:pPr>
              <w:suppressAutoHyphens/>
              <w:ind w:left="60" w:right="6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&lt;.001</w:t>
            </w:r>
          </w:p>
        </w:tc>
      </w:tr>
      <w:tr w:rsidR="0000513B" w:rsidRPr="001B6BE0" w14:paraId="0348F26A" w14:textId="77777777" w:rsidTr="001B6BE0">
        <w:trPr>
          <w:trHeight w:val="20"/>
        </w:trPr>
        <w:tc>
          <w:tcPr>
            <w:tcW w:w="1413" w:type="dxa"/>
            <w:vMerge/>
          </w:tcPr>
          <w:p w14:paraId="01A20961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4E9066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Luminal B</w:t>
            </w:r>
          </w:p>
        </w:tc>
        <w:tc>
          <w:tcPr>
            <w:tcW w:w="992" w:type="dxa"/>
          </w:tcPr>
          <w:p w14:paraId="210681C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435</w:t>
            </w:r>
          </w:p>
        </w:tc>
        <w:tc>
          <w:tcPr>
            <w:tcW w:w="709" w:type="dxa"/>
          </w:tcPr>
          <w:p w14:paraId="11AE9E98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17.3</w:t>
            </w:r>
          </w:p>
        </w:tc>
        <w:tc>
          <w:tcPr>
            <w:tcW w:w="992" w:type="dxa"/>
          </w:tcPr>
          <w:p w14:paraId="7306F02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30153</w:t>
            </w:r>
          </w:p>
        </w:tc>
        <w:tc>
          <w:tcPr>
            <w:tcW w:w="709" w:type="dxa"/>
          </w:tcPr>
          <w:p w14:paraId="6C3703B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992" w:type="dxa"/>
          </w:tcPr>
          <w:p w14:paraId="1595981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30588</w:t>
            </w:r>
          </w:p>
        </w:tc>
        <w:tc>
          <w:tcPr>
            <w:tcW w:w="709" w:type="dxa"/>
          </w:tcPr>
          <w:p w14:paraId="26F938E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9.9</w:t>
            </w:r>
          </w:p>
        </w:tc>
        <w:tc>
          <w:tcPr>
            <w:tcW w:w="850" w:type="dxa"/>
            <w:vMerge/>
          </w:tcPr>
          <w:p w14:paraId="42098BE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4B24DB71" w14:textId="77777777" w:rsidTr="001B6BE0">
        <w:trPr>
          <w:trHeight w:val="20"/>
        </w:trPr>
        <w:tc>
          <w:tcPr>
            <w:tcW w:w="1413" w:type="dxa"/>
            <w:vMerge/>
          </w:tcPr>
          <w:p w14:paraId="208889A7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15878A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HER2 enriched</w:t>
            </w:r>
          </w:p>
        </w:tc>
        <w:tc>
          <w:tcPr>
            <w:tcW w:w="992" w:type="dxa"/>
          </w:tcPr>
          <w:p w14:paraId="21FD88A2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709" w:type="dxa"/>
          </w:tcPr>
          <w:p w14:paraId="166F7DF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992" w:type="dxa"/>
          </w:tcPr>
          <w:p w14:paraId="4E40B277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36635</w:t>
            </w:r>
          </w:p>
        </w:tc>
        <w:tc>
          <w:tcPr>
            <w:tcW w:w="709" w:type="dxa"/>
          </w:tcPr>
          <w:p w14:paraId="230B667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11.9</w:t>
            </w:r>
          </w:p>
        </w:tc>
        <w:tc>
          <w:tcPr>
            <w:tcW w:w="992" w:type="dxa"/>
          </w:tcPr>
          <w:p w14:paraId="0767621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36847</w:t>
            </w:r>
          </w:p>
        </w:tc>
        <w:tc>
          <w:tcPr>
            <w:tcW w:w="709" w:type="dxa"/>
          </w:tcPr>
          <w:p w14:paraId="2429D07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11.9</w:t>
            </w:r>
          </w:p>
        </w:tc>
        <w:tc>
          <w:tcPr>
            <w:tcW w:w="850" w:type="dxa"/>
            <w:vMerge/>
          </w:tcPr>
          <w:p w14:paraId="732E1D3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21031BC6" w14:textId="77777777" w:rsidTr="001B6BE0">
        <w:trPr>
          <w:trHeight w:val="20"/>
        </w:trPr>
        <w:tc>
          <w:tcPr>
            <w:tcW w:w="1413" w:type="dxa"/>
            <w:vMerge/>
          </w:tcPr>
          <w:p w14:paraId="60036B12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2F7664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Triple negative</w:t>
            </w:r>
          </w:p>
        </w:tc>
        <w:tc>
          <w:tcPr>
            <w:tcW w:w="992" w:type="dxa"/>
          </w:tcPr>
          <w:p w14:paraId="7DDDC6E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9" w:type="dxa"/>
          </w:tcPr>
          <w:p w14:paraId="4024470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92" w:type="dxa"/>
          </w:tcPr>
          <w:p w14:paraId="4AC60A3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25590</w:t>
            </w:r>
          </w:p>
        </w:tc>
        <w:tc>
          <w:tcPr>
            <w:tcW w:w="709" w:type="dxa"/>
          </w:tcPr>
          <w:p w14:paraId="2A83F4E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992" w:type="dxa"/>
          </w:tcPr>
          <w:p w14:paraId="2356BF26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25635</w:t>
            </w:r>
          </w:p>
        </w:tc>
        <w:tc>
          <w:tcPr>
            <w:tcW w:w="709" w:type="dxa"/>
          </w:tcPr>
          <w:p w14:paraId="51EFD2F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8.3</w:t>
            </w:r>
          </w:p>
        </w:tc>
        <w:tc>
          <w:tcPr>
            <w:tcW w:w="850" w:type="dxa"/>
            <w:vMerge/>
          </w:tcPr>
          <w:p w14:paraId="787E5155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280A1447" w14:textId="77777777" w:rsidTr="001B6BE0">
        <w:trPr>
          <w:trHeight w:val="20"/>
        </w:trPr>
        <w:tc>
          <w:tcPr>
            <w:tcW w:w="1413" w:type="dxa"/>
            <w:vMerge/>
          </w:tcPr>
          <w:p w14:paraId="0F4D3201" w14:textId="77777777" w:rsidR="0000513B" w:rsidRPr="001B6BE0" w:rsidRDefault="0000513B" w:rsidP="001B6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84173F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n. s.</w:t>
            </w:r>
          </w:p>
        </w:tc>
        <w:tc>
          <w:tcPr>
            <w:tcW w:w="992" w:type="dxa"/>
          </w:tcPr>
          <w:p w14:paraId="297C9F49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1514</w:t>
            </w:r>
          </w:p>
        </w:tc>
        <w:tc>
          <w:tcPr>
            <w:tcW w:w="709" w:type="dxa"/>
          </w:tcPr>
          <w:p w14:paraId="2CF76D5E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60.3</w:t>
            </w:r>
          </w:p>
        </w:tc>
        <w:tc>
          <w:tcPr>
            <w:tcW w:w="992" w:type="dxa"/>
          </w:tcPr>
          <w:p w14:paraId="2B2B6B5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172158</w:t>
            </w:r>
          </w:p>
        </w:tc>
        <w:tc>
          <w:tcPr>
            <w:tcW w:w="709" w:type="dxa"/>
          </w:tcPr>
          <w:p w14:paraId="3BC0D6CC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56.0</w:t>
            </w:r>
          </w:p>
        </w:tc>
        <w:tc>
          <w:tcPr>
            <w:tcW w:w="992" w:type="dxa"/>
          </w:tcPr>
          <w:p w14:paraId="6FFD17D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173672</w:t>
            </w:r>
          </w:p>
        </w:tc>
        <w:tc>
          <w:tcPr>
            <w:tcW w:w="709" w:type="dxa"/>
          </w:tcPr>
          <w:p w14:paraId="5B87803F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56.0</w:t>
            </w:r>
          </w:p>
        </w:tc>
        <w:tc>
          <w:tcPr>
            <w:tcW w:w="850" w:type="dxa"/>
            <w:vMerge/>
          </w:tcPr>
          <w:p w14:paraId="784FCA20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0513B" w:rsidRPr="001B6BE0" w14:paraId="1AE7D675" w14:textId="77777777" w:rsidTr="001B6BE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3256" w:type="dxa"/>
            <w:gridSpan w:val="2"/>
          </w:tcPr>
          <w:p w14:paraId="25B8BBF0" w14:textId="77777777" w:rsidR="0000513B" w:rsidRPr="001B6BE0" w:rsidRDefault="0000513B" w:rsidP="001B6BE0">
            <w:pPr>
              <w:suppressAutoHyphens/>
              <w:ind w:left="60" w:right="60"/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 w:val="0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992" w:type="dxa"/>
          </w:tcPr>
          <w:p w14:paraId="3B0EBF5A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 w:val="0"/>
                <w:sz w:val="20"/>
                <w:szCs w:val="20"/>
              </w:rPr>
              <w:t>2510</w:t>
            </w:r>
          </w:p>
        </w:tc>
        <w:tc>
          <w:tcPr>
            <w:tcW w:w="709" w:type="dxa"/>
          </w:tcPr>
          <w:p w14:paraId="3FCFBF61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 w:val="0"/>
                <w:sz w:val="20"/>
                <w:szCs w:val="20"/>
              </w:rPr>
              <w:t>100.0</w:t>
            </w:r>
          </w:p>
        </w:tc>
        <w:tc>
          <w:tcPr>
            <w:tcW w:w="992" w:type="dxa"/>
          </w:tcPr>
          <w:p w14:paraId="1FEDC45B" w14:textId="77777777" w:rsidR="0000513B" w:rsidRPr="001B6BE0" w:rsidRDefault="0000513B" w:rsidP="001B6BE0">
            <w:pPr>
              <w:suppressAutoHyphens/>
              <w:ind w:left="60" w:right="6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 w:val="0"/>
                <w:sz w:val="20"/>
                <w:szCs w:val="20"/>
              </w:rPr>
              <w:t>307634</w:t>
            </w:r>
          </w:p>
        </w:tc>
        <w:tc>
          <w:tcPr>
            <w:tcW w:w="709" w:type="dxa"/>
          </w:tcPr>
          <w:p w14:paraId="7F92A1E9" w14:textId="77777777" w:rsidR="0000513B" w:rsidRPr="001B6BE0" w:rsidRDefault="0000513B" w:rsidP="001B6BE0">
            <w:pPr>
              <w:keepNext/>
              <w:suppressAutoHyphens/>
              <w:ind w:left="60" w:right="60"/>
              <w:jc w:val="righ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b w:val="0"/>
                <w:sz w:val="20"/>
                <w:szCs w:val="20"/>
              </w:rPr>
              <w:t>100.0</w:t>
            </w:r>
          </w:p>
        </w:tc>
        <w:tc>
          <w:tcPr>
            <w:tcW w:w="992" w:type="dxa"/>
          </w:tcPr>
          <w:p w14:paraId="375A5318" w14:textId="77777777" w:rsidR="0000513B" w:rsidRPr="001B6BE0" w:rsidRDefault="0000513B" w:rsidP="001B6BE0">
            <w:pPr>
              <w:keepNext/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eastAsia="de-DE"/>
              </w:rPr>
              <w:t>310144</w:t>
            </w:r>
          </w:p>
        </w:tc>
        <w:tc>
          <w:tcPr>
            <w:tcW w:w="709" w:type="dxa"/>
          </w:tcPr>
          <w:p w14:paraId="1F32857B" w14:textId="77777777" w:rsidR="0000513B" w:rsidRPr="001B6BE0" w:rsidRDefault="0000513B" w:rsidP="001B6BE0">
            <w:pPr>
              <w:keepNext/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 w:val="0"/>
                <w:sz w:val="20"/>
                <w:szCs w:val="20"/>
                <w:lang w:eastAsia="de-DE"/>
              </w:rPr>
              <w:t>100.0</w:t>
            </w:r>
          </w:p>
        </w:tc>
        <w:tc>
          <w:tcPr>
            <w:tcW w:w="850" w:type="dxa"/>
          </w:tcPr>
          <w:p w14:paraId="70377747" w14:textId="77777777" w:rsidR="0000513B" w:rsidRPr="001B6BE0" w:rsidRDefault="0000513B" w:rsidP="001B6BE0">
            <w:pPr>
              <w:keepNext/>
              <w:suppressAutoHyphens/>
              <w:ind w:left="60" w:right="60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</w:tbl>
    <w:p w14:paraId="54274BB8" w14:textId="77777777" w:rsidR="004F5B85" w:rsidRPr="001B6BE0" w:rsidRDefault="004F5B85" w:rsidP="004F5B85">
      <w:pPr>
        <w:pStyle w:val="Funotentext"/>
        <w:rPr>
          <w:rFonts w:ascii="Times New Roman" w:hAnsi="Times New Roman" w:cs="Times New Roman"/>
          <w:i/>
          <w:iCs/>
          <w:lang w:val="en-US"/>
        </w:rPr>
      </w:pPr>
      <w:r w:rsidRPr="001B6BE0">
        <w:rPr>
          <w:rFonts w:ascii="Times New Roman" w:hAnsi="Times New Roman" w:cs="Times New Roman"/>
          <w:i/>
          <w:iCs/>
          <w:vertAlign w:val="superscript"/>
          <w:lang w:val="en-US"/>
        </w:rPr>
        <w:t>a</w:t>
      </w:r>
      <w:r w:rsidRPr="001B6BE0">
        <w:rPr>
          <w:rFonts w:ascii="Times New Roman" w:hAnsi="Times New Roman" w:cs="Times New Roman"/>
          <w:i/>
          <w:iCs/>
          <w:lang w:val="en-US"/>
        </w:rPr>
        <w:t xml:space="preserve"> N.s.: not specified </w:t>
      </w:r>
    </w:p>
    <w:p w14:paraId="57FBC246" w14:textId="77950691" w:rsidR="00C46737" w:rsidRPr="001B6BE0" w:rsidRDefault="004F5B85" w:rsidP="001B6BE0">
      <w:pPr>
        <w:pStyle w:val="Funotentext"/>
        <w:spacing w:after="240"/>
        <w:rPr>
          <w:rFonts w:ascii="Times New Roman" w:hAnsi="Times New Roman" w:cs="Times New Roman"/>
          <w:i/>
          <w:iCs/>
          <w:lang w:val="en-US"/>
        </w:rPr>
      </w:pPr>
      <w:r w:rsidRPr="001B6BE0">
        <w:rPr>
          <w:rStyle w:val="Funotenzeichen"/>
          <w:rFonts w:ascii="Times New Roman" w:hAnsi="Times New Roman" w:cs="Times New Roman"/>
          <w:i/>
          <w:iCs/>
          <w:lang w:val="en-US"/>
        </w:rPr>
        <w:t>b</w:t>
      </w:r>
      <w:r w:rsidRPr="001B6BE0">
        <w:rPr>
          <w:rFonts w:ascii="Times New Roman" w:hAnsi="Times New Roman" w:cs="Times New Roman"/>
          <w:i/>
          <w:iCs/>
          <w:lang w:val="en-US"/>
        </w:rPr>
        <w:t xml:space="preserve"> Carcinoma in situ diagnosed after neoadjuvant therapy</w:t>
      </w:r>
      <w:r w:rsidRPr="001B6BE0">
        <w:rPr>
          <w:rFonts w:ascii="Times New Roman" w:hAnsi="Times New Roman" w:cs="Times New Roman"/>
          <w:lang w:val="en-US"/>
        </w:rPr>
        <w:br w:type="page"/>
      </w:r>
      <w:r w:rsidR="00C46737" w:rsidRPr="001B6BE0">
        <w:rPr>
          <w:rFonts w:ascii="Times New Roman" w:hAnsi="Times New Roman" w:cs="Times New Roman"/>
          <w:i/>
          <w:iCs/>
          <w:lang w:val="en-US"/>
        </w:rPr>
        <w:lastRenderedPageBreak/>
        <w:t>Table B Sentinel lymph node biopsy in patients with clinically inconspicious lymph nodes (cN0)</w:t>
      </w:r>
    </w:p>
    <w:tbl>
      <w:tblPr>
        <w:tblStyle w:val="Gitternetztabelle1hell1"/>
        <w:tblW w:w="8456" w:type="dxa"/>
        <w:tblLayout w:type="fixed"/>
        <w:tblLook w:val="0000" w:firstRow="0" w:lastRow="0" w:firstColumn="0" w:lastColumn="0" w:noHBand="0" w:noVBand="0"/>
      </w:tblPr>
      <w:tblGrid>
        <w:gridCol w:w="2102"/>
        <w:gridCol w:w="1065"/>
        <w:gridCol w:w="1065"/>
        <w:gridCol w:w="1056"/>
        <w:gridCol w:w="1056"/>
        <w:gridCol w:w="1056"/>
        <w:gridCol w:w="1056"/>
      </w:tblGrid>
      <w:tr w:rsidR="00C46737" w:rsidRPr="001B6BE0" w14:paraId="34C1C7D3" w14:textId="77777777" w:rsidTr="002E1394">
        <w:trPr>
          <w:trHeight w:val="20"/>
        </w:trPr>
        <w:tc>
          <w:tcPr>
            <w:tcW w:w="2102" w:type="dxa"/>
            <w:vMerge w:val="restart"/>
          </w:tcPr>
          <w:p w14:paraId="7058E6C5" w14:textId="77777777" w:rsidR="00C46737" w:rsidRPr="001B6BE0" w:rsidRDefault="00C46737" w:rsidP="009D493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Sentinel lymph node biopsy</w:t>
            </w:r>
          </w:p>
        </w:tc>
        <w:tc>
          <w:tcPr>
            <w:tcW w:w="2130" w:type="dxa"/>
            <w:gridSpan w:val="2"/>
          </w:tcPr>
          <w:p w14:paraId="1D9A10A0" w14:textId="77777777" w:rsidR="00C46737" w:rsidRPr="001B6BE0" w:rsidRDefault="00C46737" w:rsidP="009D493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male patients</w:t>
            </w:r>
          </w:p>
        </w:tc>
        <w:tc>
          <w:tcPr>
            <w:tcW w:w="2112" w:type="dxa"/>
            <w:gridSpan w:val="2"/>
          </w:tcPr>
          <w:p w14:paraId="3A7C83BF" w14:textId="77777777" w:rsidR="00C46737" w:rsidRPr="001B6BE0" w:rsidRDefault="00C46737" w:rsidP="009D493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female patients</w:t>
            </w:r>
          </w:p>
        </w:tc>
        <w:tc>
          <w:tcPr>
            <w:tcW w:w="2112" w:type="dxa"/>
            <w:gridSpan w:val="2"/>
          </w:tcPr>
          <w:p w14:paraId="55D70403" w14:textId="77777777" w:rsidR="00C46737" w:rsidRPr="001B6BE0" w:rsidRDefault="00C46737" w:rsidP="009D493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total</w:t>
            </w:r>
          </w:p>
        </w:tc>
      </w:tr>
      <w:tr w:rsidR="00C46737" w:rsidRPr="001B6BE0" w14:paraId="195B534A" w14:textId="77777777" w:rsidTr="002E1394">
        <w:trPr>
          <w:trHeight w:val="20"/>
        </w:trPr>
        <w:tc>
          <w:tcPr>
            <w:tcW w:w="2102" w:type="dxa"/>
            <w:vMerge/>
          </w:tcPr>
          <w:p w14:paraId="091BB03D" w14:textId="77777777" w:rsidR="00C46737" w:rsidRPr="001B6BE0" w:rsidRDefault="00C46737" w:rsidP="009D4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065" w:type="dxa"/>
          </w:tcPr>
          <w:p w14:paraId="0644CBB0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number</w:t>
            </w:r>
          </w:p>
        </w:tc>
        <w:tc>
          <w:tcPr>
            <w:tcW w:w="1065" w:type="dxa"/>
          </w:tcPr>
          <w:p w14:paraId="1846C2E8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56" w:type="dxa"/>
          </w:tcPr>
          <w:p w14:paraId="6DAFF8F3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number</w:t>
            </w:r>
          </w:p>
        </w:tc>
        <w:tc>
          <w:tcPr>
            <w:tcW w:w="1056" w:type="dxa"/>
          </w:tcPr>
          <w:p w14:paraId="12EE64BC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56" w:type="dxa"/>
          </w:tcPr>
          <w:p w14:paraId="5E9B4DD9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Number</w:t>
            </w:r>
          </w:p>
        </w:tc>
        <w:tc>
          <w:tcPr>
            <w:tcW w:w="1056" w:type="dxa"/>
          </w:tcPr>
          <w:p w14:paraId="0706579A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%</w:t>
            </w:r>
          </w:p>
        </w:tc>
      </w:tr>
      <w:tr w:rsidR="00C46737" w:rsidRPr="001B6BE0" w14:paraId="0F86B360" w14:textId="77777777" w:rsidTr="002E1394">
        <w:trPr>
          <w:trHeight w:val="20"/>
        </w:trPr>
        <w:tc>
          <w:tcPr>
            <w:tcW w:w="2102" w:type="dxa"/>
          </w:tcPr>
          <w:p w14:paraId="5F96F507" w14:textId="77777777" w:rsidR="00C46737" w:rsidRPr="001B6BE0" w:rsidRDefault="00C46737" w:rsidP="009D4934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Performed</w:t>
            </w:r>
          </w:p>
        </w:tc>
        <w:tc>
          <w:tcPr>
            <w:tcW w:w="1065" w:type="dxa"/>
          </w:tcPr>
          <w:p w14:paraId="3D4301C2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309</w:t>
            </w:r>
          </w:p>
        </w:tc>
        <w:tc>
          <w:tcPr>
            <w:tcW w:w="1065" w:type="dxa"/>
          </w:tcPr>
          <w:p w14:paraId="4EA73EC0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1056" w:type="dxa"/>
          </w:tcPr>
          <w:p w14:paraId="011F2C56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60884</w:t>
            </w:r>
          </w:p>
        </w:tc>
        <w:tc>
          <w:tcPr>
            <w:tcW w:w="1056" w:type="dxa"/>
          </w:tcPr>
          <w:p w14:paraId="23F497E4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89.8</w:t>
            </w:r>
          </w:p>
        </w:tc>
        <w:tc>
          <w:tcPr>
            <w:tcW w:w="1056" w:type="dxa"/>
          </w:tcPr>
          <w:p w14:paraId="7973C597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61193</w:t>
            </w:r>
          </w:p>
        </w:tc>
        <w:tc>
          <w:tcPr>
            <w:tcW w:w="1056" w:type="dxa"/>
          </w:tcPr>
          <w:p w14:paraId="69702D4C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89.8</w:t>
            </w:r>
          </w:p>
        </w:tc>
      </w:tr>
      <w:tr w:rsidR="00C46737" w:rsidRPr="001B6BE0" w14:paraId="37ADE8DC" w14:textId="77777777" w:rsidTr="002E1394">
        <w:trPr>
          <w:trHeight w:val="20"/>
        </w:trPr>
        <w:tc>
          <w:tcPr>
            <w:tcW w:w="2102" w:type="dxa"/>
          </w:tcPr>
          <w:p w14:paraId="3D9C1988" w14:textId="77777777" w:rsidR="00C46737" w:rsidRPr="001B6BE0" w:rsidRDefault="00C46737" w:rsidP="009D4934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 xml:space="preserve">not performed </w:t>
            </w:r>
          </w:p>
        </w:tc>
        <w:tc>
          <w:tcPr>
            <w:tcW w:w="1065" w:type="dxa"/>
          </w:tcPr>
          <w:p w14:paraId="288C3DF7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65" w:type="dxa"/>
          </w:tcPr>
          <w:p w14:paraId="2731F21E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056" w:type="dxa"/>
          </w:tcPr>
          <w:p w14:paraId="42222404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6936</w:t>
            </w:r>
          </w:p>
        </w:tc>
        <w:tc>
          <w:tcPr>
            <w:tcW w:w="1056" w:type="dxa"/>
          </w:tcPr>
          <w:p w14:paraId="32CC935B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056" w:type="dxa"/>
          </w:tcPr>
          <w:p w14:paraId="6D3DE518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6977</w:t>
            </w:r>
          </w:p>
        </w:tc>
        <w:tc>
          <w:tcPr>
            <w:tcW w:w="1056" w:type="dxa"/>
          </w:tcPr>
          <w:p w14:paraId="7A8ABE27" w14:textId="77777777" w:rsidR="00C46737" w:rsidRPr="001B6BE0" w:rsidRDefault="00C46737" w:rsidP="009D4934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</w:tr>
      <w:tr w:rsidR="00C46737" w:rsidRPr="001B6BE0" w14:paraId="1A8BD608" w14:textId="77777777" w:rsidTr="002E1394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</w:tcPr>
          <w:p w14:paraId="25CB2228" w14:textId="77777777" w:rsidR="00C46737" w:rsidRPr="001B6BE0" w:rsidRDefault="00C46737" w:rsidP="009D4934">
            <w:pPr>
              <w:spacing w:line="276" w:lineRule="auto"/>
              <w:rPr>
                <w:rFonts w:ascii="Times New Roman" w:eastAsia="Calibri" w:hAnsi="Times New Roman" w:cs="Times New Roman"/>
                <w:b w:val="0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 w:val="0"/>
                <w:i/>
                <w:iCs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1065" w:type="dxa"/>
          </w:tcPr>
          <w:p w14:paraId="7CEA1106" w14:textId="77777777" w:rsidR="00C46737" w:rsidRPr="001B6BE0" w:rsidRDefault="00C46737" w:rsidP="009D493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065" w:type="dxa"/>
          </w:tcPr>
          <w:p w14:paraId="3A9C11BC" w14:textId="77777777" w:rsidR="00C46737" w:rsidRPr="001B6BE0" w:rsidRDefault="00C46737" w:rsidP="009D493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056" w:type="dxa"/>
          </w:tcPr>
          <w:p w14:paraId="10612B32" w14:textId="77777777" w:rsidR="00C46737" w:rsidRPr="001B6BE0" w:rsidRDefault="00C46737" w:rsidP="009D493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67820</w:t>
            </w:r>
          </w:p>
        </w:tc>
        <w:tc>
          <w:tcPr>
            <w:tcW w:w="1056" w:type="dxa"/>
          </w:tcPr>
          <w:p w14:paraId="7AC2E518" w14:textId="77777777" w:rsidR="00C46737" w:rsidRPr="001B6BE0" w:rsidRDefault="00C46737" w:rsidP="009D493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056" w:type="dxa"/>
          </w:tcPr>
          <w:p w14:paraId="21DBB1F2" w14:textId="77777777" w:rsidR="00C46737" w:rsidRPr="001B6BE0" w:rsidRDefault="00C46737" w:rsidP="009D493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68170</w:t>
            </w:r>
          </w:p>
        </w:tc>
        <w:tc>
          <w:tcPr>
            <w:tcW w:w="1056" w:type="dxa"/>
          </w:tcPr>
          <w:p w14:paraId="04465DDF" w14:textId="77777777" w:rsidR="00C46737" w:rsidRPr="001B6BE0" w:rsidRDefault="00C46737" w:rsidP="009D4934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</w:tbl>
    <w:p w14:paraId="00123CFC" w14:textId="77777777" w:rsidR="008B3CD8" w:rsidRPr="001B6BE0" w:rsidRDefault="008B3CD8" w:rsidP="00CC1269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09027918" w14:textId="3F7ED731" w:rsidR="00CC1269" w:rsidRPr="001B6BE0" w:rsidRDefault="00CC1269" w:rsidP="00CC1269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Table C HER2 analysis in male and female patients</w:t>
      </w:r>
    </w:p>
    <w:tbl>
      <w:tblPr>
        <w:tblStyle w:val="Gitternetztabelle1hell1"/>
        <w:tblW w:w="8456" w:type="dxa"/>
        <w:tblLayout w:type="fixed"/>
        <w:tblLook w:val="0000" w:firstRow="0" w:lastRow="0" w:firstColumn="0" w:lastColumn="0" w:noHBand="0" w:noVBand="0"/>
      </w:tblPr>
      <w:tblGrid>
        <w:gridCol w:w="2102"/>
        <w:gridCol w:w="1065"/>
        <w:gridCol w:w="1065"/>
        <w:gridCol w:w="1056"/>
        <w:gridCol w:w="1056"/>
        <w:gridCol w:w="1056"/>
        <w:gridCol w:w="1056"/>
      </w:tblGrid>
      <w:tr w:rsidR="00CC1269" w:rsidRPr="001B6BE0" w14:paraId="301828E2" w14:textId="77777777" w:rsidTr="008B3CD8">
        <w:trPr>
          <w:trHeight w:val="20"/>
        </w:trPr>
        <w:tc>
          <w:tcPr>
            <w:tcW w:w="2102" w:type="dxa"/>
            <w:vMerge w:val="restart"/>
          </w:tcPr>
          <w:p w14:paraId="3EEC4790" w14:textId="77777777" w:rsidR="00CC1269" w:rsidRPr="001B6BE0" w:rsidRDefault="00CC1269" w:rsidP="004A29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bookmarkStart w:id="1" w:name="_Hlk153811924"/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HER2 examination</w:t>
            </w:r>
          </w:p>
        </w:tc>
        <w:tc>
          <w:tcPr>
            <w:tcW w:w="2130" w:type="dxa"/>
            <w:gridSpan w:val="2"/>
          </w:tcPr>
          <w:p w14:paraId="098241D9" w14:textId="77777777" w:rsidR="00CC1269" w:rsidRPr="001B6BE0" w:rsidRDefault="00CC1269" w:rsidP="004A29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male patients</w:t>
            </w:r>
          </w:p>
        </w:tc>
        <w:tc>
          <w:tcPr>
            <w:tcW w:w="2112" w:type="dxa"/>
            <w:gridSpan w:val="2"/>
          </w:tcPr>
          <w:p w14:paraId="6524CFD6" w14:textId="77777777" w:rsidR="00CC1269" w:rsidRPr="001B6BE0" w:rsidRDefault="00CC1269" w:rsidP="004A29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female patients</w:t>
            </w:r>
          </w:p>
        </w:tc>
        <w:tc>
          <w:tcPr>
            <w:tcW w:w="2112" w:type="dxa"/>
            <w:gridSpan w:val="2"/>
          </w:tcPr>
          <w:p w14:paraId="504632D0" w14:textId="77777777" w:rsidR="00CC1269" w:rsidRPr="001B6BE0" w:rsidRDefault="00CC1269" w:rsidP="004A296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total</w:t>
            </w:r>
          </w:p>
        </w:tc>
      </w:tr>
      <w:tr w:rsidR="00CC1269" w:rsidRPr="001B6BE0" w14:paraId="41822388" w14:textId="77777777" w:rsidTr="008B3CD8">
        <w:trPr>
          <w:trHeight w:val="20"/>
        </w:trPr>
        <w:tc>
          <w:tcPr>
            <w:tcW w:w="2102" w:type="dxa"/>
            <w:vMerge/>
          </w:tcPr>
          <w:p w14:paraId="29E53F58" w14:textId="77777777" w:rsidR="00CC1269" w:rsidRPr="001B6BE0" w:rsidRDefault="00CC1269" w:rsidP="004A2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065" w:type="dxa"/>
          </w:tcPr>
          <w:p w14:paraId="5ABBD342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number</w:t>
            </w:r>
          </w:p>
        </w:tc>
        <w:tc>
          <w:tcPr>
            <w:tcW w:w="1065" w:type="dxa"/>
          </w:tcPr>
          <w:p w14:paraId="72A45EF8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56" w:type="dxa"/>
          </w:tcPr>
          <w:p w14:paraId="26DC41B0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number</w:t>
            </w:r>
          </w:p>
        </w:tc>
        <w:tc>
          <w:tcPr>
            <w:tcW w:w="1056" w:type="dxa"/>
          </w:tcPr>
          <w:p w14:paraId="6AD0BE7F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1056" w:type="dxa"/>
          </w:tcPr>
          <w:p w14:paraId="65290BDD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number</w:t>
            </w:r>
          </w:p>
        </w:tc>
        <w:tc>
          <w:tcPr>
            <w:tcW w:w="1056" w:type="dxa"/>
          </w:tcPr>
          <w:p w14:paraId="72B915B1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%</w:t>
            </w:r>
          </w:p>
        </w:tc>
      </w:tr>
      <w:tr w:rsidR="00CC1269" w:rsidRPr="001B6BE0" w14:paraId="57F73B1D" w14:textId="77777777" w:rsidTr="008B3CD8">
        <w:trPr>
          <w:trHeight w:val="20"/>
        </w:trPr>
        <w:tc>
          <w:tcPr>
            <w:tcW w:w="2102" w:type="dxa"/>
          </w:tcPr>
          <w:p w14:paraId="3899F88A" w14:textId="77777777" w:rsidR="00CC1269" w:rsidRPr="001B6BE0" w:rsidRDefault="00CC1269" w:rsidP="004A296C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Performed</w:t>
            </w:r>
          </w:p>
        </w:tc>
        <w:tc>
          <w:tcPr>
            <w:tcW w:w="1065" w:type="dxa"/>
          </w:tcPr>
          <w:p w14:paraId="05E0A1B3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2051</w:t>
            </w:r>
          </w:p>
        </w:tc>
        <w:tc>
          <w:tcPr>
            <w:tcW w:w="1065" w:type="dxa"/>
          </w:tcPr>
          <w:p w14:paraId="15A80228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81.7</w:t>
            </w:r>
          </w:p>
        </w:tc>
        <w:tc>
          <w:tcPr>
            <w:tcW w:w="1056" w:type="dxa"/>
          </w:tcPr>
          <w:p w14:paraId="69677FDC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256927</w:t>
            </w:r>
          </w:p>
        </w:tc>
        <w:tc>
          <w:tcPr>
            <w:tcW w:w="1056" w:type="dxa"/>
          </w:tcPr>
          <w:p w14:paraId="42A11821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83.5</w:t>
            </w:r>
          </w:p>
        </w:tc>
        <w:tc>
          <w:tcPr>
            <w:tcW w:w="1056" w:type="dxa"/>
          </w:tcPr>
          <w:p w14:paraId="39277178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258978</w:t>
            </w:r>
          </w:p>
        </w:tc>
        <w:tc>
          <w:tcPr>
            <w:tcW w:w="1056" w:type="dxa"/>
          </w:tcPr>
          <w:p w14:paraId="3938ED5F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83.5</w:t>
            </w:r>
          </w:p>
        </w:tc>
      </w:tr>
      <w:tr w:rsidR="00CC1269" w:rsidRPr="001B6BE0" w14:paraId="0BFCD42E" w14:textId="77777777" w:rsidTr="008B3CD8">
        <w:trPr>
          <w:trHeight w:val="20"/>
        </w:trPr>
        <w:tc>
          <w:tcPr>
            <w:tcW w:w="2102" w:type="dxa"/>
          </w:tcPr>
          <w:p w14:paraId="42A3AD10" w14:textId="77777777" w:rsidR="00CC1269" w:rsidRPr="001B6BE0" w:rsidRDefault="00CC1269" w:rsidP="004A296C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 xml:space="preserve">not performed </w:t>
            </w:r>
          </w:p>
        </w:tc>
        <w:tc>
          <w:tcPr>
            <w:tcW w:w="1065" w:type="dxa"/>
          </w:tcPr>
          <w:p w14:paraId="1C331D60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459</w:t>
            </w:r>
          </w:p>
        </w:tc>
        <w:tc>
          <w:tcPr>
            <w:tcW w:w="1065" w:type="dxa"/>
          </w:tcPr>
          <w:p w14:paraId="6FFAA831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18.3</w:t>
            </w:r>
          </w:p>
        </w:tc>
        <w:tc>
          <w:tcPr>
            <w:tcW w:w="1056" w:type="dxa"/>
          </w:tcPr>
          <w:p w14:paraId="7E13421A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50707</w:t>
            </w:r>
          </w:p>
        </w:tc>
        <w:tc>
          <w:tcPr>
            <w:tcW w:w="1056" w:type="dxa"/>
          </w:tcPr>
          <w:p w14:paraId="43DBEBA3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  <w:tc>
          <w:tcPr>
            <w:tcW w:w="1056" w:type="dxa"/>
          </w:tcPr>
          <w:p w14:paraId="66EBA05B" w14:textId="77777777" w:rsidR="00CC1269" w:rsidRPr="001B6BE0" w:rsidRDefault="00CC1269" w:rsidP="004A296C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51166</w:t>
            </w:r>
          </w:p>
        </w:tc>
        <w:tc>
          <w:tcPr>
            <w:tcW w:w="1056" w:type="dxa"/>
          </w:tcPr>
          <w:p w14:paraId="7873C295" w14:textId="77777777" w:rsidR="00CC1269" w:rsidRPr="001B6BE0" w:rsidRDefault="00CC1269" w:rsidP="008B3CD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16.5</w:t>
            </w:r>
          </w:p>
        </w:tc>
      </w:tr>
      <w:tr w:rsidR="00CC1269" w:rsidRPr="001B6BE0" w14:paraId="040AF11D" w14:textId="77777777" w:rsidTr="008B3CD8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2" w:type="dxa"/>
          </w:tcPr>
          <w:p w14:paraId="7D649A89" w14:textId="77777777" w:rsidR="00CC1269" w:rsidRPr="001B6BE0" w:rsidRDefault="00CC1269" w:rsidP="004A296C">
            <w:pPr>
              <w:spacing w:line="276" w:lineRule="auto"/>
              <w:rPr>
                <w:rFonts w:ascii="Times New Roman" w:eastAsia="Calibri" w:hAnsi="Times New Roman" w:cs="Times New Roman"/>
                <w:b w:val="0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 w:val="0"/>
                <w:i/>
                <w:iCs/>
                <w:sz w:val="20"/>
                <w:szCs w:val="20"/>
                <w:lang w:eastAsia="de-DE"/>
              </w:rPr>
              <w:t>Total</w:t>
            </w:r>
          </w:p>
        </w:tc>
        <w:tc>
          <w:tcPr>
            <w:tcW w:w="1065" w:type="dxa"/>
          </w:tcPr>
          <w:p w14:paraId="178971F5" w14:textId="77777777" w:rsidR="00CC1269" w:rsidRPr="001B6BE0" w:rsidRDefault="00CC1269" w:rsidP="004A296C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2510</w:t>
            </w:r>
          </w:p>
        </w:tc>
        <w:tc>
          <w:tcPr>
            <w:tcW w:w="1065" w:type="dxa"/>
          </w:tcPr>
          <w:p w14:paraId="0EE584F8" w14:textId="77777777" w:rsidR="00CC1269" w:rsidRPr="001B6BE0" w:rsidRDefault="00CC1269" w:rsidP="004A296C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056" w:type="dxa"/>
          </w:tcPr>
          <w:p w14:paraId="162AE414" w14:textId="77777777" w:rsidR="00CC1269" w:rsidRPr="001B6BE0" w:rsidRDefault="00CC1269" w:rsidP="004A296C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307634</w:t>
            </w:r>
          </w:p>
        </w:tc>
        <w:tc>
          <w:tcPr>
            <w:tcW w:w="1056" w:type="dxa"/>
          </w:tcPr>
          <w:p w14:paraId="067C9FC5" w14:textId="77777777" w:rsidR="00CC1269" w:rsidRPr="001B6BE0" w:rsidRDefault="00CC1269" w:rsidP="004A296C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1056" w:type="dxa"/>
          </w:tcPr>
          <w:p w14:paraId="760A0D7F" w14:textId="77777777" w:rsidR="00CC1269" w:rsidRPr="001B6BE0" w:rsidRDefault="00CC1269" w:rsidP="004A296C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310144</w:t>
            </w:r>
          </w:p>
        </w:tc>
        <w:tc>
          <w:tcPr>
            <w:tcW w:w="1056" w:type="dxa"/>
          </w:tcPr>
          <w:p w14:paraId="7AB4C588" w14:textId="77777777" w:rsidR="00CC1269" w:rsidRPr="001B6BE0" w:rsidRDefault="00CC1269" w:rsidP="004A296C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  <w:bookmarkEnd w:id="1"/>
    </w:tbl>
    <w:p w14:paraId="3429905C" w14:textId="77777777" w:rsidR="007620AC" w:rsidRPr="001B6BE0" w:rsidRDefault="007620AC" w:rsidP="007620AC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3993EADF" w14:textId="2F8FAEA2" w:rsidR="007620AC" w:rsidRPr="001B6BE0" w:rsidRDefault="007620AC" w:rsidP="007620AC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Table D Surgery performed in male and female patients</w:t>
      </w:r>
    </w:p>
    <w:tbl>
      <w:tblPr>
        <w:tblStyle w:val="Gitternetztabelle1hell1"/>
        <w:tblW w:w="83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850"/>
        <w:gridCol w:w="993"/>
        <w:gridCol w:w="992"/>
        <w:gridCol w:w="992"/>
        <w:gridCol w:w="992"/>
        <w:gridCol w:w="993"/>
      </w:tblGrid>
      <w:tr w:rsidR="007620AC" w:rsidRPr="001B6BE0" w14:paraId="70F378B1" w14:textId="77777777" w:rsidTr="00173205">
        <w:trPr>
          <w:trHeight w:val="255"/>
        </w:trPr>
        <w:tc>
          <w:tcPr>
            <w:tcW w:w="2552" w:type="dxa"/>
          </w:tcPr>
          <w:p w14:paraId="7AA6317E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Surgery</w:t>
            </w:r>
          </w:p>
        </w:tc>
        <w:tc>
          <w:tcPr>
            <w:tcW w:w="1843" w:type="dxa"/>
            <w:gridSpan w:val="2"/>
          </w:tcPr>
          <w:p w14:paraId="54C5AFB9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Male patients</w:t>
            </w:r>
          </w:p>
          <w:p w14:paraId="3EF33D46" w14:textId="77777777" w:rsidR="007620AC" w:rsidRPr="001B6BE0" w:rsidRDefault="007620AC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1984" w:type="dxa"/>
            <w:gridSpan w:val="2"/>
          </w:tcPr>
          <w:p w14:paraId="148283F1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Female patients</w:t>
            </w:r>
          </w:p>
        </w:tc>
        <w:tc>
          <w:tcPr>
            <w:tcW w:w="1985" w:type="dxa"/>
            <w:gridSpan w:val="2"/>
          </w:tcPr>
          <w:p w14:paraId="6E0C8266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Total</w:t>
            </w:r>
          </w:p>
        </w:tc>
      </w:tr>
      <w:tr w:rsidR="007620AC" w:rsidRPr="001B6BE0" w14:paraId="33EE6950" w14:textId="77777777" w:rsidTr="00173205">
        <w:trPr>
          <w:trHeight w:val="255"/>
        </w:trPr>
        <w:tc>
          <w:tcPr>
            <w:tcW w:w="2552" w:type="dxa"/>
          </w:tcPr>
          <w:p w14:paraId="4769FF08" w14:textId="77777777" w:rsidR="007620AC" w:rsidRPr="001B6BE0" w:rsidRDefault="007620AC" w:rsidP="00015A24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</w:tcPr>
          <w:p w14:paraId="4869C2ED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number</w:t>
            </w:r>
          </w:p>
        </w:tc>
        <w:tc>
          <w:tcPr>
            <w:tcW w:w="993" w:type="dxa"/>
          </w:tcPr>
          <w:p w14:paraId="1C67E2F4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%</w:t>
            </w:r>
          </w:p>
        </w:tc>
        <w:tc>
          <w:tcPr>
            <w:tcW w:w="992" w:type="dxa"/>
          </w:tcPr>
          <w:p w14:paraId="587A70D9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992" w:type="dxa"/>
          </w:tcPr>
          <w:p w14:paraId="6C48163D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14:paraId="248A0119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993" w:type="dxa"/>
          </w:tcPr>
          <w:p w14:paraId="5D58D4F3" w14:textId="77777777" w:rsidR="007620AC" w:rsidRPr="001B6BE0" w:rsidRDefault="007620AC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7620AC" w:rsidRPr="001B6BE0" w14:paraId="00EF17BC" w14:textId="77777777" w:rsidTr="00173205">
        <w:trPr>
          <w:trHeight w:val="105"/>
        </w:trPr>
        <w:tc>
          <w:tcPr>
            <w:tcW w:w="2552" w:type="dxa"/>
          </w:tcPr>
          <w:p w14:paraId="5C4ADF47" w14:textId="77777777" w:rsidR="007620AC" w:rsidRPr="001B6BE0" w:rsidRDefault="007620AC" w:rsidP="00015A2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BCT</w:t>
            </w:r>
          </w:p>
        </w:tc>
        <w:tc>
          <w:tcPr>
            <w:tcW w:w="850" w:type="dxa"/>
          </w:tcPr>
          <w:p w14:paraId="3F648FFE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93" w:type="dxa"/>
          </w:tcPr>
          <w:p w14:paraId="0FF4DE04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13.9</w:t>
            </w:r>
          </w:p>
        </w:tc>
        <w:tc>
          <w:tcPr>
            <w:tcW w:w="992" w:type="dxa"/>
          </w:tcPr>
          <w:p w14:paraId="3FF5F1A8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173623</w:t>
            </w:r>
          </w:p>
        </w:tc>
        <w:tc>
          <w:tcPr>
            <w:tcW w:w="992" w:type="dxa"/>
          </w:tcPr>
          <w:p w14:paraId="59448855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992" w:type="dxa"/>
          </w:tcPr>
          <w:p w14:paraId="352EF79A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173884</w:t>
            </w:r>
          </w:p>
        </w:tc>
        <w:tc>
          <w:tcPr>
            <w:tcW w:w="993" w:type="dxa"/>
          </w:tcPr>
          <w:p w14:paraId="65DD96CD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</w:tr>
      <w:tr w:rsidR="007620AC" w:rsidRPr="001B6BE0" w14:paraId="16097BB0" w14:textId="77777777" w:rsidTr="00173205">
        <w:trPr>
          <w:trHeight w:val="105"/>
        </w:trPr>
        <w:tc>
          <w:tcPr>
            <w:tcW w:w="2552" w:type="dxa"/>
          </w:tcPr>
          <w:p w14:paraId="6F6E31EE" w14:textId="77777777" w:rsidR="007620AC" w:rsidRPr="001B6BE0" w:rsidRDefault="007620AC" w:rsidP="00015A2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Mastectomy</w:t>
            </w:r>
          </w:p>
        </w:tc>
        <w:tc>
          <w:tcPr>
            <w:tcW w:w="850" w:type="dxa"/>
          </w:tcPr>
          <w:p w14:paraId="717E5EDC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1566</w:t>
            </w:r>
          </w:p>
        </w:tc>
        <w:tc>
          <w:tcPr>
            <w:tcW w:w="993" w:type="dxa"/>
          </w:tcPr>
          <w:p w14:paraId="180A1CC7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992" w:type="dxa"/>
          </w:tcPr>
          <w:p w14:paraId="56FEC5B3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59712</w:t>
            </w:r>
          </w:p>
        </w:tc>
        <w:tc>
          <w:tcPr>
            <w:tcW w:w="992" w:type="dxa"/>
          </w:tcPr>
          <w:p w14:paraId="06F341D7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992" w:type="dxa"/>
          </w:tcPr>
          <w:p w14:paraId="3D319877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61278</w:t>
            </w:r>
          </w:p>
        </w:tc>
        <w:tc>
          <w:tcPr>
            <w:tcW w:w="993" w:type="dxa"/>
          </w:tcPr>
          <w:p w14:paraId="32B2F263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</w:tr>
      <w:tr w:rsidR="007620AC" w:rsidRPr="001B6BE0" w14:paraId="1009EC8D" w14:textId="77777777" w:rsidTr="00173205">
        <w:trPr>
          <w:trHeight w:val="105"/>
        </w:trPr>
        <w:tc>
          <w:tcPr>
            <w:tcW w:w="2552" w:type="dxa"/>
          </w:tcPr>
          <w:p w14:paraId="04DAB980" w14:textId="77777777" w:rsidR="007620AC" w:rsidRPr="001B6BE0" w:rsidRDefault="007620AC" w:rsidP="00015A2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Other surgery/ not specified</w:t>
            </w:r>
          </w:p>
        </w:tc>
        <w:tc>
          <w:tcPr>
            <w:tcW w:w="850" w:type="dxa"/>
          </w:tcPr>
          <w:p w14:paraId="560B1D92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 w14:paraId="037A3B1E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92" w:type="dxa"/>
          </w:tcPr>
          <w:p w14:paraId="033A8F8C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6030</w:t>
            </w:r>
          </w:p>
        </w:tc>
        <w:tc>
          <w:tcPr>
            <w:tcW w:w="992" w:type="dxa"/>
          </w:tcPr>
          <w:p w14:paraId="78A19053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92" w:type="dxa"/>
          </w:tcPr>
          <w:p w14:paraId="692AAF45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6081</w:t>
            </w:r>
          </w:p>
        </w:tc>
        <w:tc>
          <w:tcPr>
            <w:tcW w:w="993" w:type="dxa"/>
          </w:tcPr>
          <w:p w14:paraId="2592E939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7620AC" w:rsidRPr="001B6BE0" w14:paraId="7792A948" w14:textId="77777777" w:rsidTr="00173205">
        <w:trPr>
          <w:trHeight w:val="105"/>
        </w:trPr>
        <w:tc>
          <w:tcPr>
            <w:tcW w:w="2552" w:type="dxa"/>
          </w:tcPr>
          <w:p w14:paraId="67C4A394" w14:textId="77777777" w:rsidR="007620AC" w:rsidRPr="001B6BE0" w:rsidRDefault="007620AC" w:rsidP="00015A2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 surgery</w:t>
            </w:r>
          </w:p>
        </w:tc>
        <w:tc>
          <w:tcPr>
            <w:tcW w:w="850" w:type="dxa"/>
          </w:tcPr>
          <w:p w14:paraId="7DC4541B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6FDB8CDC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992" w:type="dxa"/>
          </w:tcPr>
          <w:p w14:paraId="54B7DA44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1372</w:t>
            </w:r>
          </w:p>
        </w:tc>
        <w:tc>
          <w:tcPr>
            <w:tcW w:w="992" w:type="dxa"/>
          </w:tcPr>
          <w:p w14:paraId="2C3D56C5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2" w:type="dxa"/>
          </w:tcPr>
          <w:p w14:paraId="483684E7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1375</w:t>
            </w:r>
          </w:p>
        </w:tc>
        <w:tc>
          <w:tcPr>
            <w:tcW w:w="993" w:type="dxa"/>
          </w:tcPr>
          <w:p w14:paraId="6E957ABD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7620AC" w:rsidRPr="001B6BE0" w14:paraId="1ED0FB7D" w14:textId="77777777" w:rsidTr="00173205">
        <w:trPr>
          <w:trHeight w:val="105"/>
        </w:trPr>
        <w:tc>
          <w:tcPr>
            <w:tcW w:w="2552" w:type="dxa"/>
          </w:tcPr>
          <w:p w14:paraId="50751C7A" w14:textId="77777777" w:rsidR="007620AC" w:rsidRPr="001B6BE0" w:rsidRDefault="007620AC" w:rsidP="00015A2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850" w:type="dxa"/>
          </w:tcPr>
          <w:p w14:paraId="37D24EC2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1881</w:t>
            </w:r>
          </w:p>
        </w:tc>
        <w:tc>
          <w:tcPr>
            <w:tcW w:w="993" w:type="dxa"/>
          </w:tcPr>
          <w:p w14:paraId="1A244B89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</w:tcPr>
          <w:p w14:paraId="7D727F30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240737</w:t>
            </w:r>
          </w:p>
        </w:tc>
        <w:tc>
          <w:tcPr>
            <w:tcW w:w="992" w:type="dxa"/>
          </w:tcPr>
          <w:p w14:paraId="2C864C06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  <w:tc>
          <w:tcPr>
            <w:tcW w:w="992" w:type="dxa"/>
          </w:tcPr>
          <w:p w14:paraId="371F5820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242618</w:t>
            </w:r>
          </w:p>
        </w:tc>
        <w:tc>
          <w:tcPr>
            <w:tcW w:w="993" w:type="dxa"/>
          </w:tcPr>
          <w:p w14:paraId="48848437" w14:textId="77777777" w:rsidR="007620AC" w:rsidRPr="001B6BE0" w:rsidRDefault="007620AC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100.0</w:t>
            </w:r>
          </w:p>
        </w:tc>
      </w:tr>
    </w:tbl>
    <w:p w14:paraId="62B45860" w14:textId="77777777" w:rsidR="00647878" w:rsidRPr="001B6BE0" w:rsidRDefault="00647878" w:rsidP="00647878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</w:p>
    <w:p w14:paraId="2B5DF8A3" w14:textId="68421D48" w:rsidR="005B2758" w:rsidRPr="001B6BE0" w:rsidRDefault="005B2758" w:rsidP="005B2758">
      <w:pPr>
        <w:pStyle w:val="Beschriftung"/>
        <w:keepNext/>
        <w:tabs>
          <w:tab w:val="left" w:pos="6210"/>
        </w:tabs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Table E Multivariable Cox regression with and without adjustment for therapy in patients with respective indication</w:t>
      </w:r>
      <w:r w:rsidRPr="00D33774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. The collective was restricted to patients in stages I – III with local R0 status after BET or mastectomy. Indication for endocrine therapy was a positive hormone receptor status. Analyses for antibody therapy were only carried out from 2006, since the proportion of testing for HER2 status in previous years was very low. Indication for </w:t>
      </w:r>
      <w:r w:rsidR="008B3CD8" w:rsidRPr="00D33774">
        <w:rPr>
          <w:rFonts w:ascii="Times New Roman" w:hAnsi="Times New Roman" w:cs="Times New Roman"/>
          <w:color w:val="auto"/>
          <w:sz w:val="20"/>
          <w:szCs w:val="20"/>
          <w:lang w:val="en-US"/>
        </w:rPr>
        <w:t>a</w:t>
      </w:r>
      <w:r w:rsidRPr="00D33774">
        <w:rPr>
          <w:rFonts w:ascii="Times New Roman" w:hAnsi="Times New Roman" w:cs="Times New Roman"/>
          <w:color w:val="auto"/>
          <w:sz w:val="20"/>
          <w:szCs w:val="20"/>
          <w:lang w:val="en-US"/>
        </w:rPr>
        <w:t>ntibody therapy and antibody and chemotherapy was a positive HER2 status. Indication for chemotherapy was a negative hormone receptor status and/or positive lymph nodes and/or grading G3/4 and/or under 35 years of age.</w:t>
      </w:r>
    </w:p>
    <w:tbl>
      <w:tblPr>
        <w:tblStyle w:val="Gitternetztabelle1hell1"/>
        <w:tblW w:w="9776" w:type="dxa"/>
        <w:tblLayout w:type="fixed"/>
        <w:tblLook w:val="0000" w:firstRow="0" w:lastRow="0" w:firstColumn="0" w:lastColumn="0" w:noHBand="0" w:noVBand="0"/>
      </w:tblPr>
      <w:tblGrid>
        <w:gridCol w:w="1413"/>
        <w:gridCol w:w="850"/>
        <w:gridCol w:w="1134"/>
        <w:gridCol w:w="851"/>
        <w:gridCol w:w="709"/>
        <w:gridCol w:w="850"/>
        <w:gridCol w:w="851"/>
        <w:gridCol w:w="850"/>
        <w:gridCol w:w="567"/>
        <w:gridCol w:w="851"/>
        <w:gridCol w:w="850"/>
      </w:tblGrid>
      <w:tr w:rsidR="007C233F" w:rsidRPr="009B6B4B" w14:paraId="4447400C" w14:textId="77777777" w:rsidTr="007C233F">
        <w:trPr>
          <w:trHeight w:val="20"/>
        </w:trPr>
        <w:tc>
          <w:tcPr>
            <w:tcW w:w="1413" w:type="dxa"/>
          </w:tcPr>
          <w:p w14:paraId="4F185A2F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bookmarkStart w:id="2" w:name="_Hlk123475712"/>
          </w:p>
        </w:tc>
        <w:tc>
          <w:tcPr>
            <w:tcW w:w="850" w:type="dxa"/>
          </w:tcPr>
          <w:p w14:paraId="74489629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1134" w:type="dxa"/>
          </w:tcPr>
          <w:p w14:paraId="1FB5A1FA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3261" w:type="dxa"/>
            <w:gridSpan w:val="4"/>
          </w:tcPr>
          <w:p w14:paraId="1613A9B2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Without adjustment for therapy</w:t>
            </w:r>
          </w:p>
        </w:tc>
        <w:tc>
          <w:tcPr>
            <w:tcW w:w="3118" w:type="dxa"/>
            <w:gridSpan w:val="4"/>
          </w:tcPr>
          <w:p w14:paraId="0B61DC25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With adjustment for therapy</w:t>
            </w:r>
          </w:p>
        </w:tc>
      </w:tr>
      <w:tr w:rsidR="007C233F" w:rsidRPr="009B6B4B" w14:paraId="5DB8AEE0" w14:textId="77777777" w:rsidTr="007C233F">
        <w:trPr>
          <w:trHeight w:val="20"/>
        </w:trPr>
        <w:tc>
          <w:tcPr>
            <w:tcW w:w="1413" w:type="dxa"/>
            <w:vMerge w:val="restart"/>
          </w:tcPr>
          <w:p w14:paraId="7C70E692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Therapy</w:t>
            </w:r>
          </w:p>
        </w:tc>
        <w:tc>
          <w:tcPr>
            <w:tcW w:w="850" w:type="dxa"/>
            <w:vMerge w:val="restart"/>
          </w:tcPr>
          <w:p w14:paraId="124A638E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Sex</w:t>
            </w:r>
          </w:p>
        </w:tc>
        <w:tc>
          <w:tcPr>
            <w:tcW w:w="1134" w:type="dxa"/>
            <w:vMerge w:val="restart"/>
          </w:tcPr>
          <w:p w14:paraId="4ADA0372" w14:textId="7421AB9C" w:rsidR="005B2758" w:rsidRPr="009B6B4B" w:rsidRDefault="007C233F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 xml:space="preserve"> n (</w:t>
            </w:r>
            <w:r w:rsidR="005B2758"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patients</w:t>
            </w: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 xml:space="preserve"> with</w:t>
            </w:r>
            <w:r w:rsidR="005B2758"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 xml:space="preserve"> indication</w:t>
            </w: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)</w:t>
            </w:r>
          </w:p>
        </w:tc>
        <w:tc>
          <w:tcPr>
            <w:tcW w:w="851" w:type="dxa"/>
            <w:vMerge w:val="restart"/>
          </w:tcPr>
          <w:p w14:paraId="28C3037C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p</w:t>
            </w: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709" w:type="dxa"/>
          </w:tcPr>
          <w:p w14:paraId="5C696212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HR</w:t>
            </w:r>
          </w:p>
        </w:tc>
        <w:tc>
          <w:tcPr>
            <w:tcW w:w="1701" w:type="dxa"/>
            <w:gridSpan w:val="2"/>
          </w:tcPr>
          <w:p w14:paraId="51E424F4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95%-CI</w:t>
            </w:r>
          </w:p>
        </w:tc>
        <w:tc>
          <w:tcPr>
            <w:tcW w:w="850" w:type="dxa"/>
          </w:tcPr>
          <w:p w14:paraId="386A8B5E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p</w:t>
            </w:r>
          </w:p>
        </w:tc>
        <w:tc>
          <w:tcPr>
            <w:tcW w:w="567" w:type="dxa"/>
            <w:vMerge w:val="restart"/>
          </w:tcPr>
          <w:p w14:paraId="6A71701C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HR</w:t>
            </w:r>
          </w:p>
        </w:tc>
        <w:tc>
          <w:tcPr>
            <w:tcW w:w="1701" w:type="dxa"/>
            <w:gridSpan w:val="2"/>
          </w:tcPr>
          <w:p w14:paraId="1CE6CFA5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95%-CI</w:t>
            </w:r>
          </w:p>
        </w:tc>
      </w:tr>
      <w:tr w:rsidR="007C233F" w:rsidRPr="009B6B4B" w14:paraId="14A0E453" w14:textId="77777777" w:rsidTr="007C233F">
        <w:trPr>
          <w:trHeight w:val="20"/>
        </w:trPr>
        <w:tc>
          <w:tcPr>
            <w:tcW w:w="1413" w:type="dxa"/>
            <w:vMerge/>
          </w:tcPr>
          <w:p w14:paraId="1119C196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vMerge/>
          </w:tcPr>
          <w:p w14:paraId="242454C9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vMerge/>
          </w:tcPr>
          <w:p w14:paraId="20D56CD3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vMerge/>
          </w:tcPr>
          <w:p w14:paraId="36BCB145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</w:tcPr>
          <w:p w14:paraId="7FE97D01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3B6D8081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Lower limit</w:t>
            </w:r>
          </w:p>
        </w:tc>
        <w:tc>
          <w:tcPr>
            <w:tcW w:w="851" w:type="dxa"/>
          </w:tcPr>
          <w:p w14:paraId="72E7B97D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Upper limit</w:t>
            </w:r>
          </w:p>
        </w:tc>
        <w:tc>
          <w:tcPr>
            <w:tcW w:w="850" w:type="dxa"/>
          </w:tcPr>
          <w:p w14:paraId="3EC3EE71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vMerge/>
          </w:tcPr>
          <w:p w14:paraId="7D9F2C9B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</w:tcPr>
          <w:p w14:paraId="5E7F220E" w14:textId="77777777" w:rsidR="005B2758" w:rsidRPr="009B6B4B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Lower limit</w:t>
            </w:r>
          </w:p>
        </w:tc>
        <w:tc>
          <w:tcPr>
            <w:tcW w:w="850" w:type="dxa"/>
          </w:tcPr>
          <w:p w14:paraId="4E4A54B8" w14:textId="49746054" w:rsidR="005B2758" w:rsidRPr="009B6B4B" w:rsidRDefault="001B6BE0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Uppe</w:t>
            </w:r>
            <w:r w:rsidR="005B2758"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r limit</w:t>
            </w:r>
          </w:p>
        </w:tc>
      </w:tr>
      <w:tr w:rsidR="007C233F" w:rsidRPr="009B6B4B" w14:paraId="446CC4ED" w14:textId="77777777" w:rsidTr="007C233F">
        <w:trPr>
          <w:trHeight w:val="20"/>
        </w:trPr>
        <w:tc>
          <w:tcPr>
            <w:tcW w:w="1413" w:type="dxa"/>
            <w:vMerge w:val="restart"/>
          </w:tcPr>
          <w:p w14:paraId="7B63F095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Endocrine therapy</w:t>
            </w:r>
          </w:p>
        </w:tc>
        <w:tc>
          <w:tcPr>
            <w:tcW w:w="850" w:type="dxa"/>
          </w:tcPr>
          <w:p w14:paraId="44117951" w14:textId="6AF24CCD" w:rsidR="005B2758" w:rsidRPr="009B6B4B" w:rsidRDefault="001B6BE0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</w:t>
            </w:r>
            <w:r w:rsidR="005B2758"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omen</w:t>
            </w:r>
          </w:p>
        </w:tc>
        <w:tc>
          <w:tcPr>
            <w:tcW w:w="1134" w:type="dxa"/>
          </w:tcPr>
          <w:p w14:paraId="6D67F58F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173,008</w:t>
            </w:r>
          </w:p>
        </w:tc>
        <w:tc>
          <w:tcPr>
            <w:tcW w:w="851" w:type="dxa"/>
          </w:tcPr>
          <w:p w14:paraId="484466AF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</w:tcPr>
          <w:p w14:paraId="03242B9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</w:t>
            </w:r>
            <w:r w:rsidRPr="009B6B4B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eastAsia="de-DE"/>
              </w:rPr>
              <w:t>b</w:t>
            </w:r>
          </w:p>
        </w:tc>
        <w:tc>
          <w:tcPr>
            <w:tcW w:w="850" w:type="dxa"/>
          </w:tcPr>
          <w:p w14:paraId="1DA99F98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</w:tcPr>
          <w:p w14:paraId="0F5C4C3C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62E5653F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</w:tcPr>
          <w:p w14:paraId="156A1EB8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1" w:type="dxa"/>
          </w:tcPr>
          <w:p w14:paraId="232943D9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11CAEDB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C233F" w:rsidRPr="009B6B4B" w14:paraId="00A6CF0E" w14:textId="77777777" w:rsidTr="007C233F">
        <w:trPr>
          <w:trHeight w:val="20"/>
        </w:trPr>
        <w:tc>
          <w:tcPr>
            <w:tcW w:w="1413" w:type="dxa"/>
            <w:vMerge/>
          </w:tcPr>
          <w:p w14:paraId="1BCB88E0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6A4EB0F8" w14:textId="61DADD79" w:rsidR="005B2758" w:rsidRPr="009B6B4B" w:rsidRDefault="00BA127B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="005B2758"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en</w:t>
            </w:r>
          </w:p>
        </w:tc>
        <w:tc>
          <w:tcPr>
            <w:tcW w:w="1134" w:type="dxa"/>
          </w:tcPr>
          <w:p w14:paraId="67E811C1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1,543</w:t>
            </w:r>
          </w:p>
        </w:tc>
        <w:tc>
          <w:tcPr>
            <w:tcW w:w="851" w:type="dxa"/>
          </w:tcPr>
          <w:p w14:paraId="4CFDF606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709" w:type="dxa"/>
          </w:tcPr>
          <w:p w14:paraId="45D42703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1.49</w:t>
            </w:r>
          </w:p>
        </w:tc>
        <w:tc>
          <w:tcPr>
            <w:tcW w:w="850" w:type="dxa"/>
          </w:tcPr>
          <w:p w14:paraId="76E967F7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1.36</w:t>
            </w:r>
          </w:p>
        </w:tc>
        <w:tc>
          <w:tcPr>
            <w:tcW w:w="851" w:type="dxa"/>
          </w:tcPr>
          <w:p w14:paraId="734672AD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1.63</w:t>
            </w:r>
          </w:p>
        </w:tc>
        <w:tc>
          <w:tcPr>
            <w:tcW w:w="850" w:type="dxa"/>
          </w:tcPr>
          <w:p w14:paraId="70AA521A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567" w:type="dxa"/>
          </w:tcPr>
          <w:p w14:paraId="511CA801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1.47</w:t>
            </w:r>
          </w:p>
        </w:tc>
        <w:tc>
          <w:tcPr>
            <w:tcW w:w="851" w:type="dxa"/>
          </w:tcPr>
          <w:p w14:paraId="5366123E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850" w:type="dxa"/>
          </w:tcPr>
          <w:p w14:paraId="0DD6B33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1.61</w:t>
            </w:r>
          </w:p>
        </w:tc>
      </w:tr>
      <w:tr w:rsidR="007C233F" w:rsidRPr="009B6B4B" w14:paraId="5278CF31" w14:textId="77777777" w:rsidTr="007C233F">
        <w:trPr>
          <w:trHeight w:val="20"/>
        </w:trPr>
        <w:tc>
          <w:tcPr>
            <w:tcW w:w="1413" w:type="dxa"/>
            <w:vMerge w:val="restart"/>
          </w:tcPr>
          <w:p w14:paraId="1A61FFCA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Antibody therapy</w:t>
            </w:r>
          </w:p>
        </w:tc>
        <w:tc>
          <w:tcPr>
            <w:tcW w:w="850" w:type="dxa"/>
          </w:tcPr>
          <w:p w14:paraId="3C9EA899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1134" w:type="dxa"/>
          </w:tcPr>
          <w:p w14:paraId="2DB6CE1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2,2012</w:t>
            </w:r>
          </w:p>
        </w:tc>
        <w:tc>
          <w:tcPr>
            <w:tcW w:w="851" w:type="dxa"/>
          </w:tcPr>
          <w:p w14:paraId="590DE621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</w:tcPr>
          <w:p w14:paraId="054277A7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0" w:type="dxa"/>
          </w:tcPr>
          <w:p w14:paraId="61F4F837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</w:tcPr>
          <w:p w14:paraId="0DE338D0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61074D71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</w:tcPr>
          <w:p w14:paraId="7032C5A2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1" w:type="dxa"/>
          </w:tcPr>
          <w:p w14:paraId="66D4D308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DB0CB6D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C233F" w:rsidRPr="009B6B4B" w14:paraId="555EC808" w14:textId="77777777" w:rsidTr="007C233F">
        <w:trPr>
          <w:trHeight w:val="20"/>
        </w:trPr>
        <w:tc>
          <w:tcPr>
            <w:tcW w:w="1413" w:type="dxa"/>
            <w:vMerge/>
          </w:tcPr>
          <w:p w14:paraId="7FB16649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bookmarkStart w:id="3" w:name="_Hlk123474880"/>
          </w:p>
        </w:tc>
        <w:tc>
          <w:tcPr>
            <w:tcW w:w="850" w:type="dxa"/>
          </w:tcPr>
          <w:p w14:paraId="53ADF667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1134" w:type="dxa"/>
          </w:tcPr>
          <w:p w14:paraId="53D2BF3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133</w:t>
            </w:r>
          </w:p>
        </w:tc>
        <w:tc>
          <w:tcPr>
            <w:tcW w:w="851" w:type="dxa"/>
          </w:tcPr>
          <w:p w14:paraId="56FF3743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709" w:type="dxa"/>
          </w:tcPr>
          <w:p w14:paraId="17F7F6B6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2.45</w:t>
            </w:r>
          </w:p>
        </w:tc>
        <w:tc>
          <w:tcPr>
            <w:tcW w:w="850" w:type="dxa"/>
          </w:tcPr>
          <w:p w14:paraId="1EC050C7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1.85</w:t>
            </w:r>
          </w:p>
        </w:tc>
        <w:tc>
          <w:tcPr>
            <w:tcW w:w="851" w:type="dxa"/>
          </w:tcPr>
          <w:p w14:paraId="52E79FA9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3.25</w:t>
            </w:r>
          </w:p>
        </w:tc>
        <w:tc>
          <w:tcPr>
            <w:tcW w:w="850" w:type="dxa"/>
          </w:tcPr>
          <w:p w14:paraId="1AE4E72B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567" w:type="dxa"/>
          </w:tcPr>
          <w:p w14:paraId="5A852F1E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2.37</w:t>
            </w:r>
          </w:p>
        </w:tc>
        <w:tc>
          <w:tcPr>
            <w:tcW w:w="851" w:type="dxa"/>
          </w:tcPr>
          <w:p w14:paraId="426D6B37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1.79</w:t>
            </w:r>
          </w:p>
        </w:tc>
        <w:tc>
          <w:tcPr>
            <w:tcW w:w="850" w:type="dxa"/>
          </w:tcPr>
          <w:p w14:paraId="7AB6E43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3.14</w:t>
            </w:r>
          </w:p>
        </w:tc>
      </w:tr>
      <w:bookmarkEnd w:id="3"/>
      <w:tr w:rsidR="007C233F" w:rsidRPr="009B6B4B" w14:paraId="4B491AD3" w14:textId="77777777" w:rsidTr="007C233F">
        <w:trPr>
          <w:trHeight w:val="20"/>
        </w:trPr>
        <w:tc>
          <w:tcPr>
            <w:tcW w:w="1413" w:type="dxa"/>
            <w:vMerge w:val="restart"/>
          </w:tcPr>
          <w:p w14:paraId="302CCD06" w14:textId="64A92020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  <w:t>Antibod</w:t>
            </w:r>
            <w:r w:rsidR="001B6BE0"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  <w:t>y and</w:t>
            </w: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  <w:t xml:space="preserve"> chemother</w:t>
            </w:r>
            <w:r w:rsidR="007C233F"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  <w:t>apy</w:t>
            </w: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  <w:t xml:space="preserve"> </w:t>
            </w:r>
          </w:p>
        </w:tc>
        <w:tc>
          <w:tcPr>
            <w:tcW w:w="850" w:type="dxa"/>
          </w:tcPr>
          <w:p w14:paraId="41C22B28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1134" w:type="dxa"/>
          </w:tcPr>
          <w:p w14:paraId="50FE7E6A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2,2012</w:t>
            </w:r>
          </w:p>
        </w:tc>
        <w:tc>
          <w:tcPr>
            <w:tcW w:w="851" w:type="dxa"/>
          </w:tcPr>
          <w:p w14:paraId="4E447D07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</w:tcPr>
          <w:p w14:paraId="347D4B30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0" w:type="dxa"/>
          </w:tcPr>
          <w:p w14:paraId="45BA3B84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</w:tcPr>
          <w:p w14:paraId="148A10F2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FB8CD2A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</w:tcPr>
          <w:p w14:paraId="3FA36F0B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1" w:type="dxa"/>
          </w:tcPr>
          <w:p w14:paraId="7BE7C7F8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5EF602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C233F" w:rsidRPr="009B6B4B" w14:paraId="2AEE89D4" w14:textId="77777777" w:rsidTr="007C233F">
        <w:trPr>
          <w:trHeight w:val="20"/>
        </w:trPr>
        <w:tc>
          <w:tcPr>
            <w:tcW w:w="1413" w:type="dxa"/>
            <w:vMerge/>
          </w:tcPr>
          <w:p w14:paraId="4E96FC40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</w:tcPr>
          <w:p w14:paraId="1157F6CC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1134" w:type="dxa"/>
          </w:tcPr>
          <w:p w14:paraId="76A3B7E3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133</w:t>
            </w:r>
          </w:p>
        </w:tc>
        <w:tc>
          <w:tcPr>
            <w:tcW w:w="851" w:type="dxa"/>
          </w:tcPr>
          <w:p w14:paraId="01D2801F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709" w:type="dxa"/>
          </w:tcPr>
          <w:p w14:paraId="0389D419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2.45</w:t>
            </w:r>
          </w:p>
        </w:tc>
        <w:tc>
          <w:tcPr>
            <w:tcW w:w="850" w:type="dxa"/>
          </w:tcPr>
          <w:p w14:paraId="599A645A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1.85</w:t>
            </w:r>
          </w:p>
        </w:tc>
        <w:tc>
          <w:tcPr>
            <w:tcW w:w="851" w:type="dxa"/>
          </w:tcPr>
          <w:p w14:paraId="1308B40B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3.25</w:t>
            </w:r>
          </w:p>
        </w:tc>
        <w:tc>
          <w:tcPr>
            <w:tcW w:w="850" w:type="dxa"/>
          </w:tcPr>
          <w:p w14:paraId="4FEFCF01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567" w:type="dxa"/>
          </w:tcPr>
          <w:p w14:paraId="3DE53E5E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2.33</w:t>
            </w:r>
          </w:p>
        </w:tc>
        <w:tc>
          <w:tcPr>
            <w:tcW w:w="851" w:type="dxa"/>
          </w:tcPr>
          <w:p w14:paraId="1E96704C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1.76</w:t>
            </w:r>
          </w:p>
        </w:tc>
        <w:tc>
          <w:tcPr>
            <w:tcW w:w="850" w:type="dxa"/>
          </w:tcPr>
          <w:p w14:paraId="0C5EC66A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3.09</w:t>
            </w:r>
          </w:p>
        </w:tc>
      </w:tr>
      <w:tr w:rsidR="007C233F" w:rsidRPr="009B6B4B" w14:paraId="6B4F8BBE" w14:textId="77777777" w:rsidTr="007C233F">
        <w:trPr>
          <w:trHeight w:val="20"/>
        </w:trPr>
        <w:tc>
          <w:tcPr>
            <w:tcW w:w="1413" w:type="dxa"/>
            <w:vMerge w:val="restart"/>
          </w:tcPr>
          <w:p w14:paraId="1C2A6222" w14:textId="6C794D68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Chemo</w:t>
            </w:r>
            <w:r w:rsidR="001B6BE0"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-</w:t>
            </w: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therapy</w:t>
            </w:r>
          </w:p>
        </w:tc>
        <w:tc>
          <w:tcPr>
            <w:tcW w:w="850" w:type="dxa"/>
          </w:tcPr>
          <w:p w14:paraId="21037D35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1134" w:type="dxa"/>
          </w:tcPr>
          <w:p w14:paraId="1DE71F57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120,269</w:t>
            </w:r>
          </w:p>
        </w:tc>
        <w:tc>
          <w:tcPr>
            <w:tcW w:w="851" w:type="dxa"/>
          </w:tcPr>
          <w:p w14:paraId="46AA1237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709" w:type="dxa"/>
          </w:tcPr>
          <w:p w14:paraId="05899802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0" w:type="dxa"/>
          </w:tcPr>
          <w:p w14:paraId="0A9937E8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</w:tcPr>
          <w:p w14:paraId="33027515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0526A25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</w:tcPr>
          <w:p w14:paraId="74BEB3CD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Ref.</w:t>
            </w:r>
          </w:p>
        </w:tc>
        <w:tc>
          <w:tcPr>
            <w:tcW w:w="851" w:type="dxa"/>
          </w:tcPr>
          <w:p w14:paraId="5304BFAD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783A2FFA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7C233F" w:rsidRPr="009B6B4B" w14:paraId="52A5A5AA" w14:textId="77777777" w:rsidTr="007C233F">
        <w:trPr>
          <w:trHeight w:val="20"/>
        </w:trPr>
        <w:tc>
          <w:tcPr>
            <w:tcW w:w="1413" w:type="dxa"/>
            <w:vMerge/>
          </w:tcPr>
          <w:p w14:paraId="65B0F706" w14:textId="77777777" w:rsidR="005B2758" w:rsidRPr="009B6B4B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51019CE3" w14:textId="77777777" w:rsidR="005B2758" w:rsidRPr="009B6B4B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1134" w:type="dxa"/>
          </w:tcPr>
          <w:p w14:paraId="45EC8608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1,001</w:t>
            </w:r>
          </w:p>
        </w:tc>
        <w:tc>
          <w:tcPr>
            <w:tcW w:w="851" w:type="dxa"/>
          </w:tcPr>
          <w:p w14:paraId="1DDECB62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709" w:type="dxa"/>
          </w:tcPr>
          <w:p w14:paraId="072D265A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1.48</w:t>
            </w:r>
          </w:p>
        </w:tc>
        <w:tc>
          <w:tcPr>
            <w:tcW w:w="850" w:type="dxa"/>
          </w:tcPr>
          <w:p w14:paraId="6A250390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851" w:type="dxa"/>
          </w:tcPr>
          <w:p w14:paraId="2906A659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1.64</w:t>
            </w:r>
          </w:p>
        </w:tc>
        <w:tc>
          <w:tcPr>
            <w:tcW w:w="850" w:type="dxa"/>
          </w:tcPr>
          <w:p w14:paraId="7F28618B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567" w:type="dxa"/>
          </w:tcPr>
          <w:p w14:paraId="4B33210F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1.49</w:t>
            </w:r>
          </w:p>
        </w:tc>
        <w:tc>
          <w:tcPr>
            <w:tcW w:w="851" w:type="dxa"/>
          </w:tcPr>
          <w:p w14:paraId="03881731" w14:textId="77777777" w:rsidR="005B2758" w:rsidRPr="009B6B4B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1.35</w:t>
            </w:r>
          </w:p>
        </w:tc>
        <w:tc>
          <w:tcPr>
            <w:tcW w:w="850" w:type="dxa"/>
          </w:tcPr>
          <w:p w14:paraId="16EE6501" w14:textId="77777777" w:rsidR="005B2758" w:rsidRPr="009B6B4B" w:rsidRDefault="005B2758" w:rsidP="00173205">
            <w:pPr>
              <w:keepNext/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9B6B4B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1.65</w:t>
            </w:r>
          </w:p>
        </w:tc>
      </w:tr>
    </w:tbl>
    <w:p w14:paraId="37D13D7B" w14:textId="0B02A53A" w:rsidR="005B2758" w:rsidRPr="001B6BE0" w:rsidRDefault="005B2758" w:rsidP="005B2758">
      <w:pPr>
        <w:keepNext/>
        <w:spacing w:after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4" w:name="_Hlk195894509"/>
      <w:bookmarkEnd w:id="2"/>
      <w:r w:rsidRPr="009B6B4B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 </w:t>
      </w:r>
      <w:r w:rsidRPr="009B6B4B">
        <w:rPr>
          <w:rFonts w:ascii="Times New Roman" w:hAnsi="Times New Roman" w:cs="Times New Roman"/>
          <w:i/>
          <w:iCs/>
          <w:sz w:val="20"/>
          <w:szCs w:val="20"/>
          <w:lang w:val="en-US"/>
        </w:rPr>
        <w:t>The p-values in the tables given i</w:t>
      </w:r>
      <w:r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>n the reference category refer to the entire variable.</w:t>
      </w:r>
    </w:p>
    <w:p w14:paraId="39E993D6" w14:textId="50D95DBF" w:rsidR="001B6BE0" w:rsidRPr="001B6BE0" w:rsidRDefault="005B2758" w:rsidP="001B6BE0">
      <w:pPr>
        <w:keepNext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b</w:t>
      </w:r>
      <w:r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Ref.: Reference</w:t>
      </w:r>
      <w:r w:rsidRPr="001B6BE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B6BE0" w:rsidRPr="001B6BE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bookmarkEnd w:id="4"/>
    <w:p w14:paraId="67A45779" w14:textId="77777777" w:rsidR="005B2758" w:rsidRPr="001B6BE0" w:rsidRDefault="005B2758" w:rsidP="005B2758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lastRenderedPageBreak/>
        <w:t>Table F Multivariable Cox regression for overall survival in dependence of therapy applied yes vs no separated by sex in patients with respective indication</w:t>
      </w:r>
    </w:p>
    <w:tbl>
      <w:tblPr>
        <w:tblStyle w:val="Gitternetztabelle1hell1"/>
        <w:tblW w:w="7361" w:type="dxa"/>
        <w:tblLayout w:type="fixed"/>
        <w:tblLook w:val="0000" w:firstRow="0" w:lastRow="0" w:firstColumn="0" w:lastColumn="0" w:noHBand="0" w:noVBand="0"/>
      </w:tblPr>
      <w:tblGrid>
        <w:gridCol w:w="2258"/>
        <w:gridCol w:w="1124"/>
        <w:gridCol w:w="861"/>
        <w:gridCol w:w="850"/>
        <w:gridCol w:w="1134"/>
        <w:gridCol w:w="1134"/>
      </w:tblGrid>
      <w:tr w:rsidR="005B2758" w:rsidRPr="001B6BE0" w14:paraId="4DF34A88" w14:textId="77777777" w:rsidTr="00173205">
        <w:trPr>
          <w:trHeight w:val="255"/>
        </w:trPr>
        <w:tc>
          <w:tcPr>
            <w:tcW w:w="2258" w:type="dxa"/>
            <w:vMerge w:val="restart"/>
          </w:tcPr>
          <w:p w14:paraId="26BCB24C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bookmarkStart w:id="5" w:name="_Hlk153809043"/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Therapy</w:t>
            </w:r>
          </w:p>
        </w:tc>
        <w:tc>
          <w:tcPr>
            <w:tcW w:w="1124" w:type="dxa"/>
            <w:vMerge w:val="restart"/>
          </w:tcPr>
          <w:p w14:paraId="3010D252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Sex</w:t>
            </w:r>
          </w:p>
        </w:tc>
        <w:tc>
          <w:tcPr>
            <w:tcW w:w="861" w:type="dxa"/>
            <w:vMerge w:val="restart"/>
          </w:tcPr>
          <w:p w14:paraId="10615CEC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p</w:t>
            </w: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850" w:type="dxa"/>
            <w:vMerge w:val="restart"/>
          </w:tcPr>
          <w:p w14:paraId="02368801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HR</w:t>
            </w:r>
          </w:p>
        </w:tc>
        <w:tc>
          <w:tcPr>
            <w:tcW w:w="2268" w:type="dxa"/>
            <w:gridSpan w:val="2"/>
          </w:tcPr>
          <w:p w14:paraId="010C3FAC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95%-CI</w:t>
            </w:r>
          </w:p>
        </w:tc>
      </w:tr>
      <w:tr w:rsidR="005B2758" w:rsidRPr="001B6BE0" w14:paraId="4E9F2716" w14:textId="77777777" w:rsidTr="00173205">
        <w:trPr>
          <w:trHeight w:val="255"/>
        </w:trPr>
        <w:tc>
          <w:tcPr>
            <w:tcW w:w="2258" w:type="dxa"/>
            <w:vMerge/>
          </w:tcPr>
          <w:p w14:paraId="097F11DB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124" w:type="dxa"/>
            <w:vMerge/>
          </w:tcPr>
          <w:p w14:paraId="6ADCA5BE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61" w:type="dxa"/>
            <w:vMerge/>
          </w:tcPr>
          <w:p w14:paraId="2DCF6A27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vMerge/>
          </w:tcPr>
          <w:p w14:paraId="09282506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</w:tcPr>
          <w:p w14:paraId="64211C43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Lower limit</w:t>
            </w:r>
          </w:p>
        </w:tc>
        <w:tc>
          <w:tcPr>
            <w:tcW w:w="1134" w:type="dxa"/>
          </w:tcPr>
          <w:p w14:paraId="6546224F" w14:textId="77777777" w:rsidR="005B2758" w:rsidRPr="001B6BE0" w:rsidRDefault="005B2758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Upper limit</w:t>
            </w:r>
          </w:p>
        </w:tc>
      </w:tr>
      <w:tr w:rsidR="005B2758" w:rsidRPr="001B6BE0" w14:paraId="7690FC6D" w14:textId="77777777" w:rsidTr="00173205">
        <w:trPr>
          <w:trHeight w:val="255"/>
        </w:trPr>
        <w:tc>
          <w:tcPr>
            <w:tcW w:w="2258" w:type="dxa"/>
            <w:vMerge w:val="restart"/>
          </w:tcPr>
          <w:p w14:paraId="4AAB5088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Endocrine therapy</w:t>
            </w:r>
          </w:p>
        </w:tc>
        <w:tc>
          <w:tcPr>
            <w:tcW w:w="1124" w:type="dxa"/>
          </w:tcPr>
          <w:p w14:paraId="293D4D92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61" w:type="dxa"/>
          </w:tcPr>
          <w:p w14:paraId="2FD59D8D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850" w:type="dxa"/>
          </w:tcPr>
          <w:p w14:paraId="3109F6F3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.75</w:t>
            </w:r>
          </w:p>
        </w:tc>
        <w:tc>
          <w:tcPr>
            <w:tcW w:w="1134" w:type="dxa"/>
          </w:tcPr>
          <w:p w14:paraId="6653A21D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.73</w:t>
            </w:r>
          </w:p>
        </w:tc>
        <w:tc>
          <w:tcPr>
            <w:tcW w:w="1134" w:type="dxa"/>
          </w:tcPr>
          <w:p w14:paraId="317F2A92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.77</w:t>
            </w:r>
          </w:p>
        </w:tc>
      </w:tr>
      <w:tr w:rsidR="005B2758" w:rsidRPr="001B6BE0" w14:paraId="0F98EDCF" w14:textId="77777777" w:rsidTr="00173205">
        <w:trPr>
          <w:trHeight w:val="255"/>
        </w:trPr>
        <w:tc>
          <w:tcPr>
            <w:tcW w:w="2258" w:type="dxa"/>
            <w:vMerge/>
          </w:tcPr>
          <w:p w14:paraId="3330D630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124" w:type="dxa"/>
          </w:tcPr>
          <w:p w14:paraId="7395BB30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61" w:type="dxa"/>
          </w:tcPr>
          <w:p w14:paraId="523B12C7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850" w:type="dxa"/>
          </w:tcPr>
          <w:p w14:paraId="3F4C3D53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.71</w:t>
            </w:r>
          </w:p>
        </w:tc>
        <w:tc>
          <w:tcPr>
            <w:tcW w:w="1134" w:type="dxa"/>
          </w:tcPr>
          <w:p w14:paraId="6AD97B9B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.58</w:t>
            </w:r>
          </w:p>
        </w:tc>
        <w:tc>
          <w:tcPr>
            <w:tcW w:w="1134" w:type="dxa"/>
          </w:tcPr>
          <w:p w14:paraId="3467DD13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.86</w:t>
            </w:r>
          </w:p>
        </w:tc>
      </w:tr>
      <w:tr w:rsidR="005B2758" w:rsidRPr="001B6BE0" w14:paraId="24B5F9DE" w14:textId="77777777" w:rsidTr="00173205">
        <w:trPr>
          <w:trHeight w:val="255"/>
        </w:trPr>
        <w:tc>
          <w:tcPr>
            <w:tcW w:w="2258" w:type="dxa"/>
            <w:vMerge w:val="restart"/>
          </w:tcPr>
          <w:p w14:paraId="78E7D1BF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Antibody therapy</w:t>
            </w:r>
          </w:p>
        </w:tc>
        <w:tc>
          <w:tcPr>
            <w:tcW w:w="1124" w:type="dxa"/>
          </w:tcPr>
          <w:p w14:paraId="70668B63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61" w:type="dxa"/>
          </w:tcPr>
          <w:p w14:paraId="28FE50AC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850" w:type="dxa"/>
          </w:tcPr>
          <w:p w14:paraId="3F69AC21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1134" w:type="dxa"/>
          </w:tcPr>
          <w:p w14:paraId="53FD3911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.58</w:t>
            </w:r>
          </w:p>
        </w:tc>
        <w:tc>
          <w:tcPr>
            <w:tcW w:w="1134" w:type="dxa"/>
          </w:tcPr>
          <w:p w14:paraId="34831B2A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.68</w:t>
            </w:r>
          </w:p>
        </w:tc>
      </w:tr>
      <w:tr w:rsidR="005B2758" w:rsidRPr="001B6BE0" w14:paraId="31A99C46" w14:textId="77777777" w:rsidTr="00173205">
        <w:trPr>
          <w:trHeight w:val="255"/>
        </w:trPr>
        <w:tc>
          <w:tcPr>
            <w:tcW w:w="2258" w:type="dxa"/>
            <w:vMerge/>
          </w:tcPr>
          <w:p w14:paraId="743F8ACB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124" w:type="dxa"/>
          </w:tcPr>
          <w:p w14:paraId="44BC8315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61" w:type="dxa"/>
          </w:tcPr>
          <w:p w14:paraId="0EFDA7DB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.245</w:t>
            </w:r>
          </w:p>
        </w:tc>
        <w:tc>
          <w:tcPr>
            <w:tcW w:w="850" w:type="dxa"/>
          </w:tcPr>
          <w:p w14:paraId="341D2D43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.63</w:t>
            </w:r>
          </w:p>
        </w:tc>
        <w:tc>
          <w:tcPr>
            <w:tcW w:w="1134" w:type="dxa"/>
          </w:tcPr>
          <w:p w14:paraId="5E5E3FBA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.29</w:t>
            </w:r>
          </w:p>
        </w:tc>
        <w:tc>
          <w:tcPr>
            <w:tcW w:w="1134" w:type="dxa"/>
          </w:tcPr>
          <w:p w14:paraId="60BF9AFC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1.37</w:t>
            </w:r>
          </w:p>
        </w:tc>
      </w:tr>
      <w:tr w:rsidR="005B2758" w:rsidRPr="001B6BE0" w14:paraId="3B20AC4D" w14:textId="77777777" w:rsidTr="00173205">
        <w:trPr>
          <w:trHeight w:val="255"/>
        </w:trPr>
        <w:tc>
          <w:tcPr>
            <w:tcW w:w="2258" w:type="dxa"/>
            <w:vMerge w:val="restart"/>
          </w:tcPr>
          <w:p w14:paraId="52DD0464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Chemotherapy</w:t>
            </w:r>
          </w:p>
        </w:tc>
        <w:tc>
          <w:tcPr>
            <w:tcW w:w="1124" w:type="dxa"/>
          </w:tcPr>
          <w:p w14:paraId="03FE5DCD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61" w:type="dxa"/>
          </w:tcPr>
          <w:p w14:paraId="50614369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850" w:type="dxa"/>
          </w:tcPr>
          <w:p w14:paraId="3E63E6FD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.75</w:t>
            </w:r>
          </w:p>
        </w:tc>
        <w:tc>
          <w:tcPr>
            <w:tcW w:w="1134" w:type="dxa"/>
          </w:tcPr>
          <w:p w14:paraId="19A15B91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.73</w:t>
            </w:r>
          </w:p>
        </w:tc>
        <w:tc>
          <w:tcPr>
            <w:tcW w:w="1134" w:type="dxa"/>
          </w:tcPr>
          <w:p w14:paraId="5E42937B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.77</w:t>
            </w:r>
          </w:p>
        </w:tc>
      </w:tr>
      <w:tr w:rsidR="005B2758" w:rsidRPr="001B6BE0" w14:paraId="65FB4A89" w14:textId="77777777" w:rsidTr="00173205">
        <w:trPr>
          <w:trHeight w:val="255"/>
        </w:trPr>
        <w:tc>
          <w:tcPr>
            <w:tcW w:w="2258" w:type="dxa"/>
            <w:vMerge/>
          </w:tcPr>
          <w:p w14:paraId="6F7EDEE9" w14:textId="77777777" w:rsidR="005B2758" w:rsidRPr="001B6BE0" w:rsidRDefault="005B275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124" w:type="dxa"/>
          </w:tcPr>
          <w:p w14:paraId="713A81C9" w14:textId="77777777" w:rsidR="005B2758" w:rsidRPr="001B6BE0" w:rsidRDefault="005B2758" w:rsidP="00173205">
            <w:pPr>
              <w:spacing w:line="276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61" w:type="dxa"/>
          </w:tcPr>
          <w:p w14:paraId="6C91E0A5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.002</w:t>
            </w:r>
          </w:p>
        </w:tc>
        <w:tc>
          <w:tcPr>
            <w:tcW w:w="850" w:type="dxa"/>
          </w:tcPr>
          <w:p w14:paraId="3364180C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.70</w:t>
            </w:r>
          </w:p>
        </w:tc>
        <w:tc>
          <w:tcPr>
            <w:tcW w:w="1134" w:type="dxa"/>
          </w:tcPr>
          <w:p w14:paraId="21FB52D0" w14:textId="77777777" w:rsidR="005B2758" w:rsidRPr="001B6BE0" w:rsidRDefault="005B275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.56</w:t>
            </w:r>
          </w:p>
        </w:tc>
        <w:tc>
          <w:tcPr>
            <w:tcW w:w="1134" w:type="dxa"/>
          </w:tcPr>
          <w:p w14:paraId="41A4AFDB" w14:textId="77777777" w:rsidR="005B2758" w:rsidRPr="001B6BE0" w:rsidRDefault="005B2758" w:rsidP="00173205">
            <w:pPr>
              <w:keepNext/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eastAsia="de-DE"/>
              </w:rPr>
              <w:t>.88</w:t>
            </w:r>
          </w:p>
        </w:tc>
      </w:tr>
    </w:tbl>
    <w:bookmarkEnd w:id="5"/>
    <w:p w14:paraId="3D84BD75" w14:textId="74674BC6" w:rsidR="005B2758" w:rsidRPr="00D81F85" w:rsidRDefault="005B2758" w:rsidP="008B3CD8">
      <w:pPr>
        <w:pStyle w:val="Beschriftung"/>
        <w:keepNext/>
        <w:spacing w:after="0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D81F85">
        <w:rPr>
          <w:rFonts w:ascii="Times New Roman" w:hAnsi="Times New Roman" w:cs="Times New Roman"/>
          <w:color w:val="auto"/>
          <w:sz w:val="20"/>
          <w:szCs w:val="20"/>
          <w:vertAlign w:val="superscript"/>
          <w:lang w:val="en-US"/>
        </w:rPr>
        <w:t>a</w:t>
      </w:r>
      <w:r w:rsidRPr="00D81F85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The p-values in the tables given in the reference category refer to the entire variable.</w:t>
      </w:r>
    </w:p>
    <w:p w14:paraId="41A75A7E" w14:textId="77777777" w:rsidR="008B3CD8" w:rsidRPr="001B6BE0" w:rsidRDefault="008B3CD8" w:rsidP="008B3CD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A88C5D8" w14:textId="286517A2" w:rsidR="00647878" w:rsidRPr="001B6BE0" w:rsidRDefault="00647878" w:rsidP="00647878">
      <w:pPr>
        <w:pStyle w:val="Beschriftung"/>
        <w:keepNext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Table </w:t>
      </w:r>
      <w:r w:rsidR="005B2758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G</w:t>
      </w: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Rate of contralateral secondary tumors in the group of 2,467 male patients and 293,127 female patients</w:t>
      </w:r>
    </w:p>
    <w:tbl>
      <w:tblPr>
        <w:tblStyle w:val="Gitternetztabelle1hell1"/>
        <w:tblW w:w="878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828"/>
        <w:gridCol w:w="992"/>
        <w:gridCol w:w="567"/>
        <w:gridCol w:w="992"/>
        <w:gridCol w:w="567"/>
        <w:gridCol w:w="1134"/>
        <w:gridCol w:w="709"/>
      </w:tblGrid>
      <w:tr w:rsidR="004F3839" w:rsidRPr="001B6BE0" w14:paraId="2AFFAE83" w14:textId="77777777" w:rsidTr="00D81F85">
        <w:trPr>
          <w:trHeight w:val="255"/>
        </w:trPr>
        <w:tc>
          <w:tcPr>
            <w:tcW w:w="3828" w:type="dxa"/>
            <w:vMerge w:val="restart"/>
          </w:tcPr>
          <w:p w14:paraId="4C1AD047" w14:textId="77777777" w:rsidR="004F3839" w:rsidRPr="001B6BE0" w:rsidRDefault="004F3839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1559" w:type="dxa"/>
            <w:gridSpan w:val="2"/>
          </w:tcPr>
          <w:p w14:paraId="3BB50158" w14:textId="77777777" w:rsidR="004F3839" w:rsidRPr="001B6BE0" w:rsidRDefault="004F3839" w:rsidP="0017320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Male patients</w:t>
            </w:r>
          </w:p>
        </w:tc>
        <w:tc>
          <w:tcPr>
            <w:tcW w:w="1559" w:type="dxa"/>
            <w:gridSpan w:val="2"/>
          </w:tcPr>
          <w:p w14:paraId="2A0166BC" w14:textId="77777777" w:rsidR="004F3839" w:rsidRPr="001B6BE0" w:rsidRDefault="004F3839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Female patients</w:t>
            </w:r>
          </w:p>
        </w:tc>
        <w:tc>
          <w:tcPr>
            <w:tcW w:w="1843" w:type="dxa"/>
            <w:gridSpan w:val="2"/>
          </w:tcPr>
          <w:p w14:paraId="12CF0501" w14:textId="77777777" w:rsidR="004F3839" w:rsidRPr="001B6BE0" w:rsidRDefault="004F3839" w:rsidP="00173205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Total</w:t>
            </w:r>
          </w:p>
        </w:tc>
      </w:tr>
      <w:tr w:rsidR="004F3839" w:rsidRPr="001B6BE0" w14:paraId="48875979" w14:textId="77777777" w:rsidTr="00D81F85">
        <w:trPr>
          <w:trHeight w:val="105"/>
        </w:trPr>
        <w:tc>
          <w:tcPr>
            <w:tcW w:w="3828" w:type="dxa"/>
            <w:vMerge/>
          </w:tcPr>
          <w:p w14:paraId="2DD6A571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92" w:type="dxa"/>
          </w:tcPr>
          <w:p w14:paraId="1E95AF54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567" w:type="dxa"/>
          </w:tcPr>
          <w:p w14:paraId="6F73E3BB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14:paraId="4BF4824E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567" w:type="dxa"/>
          </w:tcPr>
          <w:p w14:paraId="7E37D076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14:paraId="3E452ECF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number</w:t>
            </w:r>
          </w:p>
        </w:tc>
        <w:tc>
          <w:tcPr>
            <w:tcW w:w="709" w:type="dxa"/>
          </w:tcPr>
          <w:p w14:paraId="7F21A36C" w14:textId="77777777" w:rsidR="004F3839" w:rsidRPr="001B6BE0" w:rsidRDefault="004F3839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%</w:t>
            </w:r>
          </w:p>
        </w:tc>
      </w:tr>
      <w:tr w:rsidR="00647878" w:rsidRPr="001B6BE0" w14:paraId="15E8BFB0" w14:textId="77777777" w:rsidTr="00D81F85">
        <w:trPr>
          <w:trHeight w:val="105"/>
        </w:trPr>
        <w:tc>
          <w:tcPr>
            <w:tcW w:w="3828" w:type="dxa"/>
          </w:tcPr>
          <w:p w14:paraId="0B805EE3" w14:textId="77777777" w:rsidR="00647878" w:rsidRPr="001B6BE0" w:rsidRDefault="00647878" w:rsidP="00D81F8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Simultanous contralateral secondary tumors </w:t>
            </w:r>
          </w:p>
        </w:tc>
        <w:tc>
          <w:tcPr>
            <w:tcW w:w="992" w:type="dxa"/>
          </w:tcPr>
          <w:p w14:paraId="56C4DB78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14:paraId="59245C7D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992" w:type="dxa"/>
          </w:tcPr>
          <w:p w14:paraId="62FD15B4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6641</w:t>
            </w:r>
          </w:p>
        </w:tc>
        <w:tc>
          <w:tcPr>
            <w:tcW w:w="567" w:type="dxa"/>
          </w:tcPr>
          <w:p w14:paraId="2236829E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134" w:type="dxa"/>
          </w:tcPr>
          <w:p w14:paraId="203DB447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6665</w:t>
            </w:r>
          </w:p>
        </w:tc>
        <w:tc>
          <w:tcPr>
            <w:tcW w:w="709" w:type="dxa"/>
          </w:tcPr>
          <w:p w14:paraId="7A39C934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2.3%</w:t>
            </w:r>
          </w:p>
        </w:tc>
      </w:tr>
      <w:tr w:rsidR="00647878" w:rsidRPr="001B6BE0" w14:paraId="0DE94DCC" w14:textId="77777777" w:rsidTr="00D81F85">
        <w:trPr>
          <w:trHeight w:val="105"/>
        </w:trPr>
        <w:tc>
          <w:tcPr>
            <w:tcW w:w="3828" w:type="dxa"/>
          </w:tcPr>
          <w:p w14:paraId="1D0E76B7" w14:textId="77777777" w:rsidR="00647878" w:rsidRPr="001B6BE0" w:rsidRDefault="00647878" w:rsidP="00D81F8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Subsequent contralateral secondary tumors</w:t>
            </w:r>
          </w:p>
        </w:tc>
        <w:tc>
          <w:tcPr>
            <w:tcW w:w="992" w:type="dxa"/>
          </w:tcPr>
          <w:p w14:paraId="4EED11A9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77CB6FA9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992" w:type="dxa"/>
          </w:tcPr>
          <w:p w14:paraId="52879C7B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5606</w:t>
            </w:r>
          </w:p>
        </w:tc>
        <w:tc>
          <w:tcPr>
            <w:tcW w:w="567" w:type="dxa"/>
          </w:tcPr>
          <w:p w14:paraId="378AFEB7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1134" w:type="dxa"/>
          </w:tcPr>
          <w:p w14:paraId="6A5A78C3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5615</w:t>
            </w:r>
          </w:p>
        </w:tc>
        <w:tc>
          <w:tcPr>
            <w:tcW w:w="709" w:type="dxa"/>
          </w:tcPr>
          <w:p w14:paraId="2BD7B937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1.9%</w:t>
            </w:r>
          </w:p>
        </w:tc>
      </w:tr>
    </w:tbl>
    <w:p w14:paraId="4A5A4448" w14:textId="77777777" w:rsidR="00647878" w:rsidRPr="001B6BE0" w:rsidRDefault="00647878" w:rsidP="00647878">
      <w:pPr>
        <w:rPr>
          <w:rFonts w:ascii="Times New Roman" w:hAnsi="Times New Roman" w:cs="Times New Roman"/>
          <w:sz w:val="20"/>
          <w:szCs w:val="20"/>
        </w:rPr>
      </w:pPr>
    </w:p>
    <w:p w14:paraId="03FA4857" w14:textId="276E9593" w:rsidR="00647878" w:rsidRPr="001B6BE0" w:rsidRDefault="00647878" w:rsidP="00647878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Table </w:t>
      </w:r>
      <w:r w:rsidR="005B2758"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>H</w:t>
      </w:r>
      <w:r w:rsidRPr="001B6BE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Uni- and multivariable logistic regression with OR and multivariable Cox regression with HR men versus women for simultanous and subsequent contralateral secondary tumors</w:t>
      </w:r>
    </w:p>
    <w:tbl>
      <w:tblPr>
        <w:tblStyle w:val="Gitternetztabelle1hell1"/>
        <w:tblW w:w="9067" w:type="dxa"/>
        <w:tblLayout w:type="fixed"/>
        <w:tblLook w:val="0000" w:firstRow="0" w:lastRow="0" w:firstColumn="0" w:lastColumn="0" w:noHBand="0" w:noVBand="0"/>
      </w:tblPr>
      <w:tblGrid>
        <w:gridCol w:w="3823"/>
        <w:gridCol w:w="850"/>
        <w:gridCol w:w="851"/>
        <w:gridCol w:w="1842"/>
        <w:gridCol w:w="851"/>
        <w:gridCol w:w="850"/>
      </w:tblGrid>
      <w:tr w:rsidR="00647878" w:rsidRPr="001B6BE0" w14:paraId="664EEFDD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33B5DE57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  <w:vMerge w:val="restart"/>
          </w:tcPr>
          <w:p w14:paraId="631F73F0" w14:textId="77777777" w:rsidR="00647878" w:rsidRPr="001B6BE0" w:rsidRDefault="00647878" w:rsidP="0017320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Sex</w:t>
            </w:r>
          </w:p>
        </w:tc>
        <w:tc>
          <w:tcPr>
            <w:tcW w:w="851" w:type="dxa"/>
            <w:vMerge w:val="restart"/>
          </w:tcPr>
          <w:p w14:paraId="48AFB134" w14:textId="77777777" w:rsidR="00647878" w:rsidRPr="001B6BE0" w:rsidRDefault="00647878" w:rsidP="0017320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Log-rank p</w:t>
            </w: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vertAlign w:val="superscript"/>
                <w:lang w:eastAsia="de-DE"/>
              </w:rPr>
              <w:t>a</w:t>
            </w:r>
          </w:p>
        </w:tc>
        <w:tc>
          <w:tcPr>
            <w:tcW w:w="1842" w:type="dxa"/>
            <w:vMerge w:val="restart"/>
          </w:tcPr>
          <w:p w14:paraId="172DEAC4" w14:textId="77777777" w:rsidR="00647878" w:rsidRPr="001B6BE0" w:rsidRDefault="00647878" w:rsidP="0017320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val="en-US" w:eastAsia="de-DE"/>
              </w:rPr>
              <w:t xml:space="preserve">Odds Ratio (OR) or Hazard ratio (HR) </w:t>
            </w:r>
          </w:p>
        </w:tc>
        <w:tc>
          <w:tcPr>
            <w:tcW w:w="1701" w:type="dxa"/>
            <w:gridSpan w:val="2"/>
          </w:tcPr>
          <w:p w14:paraId="579410A2" w14:textId="77777777" w:rsidR="00647878" w:rsidRPr="001B6BE0" w:rsidRDefault="00647878" w:rsidP="0017320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95% CI für HR</w:t>
            </w:r>
          </w:p>
        </w:tc>
      </w:tr>
      <w:tr w:rsidR="00647878" w:rsidRPr="001B6BE0" w14:paraId="1FC5CB83" w14:textId="77777777" w:rsidTr="00D81F85">
        <w:trPr>
          <w:trHeight w:val="255"/>
        </w:trPr>
        <w:tc>
          <w:tcPr>
            <w:tcW w:w="3823" w:type="dxa"/>
            <w:vMerge/>
          </w:tcPr>
          <w:p w14:paraId="7D54E964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  <w:vMerge/>
          </w:tcPr>
          <w:p w14:paraId="3D8AA80D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  <w:vMerge/>
          </w:tcPr>
          <w:p w14:paraId="0B5DC4FB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1842" w:type="dxa"/>
            <w:vMerge/>
          </w:tcPr>
          <w:p w14:paraId="275A84E3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1" w:type="dxa"/>
          </w:tcPr>
          <w:p w14:paraId="56A8B8AD" w14:textId="77777777" w:rsidR="00647878" w:rsidRPr="001B6BE0" w:rsidRDefault="00647878" w:rsidP="0017320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Lower limit</w:t>
            </w:r>
          </w:p>
        </w:tc>
        <w:tc>
          <w:tcPr>
            <w:tcW w:w="850" w:type="dxa"/>
          </w:tcPr>
          <w:p w14:paraId="21C1B83D" w14:textId="77777777" w:rsidR="00647878" w:rsidRPr="001B6BE0" w:rsidRDefault="00647878" w:rsidP="00173205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bCs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  <w:lang w:eastAsia="de-DE"/>
              </w:rPr>
              <w:t>Upper limit</w:t>
            </w:r>
          </w:p>
        </w:tc>
      </w:tr>
      <w:tr w:rsidR="00647878" w:rsidRPr="001B6BE0" w14:paraId="32A5AA2F" w14:textId="77777777" w:rsidTr="00D81F85">
        <w:trPr>
          <w:trHeight w:val="347"/>
        </w:trPr>
        <w:tc>
          <w:tcPr>
            <w:tcW w:w="9067" w:type="dxa"/>
            <w:gridSpan w:val="6"/>
            <w:shd w:val="clear" w:color="auto" w:fill="F2F2F2" w:themeFill="background1" w:themeFillShade="F2"/>
          </w:tcPr>
          <w:p w14:paraId="021D21C8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  <w:t>Univariable logistic regression</w:t>
            </w:r>
          </w:p>
        </w:tc>
      </w:tr>
      <w:tr w:rsidR="00647878" w:rsidRPr="001B6BE0" w14:paraId="11363C66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187E8D38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Simultanous contralateral secondary tumors</w:t>
            </w:r>
          </w:p>
        </w:tc>
        <w:tc>
          <w:tcPr>
            <w:tcW w:w="850" w:type="dxa"/>
          </w:tcPr>
          <w:p w14:paraId="49FC540B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Women</w:t>
            </w:r>
          </w:p>
        </w:tc>
        <w:tc>
          <w:tcPr>
            <w:tcW w:w="851" w:type="dxa"/>
          </w:tcPr>
          <w:p w14:paraId="7030F466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val="en-US" w:eastAsia="de-DE"/>
              </w:rPr>
              <w:t>&lt; .001</w:t>
            </w:r>
          </w:p>
        </w:tc>
        <w:tc>
          <w:tcPr>
            <w:tcW w:w="1842" w:type="dxa"/>
          </w:tcPr>
          <w:p w14:paraId="211CD50F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Ref.</w:t>
            </w:r>
            <w:r w:rsidRPr="001B6BE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 w:eastAsia="de-DE"/>
              </w:rPr>
              <w:t>b</w:t>
            </w:r>
          </w:p>
        </w:tc>
        <w:tc>
          <w:tcPr>
            <w:tcW w:w="851" w:type="dxa"/>
          </w:tcPr>
          <w:p w14:paraId="6A26586B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</w:tcPr>
          <w:p w14:paraId="5C1AF502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647878" w:rsidRPr="001B6BE0" w14:paraId="72FEDE16" w14:textId="77777777" w:rsidTr="00D81F85">
        <w:trPr>
          <w:trHeight w:val="255"/>
        </w:trPr>
        <w:tc>
          <w:tcPr>
            <w:tcW w:w="3823" w:type="dxa"/>
            <w:vMerge/>
          </w:tcPr>
          <w:p w14:paraId="68B7D365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</w:tcPr>
          <w:p w14:paraId="6F35A853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 w:eastAsia="de-DE"/>
              </w:rPr>
              <w:t>Men</w:t>
            </w:r>
          </w:p>
        </w:tc>
        <w:tc>
          <w:tcPr>
            <w:tcW w:w="851" w:type="dxa"/>
          </w:tcPr>
          <w:p w14:paraId="788761CC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val="en-US" w:eastAsia="de-DE"/>
              </w:rPr>
              <w:t>&lt; .001</w:t>
            </w:r>
          </w:p>
        </w:tc>
        <w:tc>
          <w:tcPr>
            <w:tcW w:w="1842" w:type="dxa"/>
          </w:tcPr>
          <w:p w14:paraId="7CBFD3CE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.42</w:t>
            </w:r>
          </w:p>
        </w:tc>
        <w:tc>
          <w:tcPr>
            <w:tcW w:w="851" w:type="dxa"/>
          </w:tcPr>
          <w:p w14:paraId="662D7A0C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val="en-US" w:eastAsia="de-DE"/>
              </w:rPr>
              <w:t>.28</w:t>
            </w:r>
          </w:p>
        </w:tc>
        <w:tc>
          <w:tcPr>
            <w:tcW w:w="850" w:type="dxa"/>
          </w:tcPr>
          <w:p w14:paraId="79B01412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.63</w:t>
            </w:r>
          </w:p>
        </w:tc>
      </w:tr>
      <w:tr w:rsidR="00647878" w:rsidRPr="001B6BE0" w14:paraId="120234EA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369AF365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Subsequent contralateral secondary tumors</w:t>
            </w:r>
          </w:p>
        </w:tc>
        <w:tc>
          <w:tcPr>
            <w:tcW w:w="850" w:type="dxa"/>
          </w:tcPr>
          <w:p w14:paraId="717837D7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51" w:type="dxa"/>
          </w:tcPr>
          <w:p w14:paraId="2C031E41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1842" w:type="dxa"/>
          </w:tcPr>
          <w:p w14:paraId="0EAC73DD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Ref.</w:t>
            </w:r>
          </w:p>
        </w:tc>
        <w:tc>
          <w:tcPr>
            <w:tcW w:w="851" w:type="dxa"/>
          </w:tcPr>
          <w:p w14:paraId="08E5AD5F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6E38BEF2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7878" w:rsidRPr="001B6BE0" w14:paraId="78ED095D" w14:textId="77777777" w:rsidTr="00D81F85">
        <w:trPr>
          <w:trHeight w:val="255"/>
        </w:trPr>
        <w:tc>
          <w:tcPr>
            <w:tcW w:w="3823" w:type="dxa"/>
            <w:vMerge/>
          </w:tcPr>
          <w:p w14:paraId="79B4B72B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24E3D55F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51" w:type="dxa"/>
          </w:tcPr>
          <w:p w14:paraId="537D74F4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val="en-US" w:eastAsia="de-DE"/>
              </w:rPr>
              <w:t>&lt; .001</w:t>
            </w:r>
          </w:p>
        </w:tc>
        <w:tc>
          <w:tcPr>
            <w:tcW w:w="1842" w:type="dxa"/>
          </w:tcPr>
          <w:p w14:paraId="0EFC8D82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.19</w:t>
            </w:r>
          </w:p>
        </w:tc>
        <w:tc>
          <w:tcPr>
            <w:tcW w:w="851" w:type="dxa"/>
          </w:tcPr>
          <w:p w14:paraId="09CD780A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.10</w:t>
            </w:r>
          </w:p>
        </w:tc>
        <w:tc>
          <w:tcPr>
            <w:tcW w:w="850" w:type="dxa"/>
          </w:tcPr>
          <w:p w14:paraId="2A82D9DF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.36</w:t>
            </w:r>
          </w:p>
        </w:tc>
      </w:tr>
      <w:tr w:rsidR="00647878" w:rsidRPr="001B6BE0" w14:paraId="1B36CB3F" w14:textId="77777777" w:rsidTr="00D81F85">
        <w:trPr>
          <w:trHeight w:val="341"/>
        </w:trPr>
        <w:tc>
          <w:tcPr>
            <w:tcW w:w="9067" w:type="dxa"/>
            <w:gridSpan w:val="6"/>
            <w:shd w:val="clear" w:color="auto" w:fill="F2F2F2" w:themeFill="background1" w:themeFillShade="F2"/>
          </w:tcPr>
          <w:p w14:paraId="388D2E52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en-US" w:eastAsia="de-DE"/>
              </w:rPr>
              <w:t>Multivariable logistic regression</w:t>
            </w:r>
          </w:p>
        </w:tc>
      </w:tr>
      <w:tr w:rsidR="00647878" w:rsidRPr="001B6BE0" w14:paraId="0EC801D0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201FDFFE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Simultanous contralateral secondary tumors</w:t>
            </w:r>
          </w:p>
        </w:tc>
        <w:tc>
          <w:tcPr>
            <w:tcW w:w="850" w:type="dxa"/>
          </w:tcPr>
          <w:p w14:paraId="01E0DE48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51" w:type="dxa"/>
          </w:tcPr>
          <w:p w14:paraId="2ABC1CD1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1842" w:type="dxa"/>
          </w:tcPr>
          <w:p w14:paraId="0DAA3B4C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Ref.</w:t>
            </w:r>
          </w:p>
        </w:tc>
        <w:tc>
          <w:tcPr>
            <w:tcW w:w="851" w:type="dxa"/>
          </w:tcPr>
          <w:p w14:paraId="56B19405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7588739B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7878" w:rsidRPr="001B6BE0" w14:paraId="6B14416F" w14:textId="77777777" w:rsidTr="00D81F85">
        <w:trPr>
          <w:trHeight w:val="255"/>
        </w:trPr>
        <w:tc>
          <w:tcPr>
            <w:tcW w:w="3823" w:type="dxa"/>
            <w:vMerge/>
          </w:tcPr>
          <w:p w14:paraId="29FA4FD2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2D4FB2B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51" w:type="dxa"/>
          </w:tcPr>
          <w:p w14:paraId="3FB445DC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1842" w:type="dxa"/>
          </w:tcPr>
          <w:p w14:paraId="01E8ED55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.33</w:t>
            </w:r>
          </w:p>
        </w:tc>
        <w:tc>
          <w:tcPr>
            <w:tcW w:w="851" w:type="dxa"/>
          </w:tcPr>
          <w:p w14:paraId="5FE58947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</w:p>
        </w:tc>
        <w:tc>
          <w:tcPr>
            <w:tcW w:w="850" w:type="dxa"/>
          </w:tcPr>
          <w:p w14:paraId="03D059DE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.49</w:t>
            </w:r>
          </w:p>
        </w:tc>
      </w:tr>
      <w:tr w:rsidR="00647878" w:rsidRPr="001B6BE0" w14:paraId="5E2AB516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031F2A7A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val="en-US" w:eastAsia="de-DE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Subsequent contralateral secondary tumors</w:t>
            </w:r>
          </w:p>
        </w:tc>
        <w:tc>
          <w:tcPr>
            <w:tcW w:w="850" w:type="dxa"/>
          </w:tcPr>
          <w:p w14:paraId="5DAD3434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51" w:type="dxa"/>
          </w:tcPr>
          <w:p w14:paraId="58B89D56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1842" w:type="dxa"/>
          </w:tcPr>
          <w:p w14:paraId="3D78D30B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Ref.</w:t>
            </w:r>
          </w:p>
        </w:tc>
        <w:tc>
          <w:tcPr>
            <w:tcW w:w="851" w:type="dxa"/>
          </w:tcPr>
          <w:p w14:paraId="5F452EED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7C262372" w14:textId="77777777" w:rsidR="00647878" w:rsidRPr="001B6BE0" w:rsidRDefault="00647878" w:rsidP="00173205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647878" w:rsidRPr="001B6BE0" w14:paraId="4F725EAB" w14:textId="77777777" w:rsidTr="00D81F85">
        <w:trPr>
          <w:trHeight w:val="255"/>
        </w:trPr>
        <w:tc>
          <w:tcPr>
            <w:tcW w:w="3823" w:type="dxa"/>
            <w:vMerge/>
          </w:tcPr>
          <w:p w14:paraId="277203C1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5C06D921" w14:textId="77777777" w:rsidR="00647878" w:rsidRPr="001B6BE0" w:rsidRDefault="00647878" w:rsidP="00173205">
            <w:pPr>
              <w:spacing w:line="276" w:lineRule="auto"/>
              <w:rPr>
                <w:rFonts w:ascii="Times New Roman" w:eastAsia="Arial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51" w:type="dxa"/>
          </w:tcPr>
          <w:p w14:paraId="0DC4B4E9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1842" w:type="dxa"/>
          </w:tcPr>
          <w:p w14:paraId="4E5D1407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.24</w:t>
            </w:r>
          </w:p>
        </w:tc>
        <w:tc>
          <w:tcPr>
            <w:tcW w:w="851" w:type="dxa"/>
          </w:tcPr>
          <w:p w14:paraId="63D63206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.13</w:t>
            </w:r>
          </w:p>
        </w:tc>
        <w:tc>
          <w:tcPr>
            <w:tcW w:w="850" w:type="dxa"/>
          </w:tcPr>
          <w:p w14:paraId="2B49F615" w14:textId="77777777" w:rsidR="00647878" w:rsidRPr="001B6BE0" w:rsidRDefault="00647878" w:rsidP="00173205">
            <w:pPr>
              <w:keepNext/>
              <w:spacing w:line="276" w:lineRule="auto"/>
              <w:jc w:val="right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.46</w:t>
            </w:r>
          </w:p>
        </w:tc>
      </w:tr>
      <w:tr w:rsidR="00647878" w:rsidRPr="001B6BE0" w14:paraId="1E902658" w14:textId="77777777" w:rsidTr="00D81F85">
        <w:trPr>
          <w:trHeight w:val="345"/>
        </w:trPr>
        <w:tc>
          <w:tcPr>
            <w:tcW w:w="9067" w:type="dxa"/>
            <w:gridSpan w:val="6"/>
            <w:shd w:val="clear" w:color="auto" w:fill="F2F2F2" w:themeFill="background1" w:themeFillShade="F2"/>
          </w:tcPr>
          <w:p w14:paraId="71A69432" w14:textId="77777777" w:rsidR="00647878" w:rsidRPr="001B6BE0" w:rsidRDefault="00647878" w:rsidP="00173205">
            <w:pPr>
              <w:keepNext/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de-DE"/>
              </w:rPr>
              <w:t>Multivariable Cox regression</w:t>
            </w:r>
          </w:p>
        </w:tc>
      </w:tr>
      <w:tr w:rsidR="00647878" w:rsidRPr="001B6BE0" w14:paraId="6F6EC007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1B1BD244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Simultanous contralateral secondary tumors</w:t>
            </w:r>
          </w:p>
        </w:tc>
        <w:tc>
          <w:tcPr>
            <w:tcW w:w="850" w:type="dxa"/>
          </w:tcPr>
          <w:p w14:paraId="155E3B72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51" w:type="dxa"/>
          </w:tcPr>
          <w:p w14:paraId="5B1B357E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842" w:type="dxa"/>
          </w:tcPr>
          <w:p w14:paraId="3DDFFBA4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</w:tcPr>
          <w:p w14:paraId="54C58663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</w:tcPr>
          <w:p w14:paraId="38C16C91" w14:textId="77777777" w:rsidR="00647878" w:rsidRPr="001B6BE0" w:rsidRDefault="00647878" w:rsidP="00173205">
            <w:pPr>
              <w:keepNext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</w:tr>
      <w:tr w:rsidR="00647878" w:rsidRPr="001B6BE0" w14:paraId="25B3EF0A" w14:textId="77777777" w:rsidTr="00D81F85">
        <w:trPr>
          <w:trHeight w:val="255"/>
        </w:trPr>
        <w:tc>
          <w:tcPr>
            <w:tcW w:w="3823" w:type="dxa"/>
            <w:vMerge/>
          </w:tcPr>
          <w:p w14:paraId="06C9C615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05C0B8B9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51" w:type="dxa"/>
          </w:tcPr>
          <w:p w14:paraId="4D7B414F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1842" w:type="dxa"/>
          </w:tcPr>
          <w:p w14:paraId="0C856512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1" w:type="dxa"/>
          </w:tcPr>
          <w:p w14:paraId="74831032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  <w:tc>
          <w:tcPr>
            <w:tcW w:w="850" w:type="dxa"/>
          </w:tcPr>
          <w:p w14:paraId="631131E4" w14:textId="77777777" w:rsidR="00647878" w:rsidRPr="001B6BE0" w:rsidRDefault="00647878" w:rsidP="00173205">
            <w:pPr>
              <w:keepNext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  <w:t>-</w:t>
            </w:r>
          </w:p>
        </w:tc>
      </w:tr>
      <w:tr w:rsidR="00647878" w:rsidRPr="001B6BE0" w14:paraId="68F8D130" w14:textId="77777777" w:rsidTr="00D81F85">
        <w:trPr>
          <w:trHeight w:val="255"/>
        </w:trPr>
        <w:tc>
          <w:tcPr>
            <w:tcW w:w="3823" w:type="dxa"/>
            <w:vMerge w:val="restart"/>
          </w:tcPr>
          <w:p w14:paraId="02E62C1A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Subsequent contralateral secondary tumors</w:t>
            </w:r>
          </w:p>
        </w:tc>
        <w:tc>
          <w:tcPr>
            <w:tcW w:w="850" w:type="dxa"/>
          </w:tcPr>
          <w:p w14:paraId="53369046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Women</w:t>
            </w:r>
          </w:p>
        </w:tc>
        <w:tc>
          <w:tcPr>
            <w:tcW w:w="851" w:type="dxa"/>
          </w:tcPr>
          <w:p w14:paraId="6F49BB6D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Arial" w:hAnsi="Times New Roman" w:cs="Times New Roman"/>
                <w:sz w:val="20"/>
                <w:szCs w:val="20"/>
                <w:lang w:eastAsia="de-DE"/>
              </w:rPr>
              <w:t>&lt; .001</w:t>
            </w:r>
          </w:p>
        </w:tc>
        <w:tc>
          <w:tcPr>
            <w:tcW w:w="1842" w:type="dxa"/>
          </w:tcPr>
          <w:p w14:paraId="7AA827F3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sz w:val="20"/>
                <w:szCs w:val="20"/>
                <w:lang w:val="en-US" w:eastAsia="de-DE"/>
              </w:rPr>
              <w:t>Ref.</w:t>
            </w:r>
          </w:p>
        </w:tc>
        <w:tc>
          <w:tcPr>
            <w:tcW w:w="851" w:type="dxa"/>
          </w:tcPr>
          <w:p w14:paraId="20119016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5CD16ABE" w14:textId="77777777" w:rsidR="00647878" w:rsidRPr="001B6BE0" w:rsidRDefault="00647878" w:rsidP="00173205">
            <w:pPr>
              <w:keepNext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</w:tr>
      <w:tr w:rsidR="00647878" w:rsidRPr="001B6BE0" w14:paraId="271F5745" w14:textId="77777777" w:rsidTr="00D81F85">
        <w:trPr>
          <w:trHeight w:val="255"/>
        </w:trPr>
        <w:tc>
          <w:tcPr>
            <w:tcW w:w="3823" w:type="dxa"/>
            <w:vMerge/>
          </w:tcPr>
          <w:p w14:paraId="2C7E1A4C" w14:textId="77777777" w:rsidR="00647878" w:rsidRPr="001B6BE0" w:rsidRDefault="00647878" w:rsidP="001732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de-DE"/>
              </w:rPr>
            </w:pPr>
          </w:p>
        </w:tc>
        <w:tc>
          <w:tcPr>
            <w:tcW w:w="850" w:type="dxa"/>
          </w:tcPr>
          <w:p w14:paraId="7CC392BF" w14:textId="77777777" w:rsidR="00647878" w:rsidRPr="001B6BE0" w:rsidRDefault="00647878" w:rsidP="00173205">
            <w:pPr>
              <w:spacing w:line="276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de-DE"/>
              </w:rPr>
              <w:t>Men</w:t>
            </w:r>
          </w:p>
        </w:tc>
        <w:tc>
          <w:tcPr>
            <w:tcW w:w="851" w:type="dxa"/>
          </w:tcPr>
          <w:p w14:paraId="75E1B1FA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1842" w:type="dxa"/>
          </w:tcPr>
          <w:p w14:paraId="6E75C91E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.27</w:t>
            </w:r>
          </w:p>
        </w:tc>
        <w:tc>
          <w:tcPr>
            <w:tcW w:w="851" w:type="dxa"/>
          </w:tcPr>
          <w:p w14:paraId="37B16322" w14:textId="77777777" w:rsidR="00647878" w:rsidRPr="001B6BE0" w:rsidRDefault="00647878" w:rsidP="0017320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.14</w:t>
            </w:r>
          </w:p>
        </w:tc>
        <w:tc>
          <w:tcPr>
            <w:tcW w:w="850" w:type="dxa"/>
          </w:tcPr>
          <w:p w14:paraId="2B34E419" w14:textId="77777777" w:rsidR="00647878" w:rsidRPr="001B6BE0" w:rsidRDefault="00647878" w:rsidP="00173205">
            <w:pPr>
              <w:keepNext/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1B6BE0">
              <w:rPr>
                <w:rFonts w:ascii="Times New Roman" w:hAnsi="Times New Roman" w:cs="Times New Roman"/>
                <w:sz w:val="20"/>
                <w:szCs w:val="20"/>
              </w:rPr>
              <w:t>.52</w:t>
            </w:r>
          </w:p>
        </w:tc>
      </w:tr>
    </w:tbl>
    <w:p w14:paraId="03E681A8" w14:textId="77777777" w:rsidR="005B2758" w:rsidRPr="00D81F85" w:rsidRDefault="005B2758" w:rsidP="005B2758">
      <w:pPr>
        <w:keepNext/>
        <w:spacing w:after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D81F85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 xml:space="preserve">a </w:t>
      </w:r>
      <w:r w:rsidRPr="00D81F85">
        <w:rPr>
          <w:rFonts w:ascii="Times New Roman" w:hAnsi="Times New Roman" w:cs="Times New Roman"/>
          <w:i/>
          <w:iCs/>
          <w:sz w:val="20"/>
          <w:szCs w:val="20"/>
          <w:lang w:val="en-US"/>
        </w:rPr>
        <w:t>The p-values in the tables given in the reference category refer to the entire variable.</w:t>
      </w:r>
    </w:p>
    <w:p w14:paraId="0068FA4B" w14:textId="02B80767" w:rsidR="00035C45" w:rsidRPr="001B6BE0" w:rsidRDefault="005B2758" w:rsidP="001B6BE0">
      <w:pPr>
        <w:keepNext/>
        <w:spacing w:after="0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D81F85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US"/>
        </w:rPr>
        <w:t>b</w:t>
      </w:r>
      <w:r w:rsidRPr="00D81F8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Ref.: Reference</w:t>
      </w:r>
      <w:r w:rsidRPr="001B6BE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35C45" w:rsidRPr="001B6BE0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311CBCB" w14:textId="77777777" w:rsidR="00AB6739" w:rsidRPr="001B6BE0" w:rsidRDefault="00D6343D" w:rsidP="00AB6739">
      <w:pPr>
        <w:keepNext/>
        <w:rPr>
          <w:rFonts w:ascii="Times New Roman" w:hAnsi="Times New Roman" w:cs="Times New Roman"/>
          <w:sz w:val="20"/>
          <w:szCs w:val="20"/>
        </w:rPr>
      </w:pPr>
      <w:r w:rsidRPr="001B6BE0">
        <w:rPr>
          <w:rFonts w:ascii="Times New Roman" w:hAnsi="Times New Roman" w:cs="Times New Roman"/>
          <w:noProof/>
          <w:sz w:val="20"/>
          <w:szCs w:val="20"/>
          <w:lang w:eastAsia="de-DE"/>
        </w:rPr>
        <w:lastRenderedPageBreak/>
        <w:drawing>
          <wp:inline distT="0" distB="0" distL="0" distR="0" wp14:anchorId="10D50061" wp14:editId="567C42EF">
            <wp:extent cx="5731510" cy="4103391"/>
            <wp:effectExtent l="0" t="0" r="254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03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869B4" w14:textId="672BFB60" w:rsidR="001B6BE0" w:rsidRPr="001B6BE0" w:rsidRDefault="00AB6739" w:rsidP="001B6BE0">
      <w:pPr>
        <w:pStyle w:val="Beschriftung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</w:t>
      </w:r>
      <w:r w:rsidR="001D2F1F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A</w:t>
      </w: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D612E1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Primary distant metastases (%) of </w:t>
      </w:r>
      <w:r w:rsidR="0047385A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2510 </w:t>
      </w:r>
      <w:r w:rsidR="00D612E1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male and </w:t>
      </w:r>
      <w:r w:rsidR="0047385A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307634 </w:t>
      </w:r>
      <w:r w:rsidR="00D612E1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female patients (total and by location)</w:t>
      </w:r>
    </w:p>
    <w:p w14:paraId="3929E68F" w14:textId="77777777" w:rsidR="0006799E" w:rsidRPr="001B6BE0" w:rsidRDefault="00C71CF5" w:rsidP="0006799E">
      <w:pPr>
        <w:keepNext/>
        <w:rPr>
          <w:rFonts w:ascii="Times New Roman" w:hAnsi="Times New Roman" w:cs="Times New Roman"/>
          <w:sz w:val="20"/>
          <w:szCs w:val="20"/>
        </w:rPr>
      </w:pPr>
      <w:r w:rsidRPr="001B6BE0">
        <w:rPr>
          <w:rFonts w:ascii="Times New Roman" w:hAnsi="Times New Roman" w:cs="Times New Roman"/>
          <w:noProof/>
          <w:sz w:val="20"/>
          <w:szCs w:val="20"/>
          <w:lang w:eastAsia="de-DE"/>
        </w:rPr>
        <w:drawing>
          <wp:inline distT="0" distB="0" distL="0" distR="0" wp14:anchorId="78209F6A" wp14:editId="1690A87C">
            <wp:extent cx="5731510" cy="4103370"/>
            <wp:effectExtent l="0" t="0" r="254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AFA38" w14:textId="1D577BAD" w:rsidR="008B5D80" w:rsidRPr="001B6BE0" w:rsidRDefault="0006799E" w:rsidP="008B5D80">
      <w:pPr>
        <w:pStyle w:val="Beschriftung"/>
        <w:rPr>
          <w:rFonts w:ascii="Times New Roman" w:hAnsi="Times New Roman" w:cs="Times New Roman"/>
          <w:color w:val="auto"/>
          <w:sz w:val="20"/>
          <w:szCs w:val="20"/>
          <w:lang w:val="en-US"/>
        </w:rPr>
      </w:pP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Figure </w:t>
      </w:r>
      <w:r w:rsidR="001D2F1F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B</w:t>
      </w:r>
      <w:r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Proportion of men and women with HER2 </w:t>
      </w:r>
      <w:r w:rsidR="002E0010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testing by year of diagnosi</w:t>
      </w:r>
      <w:r w:rsidR="009D58E9" w:rsidRPr="001B6BE0">
        <w:rPr>
          <w:rFonts w:ascii="Times New Roman" w:hAnsi="Times New Roman" w:cs="Times New Roman"/>
          <w:color w:val="auto"/>
          <w:sz w:val="20"/>
          <w:szCs w:val="20"/>
          <w:lang w:val="en-US"/>
        </w:rPr>
        <w:t>s</w:t>
      </w:r>
    </w:p>
    <w:sectPr w:rsidR="008B5D80" w:rsidRPr="001B6BE0" w:rsidSect="005F0F86">
      <w:footnotePr>
        <w:numFmt w:val="lowerLetter"/>
        <w:numRestart w:val="eachPage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88950" w14:textId="77777777" w:rsidR="0000794A" w:rsidRDefault="0000794A" w:rsidP="002A6931">
      <w:pPr>
        <w:spacing w:after="0" w:line="240" w:lineRule="auto"/>
      </w:pPr>
      <w:r>
        <w:separator/>
      </w:r>
    </w:p>
  </w:endnote>
  <w:endnote w:type="continuationSeparator" w:id="0">
    <w:p w14:paraId="10177A15" w14:textId="77777777" w:rsidR="0000794A" w:rsidRDefault="0000794A" w:rsidP="002A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C69CF0" w14:textId="77777777" w:rsidR="0000794A" w:rsidRDefault="0000794A" w:rsidP="002A6931">
      <w:pPr>
        <w:spacing w:after="0" w:line="240" w:lineRule="auto"/>
      </w:pPr>
      <w:r>
        <w:separator/>
      </w:r>
    </w:p>
  </w:footnote>
  <w:footnote w:type="continuationSeparator" w:id="0">
    <w:p w14:paraId="407E0712" w14:textId="77777777" w:rsidR="0000794A" w:rsidRDefault="0000794A" w:rsidP="002A6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14323B"/>
    <w:multiLevelType w:val="hybridMultilevel"/>
    <w:tmpl w:val="75B2A33A"/>
    <w:lvl w:ilvl="0" w:tplc="3404CA6E">
      <w:start w:val="10"/>
      <w:numFmt w:val="bullet"/>
      <w:lvlText w:val=""/>
      <w:lvlJc w:val="left"/>
      <w:pPr>
        <w:ind w:left="7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displayBackgroundShape/>
  <w:hideSpellingErrors/>
  <w:hideGrammaticalErrors/>
  <w:defaultTabStop w:val="708"/>
  <w:hyphenationZone w:val="425"/>
  <w:characterSpacingControl w:val="doNotCompress"/>
  <w:footnotePr>
    <w:numFmt w:val="lowerLetter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63C"/>
    <w:rsid w:val="00001C19"/>
    <w:rsid w:val="00004274"/>
    <w:rsid w:val="0000513B"/>
    <w:rsid w:val="0000794A"/>
    <w:rsid w:val="00014657"/>
    <w:rsid w:val="0001469F"/>
    <w:rsid w:val="00014B50"/>
    <w:rsid w:val="000157C4"/>
    <w:rsid w:val="00015A24"/>
    <w:rsid w:val="000218D5"/>
    <w:rsid w:val="00030F25"/>
    <w:rsid w:val="00035C45"/>
    <w:rsid w:val="0005104B"/>
    <w:rsid w:val="00052035"/>
    <w:rsid w:val="0006799E"/>
    <w:rsid w:val="000708BF"/>
    <w:rsid w:val="00074ADE"/>
    <w:rsid w:val="00074C8C"/>
    <w:rsid w:val="00076FD2"/>
    <w:rsid w:val="000909A3"/>
    <w:rsid w:val="000913EC"/>
    <w:rsid w:val="00096165"/>
    <w:rsid w:val="000A5911"/>
    <w:rsid w:val="000B10A6"/>
    <w:rsid w:val="000B3243"/>
    <w:rsid w:val="000B5CC4"/>
    <w:rsid w:val="000B70AB"/>
    <w:rsid w:val="000C0DDE"/>
    <w:rsid w:val="000C1D38"/>
    <w:rsid w:val="000C48C0"/>
    <w:rsid w:val="000C6ACF"/>
    <w:rsid w:val="001023A6"/>
    <w:rsid w:val="001065AA"/>
    <w:rsid w:val="00107549"/>
    <w:rsid w:val="0010771B"/>
    <w:rsid w:val="00114CFB"/>
    <w:rsid w:val="0011567F"/>
    <w:rsid w:val="001171D8"/>
    <w:rsid w:val="001243C2"/>
    <w:rsid w:val="00127AD7"/>
    <w:rsid w:val="001445A7"/>
    <w:rsid w:val="0014474E"/>
    <w:rsid w:val="00151C3C"/>
    <w:rsid w:val="00152817"/>
    <w:rsid w:val="0015363C"/>
    <w:rsid w:val="0015618A"/>
    <w:rsid w:val="001569D3"/>
    <w:rsid w:val="00182595"/>
    <w:rsid w:val="001839D4"/>
    <w:rsid w:val="00190E5C"/>
    <w:rsid w:val="00191281"/>
    <w:rsid w:val="001917B0"/>
    <w:rsid w:val="00192A8F"/>
    <w:rsid w:val="00193311"/>
    <w:rsid w:val="00194643"/>
    <w:rsid w:val="001A63CB"/>
    <w:rsid w:val="001A7410"/>
    <w:rsid w:val="001B6BE0"/>
    <w:rsid w:val="001B7CBE"/>
    <w:rsid w:val="001C2237"/>
    <w:rsid w:val="001C38DF"/>
    <w:rsid w:val="001D2558"/>
    <w:rsid w:val="001D2F1F"/>
    <w:rsid w:val="001D59BF"/>
    <w:rsid w:val="001E16FF"/>
    <w:rsid w:val="001E68E0"/>
    <w:rsid w:val="001F34A5"/>
    <w:rsid w:val="00201119"/>
    <w:rsid w:val="00202994"/>
    <w:rsid w:val="00207DBC"/>
    <w:rsid w:val="0022061F"/>
    <w:rsid w:val="002231E1"/>
    <w:rsid w:val="00227607"/>
    <w:rsid w:val="002276D8"/>
    <w:rsid w:val="00230460"/>
    <w:rsid w:val="00241703"/>
    <w:rsid w:val="00241DE2"/>
    <w:rsid w:val="00243B2B"/>
    <w:rsid w:val="002447C5"/>
    <w:rsid w:val="00245351"/>
    <w:rsid w:val="0025187A"/>
    <w:rsid w:val="00251BEE"/>
    <w:rsid w:val="00251DB5"/>
    <w:rsid w:val="002549CC"/>
    <w:rsid w:val="00264D87"/>
    <w:rsid w:val="002668A2"/>
    <w:rsid w:val="00270A00"/>
    <w:rsid w:val="0027127E"/>
    <w:rsid w:val="002716F1"/>
    <w:rsid w:val="002761FB"/>
    <w:rsid w:val="00277FFE"/>
    <w:rsid w:val="0028278F"/>
    <w:rsid w:val="002943C3"/>
    <w:rsid w:val="002A23F5"/>
    <w:rsid w:val="002A6931"/>
    <w:rsid w:val="002B0E8B"/>
    <w:rsid w:val="002B1422"/>
    <w:rsid w:val="002B76B8"/>
    <w:rsid w:val="002C5563"/>
    <w:rsid w:val="002D77DB"/>
    <w:rsid w:val="002E0010"/>
    <w:rsid w:val="002E03DD"/>
    <w:rsid w:val="002E1394"/>
    <w:rsid w:val="002E1C36"/>
    <w:rsid w:val="002E7706"/>
    <w:rsid w:val="002F3A03"/>
    <w:rsid w:val="00305BA1"/>
    <w:rsid w:val="00321D80"/>
    <w:rsid w:val="00326286"/>
    <w:rsid w:val="00333D48"/>
    <w:rsid w:val="00341AEB"/>
    <w:rsid w:val="00343B8F"/>
    <w:rsid w:val="003479D1"/>
    <w:rsid w:val="003543AD"/>
    <w:rsid w:val="003564DA"/>
    <w:rsid w:val="00361072"/>
    <w:rsid w:val="003763B0"/>
    <w:rsid w:val="00390C14"/>
    <w:rsid w:val="003A570F"/>
    <w:rsid w:val="003B1D7C"/>
    <w:rsid w:val="003C2575"/>
    <w:rsid w:val="003C454F"/>
    <w:rsid w:val="003C6BA4"/>
    <w:rsid w:val="003D3E39"/>
    <w:rsid w:val="003D5C87"/>
    <w:rsid w:val="003E7864"/>
    <w:rsid w:val="003E79A8"/>
    <w:rsid w:val="003F0C3F"/>
    <w:rsid w:val="003F36E5"/>
    <w:rsid w:val="003F3F59"/>
    <w:rsid w:val="003F7BA5"/>
    <w:rsid w:val="004006FB"/>
    <w:rsid w:val="00401494"/>
    <w:rsid w:val="004107D0"/>
    <w:rsid w:val="00416D0F"/>
    <w:rsid w:val="00422EFF"/>
    <w:rsid w:val="004236AC"/>
    <w:rsid w:val="00427FA2"/>
    <w:rsid w:val="004304A5"/>
    <w:rsid w:val="00430BF0"/>
    <w:rsid w:val="0043503C"/>
    <w:rsid w:val="004352C0"/>
    <w:rsid w:val="00442435"/>
    <w:rsid w:val="004501E9"/>
    <w:rsid w:val="00451E41"/>
    <w:rsid w:val="00452AF1"/>
    <w:rsid w:val="00454502"/>
    <w:rsid w:val="004600DF"/>
    <w:rsid w:val="0047385A"/>
    <w:rsid w:val="00473927"/>
    <w:rsid w:val="00475ED3"/>
    <w:rsid w:val="0048179B"/>
    <w:rsid w:val="00481E1E"/>
    <w:rsid w:val="004A0531"/>
    <w:rsid w:val="004A0B01"/>
    <w:rsid w:val="004A5386"/>
    <w:rsid w:val="004A6D90"/>
    <w:rsid w:val="004A6E4D"/>
    <w:rsid w:val="004B363A"/>
    <w:rsid w:val="004B3769"/>
    <w:rsid w:val="004C56F4"/>
    <w:rsid w:val="004D3BD0"/>
    <w:rsid w:val="004D49EF"/>
    <w:rsid w:val="004E2103"/>
    <w:rsid w:val="004E2A1B"/>
    <w:rsid w:val="004F0715"/>
    <w:rsid w:val="004F3839"/>
    <w:rsid w:val="004F46DC"/>
    <w:rsid w:val="004F471D"/>
    <w:rsid w:val="004F5B85"/>
    <w:rsid w:val="004F7B1B"/>
    <w:rsid w:val="0050020B"/>
    <w:rsid w:val="005023E3"/>
    <w:rsid w:val="005117FD"/>
    <w:rsid w:val="00515608"/>
    <w:rsid w:val="00515887"/>
    <w:rsid w:val="00515E00"/>
    <w:rsid w:val="00515EDB"/>
    <w:rsid w:val="005168C0"/>
    <w:rsid w:val="00517DF8"/>
    <w:rsid w:val="00521A91"/>
    <w:rsid w:val="005264D8"/>
    <w:rsid w:val="00527014"/>
    <w:rsid w:val="005326BF"/>
    <w:rsid w:val="005343B7"/>
    <w:rsid w:val="005402A2"/>
    <w:rsid w:val="005456AD"/>
    <w:rsid w:val="00560C86"/>
    <w:rsid w:val="00564407"/>
    <w:rsid w:val="00571637"/>
    <w:rsid w:val="005747FA"/>
    <w:rsid w:val="00581DF9"/>
    <w:rsid w:val="005A1781"/>
    <w:rsid w:val="005A4E77"/>
    <w:rsid w:val="005B0306"/>
    <w:rsid w:val="005B0DAE"/>
    <w:rsid w:val="005B2758"/>
    <w:rsid w:val="005B2A5F"/>
    <w:rsid w:val="005B4B4F"/>
    <w:rsid w:val="005B6313"/>
    <w:rsid w:val="005C24F1"/>
    <w:rsid w:val="005D0276"/>
    <w:rsid w:val="005D1F43"/>
    <w:rsid w:val="005D3A69"/>
    <w:rsid w:val="005D3B02"/>
    <w:rsid w:val="005D3E3C"/>
    <w:rsid w:val="005E0289"/>
    <w:rsid w:val="005E0B12"/>
    <w:rsid w:val="005E28D0"/>
    <w:rsid w:val="005E6523"/>
    <w:rsid w:val="005E6760"/>
    <w:rsid w:val="005E70C6"/>
    <w:rsid w:val="005F0F86"/>
    <w:rsid w:val="005F2417"/>
    <w:rsid w:val="005F4597"/>
    <w:rsid w:val="006142AB"/>
    <w:rsid w:val="00616AD6"/>
    <w:rsid w:val="00622315"/>
    <w:rsid w:val="006246C8"/>
    <w:rsid w:val="0063045A"/>
    <w:rsid w:val="00647878"/>
    <w:rsid w:val="0065789A"/>
    <w:rsid w:val="006658C3"/>
    <w:rsid w:val="006726AF"/>
    <w:rsid w:val="00673EB1"/>
    <w:rsid w:val="0067565C"/>
    <w:rsid w:val="00677001"/>
    <w:rsid w:val="00680EAD"/>
    <w:rsid w:val="006917EB"/>
    <w:rsid w:val="0069482C"/>
    <w:rsid w:val="0069585A"/>
    <w:rsid w:val="006A066A"/>
    <w:rsid w:val="006A39DB"/>
    <w:rsid w:val="006B0376"/>
    <w:rsid w:val="006C1E5D"/>
    <w:rsid w:val="006D367F"/>
    <w:rsid w:val="006D4EAE"/>
    <w:rsid w:val="006D6512"/>
    <w:rsid w:val="006E686F"/>
    <w:rsid w:val="006F0FED"/>
    <w:rsid w:val="00723877"/>
    <w:rsid w:val="007259A2"/>
    <w:rsid w:val="00740A93"/>
    <w:rsid w:val="007538B7"/>
    <w:rsid w:val="00754017"/>
    <w:rsid w:val="00760280"/>
    <w:rsid w:val="00760B43"/>
    <w:rsid w:val="00761C97"/>
    <w:rsid w:val="007620AC"/>
    <w:rsid w:val="00764F39"/>
    <w:rsid w:val="00772A45"/>
    <w:rsid w:val="00781F2D"/>
    <w:rsid w:val="007929FF"/>
    <w:rsid w:val="007942B8"/>
    <w:rsid w:val="00796762"/>
    <w:rsid w:val="007973F0"/>
    <w:rsid w:val="007A3430"/>
    <w:rsid w:val="007B66B6"/>
    <w:rsid w:val="007C233F"/>
    <w:rsid w:val="007C2C98"/>
    <w:rsid w:val="007C53C6"/>
    <w:rsid w:val="007C59EB"/>
    <w:rsid w:val="007D5727"/>
    <w:rsid w:val="007F322A"/>
    <w:rsid w:val="007F7F65"/>
    <w:rsid w:val="008005C2"/>
    <w:rsid w:val="00800756"/>
    <w:rsid w:val="0081054B"/>
    <w:rsid w:val="008111D2"/>
    <w:rsid w:val="00825940"/>
    <w:rsid w:val="00826570"/>
    <w:rsid w:val="0083071C"/>
    <w:rsid w:val="0083779C"/>
    <w:rsid w:val="00851439"/>
    <w:rsid w:val="008542D1"/>
    <w:rsid w:val="0085466A"/>
    <w:rsid w:val="00857B2D"/>
    <w:rsid w:val="00864481"/>
    <w:rsid w:val="00865DE3"/>
    <w:rsid w:val="00870B84"/>
    <w:rsid w:val="00873E46"/>
    <w:rsid w:val="0087468F"/>
    <w:rsid w:val="00874EBB"/>
    <w:rsid w:val="00877613"/>
    <w:rsid w:val="008801C5"/>
    <w:rsid w:val="0088771B"/>
    <w:rsid w:val="008918A7"/>
    <w:rsid w:val="00894EB3"/>
    <w:rsid w:val="008A2582"/>
    <w:rsid w:val="008B1010"/>
    <w:rsid w:val="008B1C97"/>
    <w:rsid w:val="008B3740"/>
    <w:rsid w:val="008B3CD8"/>
    <w:rsid w:val="008B5D80"/>
    <w:rsid w:val="008B64F3"/>
    <w:rsid w:val="008C55D3"/>
    <w:rsid w:val="008E6E8E"/>
    <w:rsid w:val="008F0F9A"/>
    <w:rsid w:val="008F15A8"/>
    <w:rsid w:val="008F3AD7"/>
    <w:rsid w:val="008F60B9"/>
    <w:rsid w:val="008F7BD4"/>
    <w:rsid w:val="009031E0"/>
    <w:rsid w:val="00907CFC"/>
    <w:rsid w:val="00910A93"/>
    <w:rsid w:val="00930FF2"/>
    <w:rsid w:val="009340A1"/>
    <w:rsid w:val="00934782"/>
    <w:rsid w:val="00937066"/>
    <w:rsid w:val="00957CE1"/>
    <w:rsid w:val="009612C4"/>
    <w:rsid w:val="00962242"/>
    <w:rsid w:val="00963377"/>
    <w:rsid w:val="00970BB2"/>
    <w:rsid w:val="00975C83"/>
    <w:rsid w:val="00976F98"/>
    <w:rsid w:val="009779C1"/>
    <w:rsid w:val="00982284"/>
    <w:rsid w:val="00984AE5"/>
    <w:rsid w:val="00987F15"/>
    <w:rsid w:val="00995475"/>
    <w:rsid w:val="0099739A"/>
    <w:rsid w:val="00997EC1"/>
    <w:rsid w:val="009A0672"/>
    <w:rsid w:val="009A0FD1"/>
    <w:rsid w:val="009A67B4"/>
    <w:rsid w:val="009B6B4B"/>
    <w:rsid w:val="009C2716"/>
    <w:rsid w:val="009C79AD"/>
    <w:rsid w:val="009D3A4F"/>
    <w:rsid w:val="009D41C7"/>
    <w:rsid w:val="009D58E9"/>
    <w:rsid w:val="009D6ED2"/>
    <w:rsid w:val="009E6884"/>
    <w:rsid w:val="009F685F"/>
    <w:rsid w:val="00A04127"/>
    <w:rsid w:val="00A04849"/>
    <w:rsid w:val="00A125C2"/>
    <w:rsid w:val="00A16A8A"/>
    <w:rsid w:val="00A230BF"/>
    <w:rsid w:val="00A23441"/>
    <w:rsid w:val="00A257B3"/>
    <w:rsid w:val="00A35E33"/>
    <w:rsid w:val="00A362ED"/>
    <w:rsid w:val="00A3727B"/>
    <w:rsid w:val="00A40505"/>
    <w:rsid w:val="00A42FB0"/>
    <w:rsid w:val="00A53E77"/>
    <w:rsid w:val="00A62EAB"/>
    <w:rsid w:val="00A6366B"/>
    <w:rsid w:val="00A67A1A"/>
    <w:rsid w:val="00A70577"/>
    <w:rsid w:val="00A96EE3"/>
    <w:rsid w:val="00AA074A"/>
    <w:rsid w:val="00AA41E6"/>
    <w:rsid w:val="00AA6FC0"/>
    <w:rsid w:val="00AB2E1F"/>
    <w:rsid w:val="00AB6739"/>
    <w:rsid w:val="00AB6EF6"/>
    <w:rsid w:val="00AB7835"/>
    <w:rsid w:val="00AC53C7"/>
    <w:rsid w:val="00AD0566"/>
    <w:rsid w:val="00AD27E5"/>
    <w:rsid w:val="00AD757B"/>
    <w:rsid w:val="00AF0F1F"/>
    <w:rsid w:val="00AF4A84"/>
    <w:rsid w:val="00AF5216"/>
    <w:rsid w:val="00B0416E"/>
    <w:rsid w:val="00B04425"/>
    <w:rsid w:val="00B16CE5"/>
    <w:rsid w:val="00B2132D"/>
    <w:rsid w:val="00B3197F"/>
    <w:rsid w:val="00B33F4B"/>
    <w:rsid w:val="00B434C2"/>
    <w:rsid w:val="00B439D1"/>
    <w:rsid w:val="00B47EFD"/>
    <w:rsid w:val="00B56135"/>
    <w:rsid w:val="00B56CA4"/>
    <w:rsid w:val="00B6049C"/>
    <w:rsid w:val="00B61B51"/>
    <w:rsid w:val="00B64302"/>
    <w:rsid w:val="00B71F69"/>
    <w:rsid w:val="00B72E7C"/>
    <w:rsid w:val="00B819F6"/>
    <w:rsid w:val="00B82747"/>
    <w:rsid w:val="00B82DBE"/>
    <w:rsid w:val="00B9756E"/>
    <w:rsid w:val="00BA0A8E"/>
    <w:rsid w:val="00BA127B"/>
    <w:rsid w:val="00BA61CF"/>
    <w:rsid w:val="00BB09C6"/>
    <w:rsid w:val="00BB39AC"/>
    <w:rsid w:val="00BB4126"/>
    <w:rsid w:val="00BC18EE"/>
    <w:rsid w:val="00BC7D7E"/>
    <w:rsid w:val="00BD4A72"/>
    <w:rsid w:val="00BD4E47"/>
    <w:rsid w:val="00BD4FFB"/>
    <w:rsid w:val="00BE24CB"/>
    <w:rsid w:val="00BE2768"/>
    <w:rsid w:val="00BE4FD6"/>
    <w:rsid w:val="00BF6DCF"/>
    <w:rsid w:val="00BF6E7C"/>
    <w:rsid w:val="00C1094E"/>
    <w:rsid w:val="00C12AFC"/>
    <w:rsid w:val="00C13A13"/>
    <w:rsid w:val="00C2233F"/>
    <w:rsid w:val="00C25B29"/>
    <w:rsid w:val="00C40DC2"/>
    <w:rsid w:val="00C46737"/>
    <w:rsid w:val="00C4761A"/>
    <w:rsid w:val="00C500E1"/>
    <w:rsid w:val="00C519BD"/>
    <w:rsid w:val="00C55AA3"/>
    <w:rsid w:val="00C57739"/>
    <w:rsid w:val="00C63EB2"/>
    <w:rsid w:val="00C64F0D"/>
    <w:rsid w:val="00C71CF5"/>
    <w:rsid w:val="00C71E45"/>
    <w:rsid w:val="00C72535"/>
    <w:rsid w:val="00C9045A"/>
    <w:rsid w:val="00C97948"/>
    <w:rsid w:val="00CB2629"/>
    <w:rsid w:val="00CB4AF7"/>
    <w:rsid w:val="00CB75D1"/>
    <w:rsid w:val="00CC1269"/>
    <w:rsid w:val="00CC28EE"/>
    <w:rsid w:val="00CC7F9F"/>
    <w:rsid w:val="00CD5790"/>
    <w:rsid w:val="00CF5537"/>
    <w:rsid w:val="00D10551"/>
    <w:rsid w:val="00D10E0B"/>
    <w:rsid w:val="00D11EED"/>
    <w:rsid w:val="00D14724"/>
    <w:rsid w:val="00D14BEC"/>
    <w:rsid w:val="00D2211C"/>
    <w:rsid w:val="00D30CDB"/>
    <w:rsid w:val="00D30E87"/>
    <w:rsid w:val="00D3179D"/>
    <w:rsid w:val="00D33774"/>
    <w:rsid w:val="00D42FB8"/>
    <w:rsid w:val="00D43130"/>
    <w:rsid w:val="00D43DF8"/>
    <w:rsid w:val="00D45EE6"/>
    <w:rsid w:val="00D5051C"/>
    <w:rsid w:val="00D56B5F"/>
    <w:rsid w:val="00D60D64"/>
    <w:rsid w:val="00D612E1"/>
    <w:rsid w:val="00D615E4"/>
    <w:rsid w:val="00D627AF"/>
    <w:rsid w:val="00D6343D"/>
    <w:rsid w:val="00D6390D"/>
    <w:rsid w:val="00D66FA2"/>
    <w:rsid w:val="00D702A7"/>
    <w:rsid w:val="00D758DA"/>
    <w:rsid w:val="00D80095"/>
    <w:rsid w:val="00D81F85"/>
    <w:rsid w:val="00D82149"/>
    <w:rsid w:val="00D83234"/>
    <w:rsid w:val="00D931B1"/>
    <w:rsid w:val="00D95723"/>
    <w:rsid w:val="00D96F9A"/>
    <w:rsid w:val="00DA7464"/>
    <w:rsid w:val="00DB568F"/>
    <w:rsid w:val="00DB6630"/>
    <w:rsid w:val="00DC464F"/>
    <w:rsid w:val="00DD23C1"/>
    <w:rsid w:val="00DE2FAD"/>
    <w:rsid w:val="00DF74CA"/>
    <w:rsid w:val="00E0008D"/>
    <w:rsid w:val="00E002EC"/>
    <w:rsid w:val="00E05D85"/>
    <w:rsid w:val="00E0643E"/>
    <w:rsid w:val="00E068C5"/>
    <w:rsid w:val="00E10A2A"/>
    <w:rsid w:val="00E232D9"/>
    <w:rsid w:val="00E25AAA"/>
    <w:rsid w:val="00E26B94"/>
    <w:rsid w:val="00E3476E"/>
    <w:rsid w:val="00E4015F"/>
    <w:rsid w:val="00E52641"/>
    <w:rsid w:val="00E54D60"/>
    <w:rsid w:val="00E57013"/>
    <w:rsid w:val="00E653CF"/>
    <w:rsid w:val="00E724E0"/>
    <w:rsid w:val="00E73AD0"/>
    <w:rsid w:val="00E80D4D"/>
    <w:rsid w:val="00E8421F"/>
    <w:rsid w:val="00E93EF0"/>
    <w:rsid w:val="00EA6F66"/>
    <w:rsid w:val="00EB60D4"/>
    <w:rsid w:val="00EC4F18"/>
    <w:rsid w:val="00ED21FA"/>
    <w:rsid w:val="00ED4392"/>
    <w:rsid w:val="00EE3187"/>
    <w:rsid w:val="00EE31B6"/>
    <w:rsid w:val="00EE563E"/>
    <w:rsid w:val="00EE7681"/>
    <w:rsid w:val="00EF4D9A"/>
    <w:rsid w:val="00EF76F0"/>
    <w:rsid w:val="00F00A21"/>
    <w:rsid w:val="00F01842"/>
    <w:rsid w:val="00F2015C"/>
    <w:rsid w:val="00F23046"/>
    <w:rsid w:val="00F26104"/>
    <w:rsid w:val="00F35841"/>
    <w:rsid w:val="00F35BBC"/>
    <w:rsid w:val="00F44F8F"/>
    <w:rsid w:val="00F453A4"/>
    <w:rsid w:val="00F45C3A"/>
    <w:rsid w:val="00F47F47"/>
    <w:rsid w:val="00F549C0"/>
    <w:rsid w:val="00F624FD"/>
    <w:rsid w:val="00F726DA"/>
    <w:rsid w:val="00F75438"/>
    <w:rsid w:val="00F85703"/>
    <w:rsid w:val="00F916F2"/>
    <w:rsid w:val="00F94D57"/>
    <w:rsid w:val="00F971E0"/>
    <w:rsid w:val="00FA1879"/>
    <w:rsid w:val="00FA2809"/>
    <w:rsid w:val="00FA60F9"/>
    <w:rsid w:val="00FA7956"/>
    <w:rsid w:val="00FC4AAD"/>
    <w:rsid w:val="00FC527C"/>
    <w:rsid w:val="00FD258A"/>
    <w:rsid w:val="00FD49B2"/>
    <w:rsid w:val="00FD778F"/>
    <w:rsid w:val="00FE76E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C2F5"/>
  <w15:docId w15:val="{1C4E7C55-89CA-4CF0-B51C-CA9C4897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35C4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69482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customStyle="1" w:styleId="Gitternetztabelle1hell1">
    <w:name w:val="Gitternetztabelle 1 hell1"/>
    <w:basedOn w:val="NormaleTabelle"/>
    <w:uiPriority w:val="46"/>
    <w:rsid w:val="00FA60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entabelle31">
    <w:name w:val="Listentabelle 31"/>
    <w:basedOn w:val="NormaleTabelle"/>
    <w:uiPriority w:val="48"/>
    <w:rsid w:val="00FA60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Gitternetztabelle1hellAkzent31">
    <w:name w:val="Gitternetztabelle 1 hell  – Akzent 31"/>
    <w:basedOn w:val="NormaleTabelle"/>
    <w:uiPriority w:val="46"/>
    <w:rsid w:val="00B82DB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unotentext">
    <w:name w:val="footnote text"/>
    <w:basedOn w:val="Standard"/>
    <w:link w:val="FunotentextZchn"/>
    <w:uiPriority w:val="99"/>
    <w:unhideWhenUsed/>
    <w:rsid w:val="002A693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693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6931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976F98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976F98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976F9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6B5F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94E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4E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4EB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4E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4EB3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43DF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C71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59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C318C-898C-944C-9113-9A630892E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 Regensburg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</dc:creator>
  <cp:keywords/>
  <dc:description/>
  <cp:lastModifiedBy>Elisabeth Inwald</cp:lastModifiedBy>
  <cp:revision>2</cp:revision>
  <cp:lastPrinted>2025-02-06T13:31:00Z</cp:lastPrinted>
  <dcterms:created xsi:type="dcterms:W3CDTF">2025-04-22T09:45:00Z</dcterms:created>
  <dcterms:modified xsi:type="dcterms:W3CDTF">2025-04-22T09:45:00Z</dcterms:modified>
</cp:coreProperties>
</file>