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B2FD5" w14:textId="418E76AE" w:rsidR="00EA0D6C" w:rsidRPr="00DA2885" w:rsidRDefault="00EA0D6C" w:rsidP="00EA0D6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A2885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14:paraId="0E036E09" w14:textId="77777777" w:rsidR="00EA0D6C" w:rsidRPr="00DA2885" w:rsidRDefault="00EA0D6C" w:rsidP="00EA0D6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790C5B" w14:textId="77777777" w:rsidR="00EA0D6C" w:rsidRPr="00DA2885" w:rsidRDefault="00EA0D6C" w:rsidP="00EA0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885">
        <w:rPr>
          <w:rFonts w:ascii="Times New Roman" w:hAnsi="Times New Roman" w:cs="Times New Roman"/>
          <w:b/>
          <w:sz w:val="24"/>
          <w:szCs w:val="24"/>
        </w:rPr>
        <w:tab/>
        <w:t xml:space="preserve">Preclinical pharmacokinetics and </w:t>
      </w:r>
      <w:r w:rsidRPr="00DA2885">
        <w:rPr>
          <w:rFonts w:ascii="Times New Roman" w:hAnsi="Times New Roman" w:cs="Times New Roman"/>
          <w:b/>
          <w:i/>
          <w:iCs/>
          <w:sz w:val="24"/>
          <w:szCs w:val="24"/>
        </w:rPr>
        <w:t>in vitro</w:t>
      </w:r>
      <w:r w:rsidRPr="00DA2885">
        <w:rPr>
          <w:rFonts w:ascii="Times New Roman" w:hAnsi="Times New Roman" w:cs="Times New Roman"/>
          <w:b/>
          <w:sz w:val="24"/>
          <w:szCs w:val="24"/>
        </w:rPr>
        <w:t xml:space="preserve"> ADME properties of PAT-1102: A novel HDAC inhibitor for cancer therapy</w:t>
      </w:r>
    </w:p>
    <w:p w14:paraId="45DBC5DE" w14:textId="77777777" w:rsidR="00EA0D6C" w:rsidRPr="00DA2885" w:rsidRDefault="00EA0D6C" w:rsidP="00EA0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A2885">
        <w:rPr>
          <w:rFonts w:ascii="Times New Roman" w:hAnsi="Times New Roman" w:cs="Times New Roman"/>
          <w:sz w:val="24"/>
          <w:szCs w:val="24"/>
        </w:rPr>
        <w:t>Chandrashekar</w:t>
      </w:r>
      <w:proofErr w:type="spellEnd"/>
      <w:r w:rsidRPr="00DA2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885">
        <w:rPr>
          <w:rFonts w:ascii="Times New Roman" w:hAnsi="Times New Roman" w:cs="Times New Roman"/>
          <w:sz w:val="24"/>
          <w:szCs w:val="24"/>
        </w:rPr>
        <w:t>Mataguru</w:t>
      </w:r>
      <w:proofErr w:type="spellEnd"/>
      <w:r w:rsidRPr="00DA2885">
        <w:rPr>
          <w:rFonts w:ascii="Times New Roman" w:hAnsi="Times New Roman" w:cs="Times New Roman"/>
          <w:sz w:val="24"/>
          <w:szCs w:val="24"/>
        </w:rPr>
        <w:t xml:space="preserve"> Doreswamy</w:t>
      </w:r>
      <w:r w:rsidRPr="00DA288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DA2885">
        <w:rPr>
          <w:rFonts w:ascii="Times New Roman" w:hAnsi="Times New Roman" w:cs="Times New Roman"/>
          <w:sz w:val="24"/>
          <w:szCs w:val="24"/>
        </w:rPr>
        <w:t>, Srinivas Seekallu</w:t>
      </w:r>
      <w:r w:rsidRPr="00DA28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A2885">
        <w:rPr>
          <w:rFonts w:ascii="Times New Roman" w:hAnsi="Times New Roman" w:cs="Times New Roman"/>
          <w:sz w:val="24"/>
          <w:szCs w:val="24"/>
        </w:rPr>
        <w:t xml:space="preserve">, Suresh </w:t>
      </w:r>
      <w:proofErr w:type="spellStart"/>
      <w:r w:rsidRPr="00DA2885">
        <w:rPr>
          <w:rFonts w:ascii="Times New Roman" w:hAnsi="Times New Roman" w:cs="Times New Roman"/>
          <w:sz w:val="24"/>
          <w:szCs w:val="24"/>
        </w:rPr>
        <w:t>Babu</w:t>
      </w:r>
      <w:proofErr w:type="spellEnd"/>
      <w:r w:rsidRPr="00DA2885">
        <w:rPr>
          <w:rFonts w:ascii="Times New Roman" w:hAnsi="Times New Roman" w:cs="Times New Roman"/>
          <w:sz w:val="24"/>
          <w:szCs w:val="24"/>
        </w:rPr>
        <w:t xml:space="preserve"> V, Mohan </w:t>
      </w:r>
      <w:proofErr w:type="spellStart"/>
      <w:r w:rsidRPr="00DA2885">
        <w:rPr>
          <w:rFonts w:ascii="Times New Roman" w:hAnsi="Times New Roman" w:cs="Times New Roman"/>
          <w:sz w:val="24"/>
          <w:szCs w:val="24"/>
        </w:rPr>
        <w:t>Cheluru</w:t>
      </w:r>
      <w:proofErr w:type="spellEnd"/>
      <w:r w:rsidRPr="00DA2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885">
        <w:rPr>
          <w:rFonts w:ascii="Times New Roman" w:hAnsi="Times New Roman" w:cs="Times New Roman"/>
          <w:sz w:val="24"/>
          <w:szCs w:val="24"/>
        </w:rPr>
        <w:t>Umesh</w:t>
      </w:r>
      <w:proofErr w:type="spellEnd"/>
      <w:r w:rsidRPr="00DA28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2885">
        <w:rPr>
          <w:rFonts w:ascii="Times New Roman" w:hAnsi="Times New Roman" w:cs="Times New Roman"/>
          <w:sz w:val="24"/>
          <w:szCs w:val="24"/>
        </w:rPr>
        <w:t>Subathra</w:t>
      </w:r>
      <w:proofErr w:type="spellEnd"/>
      <w:r w:rsidRPr="00DA2885">
        <w:rPr>
          <w:rFonts w:ascii="Times New Roman" w:hAnsi="Times New Roman" w:cs="Times New Roman"/>
          <w:sz w:val="24"/>
          <w:szCs w:val="24"/>
        </w:rPr>
        <w:t xml:space="preserve"> Devi. C</w:t>
      </w:r>
      <w:r w:rsidRPr="00DA2885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1B42A214" w14:textId="77777777" w:rsidR="00EA0D6C" w:rsidRPr="00DA2885" w:rsidRDefault="00EA0D6C" w:rsidP="00EA0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8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A2885">
        <w:rPr>
          <w:rFonts w:ascii="Times New Roman" w:hAnsi="Times New Roman" w:cs="Times New Roman"/>
          <w:sz w:val="24"/>
          <w:szCs w:val="24"/>
        </w:rPr>
        <w:t>School of Bio Sciences and Technology, Vellore Institute of Technology, Vellore-632014, Tamil Nadu, India.</w:t>
      </w:r>
    </w:p>
    <w:p w14:paraId="6650973B" w14:textId="77777777" w:rsidR="00EA0D6C" w:rsidRPr="00DA2885" w:rsidRDefault="00EA0D6C" w:rsidP="00EA0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88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DA2885">
        <w:rPr>
          <w:rFonts w:ascii="Times New Roman" w:hAnsi="Times New Roman" w:cs="Times New Roman"/>
          <w:sz w:val="24"/>
          <w:szCs w:val="24"/>
        </w:rPr>
        <w:t>Anthem Biosciences Private Limited, Bommasandra Industrial Area, Bengaluru-56099. Karnataka, India.</w:t>
      </w:r>
    </w:p>
    <w:p w14:paraId="3CC69497" w14:textId="5E87DA9E" w:rsidR="00EA0D6C" w:rsidRPr="00DA2885" w:rsidRDefault="00EA0D6C" w:rsidP="00EA0D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288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A2885">
        <w:rPr>
          <w:rFonts w:ascii="Times New Roman" w:hAnsi="Times New Roman" w:cs="Times New Roman"/>
          <w:sz w:val="24"/>
          <w:szCs w:val="24"/>
        </w:rPr>
        <w:t xml:space="preserve">Corresponding author- </w:t>
      </w:r>
      <w:hyperlink r:id="rId4" w:history="1">
        <w:r w:rsidRPr="00DA288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csubathradevi@vit.ac.in</w:t>
        </w:r>
      </w:hyperlink>
      <w:r w:rsidRPr="00DA2885">
        <w:rPr>
          <w:rFonts w:ascii="Times New Roman" w:hAnsi="Times New Roman" w:cs="Times New Roman"/>
          <w:sz w:val="24"/>
          <w:szCs w:val="24"/>
        </w:rPr>
        <w:t xml:space="preserve">; </w:t>
      </w:r>
      <w:r w:rsidRPr="00DA2885">
        <w:rPr>
          <w:rFonts w:ascii="Times New Roman" w:hAnsi="Times New Roman" w:cs="Times New Roman"/>
          <w:sz w:val="24"/>
          <w:szCs w:val="24"/>
          <w:u w:val="single"/>
        </w:rPr>
        <w:t>subaresearch@rediffmail.com</w:t>
      </w:r>
    </w:p>
    <w:p w14:paraId="2182B916" w14:textId="293F3CC0" w:rsidR="00EA0D6C" w:rsidRPr="00DA2885" w:rsidRDefault="00EA0D6C" w:rsidP="00EA0D6C">
      <w:pPr>
        <w:tabs>
          <w:tab w:val="left" w:pos="54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9540D84" w14:textId="77777777" w:rsidR="00EA0D6C" w:rsidRPr="00DA2885" w:rsidRDefault="00EA0D6C" w:rsidP="00EA0D6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C817D4" w14:textId="77777777" w:rsidR="00EA0D6C" w:rsidRPr="00DA2885" w:rsidRDefault="00EA0D6C" w:rsidP="00EA0D6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56A246" w14:textId="77777777" w:rsidR="00EA0D6C" w:rsidRPr="00DA2885" w:rsidRDefault="00EA0D6C" w:rsidP="00EA0D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8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663D790" wp14:editId="1F51A2C8">
            <wp:extent cx="3028950" cy="243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C0B20" w14:textId="46C9E61A" w:rsidR="00EA0D6C" w:rsidRPr="00DA2885" w:rsidRDefault="00EA0D6C" w:rsidP="00EA0D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85">
        <w:rPr>
          <w:rFonts w:ascii="Times New Roman" w:hAnsi="Times New Roman" w:cs="Times New Roman"/>
          <w:sz w:val="20"/>
          <w:szCs w:val="24"/>
        </w:rPr>
        <w:t>FigS1: Inhibition curve of positive control Ketoconazole against CYP3A4 isoform.</w:t>
      </w:r>
    </w:p>
    <w:p w14:paraId="377893DA" w14:textId="77777777" w:rsidR="00F33858" w:rsidRPr="00DA2885" w:rsidRDefault="00F33858"/>
    <w:sectPr w:rsidR="00F33858" w:rsidRPr="00DA2885" w:rsidSect="00DA2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6C"/>
    <w:rsid w:val="001C7F39"/>
    <w:rsid w:val="003E2865"/>
    <w:rsid w:val="00416698"/>
    <w:rsid w:val="005F32AD"/>
    <w:rsid w:val="00642F19"/>
    <w:rsid w:val="00DA2885"/>
    <w:rsid w:val="00E139F0"/>
    <w:rsid w:val="00EA0D6C"/>
    <w:rsid w:val="00F3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257F"/>
  <w15:chartTrackingRefBased/>
  <w15:docId w15:val="{6E4497EE-B561-DD48-AEB9-1D4D804D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D6C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D6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D6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D6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D6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D6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D6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D6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D6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D6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D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D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0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D6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0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D6C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0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D6C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0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D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0D6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csubathradevi@vit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Subathradevi  C</dc:creator>
  <cp:keywords/>
  <dc:description/>
  <cp:lastModifiedBy>Sakeena Begum Hussain</cp:lastModifiedBy>
  <cp:revision>2</cp:revision>
  <dcterms:created xsi:type="dcterms:W3CDTF">2025-03-29T07:42:00Z</dcterms:created>
  <dcterms:modified xsi:type="dcterms:W3CDTF">2025-05-13T09:40:00Z</dcterms:modified>
</cp:coreProperties>
</file>