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8EE49" w14:textId="77777777" w:rsidR="00594A71" w:rsidRPr="00B00AB3" w:rsidRDefault="00594A71" w:rsidP="00B00AB3">
      <w:pPr>
        <w:pStyle w:val="berschrift1"/>
        <w:jc w:val="both"/>
        <w:rPr>
          <w:sz w:val="28"/>
          <w:szCs w:val="28"/>
        </w:rPr>
      </w:pPr>
      <w:bookmarkStart w:id="0" w:name="_Toc219888799"/>
      <w:proofErr w:type="spellStart"/>
      <w:r w:rsidRPr="00B00AB3">
        <w:rPr>
          <w:sz w:val="28"/>
          <w:szCs w:val="28"/>
        </w:rPr>
        <w:t>Preoperative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Computed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Tomography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for</w:t>
      </w:r>
      <w:proofErr w:type="spellEnd"/>
      <w:r w:rsidRPr="00B00AB3">
        <w:rPr>
          <w:sz w:val="28"/>
          <w:szCs w:val="28"/>
        </w:rPr>
        <w:t xml:space="preserve"> Assessment </w:t>
      </w:r>
      <w:proofErr w:type="spellStart"/>
      <w:r w:rsidRPr="00B00AB3">
        <w:rPr>
          <w:sz w:val="28"/>
          <w:szCs w:val="28"/>
        </w:rPr>
        <w:t>of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Bone</w:t>
      </w:r>
      <w:proofErr w:type="spellEnd"/>
      <w:r w:rsidRPr="00B00AB3">
        <w:rPr>
          <w:sz w:val="28"/>
          <w:szCs w:val="28"/>
        </w:rPr>
        <w:t xml:space="preserve"> Invasion in Oral </w:t>
      </w:r>
      <w:proofErr w:type="spellStart"/>
      <w:r w:rsidRPr="00B00AB3">
        <w:rPr>
          <w:sz w:val="28"/>
          <w:szCs w:val="28"/>
        </w:rPr>
        <w:t>Squamous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Cell</w:t>
      </w:r>
      <w:proofErr w:type="spellEnd"/>
      <w:r w:rsidRPr="00B00AB3">
        <w:rPr>
          <w:sz w:val="28"/>
          <w:szCs w:val="28"/>
        </w:rPr>
        <w:t xml:space="preserve"> Carcinoma: </w:t>
      </w:r>
      <w:proofErr w:type="spellStart"/>
      <w:r w:rsidRPr="00B00AB3">
        <w:rPr>
          <w:sz w:val="28"/>
          <w:szCs w:val="28"/>
        </w:rPr>
        <w:t>Diagnostic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Accuracy</w:t>
      </w:r>
      <w:proofErr w:type="spellEnd"/>
      <w:r w:rsidRPr="00B00AB3">
        <w:rPr>
          <w:sz w:val="28"/>
          <w:szCs w:val="28"/>
        </w:rPr>
        <w:t xml:space="preserve"> and </w:t>
      </w:r>
      <w:proofErr w:type="spellStart"/>
      <w:r w:rsidRPr="00B00AB3">
        <w:rPr>
          <w:sz w:val="28"/>
          <w:szCs w:val="28"/>
        </w:rPr>
        <w:t>Anatomical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Subsite</w:t>
      </w:r>
      <w:proofErr w:type="spellEnd"/>
      <w:r w:rsidRPr="00B00AB3">
        <w:rPr>
          <w:sz w:val="28"/>
          <w:szCs w:val="28"/>
        </w:rPr>
        <w:t xml:space="preserve"> </w:t>
      </w:r>
      <w:proofErr w:type="spellStart"/>
      <w:r w:rsidRPr="00B00AB3">
        <w:rPr>
          <w:sz w:val="28"/>
          <w:szCs w:val="28"/>
        </w:rPr>
        <w:t>Dependency</w:t>
      </w:r>
      <w:bookmarkEnd w:id="0"/>
      <w:proofErr w:type="spellEnd"/>
    </w:p>
    <w:p w14:paraId="64CA400F" w14:textId="77777777" w:rsidR="00594A71" w:rsidRPr="00EA11EB" w:rsidRDefault="00594A71" w:rsidP="00594A71">
      <w:pPr>
        <w:spacing w:before="240" w:line="480" w:lineRule="auto"/>
        <w:jc w:val="both"/>
        <w:rPr>
          <w:rFonts w:ascii="Arial" w:hAnsi="Arial" w:cs="Arial"/>
          <w:sz w:val="22"/>
          <w:szCs w:val="22"/>
          <w:vertAlign w:val="superscript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Jannik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Ketschau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MD 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>
        <w:rPr>
          <w:rFonts w:ascii="Arial" w:hAnsi="Arial" w:cs="Arial"/>
          <w:sz w:val="22"/>
          <w:szCs w:val="22"/>
          <w:lang w:val="en-US"/>
        </w:rPr>
        <w:t xml:space="preserve">; Yannik Leonhardt MD </w:t>
      </w:r>
      <w:r w:rsidRPr="00EA11EB"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>
        <w:rPr>
          <w:rFonts w:ascii="Arial" w:hAnsi="Arial" w:cs="Arial"/>
          <w:sz w:val="22"/>
          <w:szCs w:val="22"/>
          <w:lang w:val="en-US"/>
        </w:rPr>
        <w:t xml:space="preserve">; </w:t>
      </w:r>
      <w:r w:rsidRPr="00EA11EB">
        <w:rPr>
          <w:rFonts w:ascii="Arial" w:hAnsi="Arial" w:cs="Arial"/>
          <w:sz w:val="22"/>
          <w:szCs w:val="22"/>
          <w:lang w:val="en-US"/>
        </w:rPr>
        <w:t>Alex</w:t>
      </w:r>
      <w:r w:rsidRPr="00C54D24">
        <w:rPr>
          <w:rFonts w:ascii="Arial" w:hAnsi="Arial" w:cs="Arial"/>
          <w:sz w:val="22"/>
          <w:szCs w:val="22"/>
          <w:lang w:val="en-US"/>
        </w:rPr>
        <w:t xml:space="preserve"> Grabenhorst MD DMD </w:t>
      </w:r>
      <w:r w:rsidRPr="00C54D2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C54D24">
        <w:rPr>
          <w:rFonts w:ascii="Arial" w:hAnsi="Arial" w:cs="Arial"/>
          <w:sz w:val="22"/>
          <w:szCs w:val="22"/>
          <w:lang w:val="en-US"/>
        </w:rPr>
        <w:t xml:space="preserve">; Hannes Singer MD DMD </w:t>
      </w:r>
      <w:r w:rsidRPr="00C54D2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C54D24">
        <w:rPr>
          <w:rFonts w:ascii="Arial" w:hAnsi="Arial" w:cs="Arial"/>
          <w:sz w:val="22"/>
          <w:szCs w:val="22"/>
          <w:lang w:val="en-US"/>
        </w:rPr>
        <w:t>;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C54D24">
        <w:rPr>
          <w:rFonts w:ascii="Arial" w:hAnsi="Arial" w:cs="Arial"/>
          <w:sz w:val="22"/>
          <w:szCs w:val="22"/>
          <w:lang w:val="en-US"/>
        </w:rPr>
        <w:t xml:space="preserve">Helena Kram MD </w:t>
      </w:r>
      <w:r w:rsidRPr="00C54D2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C54D24">
        <w:rPr>
          <w:rFonts w:ascii="Arial" w:hAnsi="Arial" w:cs="Arial"/>
          <w:sz w:val="22"/>
          <w:szCs w:val="22"/>
          <w:lang w:val="en-US"/>
        </w:rPr>
        <w:t xml:space="preserve">; Nils Krautkremer MD DMD </w:t>
      </w:r>
      <w:r w:rsidRPr="00C54D2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>
        <w:rPr>
          <w:rFonts w:ascii="Arial" w:hAnsi="Arial" w:cs="Arial"/>
          <w:sz w:val="22"/>
          <w:szCs w:val="22"/>
          <w:lang w:val="en-US"/>
        </w:rPr>
        <w:t>;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Pr="00C54D24">
        <w:rPr>
          <w:rFonts w:ascii="Arial" w:hAnsi="Arial" w:cs="Arial"/>
          <w:sz w:val="22"/>
          <w:szCs w:val="22"/>
          <w:lang w:val="en-US"/>
        </w:rPr>
        <w:t xml:space="preserve">Katharina </w:t>
      </w:r>
      <w:proofErr w:type="spellStart"/>
      <w:r w:rsidRPr="00C54D24">
        <w:rPr>
          <w:rFonts w:ascii="Arial" w:hAnsi="Arial" w:cs="Arial"/>
          <w:sz w:val="22"/>
          <w:szCs w:val="22"/>
          <w:lang w:val="en-US"/>
        </w:rPr>
        <w:t>Pippich</w:t>
      </w:r>
      <w:proofErr w:type="spellEnd"/>
      <w:r w:rsidRPr="00C54D24">
        <w:rPr>
          <w:rFonts w:ascii="Arial" w:hAnsi="Arial" w:cs="Arial"/>
          <w:sz w:val="22"/>
          <w:szCs w:val="22"/>
          <w:lang w:val="en-US"/>
        </w:rPr>
        <w:t xml:space="preserve"> MD DMD </w:t>
      </w:r>
      <w:r w:rsidRPr="00C54D2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C54D24">
        <w:rPr>
          <w:rFonts w:ascii="Arial" w:hAnsi="Arial" w:cs="Arial"/>
          <w:sz w:val="22"/>
          <w:szCs w:val="22"/>
          <w:lang w:val="en-US"/>
        </w:rPr>
        <w:t xml:space="preserve">; </w:t>
      </w:r>
      <w:r>
        <w:rPr>
          <w:rFonts w:ascii="Arial" w:hAnsi="Arial" w:cs="Arial"/>
          <w:sz w:val="22"/>
          <w:szCs w:val="22"/>
          <w:lang w:val="en-US"/>
        </w:rPr>
        <w:t xml:space="preserve">Herbert Stimmer 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>2</w:t>
      </w:r>
      <w:r>
        <w:rPr>
          <w:rFonts w:ascii="Arial" w:hAnsi="Arial" w:cs="Arial"/>
          <w:sz w:val="22"/>
          <w:szCs w:val="22"/>
          <w:lang w:val="en-US"/>
        </w:rPr>
        <w:t>;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Pr="00C54D24">
        <w:rPr>
          <w:rFonts w:ascii="Arial" w:hAnsi="Arial" w:cs="Arial"/>
          <w:sz w:val="22"/>
          <w:szCs w:val="22"/>
          <w:lang w:val="en-US"/>
        </w:rPr>
        <w:t xml:space="preserve">Klaus-Dietrich Wolff MD DMD </w:t>
      </w:r>
      <w:r w:rsidRPr="00C54D24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>
        <w:rPr>
          <w:rFonts w:ascii="Arial" w:hAnsi="Arial" w:cs="Arial"/>
          <w:sz w:val="22"/>
          <w:szCs w:val="22"/>
          <w:lang w:val="en-US"/>
        </w:rPr>
        <w:t xml:space="preserve">; Jonathan Mohr MD DMD </w:t>
      </w:r>
      <w:r w:rsidRPr="00EA11EB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>
        <w:rPr>
          <w:rFonts w:ascii="Arial" w:hAnsi="Arial" w:cs="Arial"/>
          <w:sz w:val="22"/>
          <w:szCs w:val="22"/>
          <w:lang w:val="en-US"/>
        </w:rPr>
        <w:t xml:space="preserve">; Lucas M. Ritschl MD DMD </w:t>
      </w:r>
      <w:r>
        <w:rPr>
          <w:rFonts w:ascii="Arial" w:hAnsi="Arial" w:cs="Arial"/>
          <w:sz w:val="22"/>
          <w:szCs w:val="22"/>
          <w:vertAlign w:val="superscript"/>
          <w:lang w:val="en-US"/>
        </w:rPr>
        <w:t>1</w:t>
      </w:r>
    </w:p>
    <w:p w14:paraId="3E085B9D" w14:textId="77777777" w:rsidR="00594A71" w:rsidRPr="00EA11EB" w:rsidRDefault="00594A71" w:rsidP="00594A71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14:paraId="61AF598B" w14:textId="77777777" w:rsidR="00594A71" w:rsidRPr="005C40F0" w:rsidRDefault="00594A71" w:rsidP="00594A71">
      <w:pPr>
        <w:pStyle w:val="Standa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5C40F0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 xml:space="preserve">1 </w:t>
      </w:r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Department of Oral and Maxillofacial Surgery, TUM University Hospital Klinikum </w:t>
      </w:r>
      <w:proofErr w:type="spellStart"/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>Rechts</w:t>
      </w:r>
      <w:proofErr w:type="spellEnd"/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der Isar, </w:t>
      </w:r>
      <w:r w:rsidRPr="005C40F0">
        <w:rPr>
          <w:rFonts w:ascii="Arial" w:eastAsiaTheme="minorEastAsia" w:hAnsi="Arial" w:cs="Arial"/>
          <w:color w:val="000000" w:themeColor="text1"/>
          <w:sz w:val="22"/>
          <w:szCs w:val="22"/>
          <w:lang w:val="en-US"/>
        </w:rPr>
        <w:t xml:space="preserve">School of Medicine and Health, </w:t>
      </w:r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>Technical University of Munich, Germany</w:t>
      </w:r>
    </w:p>
    <w:p w14:paraId="1F0B1C97" w14:textId="77777777" w:rsidR="00594A71" w:rsidRPr="00816C8F" w:rsidRDefault="00594A71" w:rsidP="00594A71">
      <w:pPr>
        <w:spacing w:line="480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 xml:space="preserve">2 </w:t>
      </w:r>
      <w:r w:rsidRPr="00816C8F">
        <w:rPr>
          <w:rFonts w:ascii="Arial" w:hAnsi="Arial" w:cs="Arial"/>
          <w:sz w:val="22"/>
          <w:szCs w:val="22"/>
        </w:rPr>
        <w:t xml:space="preserve">Institut </w:t>
      </w:r>
      <w:proofErr w:type="spellStart"/>
      <w:r>
        <w:rPr>
          <w:rFonts w:ascii="Arial" w:hAnsi="Arial" w:cs="Arial"/>
          <w:sz w:val="22"/>
          <w:szCs w:val="22"/>
        </w:rPr>
        <w:t>of</w:t>
      </w:r>
      <w:proofErr w:type="spellEnd"/>
      <w:r w:rsidRPr="00816C8F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</w:t>
      </w:r>
      <w:r w:rsidRPr="00816C8F">
        <w:rPr>
          <w:rFonts w:ascii="Arial" w:hAnsi="Arial" w:cs="Arial"/>
          <w:sz w:val="22"/>
          <w:szCs w:val="22"/>
        </w:rPr>
        <w:t>iagnost</w:t>
      </w:r>
      <w:r>
        <w:rPr>
          <w:rFonts w:ascii="Arial" w:hAnsi="Arial" w:cs="Arial"/>
          <w:sz w:val="22"/>
          <w:szCs w:val="22"/>
        </w:rPr>
        <w:t>ic</w:t>
      </w:r>
      <w:proofErr w:type="spellEnd"/>
      <w:r w:rsidRPr="00816C8F">
        <w:rPr>
          <w:rFonts w:ascii="Arial" w:hAnsi="Arial" w:cs="Arial"/>
          <w:sz w:val="22"/>
          <w:szCs w:val="22"/>
        </w:rPr>
        <w:t xml:space="preserve"> und </w:t>
      </w:r>
      <w:r>
        <w:rPr>
          <w:rFonts w:ascii="Arial" w:hAnsi="Arial" w:cs="Arial"/>
          <w:sz w:val="22"/>
          <w:szCs w:val="22"/>
        </w:rPr>
        <w:t>I</w:t>
      </w:r>
      <w:r w:rsidRPr="00816C8F">
        <w:rPr>
          <w:rFonts w:ascii="Arial" w:hAnsi="Arial" w:cs="Arial"/>
          <w:sz w:val="22"/>
          <w:szCs w:val="22"/>
        </w:rPr>
        <w:t>ntervention</w:t>
      </w:r>
      <w:r>
        <w:rPr>
          <w:rFonts w:ascii="Arial" w:hAnsi="Arial" w:cs="Arial"/>
          <w:sz w:val="22"/>
          <w:szCs w:val="22"/>
        </w:rPr>
        <w:t>al</w:t>
      </w:r>
      <w:r w:rsidRPr="00816C8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16C8F">
        <w:rPr>
          <w:rFonts w:ascii="Arial" w:hAnsi="Arial" w:cs="Arial"/>
          <w:sz w:val="22"/>
          <w:szCs w:val="22"/>
        </w:rPr>
        <w:t>Radiolog</w:t>
      </w:r>
      <w:r>
        <w:rPr>
          <w:rFonts w:ascii="Arial" w:hAnsi="Arial" w:cs="Arial"/>
          <w:sz w:val="22"/>
          <w:szCs w:val="22"/>
        </w:rPr>
        <w:t>y</w:t>
      </w:r>
      <w:proofErr w:type="spellEnd"/>
      <w:r w:rsidRPr="00816C8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TUM University Hospital Klinikum rechts der Isar</w:t>
      </w:r>
      <w:r w:rsidRPr="00816C8F">
        <w:rPr>
          <w:rFonts w:ascii="Arial" w:hAnsi="Arial" w:cs="Arial"/>
          <w:sz w:val="22"/>
          <w:szCs w:val="22"/>
        </w:rPr>
        <w:t xml:space="preserve">, </w:t>
      </w:r>
      <w:r w:rsidRPr="005C40F0">
        <w:rPr>
          <w:rFonts w:ascii="Arial" w:eastAsiaTheme="minorEastAsia" w:hAnsi="Arial" w:cs="Arial"/>
          <w:color w:val="000000" w:themeColor="text1"/>
          <w:sz w:val="22"/>
          <w:szCs w:val="22"/>
          <w:lang w:val="en-US"/>
        </w:rPr>
        <w:t xml:space="preserve">School of Medicine and Health, </w:t>
      </w:r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>Technical University of Munich, Germany</w:t>
      </w:r>
    </w:p>
    <w:p w14:paraId="40D50AD5" w14:textId="2A6F1F9F" w:rsidR="00594A71" w:rsidRPr="00594A71" w:rsidRDefault="00594A71" w:rsidP="00594A71">
      <w:pPr>
        <w:rPr>
          <w:b/>
          <w:bCs/>
        </w:rPr>
      </w:pPr>
      <w:r w:rsidRPr="00594A71">
        <w:rPr>
          <w:b/>
          <w:bCs/>
        </w:rPr>
        <w:t>Appendix</w:t>
      </w:r>
    </w:p>
    <w:p w14:paraId="43075A7E" w14:textId="77777777" w:rsidR="00594A71" w:rsidRPr="00C54D24" w:rsidRDefault="00594A71" w:rsidP="00594A71"/>
    <w:p w14:paraId="2CCC0E8D" w14:textId="77777777" w:rsidR="00594A71" w:rsidRPr="005C40F0" w:rsidRDefault="00594A71" w:rsidP="00594A71">
      <w:pPr>
        <w:pStyle w:val="Standa"/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</w:pPr>
      <w:r w:rsidRPr="005C40F0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Corresponding author:</w:t>
      </w:r>
    </w:p>
    <w:p w14:paraId="2B57109D" w14:textId="57F2030F" w:rsidR="00594A71" w:rsidRDefault="006C6B79" w:rsidP="00594A71">
      <w:pPr>
        <w:pStyle w:val="Standa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Jannik </w:t>
      </w:r>
      <w:proofErr w:type="spellStart"/>
      <w:r>
        <w:rPr>
          <w:rFonts w:ascii="Arial" w:hAnsi="Arial" w:cs="Arial"/>
          <w:sz w:val="22"/>
          <w:szCs w:val="22"/>
        </w:rPr>
        <w:t>Ketschau</w:t>
      </w:r>
      <w:proofErr w:type="spellEnd"/>
    </w:p>
    <w:p w14:paraId="46252543" w14:textId="77777777" w:rsidR="00594A71" w:rsidRPr="005C40F0" w:rsidRDefault="00594A71" w:rsidP="00594A71">
      <w:pPr>
        <w:pStyle w:val="Standa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>Department of Oral and Maxillofacial Surgery</w:t>
      </w:r>
    </w:p>
    <w:p w14:paraId="1A134718" w14:textId="77777777" w:rsidR="00594A71" w:rsidRPr="00D227D0" w:rsidRDefault="00594A71" w:rsidP="00594A71">
      <w:pPr>
        <w:pStyle w:val="Standa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227D0">
        <w:rPr>
          <w:rFonts w:ascii="Arial" w:hAnsi="Arial" w:cs="Arial"/>
          <w:color w:val="000000" w:themeColor="text1"/>
          <w:sz w:val="22"/>
          <w:szCs w:val="22"/>
        </w:rPr>
        <w:t xml:space="preserve">TUM University Hospital Klinikum </w:t>
      </w:r>
      <w:proofErr w:type="spellStart"/>
      <w:r w:rsidRPr="00D227D0">
        <w:rPr>
          <w:rFonts w:ascii="Arial" w:hAnsi="Arial" w:cs="Arial"/>
          <w:color w:val="000000" w:themeColor="text1"/>
          <w:sz w:val="22"/>
          <w:szCs w:val="22"/>
        </w:rPr>
        <w:t>Rechts</w:t>
      </w:r>
      <w:proofErr w:type="spellEnd"/>
      <w:r w:rsidRPr="00D227D0">
        <w:rPr>
          <w:rFonts w:ascii="Arial" w:hAnsi="Arial" w:cs="Arial"/>
          <w:color w:val="000000" w:themeColor="text1"/>
          <w:sz w:val="22"/>
          <w:szCs w:val="22"/>
        </w:rPr>
        <w:t xml:space="preserve"> der Isar</w:t>
      </w:r>
    </w:p>
    <w:p w14:paraId="709B2FB2" w14:textId="77777777" w:rsidR="00594A71" w:rsidRPr="005C40F0" w:rsidRDefault="00594A71" w:rsidP="00594A71">
      <w:pPr>
        <w:pStyle w:val="Standa"/>
        <w:spacing w:line="480" w:lineRule="auto"/>
        <w:jc w:val="both"/>
        <w:rPr>
          <w:rFonts w:ascii="Arial" w:eastAsiaTheme="minorEastAsia" w:hAnsi="Arial" w:cs="Arial"/>
          <w:color w:val="000000" w:themeColor="text1"/>
          <w:sz w:val="22"/>
          <w:szCs w:val="22"/>
          <w:lang w:val="en-US"/>
        </w:rPr>
      </w:pPr>
      <w:r w:rsidRPr="005C40F0">
        <w:rPr>
          <w:rFonts w:ascii="Arial" w:eastAsiaTheme="minorEastAsia" w:hAnsi="Arial" w:cs="Arial"/>
          <w:color w:val="000000" w:themeColor="text1"/>
          <w:sz w:val="22"/>
          <w:szCs w:val="22"/>
          <w:lang w:val="en-US"/>
        </w:rPr>
        <w:t>School of Medicine and Health</w:t>
      </w:r>
    </w:p>
    <w:p w14:paraId="0C81A08D" w14:textId="77777777" w:rsidR="00594A71" w:rsidRPr="005C40F0" w:rsidRDefault="00594A71" w:rsidP="00594A71">
      <w:pPr>
        <w:pStyle w:val="Standa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>Technical University of Munich</w:t>
      </w:r>
      <w:r w:rsidRPr="005C40F0" w:rsidDel="00BD0B38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63F8EF74" w14:textId="77777777" w:rsidR="00594A71" w:rsidRPr="005C40F0" w:rsidRDefault="00594A71" w:rsidP="00594A71">
      <w:pPr>
        <w:pStyle w:val="Standa"/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proofErr w:type="spellStart"/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>Ismaninger</w:t>
      </w:r>
      <w:proofErr w:type="spellEnd"/>
      <w:r w:rsidRPr="005C40F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Strasse 22, D-81675 Munich, Germany</w:t>
      </w:r>
    </w:p>
    <w:p w14:paraId="600711C0" w14:textId="1A17D3D4" w:rsidR="00594A71" w:rsidRPr="00414536" w:rsidRDefault="00594A71" w:rsidP="00594A71">
      <w:pPr>
        <w:spacing w:line="480" w:lineRule="auto"/>
        <w:jc w:val="both"/>
        <w:rPr>
          <w:rFonts w:ascii="Arial" w:hAnsi="Arial" w:cs="Arial"/>
          <w:color w:val="000000" w:themeColor="text1"/>
          <w:szCs w:val="22"/>
          <w:highlight w:val="yellow"/>
          <w:lang w:val="en-US"/>
        </w:rPr>
      </w:pPr>
      <w:r w:rsidRPr="00414536">
        <w:rPr>
          <w:rFonts w:ascii="Arial" w:hAnsi="Arial" w:cs="Arial"/>
          <w:color w:val="000000" w:themeColor="text1"/>
          <w:szCs w:val="22"/>
          <w:lang w:val="en-US"/>
        </w:rPr>
        <w:t xml:space="preserve">Email: </w:t>
      </w:r>
      <w:hyperlink r:id="rId7" w:history="1">
        <w:r w:rsidR="006C6B79" w:rsidRPr="006C6B79">
          <w:rPr>
            <w:rStyle w:val="Hyperlink"/>
            <w:rFonts w:ascii="Arial" w:hAnsi="Arial" w:cs="Arial"/>
            <w:szCs w:val="22"/>
            <w:lang w:val="en-US"/>
          </w:rPr>
          <w:t>jannik.ketschau@tum.de</w:t>
        </w:r>
      </w:hyperlink>
    </w:p>
    <w:p w14:paraId="27158882" w14:textId="77777777" w:rsidR="00F75070" w:rsidRDefault="00F75070"/>
    <w:p w14:paraId="7674BA90" w14:textId="77777777" w:rsidR="009E7E06" w:rsidRDefault="009E7E06">
      <w:r>
        <w:br w:type="page"/>
      </w:r>
    </w:p>
    <w:p w14:paraId="31066175" w14:textId="20B695DF" w:rsidR="00594A71" w:rsidRPr="009E7E06" w:rsidRDefault="009E7E06" w:rsidP="009E7E06">
      <w:pPr>
        <w:pStyle w:val="berschrift1"/>
      </w:pPr>
      <w:bookmarkStart w:id="1" w:name="_Toc219888800"/>
      <w:proofErr w:type="spellStart"/>
      <w:r w:rsidRPr="009E7E06">
        <w:lastRenderedPageBreak/>
        <w:t>Supplementary</w:t>
      </w:r>
      <w:proofErr w:type="spellEnd"/>
      <w:r w:rsidRPr="009E7E06">
        <w:t xml:space="preserve"> </w:t>
      </w:r>
      <w:proofErr w:type="spellStart"/>
      <w:r>
        <w:t>t</w:t>
      </w:r>
      <w:r w:rsidRPr="009E7E06">
        <w:t>able</w:t>
      </w:r>
      <w:proofErr w:type="spellEnd"/>
      <w:r w:rsidRPr="009E7E06">
        <w:t xml:space="preserve"> </w:t>
      </w:r>
      <w:r>
        <w:t>S1:</w:t>
      </w:r>
      <w:r w:rsidRPr="009E7E06">
        <w:t xml:space="preserve"> Distribution </w:t>
      </w:r>
      <w:proofErr w:type="spellStart"/>
      <w:r w:rsidRPr="009E7E06">
        <w:t>of</w:t>
      </w:r>
      <w:proofErr w:type="spellEnd"/>
      <w:r w:rsidRPr="009E7E06">
        <w:t xml:space="preserve"> </w:t>
      </w:r>
      <w:proofErr w:type="spellStart"/>
      <w:r w:rsidRPr="009E7E06">
        <w:t>histologically</w:t>
      </w:r>
      <w:proofErr w:type="spellEnd"/>
      <w:r w:rsidRPr="009E7E06">
        <w:t xml:space="preserve"> </w:t>
      </w:r>
      <w:proofErr w:type="spellStart"/>
      <w:r w:rsidRPr="009E7E06">
        <w:t>confirmed</w:t>
      </w:r>
      <w:proofErr w:type="spellEnd"/>
      <w:r w:rsidRPr="009E7E06">
        <w:t xml:space="preserve"> </w:t>
      </w:r>
      <w:proofErr w:type="spellStart"/>
      <w:r w:rsidRPr="009E7E06">
        <w:t>bone</w:t>
      </w:r>
      <w:proofErr w:type="spellEnd"/>
      <w:r w:rsidRPr="009E7E06">
        <w:t xml:space="preserve"> </w:t>
      </w:r>
      <w:proofErr w:type="spellStart"/>
      <w:r w:rsidRPr="009E7E06">
        <w:t>invasion</w:t>
      </w:r>
      <w:proofErr w:type="spellEnd"/>
      <w:r w:rsidRPr="009E7E06">
        <w:t xml:space="preserve"> </w:t>
      </w:r>
      <w:proofErr w:type="spellStart"/>
      <w:r w:rsidRPr="009E7E06">
        <w:t>by</w:t>
      </w:r>
      <w:proofErr w:type="spellEnd"/>
      <w:r w:rsidRPr="009E7E06">
        <w:t xml:space="preserve"> </w:t>
      </w:r>
      <w:proofErr w:type="spellStart"/>
      <w:r w:rsidRPr="009E7E06">
        <w:t>tumor</w:t>
      </w:r>
      <w:proofErr w:type="spellEnd"/>
      <w:r w:rsidRPr="009E7E06">
        <w:t xml:space="preserve"> </w:t>
      </w:r>
      <w:proofErr w:type="spellStart"/>
      <w:r w:rsidRPr="009E7E06">
        <w:t>localization</w:t>
      </w:r>
      <w:bookmarkEnd w:id="1"/>
      <w:proofErr w:type="spellEnd"/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126"/>
        <w:gridCol w:w="1984"/>
        <w:gridCol w:w="993"/>
      </w:tblGrid>
      <w:tr w:rsidR="00594A71" w:rsidRPr="00F75070" w14:paraId="41CDEBC2" w14:textId="77777777" w:rsidTr="009E7E06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5BBC9981" w14:textId="1516E6A9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Tumor </w:t>
            </w: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localization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6D59DA7A" w14:textId="77777777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Bone</w:t>
            </w:r>
            <w:proofErr w:type="spellEnd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invasion</w:t>
            </w:r>
            <w:proofErr w:type="spellEnd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yes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2B1F7AC0" w14:textId="77777777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Bone</w:t>
            </w:r>
            <w:proofErr w:type="spellEnd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invasion</w:t>
            </w:r>
            <w:proofErr w:type="spellEnd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no</w:t>
            </w:r>
            <w:proofErr w:type="spellEnd"/>
          </w:p>
        </w:tc>
        <w:tc>
          <w:tcPr>
            <w:tcW w:w="948" w:type="dxa"/>
            <w:vAlign w:val="center"/>
            <w:hideMark/>
          </w:tcPr>
          <w:p w14:paraId="71B4D7F6" w14:textId="77777777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Total</w:t>
            </w:r>
          </w:p>
        </w:tc>
      </w:tr>
      <w:tr w:rsidR="00594A71" w:rsidRPr="00F75070" w14:paraId="34839B2B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13DA40D4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Floor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of</w:t>
            </w:r>
            <w:proofErr w:type="spellEnd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mouth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36F5C634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49 (23.1%)</w:t>
            </w:r>
          </w:p>
        </w:tc>
        <w:tc>
          <w:tcPr>
            <w:tcW w:w="1954" w:type="dxa"/>
            <w:vAlign w:val="center"/>
            <w:hideMark/>
          </w:tcPr>
          <w:p w14:paraId="0DC193C8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163 (76.9%)</w:t>
            </w:r>
          </w:p>
        </w:tc>
        <w:tc>
          <w:tcPr>
            <w:tcW w:w="948" w:type="dxa"/>
            <w:vAlign w:val="center"/>
            <w:hideMark/>
          </w:tcPr>
          <w:p w14:paraId="564F1FCB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212</w:t>
            </w:r>
          </w:p>
        </w:tc>
      </w:tr>
      <w:tr w:rsidR="00594A71" w:rsidRPr="00F75070" w14:paraId="227460BF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37E49418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Tongue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57121D88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 (2.6%)</w:t>
            </w:r>
          </w:p>
        </w:tc>
        <w:tc>
          <w:tcPr>
            <w:tcW w:w="1954" w:type="dxa"/>
            <w:vAlign w:val="center"/>
            <w:hideMark/>
          </w:tcPr>
          <w:p w14:paraId="6D03C8D0" w14:textId="2A48179F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51</w:t>
            </w: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(97.4%)</w:t>
            </w:r>
          </w:p>
        </w:tc>
        <w:tc>
          <w:tcPr>
            <w:tcW w:w="948" w:type="dxa"/>
            <w:vAlign w:val="center"/>
            <w:hideMark/>
          </w:tcPr>
          <w:p w14:paraId="453BCEAB" w14:textId="3EB79C34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15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5</w:t>
            </w:r>
          </w:p>
        </w:tc>
      </w:tr>
      <w:tr w:rsidR="00594A71" w:rsidRPr="00F75070" w14:paraId="56712ECA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65B04511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Mandibular alveolar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ridge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36569A88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50 (51.0%)</w:t>
            </w:r>
          </w:p>
        </w:tc>
        <w:tc>
          <w:tcPr>
            <w:tcW w:w="1954" w:type="dxa"/>
            <w:vAlign w:val="center"/>
            <w:hideMark/>
          </w:tcPr>
          <w:p w14:paraId="337328D3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48 (49.0%)</w:t>
            </w:r>
          </w:p>
        </w:tc>
        <w:tc>
          <w:tcPr>
            <w:tcW w:w="948" w:type="dxa"/>
            <w:vAlign w:val="center"/>
            <w:hideMark/>
          </w:tcPr>
          <w:p w14:paraId="63F20330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98</w:t>
            </w:r>
          </w:p>
        </w:tc>
      </w:tr>
      <w:tr w:rsidR="00594A71" w:rsidRPr="00F75070" w14:paraId="073C7A1D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F1CD9DE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Buccal</w:t>
            </w:r>
            <w:proofErr w:type="spellEnd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mucosa</w:t>
            </w:r>
          </w:p>
        </w:tc>
        <w:tc>
          <w:tcPr>
            <w:tcW w:w="2096" w:type="dxa"/>
            <w:vAlign w:val="center"/>
            <w:hideMark/>
          </w:tcPr>
          <w:p w14:paraId="20DEF55D" w14:textId="3B12AB12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7 (15.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3</w:t>
            </w: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%)</w:t>
            </w:r>
          </w:p>
        </w:tc>
        <w:tc>
          <w:tcPr>
            <w:tcW w:w="1954" w:type="dxa"/>
            <w:vAlign w:val="center"/>
            <w:hideMark/>
          </w:tcPr>
          <w:p w14:paraId="2477B0DA" w14:textId="1FF0E3CE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3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9</w:t>
            </w: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(84.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7</w:t>
            </w: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%)</w:t>
            </w:r>
          </w:p>
        </w:tc>
        <w:tc>
          <w:tcPr>
            <w:tcW w:w="948" w:type="dxa"/>
            <w:vAlign w:val="center"/>
            <w:hideMark/>
          </w:tcPr>
          <w:p w14:paraId="1EC85A4A" w14:textId="5CEE3E8D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6</w:t>
            </w:r>
          </w:p>
        </w:tc>
      </w:tr>
      <w:tr w:rsidR="00594A71" w:rsidRPr="00F75070" w14:paraId="623ACEFB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36256AF9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Retromolar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region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5485B463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5 (27.8%)</w:t>
            </w:r>
          </w:p>
        </w:tc>
        <w:tc>
          <w:tcPr>
            <w:tcW w:w="1954" w:type="dxa"/>
            <w:vAlign w:val="center"/>
            <w:hideMark/>
          </w:tcPr>
          <w:p w14:paraId="28662351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13 (72.2%)</w:t>
            </w:r>
          </w:p>
        </w:tc>
        <w:tc>
          <w:tcPr>
            <w:tcW w:w="948" w:type="dxa"/>
            <w:vAlign w:val="center"/>
            <w:hideMark/>
          </w:tcPr>
          <w:p w14:paraId="71659CBC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18</w:t>
            </w:r>
          </w:p>
        </w:tc>
      </w:tr>
      <w:tr w:rsidR="00594A71" w:rsidRPr="00F75070" w14:paraId="41193263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0523689A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Maxillary</w:t>
            </w:r>
            <w:proofErr w:type="spellEnd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alveolar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ridge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3A708143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17 (77.3%)</w:t>
            </w:r>
          </w:p>
        </w:tc>
        <w:tc>
          <w:tcPr>
            <w:tcW w:w="1954" w:type="dxa"/>
            <w:vAlign w:val="center"/>
            <w:hideMark/>
          </w:tcPr>
          <w:p w14:paraId="091BAC5A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5 (22.7%)</w:t>
            </w:r>
          </w:p>
        </w:tc>
        <w:tc>
          <w:tcPr>
            <w:tcW w:w="948" w:type="dxa"/>
            <w:vAlign w:val="center"/>
            <w:hideMark/>
          </w:tcPr>
          <w:p w14:paraId="05AFB757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22</w:t>
            </w:r>
          </w:p>
        </w:tc>
      </w:tr>
      <w:tr w:rsidR="00594A71" w:rsidRPr="00F75070" w14:paraId="0A14D973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7EAED920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Hard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palate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14CCA6AD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 (16.7%)</w:t>
            </w:r>
          </w:p>
        </w:tc>
        <w:tc>
          <w:tcPr>
            <w:tcW w:w="1954" w:type="dxa"/>
            <w:vAlign w:val="center"/>
            <w:hideMark/>
          </w:tcPr>
          <w:p w14:paraId="0A22ECAE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5 (83.3%)</w:t>
            </w:r>
          </w:p>
        </w:tc>
        <w:tc>
          <w:tcPr>
            <w:tcW w:w="948" w:type="dxa"/>
            <w:vAlign w:val="center"/>
            <w:hideMark/>
          </w:tcPr>
          <w:p w14:paraId="78DE7AAB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6</w:t>
            </w:r>
          </w:p>
        </w:tc>
      </w:tr>
      <w:tr w:rsidR="00594A71" w:rsidRPr="00F75070" w14:paraId="7E215246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5CE6D6D5" w14:textId="3C9A6630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Soft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palate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1ECCA337" w14:textId="6985B1D0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 (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6.7</w:t>
            </w: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%)</w:t>
            </w:r>
          </w:p>
        </w:tc>
        <w:tc>
          <w:tcPr>
            <w:tcW w:w="1954" w:type="dxa"/>
            <w:vAlign w:val="center"/>
            <w:hideMark/>
          </w:tcPr>
          <w:p w14:paraId="2B9E35CC" w14:textId="1B778F9E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4</w:t>
            </w: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(9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3.3</w:t>
            </w: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%)</w:t>
            </w:r>
          </w:p>
        </w:tc>
        <w:tc>
          <w:tcPr>
            <w:tcW w:w="948" w:type="dxa"/>
            <w:vAlign w:val="center"/>
            <w:hideMark/>
          </w:tcPr>
          <w:p w14:paraId="6F828B27" w14:textId="627A00E1" w:rsidR="00594A71" w:rsidRPr="00F75070" w:rsidRDefault="00594A71" w:rsidP="00F75070">
            <w:pPr>
              <w:keepNext/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</w:t>
            </w:r>
            <w:r w:rsidR="004A5A00">
              <w:rPr>
                <w:rFonts w:ascii="Arial" w:hAnsi="Arial" w:cs="Arial"/>
                <w:sz w:val="22"/>
                <w:szCs w:val="22"/>
                <w:lang w:eastAsia="de-DE"/>
              </w:rPr>
              <w:t>5</w:t>
            </w:r>
          </w:p>
        </w:tc>
      </w:tr>
    </w:tbl>
    <w:p w14:paraId="3D7C2C01" w14:textId="3979A6B7" w:rsidR="00AB5E11" w:rsidRPr="00F56854" w:rsidRDefault="00F75070" w:rsidP="00F56854">
      <w:pPr>
        <w:pStyle w:val="Beschriftung"/>
        <w:spacing w:before="240" w:line="480" w:lineRule="auto"/>
        <w:rPr>
          <w:rFonts w:ascii="Arial" w:hAnsi="Arial" w:cs="Arial"/>
          <w:color w:val="000000" w:themeColor="text1"/>
        </w:rPr>
      </w:pPr>
      <w:r w:rsidRPr="00F56854">
        <w:rPr>
          <w:rFonts w:ascii="Arial" w:hAnsi="Arial" w:cs="Arial"/>
          <w:color w:val="000000" w:themeColor="text1"/>
        </w:rPr>
        <w:t xml:space="preserve">Table S1: Distribution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histologically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confirmed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invasion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across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anatomical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subsites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oral </w:t>
      </w:r>
      <w:proofErr w:type="spellStart"/>
      <w:r w:rsidRPr="00F56854">
        <w:rPr>
          <w:rFonts w:ascii="Arial" w:hAnsi="Arial" w:cs="Arial"/>
          <w:color w:val="000000" w:themeColor="text1"/>
        </w:rPr>
        <w:t>squamous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cell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carcinoma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. Values </w:t>
      </w:r>
      <w:proofErr w:type="spellStart"/>
      <w:r w:rsidRPr="00F56854">
        <w:rPr>
          <w:rFonts w:ascii="Arial" w:hAnsi="Arial" w:cs="Arial"/>
          <w:color w:val="000000" w:themeColor="text1"/>
        </w:rPr>
        <w:t>are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presented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number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F56854">
        <w:rPr>
          <w:rFonts w:ascii="Arial" w:hAnsi="Arial" w:cs="Arial"/>
          <w:color w:val="000000" w:themeColor="text1"/>
        </w:rPr>
        <w:t>percentage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within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each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tumor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localization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F56854">
        <w:rPr>
          <w:rFonts w:ascii="Arial" w:hAnsi="Arial" w:cs="Arial"/>
          <w:color w:val="000000" w:themeColor="text1"/>
        </w:rPr>
        <w:t>Histopathology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served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the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reference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standard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for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assessment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invasion</w:t>
      </w:r>
      <w:proofErr w:type="spellEnd"/>
      <w:r w:rsidRPr="00F56854">
        <w:rPr>
          <w:rFonts w:ascii="Arial" w:hAnsi="Arial" w:cs="Arial"/>
          <w:color w:val="000000" w:themeColor="text1"/>
        </w:rPr>
        <w:t>.</w:t>
      </w:r>
    </w:p>
    <w:p w14:paraId="2D7C1C39" w14:textId="7C9AAD1F" w:rsidR="009E7E06" w:rsidRPr="009E7E06" w:rsidRDefault="009E7E06" w:rsidP="009E7E06">
      <w:pPr>
        <w:pStyle w:val="berschrift1"/>
      </w:pPr>
      <w:bookmarkStart w:id="2" w:name="_Toc219888801"/>
      <w:proofErr w:type="spellStart"/>
      <w:r w:rsidRPr="009E7E06">
        <w:t>Supplementary</w:t>
      </w:r>
      <w:proofErr w:type="spellEnd"/>
      <w:r w:rsidRPr="009E7E06">
        <w:t xml:space="preserve"> </w:t>
      </w:r>
      <w:proofErr w:type="spellStart"/>
      <w:r w:rsidRPr="009E7E06">
        <w:t>table</w:t>
      </w:r>
      <w:proofErr w:type="spellEnd"/>
      <w:r w:rsidRPr="009E7E06">
        <w:t xml:space="preserve"> S2: Radiological CT </w:t>
      </w:r>
      <w:proofErr w:type="spellStart"/>
      <w:r w:rsidRPr="009E7E06">
        <w:t>findings</w:t>
      </w:r>
      <w:proofErr w:type="spellEnd"/>
      <w:r w:rsidRPr="009E7E06">
        <w:t xml:space="preserve"> </w:t>
      </w:r>
      <w:proofErr w:type="spellStart"/>
      <w:r w:rsidRPr="009E7E06">
        <w:t>by</w:t>
      </w:r>
      <w:proofErr w:type="spellEnd"/>
      <w:r w:rsidRPr="009E7E06">
        <w:t xml:space="preserve"> </w:t>
      </w:r>
      <w:proofErr w:type="spellStart"/>
      <w:r w:rsidRPr="009E7E06">
        <w:t>tumor</w:t>
      </w:r>
      <w:proofErr w:type="spellEnd"/>
      <w:r w:rsidRPr="009E7E06">
        <w:t xml:space="preserve"> </w:t>
      </w:r>
      <w:proofErr w:type="spellStart"/>
      <w:r w:rsidRPr="009E7E06">
        <w:t>localization</w:t>
      </w:r>
      <w:bookmarkEnd w:id="2"/>
      <w:proofErr w:type="spellEnd"/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126"/>
        <w:gridCol w:w="1984"/>
        <w:gridCol w:w="993"/>
      </w:tblGrid>
      <w:tr w:rsidR="00594A71" w:rsidRPr="00F75070" w14:paraId="103B25DD" w14:textId="77777777" w:rsidTr="009E7E06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3A7969E7" w14:textId="77777777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Tumor </w:t>
            </w:r>
            <w:proofErr w:type="spellStart"/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localization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5EE088F9" w14:textId="77777777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CT negative</w:t>
            </w:r>
          </w:p>
        </w:tc>
        <w:tc>
          <w:tcPr>
            <w:tcW w:w="1954" w:type="dxa"/>
            <w:vAlign w:val="center"/>
            <w:hideMark/>
          </w:tcPr>
          <w:p w14:paraId="66F3B24A" w14:textId="77777777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CT positive</w:t>
            </w:r>
          </w:p>
        </w:tc>
        <w:tc>
          <w:tcPr>
            <w:tcW w:w="948" w:type="dxa"/>
            <w:vAlign w:val="center"/>
            <w:hideMark/>
          </w:tcPr>
          <w:p w14:paraId="2E0BA80F" w14:textId="77777777" w:rsidR="00594A71" w:rsidRPr="00F75070" w:rsidRDefault="00594A71" w:rsidP="00F75070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Total</w:t>
            </w:r>
          </w:p>
        </w:tc>
      </w:tr>
      <w:tr w:rsidR="00594A71" w:rsidRPr="00F75070" w14:paraId="7B360FCD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8283DAA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Floor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of</w:t>
            </w:r>
            <w:proofErr w:type="spellEnd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mouth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4AD28D4E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168 (79.2%)</w:t>
            </w:r>
          </w:p>
        </w:tc>
        <w:tc>
          <w:tcPr>
            <w:tcW w:w="1954" w:type="dxa"/>
            <w:vAlign w:val="center"/>
            <w:hideMark/>
          </w:tcPr>
          <w:p w14:paraId="0A83CE6B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44 (20.8%)</w:t>
            </w:r>
          </w:p>
        </w:tc>
        <w:tc>
          <w:tcPr>
            <w:tcW w:w="948" w:type="dxa"/>
            <w:vAlign w:val="center"/>
            <w:hideMark/>
          </w:tcPr>
          <w:p w14:paraId="7D92939E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212</w:t>
            </w:r>
          </w:p>
        </w:tc>
      </w:tr>
      <w:tr w:rsidR="00594A71" w:rsidRPr="00F75070" w14:paraId="30968D23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640931F8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Tongue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4FCED2BB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153 (98.7%)</w:t>
            </w:r>
          </w:p>
        </w:tc>
        <w:tc>
          <w:tcPr>
            <w:tcW w:w="1954" w:type="dxa"/>
            <w:vAlign w:val="center"/>
            <w:hideMark/>
          </w:tcPr>
          <w:p w14:paraId="4C772F64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2 (1.3%)</w:t>
            </w:r>
          </w:p>
        </w:tc>
        <w:tc>
          <w:tcPr>
            <w:tcW w:w="948" w:type="dxa"/>
            <w:vAlign w:val="center"/>
            <w:hideMark/>
          </w:tcPr>
          <w:p w14:paraId="1361F8E8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155</w:t>
            </w:r>
          </w:p>
        </w:tc>
      </w:tr>
      <w:tr w:rsidR="00594A71" w:rsidRPr="00F75070" w14:paraId="7C325DE1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1AB13BAD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Mandibular alveolar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ridge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1C4B2C06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49 (50.0%)</w:t>
            </w:r>
          </w:p>
        </w:tc>
        <w:tc>
          <w:tcPr>
            <w:tcW w:w="1954" w:type="dxa"/>
            <w:vAlign w:val="center"/>
            <w:hideMark/>
          </w:tcPr>
          <w:p w14:paraId="0AE4A34C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49 (50.0%)</w:t>
            </w:r>
          </w:p>
        </w:tc>
        <w:tc>
          <w:tcPr>
            <w:tcW w:w="948" w:type="dxa"/>
            <w:vAlign w:val="center"/>
            <w:hideMark/>
          </w:tcPr>
          <w:p w14:paraId="0059482C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98</w:t>
            </w:r>
          </w:p>
        </w:tc>
      </w:tr>
      <w:tr w:rsidR="00594A71" w:rsidRPr="00F75070" w14:paraId="5B40631F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33486CCA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Buccal</w:t>
            </w:r>
            <w:proofErr w:type="spellEnd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mucosa</w:t>
            </w:r>
          </w:p>
        </w:tc>
        <w:tc>
          <w:tcPr>
            <w:tcW w:w="2096" w:type="dxa"/>
            <w:vAlign w:val="center"/>
            <w:hideMark/>
          </w:tcPr>
          <w:p w14:paraId="7C824065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38 (82.6%)</w:t>
            </w:r>
          </w:p>
        </w:tc>
        <w:tc>
          <w:tcPr>
            <w:tcW w:w="1954" w:type="dxa"/>
            <w:vAlign w:val="center"/>
            <w:hideMark/>
          </w:tcPr>
          <w:p w14:paraId="2BED59AE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8 (17.4%)</w:t>
            </w:r>
          </w:p>
        </w:tc>
        <w:tc>
          <w:tcPr>
            <w:tcW w:w="948" w:type="dxa"/>
            <w:vAlign w:val="center"/>
            <w:hideMark/>
          </w:tcPr>
          <w:p w14:paraId="4B962CC5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46</w:t>
            </w:r>
          </w:p>
        </w:tc>
      </w:tr>
      <w:tr w:rsidR="00594A71" w:rsidRPr="00F75070" w14:paraId="44E5DFA6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50278922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Retromolar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region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17C4B445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15 (83.3%)</w:t>
            </w:r>
          </w:p>
        </w:tc>
        <w:tc>
          <w:tcPr>
            <w:tcW w:w="1954" w:type="dxa"/>
            <w:vAlign w:val="center"/>
            <w:hideMark/>
          </w:tcPr>
          <w:p w14:paraId="70448984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3 (16.7%)</w:t>
            </w:r>
          </w:p>
        </w:tc>
        <w:tc>
          <w:tcPr>
            <w:tcW w:w="948" w:type="dxa"/>
            <w:vAlign w:val="center"/>
            <w:hideMark/>
          </w:tcPr>
          <w:p w14:paraId="105C6D9D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18</w:t>
            </w:r>
          </w:p>
        </w:tc>
      </w:tr>
      <w:tr w:rsidR="00594A71" w:rsidRPr="00F75070" w14:paraId="44355020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1C1C550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Maxillary</w:t>
            </w:r>
            <w:proofErr w:type="spellEnd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 alveolar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ridge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41BB5804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7 (31.8%)</w:t>
            </w:r>
          </w:p>
        </w:tc>
        <w:tc>
          <w:tcPr>
            <w:tcW w:w="1954" w:type="dxa"/>
            <w:vAlign w:val="center"/>
            <w:hideMark/>
          </w:tcPr>
          <w:p w14:paraId="4B2C7602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15 (68.2%)</w:t>
            </w:r>
          </w:p>
        </w:tc>
        <w:tc>
          <w:tcPr>
            <w:tcW w:w="948" w:type="dxa"/>
            <w:vAlign w:val="center"/>
            <w:hideMark/>
          </w:tcPr>
          <w:p w14:paraId="03B7FB6E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22</w:t>
            </w:r>
          </w:p>
        </w:tc>
      </w:tr>
      <w:tr w:rsidR="00594A71" w:rsidRPr="00F75070" w14:paraId="4FF2B790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C4FB90F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Hard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palate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297B61B2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5 (83.3%)</w:t>
            </w:r>
          </w:p>
        </w:tc>
        <w:tc>
          <w:tcPr>
            <w:tcW w:w="1954" w:type="dxa"/>
            <w:vAlign w:val="center"/>
            <w:hideMark/>
          </w:tcPr>
          <w:p w14:paraId="7D5FBD0E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 (16.7%)</w:t>
            </w:r>
          </w:p>
        </w:tc>
        <w:tc>
          <w:tcPr>
            <w:tcW w:w="948" w:type="dxa"/>
            <w:vAlign w:val="center"/>
            <w:hideMark/>
          </w:tcPr>
          <w:p w14:paraId="5CE4C8A8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6</w:t>
            </w:r>
          </w:p>
        </w:tc>
      </w:tr>
      <w:tr w:rsidR="00594A71" w:rsidRPr="00F75070" w14:paraId="625BEE99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2D78E3AF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 xml:space="preserve">Soft </w:t>
            </w:r>
            <w:proofErr w:type="spellStart"/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palate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11C37849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12 (80.0%)</w:t>
            </w:r>
          </w:p>
        </w:tc>
        <w:tc>
          <w:tcPr>
            <w:tcW w:w="1954" w:type="dxa"/>
            <w:vAlign w:val="center"/>
            <w:hideMark/>
          </w:tcPr>
          <w:p w14:paraId="12EA357B" w14:textId="77777777" w:rsidR="00594A71" w:rsidRPr="00F75070" w:rsidRDefault="00594A71" w:rsidP="00F75070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3 (20.0%)</w:t>
            </w:r>
          </w:p>
        </w:tc>
        <w:tc>
          <w:tcPr>
            <w:tcW w:w="948" w:type="dxa"/>
            <w:vAlign w:val="center"/>
            <w:hideMark/>
          </w:tcPr>
          <w:p w14:paraId="3E12628F" w14:textId="77777777" w:rsidR="00594A71" w:rsidRPr="00F75070" w:rsidRDefault="00594A71" w:rsidP="009E7E06">
            <w:pPr>
              <w:keepNext/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F75070">
              <w:rPr>
                <w:rFonts w:ascii="Arial" w:hAnsi="Arial" w:cs="Arial"/>
                <w:sz w:val="22"/>
                <w:szCs w:val="22"/>
                <w:lang w:eastAsia="de-DE"/>
              </w:rPr>
              <w:t>15</w:t>
            </w:r>
          </w:p>
        </w:tc>
      </w:tr>
    </w:tbl>
    <w:p w14:paraId="71FA7EA0" w14:textId="4837C6D5" w:rsidR="00594A71" w:rsidRPr="00F56854" w:rsidRDefault="009E7E06" w:rsidP="00F56854">
      <w:pPr>
        <w:pStyle w:val="Beschriftung"/>
        <w:spacing w:before="240" w:line="480" w:lineRule="auto"/>
        <w:jc w:val="both"/>
        <w:rPr>
          <w:rFonts w:ascii="Arial" w:hAnsi="Arial" w:cs="Arial"/>
          <w:color w:val="000000" w:themeColor="text1"/>
        </w:rPr>
      </w:pPr>
      <w:r w:rsidRPr="00F56854">
        <w:rPr>
          <w:rFonts w:ascii="Arial" w:hAnsi="Arial" w:cs="Arial"/>
          <w:color w:val="000000" w:themeColor="text1"/>
        </w:rPr>
        <w:t xml:space="preserve">Table S2: Distribution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dichotomized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radiological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CT </w:t>
      </w:r>
      <w:proofErr w:type="spellStart"/>
      <w:r w:rsidRPr="00F56854">
        <w:rPr>
          <w:rFonts w:ascii="Arial" w:hAnsi="Arial" w:cs="Arial"/>
          <w:color w:val="000000" w:themeColor="text1"/>
        </w:rPr>
        <w:t>assessment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involvement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(negative vs. positive) </w:t>
      </w:r>
      <w:proofErr w:type="spellStart"/>
      <w:r w:rsidRPr="00F56854">
        <w:rPr>
          <w:rFonts w:ascii="Arial" w:hAnsi="Arial" w:cs="Arial"/>
          <w:color w:val="000000" w:themeColor="text1"/>
        </w:rPr>
        <w:t>across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anatomical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subsites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. Values </w:t>
      </w:r>
      <w:proofErr w:type="spellStart"/>
      <w:r w:rsidRPr="00F56854">
        <w:rPr>
          <w:rFonts w:ascii="Arial" w:hAnsi="Arial" w:cs="Arial"/>
          <w:color w:val="000000" w:themeColor="text1"/>
        </w:rPr>
        <w:t>are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presented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number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F56854">
        <w:rPr>
          <w:rFonts w:ascii="Arial" w:hAnsi="Arial" w:cs="Arial"/>
          <w:color w:val="000000" w:themeColor="text1"/>
        </w:rPr>
        <w:t>percentage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within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each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tumor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localization</w:t>
      </w:r>
      <w:proofErr w:type="spellEnd"/>
      <w:r w:rsidRPr="00F56854">
        <w:rPr>
          <w:rFonts w:ascii="Arial" w:hAnsi="Arial" w:cs="Arial"/>
          <w:color w:val="000000" w:themeColor="text1"/>
        </w:rPr>
        <w:t>.</w:t>
      </w:r>
    </w:p>
    <w:p w14:paraId="3B844F0D" w14:textId="7104B7B1" w:rsidR="009E7E06" w:rsidRPr="009E7E06" w:rsidRDefault="009E7E06" w:rsidP="009E7E06">
      <w:pPr>
        <w:pStyle w:val="berschrift1"/>
      </w:pPr>
      <w:bookmarkStart w:id="3" w:name="_Toc219888802"/>
      <w:proofErr w:type="spellStart"/>
      <w:r w:rsidRPr="009E7E06">
        <w:t>Supplementary</w:t>
      </w:r>
      <w:proofErr w:type="spellEnd"/>
      <w:r w:rsidRPr="009E7E06">
        <w:t xml:space="preserve"> </w:t>
      </w:r>
      <w:proofErr w:type="spellStart"/>
      <w:r w:rsidRPr="009E7E06">
        <w:t>table</w:t>
      </w:r>
      <w:proofErr w:type="spellEnd"/>
      <w:r w:rsidRPr="009E7E06">
        <w:t xml:space="preserve"> S3: Radiological </w:t>
      </w:r>
      <w:proofErr w:type="spellStart"/>
      <w:r w:rsidRPr="009E7E06">
        <w:t>severity</w:t>
      </w:r>
      <w:proofErr w:type="spellEnd"/>
      <w:r w:rsidRPr="009E7E06">
        <w:t xml:space="preserve"> and </w:t>
      </w:r>
      <w:proofErr w:type="spellStart"/>
      <w:r w:rsidRPr="009E7E06">
        <w:t>probability</w:t>
      </w:r>
      <w:proofErr w:type="spellEnd"/>
      <w:r w:rsidRPr="009E7E06">
        <w:t xml:space="preserve"> </w:t>
      </w:r>
      <w:proofErr w:type="spellStart"/>
      <w:r w:rsidRPr="009E7E06">
        <w:t>of</w:t>
      </w:r>
      <w:proofErr w:type="spellEnd"/>
      <w:r w:rsidRPr="009E7E06">
        <w:t xml:space="preserve"> </w:t>
      </w:r>
      <w:proofErr w:type="spellStart"/>
      <w:r w:rsidRPr="009E7E06">
        <w:t>histologically</w:t>
      </w:r>
      <w:proofErr w:type="spellEnd"/>
      <w:r w:rsidRPr="009E7E06">
        <w:t xml:space="preserve"> </w:t>
      </w:r>
      <w:proofErr w:type="spellStart"/>
      <w:r w:rsidRPr="009E7E06">
        <w:t>confirmed</w:t>
      </w:r>
      <w:proofErr w:type="spellEnd"/>
      <w:r w:rsidRPr="009E7E06">
        <w:t xml:space="preserve"> </w:t>
      </w:r>
      <w:proofErr w:type="spellStart"/>
      <w:r w:rsidRPr="009E7E06">
        <w:t>bone</w:t>
      </w:r>
      <w:proofErr w:type="spellEnd"/>
      <w:r w:rsidRPr="009E7E06">
        <w:t xml:space="preserve"> </w:t>
      </w:r>
      <w:proofErr w:type="spellStart"/>
      <w:r w:rsidRPr="009E7E06">
        <w:t>invasion</w:t>
      </w:r>
      <w:bookmarkEnd w:id="3"/>
      <w:proofErr w:type="spellEnd"/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2126"/>
        <w:gridCol w:w="1984"/>
        <w:gridCol w:w="993"/>
      </w:tblGrid>
      <w:tr w:rsidR="00F75070" w:rsidRPr="009E7E06" w14:paraId="7D4FF37B" w14:textId="77777777" w:rsidTr="009E7E06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3F8DC9E9" w14:textId="77777777" w:rsidR="00F75070" w:rsidRPr="009E7E06" w:rsidRDefault="00F75070" w:rsidP="009E7E06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Radiological </w:t>
            </w: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grading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3D87BADF" w14:textId="77777777" w:rsidR="00F75070" w:rsidRPr="009E7E06" w:rsidRDefault="00F75070" w:rsidP="009E7E06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Bone</w:t>
            </w:r>
            <w:proofErr w:type="spellEnd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invasion</w:t>
            </w:r>
            <w:proofErr w:type="spellEnd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yes</w:t>
            </w:r>
            <w:proofErr w:type="spellEnd"/>
          </w:p>
        </w:tc>
        <w:tc>
          <w:tcPr>
            <w:tcW w:w="1954" w:type="dxa"/>
            <w:vAlign w:val="center"/>
            <w:hideMark/>
          </w:tcPr>
          <w:p w14:paraId="1B18E4F1" w14:textId="77777777" w:rsidR="00F75070" w:rsidRPr="009E7E06" w:rsidRDefault="00F75070" w:rsidP="009E7E06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Bone</w:t>
            </w:r>
            <w:proofErr w:type="spellEnd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invasion</w:t>
            </w:r>
            <w:proofErr w:type="spellEnd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no</w:t>
            </w:r>
            <w:proofErr w:type="spellEnd"/>
          </w:p>
        </w:tc>
        <w:tc>
          <w:tcPr>
            <w:tcW w:w="948" w:type="dxa"/>
            <w:vAlign w:val="center"/>
            <w:hideMark/>
          </w:tcPr>
          <w:p w14:paraId="2513A28E" w14:textId="77777777" w:rsidR="00F75070" w:rsidRPr="009E7E06" w:rsidRDefault="00F75070" w:rsidP="009E7E06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Total</w:t>
            </w:r>
          </w:p>
        </w:tc>
      </w:tr>
      <w:tr w:rsidR="00F75070" w:rsidRPr="009E7E06" w14:paraId="22107ABA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7F3CA3F9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No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bone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invasion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/ not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mentioned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546B960B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49 (11.1%)</w:t>
            </w:r>
          </w:p>
        </w:tc>
        <w:tc>
          <w:tcPr>
            <w:tcW w:w="1954" w:type="dxa"/>
            <w:vAlign w:val="center"/>
            <w:hideMark/>
          </w:tcPr>
          <w:p w14:paraId="3E681750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394 (88.9%)</w:t>
            </w:r>
          </w:p>
        </w:tc>
        <w:tc>
          <w:tcPr>
            <w:tcW w:w="948" w:type="dxa"/>
            <w:vAlign w:val="center"/>
            <w:hideMark/>
          </w:tcPr>
          <w:p w14:paraId="3A532072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443</w:t>
            </w:r>
          </w:p>
        </w:tc>
      </w:tr>
      <w:tr w:rsidR="00F75070" w:rsidRPr="009E7E06" w14:paraId="5FE7FD93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6D40E5B8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Cortical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erosion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6DB9ADDD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25 (49.0%)</w:t>
            </w:r>
          </w:p>
        </w:tc>
        <w:tc>
          <w:tcPr>
            <w:tcW w:w="1954" w:type="dxa"/>
            <w:vAlign w:val="center"/>
            <w:hideMark/>
          </w:tcPr>
          <w:p w14:paraId="074FF864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26 (51.0%)</w:t>
            </w:r>
          </w:p>
        </w:tc>
        <w:tc>
          <w:tcPr>
            <w:tcW w:w="948" w:type="dxa"/>
            <w:vAlign w:val="center"/>
            <w:hideMark/>
          </w:tcPr>
          <w:p w14:paraId="21F8C69B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51</w:t>
            </w:r>
          </w:p>
        </w:tc>
      </w:tr>
      <w:tr w:rsidR="00F75070" w:rsidRPr="009E7E06" w14:paraId="6432C8C3" w14:textId="77777777" w:rsidTr="009E7E06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61F7E55D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Bone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destruction</w:t>
            </w:r>
            <w:proofErr w:type="spellEnd"/>
          </w:p>
        </w:tc>
        <w:tc>
          <w:tcPr>
            <w:tcW w:w="2096" w:type="dxa"/>
            <w:vAlign w:val="center"/>
            <w:hideMark/>
          </w:tcPr>
          <w:p w14:paraId="7E270F60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60 (81.1%)</w:t>
            </w:r>
          </w:p>
        </w:tc>
        <w:tc>
          <w:tcPr>
            <w:tcW w:w="1954" w:type="dxa"/>
            <w:vAlign w:val="center"/>
            <w:hideMark/>
          </w:tcPr>
          <w:p w14:paraId="3B85D9F9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14 (18.9%)</w:t>
            </w:r>
          </w:p>
        </w:tc>
        <w:tc>
          <w:tcPr>
            <w:tcW w:w="948" w:type="dxa"/>
            <w:vAlign w:val="center"/>
            <w:hideMark/>
          </w:tcPr>
          <w:p w14:paraId="1908084A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74</w:t>
            </w:r>
          </w:p>
        </w:tc>
      </w:tr>
    </w:tbl>
    <w:p w14:paraId="4B6EFD9C" w14:textId="58BE0BEE" w:rsidR="009E7E06" w:rsidRPr="00F56854" w:rsidRDefault="009E7E06" w:rsidP="00F56854">
      <w:pPr>
        <w:pStyle w:val="Beschriftung"/>
        <w:spacing w:before="240" w:line="480" w:lineRule="auto"/>
        <w:jc w:val="both"/>
        <w:rPr>
          <w:rFonts w:ascii="Arial" w:hAnsi="Arial" w:cs="Arial"/>
          <w:color w:val="000000" w:themeColor="text1"/>
        </w:rPr>
      </w:pPr>
      <w:r w:rsidRPr="00F56854">
        <w:rPr>
          <w:rFonts w:ascii="Arial" w:hAnsi="Arial" w:cs="Arial"/>
          <w:color w:val="000000" w:themeColor="text1"/>
        </w:rPr>
        <w:t xml:space="preserve">Table S3: Relationship </w:t>
      </w:r>
      <w:proofErr w:type="spellStart"/>
      <w:r w:rsidRPr="00F56854">
        <w:rPr>
          <w:rFonts w:ascii="Arial" w:hAnsi="Arial" w:cs="Arial"/>
          <w:color w:val="000000" w:themeColor="text1"/>
        </w:rPr>
        <w:t>between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radiological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CT </w:t>
      </w:r>
      <w:proofErr w:type="spellStart"/>
      <w:r w:rsidRPr="00F56854">
        <w:rPr>
          <w:rFonts w:ascii="Arial" w:hAnsi="Arial" w:cs="Arial"/>
          <w:color w:val="000000" w:themeColor="text1"/>
        </w:rPr>
        <w:t>grading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involvement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and </w:t>
      </w:r>
      <w:proofErr w:type="spellStart"/>
      <w:r w:rsidRPr="00F56854">
        <w:rPr>
          <w:rFonts w:ascii="Arial" w:hAnsi="Arial" w:cs="Arial"/>
          <w:color w:val="000000" w:themeColor="text1"/>
        </w:rPr>
        <w:t>histologically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confirmed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invasion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. Radiological </w:t>
      </w:r>
      <w:proofErr w:type="spellStart"/>
      <w:r w:rsidRPr="00F56854">
        <w:rPr>
          <w:rFonts w:ascii="Arial" w:hAnsi="Arial" w:cs="Arial"/>
          <w:color w:val="000000" w:themeColor="text1"/>
        </w:rPr>
        <w:t>severity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was </w:t>
      </w:r>
      <w:proofErr w:type="spellStart"/>
      <w:r w:rsidRPr="00F56854">
        <w:rPr>
          <w:rFonts w:ascii="Arial" w:hAnsi="Arial" w:cs="Arial"/>
          <w:color w:val="000000" w:themeColor="text1"/>
        </w:rPr>
        <w:t>categorized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no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invasion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not </w:t>
      </w:r>
      <w:proofErr w:type="spellStart"/>
      <w:r w:rsidRPr="00F56854">
        <w:rPr>
          <w:rFonts w:ascii="Arial" w:hAnsi="Arial" w:cs="Arial"/>
          <w:color w:val="000000" w:themeColor="text1"/>
        </w:rPr>
        <w:t>mentioned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56854">
        <w:rPr>
          <w:rFonts w:ascii="Arial" w:hAnsi="Arial" w:cs="Arial"/>
          <w:color w:val="000000" w:themeColor="text1"/>
        </w:rPr>
        <w:t>cortical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erosion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, and </w:t>
      </w:r>
      <w:proofErr w:type="spellStart"/>
      <w:r w:rsidRPr="00F56854">
        <w:rPr>
          <w:rFonts w:ascii="Arial" w:hAnsi="Arial" w:cs="Arial"/>
          <w:color w:val="000000" w:themeColor="text1"/>
        </w:rPr>
        <w:t>overt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destruction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F56854">
        <w:rPr>
          <w:rFonts w:ascii="Arial" w:hAnsi="Arial" w:cs="Arial"/>
          <w:color w:val="000000" w:themeColor="text1"/>
        </w:rPr>
        <w:t>Percentages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indicate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the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proportion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cases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with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histologically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confirmed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invasion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within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each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radiological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severity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category</w:t>
      </w:r>
      <w:proofErr w:type="spellEnd"/>
      <w:r w:rsidRPr="00F56854">
        <w:rPr>
          <w:rFonts w:ascii="Arial" w:hAnsi="Arial" w:cs="Arial"/>
          <w:color w:val="000000" w:themeColor="text1"/>
        </w:rPr>
        <w:t>.</w:t>
      </w:r>
    </w:p>
    <w:p w14:paraId="0DDC7CC9" w14:textId="77777777" w:rsidR="009E7E06" w:rsidRDefault="009E7E06">
      <w:pPr>
        <w:rPr>
          <w:i/>
          <w:iCs/>
          <w:color w:val="0E2841" w:themeColor="text2"/>
          <w:sz w:val="18"/>
          <w:szCs w:val="18"/>
        </w:rPr>
      </w:pPr>
      <w:r>
        <w:br w:type="page"/>
      </w:r>
    </w:p>
    <w:p w14:paraId="44605AF2" w14:textId="16C7CCD7" w:rsidR="00F75070" w:rsidRPr="009E7E06" w:rsidRDefault="009E7E06" w:rsidP="009E7E06">
      <w:pPr>
        <w:pStyle w:val="berschrift1"/>
      </w:pPr>
      <w:bookmarkStart w:id="4" w:name="_Toc219888803"/>
      <w:proofErr w:type="spellStart"/>
      <w:r w:rsidRPr="009E7E06">
        <w:lastRenderedPageBreak/>
        <w:t>Supplementary</w:t>
      </w:r>
      <w:proofErr w:type="spellEnd"/>
      <w:r w:rsidRPr="009E7E06">
        <w:t xml:space="preserve"> </w:t>
      </w:r>
      <w:proofErr w:type="spellStart"/>
      <w:r w:rsidRPr="009E7E06">
        <w:t>table</w:t>
      </w:r>
      <w:proofErr w:type="spellEnd"/>
      <w:r w:rsidRPr="009E7E06">
        <w:t xml:space="preserve"> S4: </w:t>
      </w:r>
      <w:proofErr w:type="spellStart"/>
      <w:r w:rsidRPr="009E7E06">
        <w:t>Diagnostic</w:t>
      </w:r>
      <w:proofErr w:type="spellEnd"/>
      <w:r w:rsidRPr="009E7E06">
        <w:t xml:space="preserve"> </w:t>
      </w:r>
      <w:proofErr w:type="spellStart"/>
      <w:r w:rsidRPr="009E7E06">
        <w:t>performance</w:t>
      </w:r>
      <w:proofErr w:type="spellEnd"/>
      <w:r w:rsidRPr="009E7E06">
        <w:t xml:space="preserve"> after </w:t>
      </w:r>
      <w:proofErr w:type="spellStart"/>
      <w:r w:rsidRPr="009E7E06">
        <w:t>exclusion</w:t>
      </w:r>
      <w:proofErr w:type="spellEnd"/>
      <w:r w:rsidRPr="009E7E06">
        <w:t xml:space="preserve"> </w:t>
      </w:r>
      <w:proofErr w:type="spellStart"/>
      <w:r w:rsidRPr="009E7E06">
        <w:t>of</w:t>
      </w:r>
      <w:proofErr w:type="spellEnd"/>
      <w:r w:rsidRPr="009E7E06">
        <w:t xml:space="preserve"> </w:t>
      </w:r>
      <w:proofErr w:type="spellStart"/>
      <w:r w:rsidRPr="009E7E06">
        <w:t>imaging</w:t>
      </w:r>
      <w:proofErr w:type="spellEnd"/>
      <w:r w:rsidRPr="009E7E06">
        <w:t xml:space="preserve"> </w:t>
      </w:r>
      <w:proofErr w:type="spellStart"/>
      <w:r w:rsidRPr="009E7E06">
        <w:t>artifacts</w:t>
      </w:r>
      <w:bookmarkEnd w:id="4"/>
      <w:proofErr w:type="spellEnd"/>
    </w:p>
    <w:tbl>
      <w:tblPr>
        <w:tblW w:w="0" w:type="auto"/>
        <w:tblCellSpacing w:w="15" w:type="dxa"/>
        <w:tblInd w:w="-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7"/>
        <w:gridCol w:w="1134"/>
      </w:tblGrid>
      <w:tr w:rsidR="00F75070" w:rsidRPr="009E7E06" w14:paraId="17DB65D6" w14:textId="77777777" w:rsidTr="009E7E06">
        <w:trPr>
          <w:tblHeader/>
          <w:tblCellSpacing w:w="15" w:type="dxa"/>
        </w:trPr>
        <w:tc>
          <w:tcPr>
            <w:tcW w:w="7752" w:type="dxa"/>
            <w:vAlign w:val="center"/>
            <w:hideMark/>
          </w:tcPr>
          <w:p w14:paraId="2FD7C6D0" w14:textId="77777777" w:rsidR="00F75070" w:rsidRPr="009E7E06" w:rsidRDefault="00F75070" w:rsidP="009E7E06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Diagnostic</w:t>
            </w:r>
            <w:proofErr w:type="spellEnd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parameter</w:t>
            </w:r>
            <w:proofErr w:type="spellEnd"/>
          </w:p>
        </w:tc>
        <w:tc>
          <w:tcPr>
            <w:tcW w:w="1089" w:type="dxa"/>
            <w:vAlign w:val="center"/>
            <w:hideMark/>
          </w:tcPr>
          <w:p w14:paraId="03F2E22C" w14:textId="77777777" w:rsidR="00F75070" w:rsidRPr="009E7E06" w:rsidRDefault="00F75070" w:rsidP="009E7E06">
            <w:pPr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b/>
                <w:bCs/>
                <w:sz w:val="22"/>
                <w:szCs w:val="22"/>
                <w:lang w:eastAsia="de-DE"/>
              </w:rPr>
              <w:t>Value</w:t>
            </w:r>
          </w:p>
        </w:tc>
      </w:tr>
      <w:tr w:rsidR="00F75070" w:rsidRPr="009E7E06" w14:paraId="6D79F7EB" w14:textId="77777777" w:rsidTr="009E7E0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56DE90E4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Number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of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cases</w:t>
            </w:r>
            <w:proofErr w:type="spellEnd"/>
          </w:p>
        </w:tc>
        <w:tc>
          <w:tcPr>
            <w:tcW w:w="1089" w:type="dxa"/>
            <w:vAlign w:val="center"/>
            <w:hideMark/>
          </w:tcPr>
          <w:p w14:paraId="336965FA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453</w:t>
            </w:r>
          </w:p>
        </w:tc>
      </w:tr>
      <w:tr w:rsidR="00F75070" w:rsidRPr="009E7E06" w14:paraId="6865919D" w14:textId="77777777" w:rsidTr="009E7E0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7B28D2E0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Sensitivity</w:t>
            </w:r>
            <w:proofErr w:type="spellEnd"/>
          </w:p>
        </w:tc>
        <w:tc>
          <w:tcPr>
            <w:tcW w:w="1089" w:type="dxa"/>
            <w:vAlign w:val="center"/>
            <w:hideMark/>
          </w:tcPr>
          <w:p w14:paraId="682ED9C7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68.9%</w:t>
            </w:r>
          </w:p>
        </w:tc>
      </w:tr>
      <w:tr w:rsidR="00F75070" w:rsidRPr="009E7E06" w14:paraId="09A63DE0" w14:textId="77777777" w:rsidTr="009E7E0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1B902A93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Specificity</w:t>
            </w:r>
            <w:proofErr w:type="spellEnd"/>
          </w:p>
        </w:tc>
        <w:tc>
          <w:tcPr>
            <w:tcW w:w="1089" w:type="dxa"/>
            <w:vAlign w:val="center"/>
            <w:hideMark/>
          </w:tcPr>
          <w:p w14:paraId="04BE0A85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87.9%</w:t>
            </w:r>
          </w:p>
        </w:tc>
      </w:tr>
      <w:tr w:rsidR="00F75070" w:rsidRPr="009E7E06" w14:paraId="4B27668C" w14:textId="77777777" w:rsidTr="009E7E0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49A07EA2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Positive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predictive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value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(PPV)</w:t>
            </w:r>
          </w:p>
        </w:tc>
        <w:tc>
          <w:tcPr>
            <w:tcW w:w="1089" w:type="dxa"/>
            <w:vAlign w:val="center"/>
            <w:hideMark/>
          </w:tcPr>
          <w:p w14:paraId="2D26F8E6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67.7%</w:t>
            </w:r>
          </w:p>
        </w:tc>
      </w:tr>
      <w:tr w:rsidR="00F75070" w:rsidRPr="009E7E06" w14:paraId="35344ADE" w14:textId="77777777" w:rsidTr="009E7E0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4195DE47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Negative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predictive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value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 (NPV)</w:t>
            </w:r>
          </w:p>
        </w:tc>
        <w:tc>
          <w:tcPr>
            <w:tcW w:w="1089" w:type="dxa"/>
            <w:vAlign w:val="center"/>
            <w:hideMark/>
          </w:tcPr>
          <w:p w14:paraId="2D7D2655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88.4%</w:t>
            </w:r>
          </w:p>
        </w:tc>
      </w:tr>
      <w:tr w:rsidR="00F75070" w:rsidRPr="009E7E06" w14:paraId="00B2DD3E" w14:textId="77777777" w:rsidTr="009E7E06">
        <w:trPr>
          <w:tblCellSpacing w:w="15" w:type="dxa"/>
        </w:trPr>
        <w:tc>
          <w:tcPr>
            <w:tcW w:w="7752" w:type="dxa"/>
            <w:vAlign w:val="center"/>
            <w:hideMark/>
          </w:tcPr>
          <w:p w14:paraId="32290522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 xml:space="preserve">AUC (ROC </w:t>
            </w:r>
            <w:proofErr w:type="spellStart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analysis</w:t>
            </w:r>
            <w:proofErr w:type="spellEnd"/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1089" w:type="dxa"/>
            <w:vAlign w:val="center"/>
            <w:hideMark/>
          </w:tcPr>
          <w:p w14:paraId="6AB6C510" w14:textId="77777777" w:rsidR="00F75070" w:rsidRPr="009E7E06" w:rsidRDefault="00F75070" w:rsidP="009E7E06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  <w:r w:rsidRPr="009E7E06">
              <w:rPr>
                <w:rFonts w:ascii="Arial" w:hAnsi="Arial" w:cs="Arial"/>
                <w:sz w:val="22"/>
                <w:szCs w:val="22"/>
                <w:lang w:eastAsia="de-DE"/>
              </w:rPr>
              <w:t>0.80</w:t>
            </w:r>
          </w:p>
        </w:tc>
      </w:tr>
    </w:tbl>
    <w:p w14:paraId="705EEA7D" w14:textId="7ECB7EC1" w:rsidR="00F75070" w:rsidRDefault="009E7E06" w:rsidP="00F56854">
      <w:pPr>
        <w:pStyle w:val="Beschriftung"/>
        <w:spacing w:before="240" w:line="480" w:lineRule="auto"/>
        <w:jc w:val="both"/>
        <w:rPr>
          <w:rFonts w:ascii="Arial" w:hAnsi="Arial" w:cs="Arial"/>
          <w:color w:val="000000" w:themeColor="text1"/>
        </w:rPr>
      </w:pPr>
      <w:r w:rsidRPr="00F56854">
        <w:rPr>
          <w:rFonts w:ascii="Arial" w:hAnsi="Arial" w:cs="Arial"/>
          <w:color w:val="000000" w:themeColor="text1"/>
        </w:rPr>
        <w:t xml:space="preserve">Table S4: </w:t>
      </w:r>
      <w:proofErr w:type="spellStart"/>
      <w:r w:rsidRPr="00F56854">
        <w:rPr>
          <w:rFonts w:ascii="Arial" w:hAnsi="Arial" w:cs="Arial"/>
          <w:color w:val="000000" w:themeColor="text1"/>
        </w:rPr>
        <w:t>Diagnostic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accuracy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preoperative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CT </w:t>
      </w:r>
      <w:proofErr w:type="spellStart"/>
      <w:r w:rsidRPr="00F56854">
        <w:rPr>
          <w:rFonts w:ascii="Arial" w:hAnsi="Arial" w:cs="Arial"/>
          <w:color w:val="000000" w:themeColor="text1"/>
        </w:rPr>
        <w:t>for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detection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bone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invasion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after </w:t>
      </w:r>
      <w:proofErr w:type="spellStart"/>
      <w:r w:rsidRPr="00F56854">
        <w:rPr>
          <w:rFonts w:ascii="Arial" w:hAnsi="Arial" w:cs="Arial"/>
          <w:color w:val="000000" w:themeColor="text1"/>
        </w:rPr>
        <w:t>exclusion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of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cases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with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relevant </w:t>
      </w:r>
      <w:proofErr w:type="spellStart"/>
      <w:r w:rsidRPr="00F56854">
        <w:rPr>
          <w:rFonts w:ascii="Arial" w:hAnsi="Arial" w:cs="Arial"/>
          <w:color w:val="000000" w:themeColor="text1"/>
        </w:rPr>
        <w:t>imaging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artifacts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F56854">
        <w:rPr>
          <w:rFonts w:ascii="Arial" w:hAnsi="Arial" w:cs="Arial"/>
          <w:color w:val="000000" w:themeColor="text1"/>
        </w:rPr>
        <w:t>Sensitivity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56854">
        <w:rPr>
          <w:rFonts w:ascii="Arial" w:hAnsi="Arial" w:cs="Arial"/>
          <w:color w:val="000000" w:themeColor="text1"/>
        </w:rPr>
        <w:t>specificity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, positive </w:t>
      </w:r>
      <w:proofErr w:type="spellStart"/>
      <w:r w:rsidRPr="00F56854">
        <w:rPr>
          <w:rFonts w:ascii="Arial" w:hAnsi="Arial" w:cs="Arial"/>
          <w:color w:val="000000" w:themeColor="text1"/>
        </w:rPr>
        <w:t>predictive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value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(PPV), negative </w:t>
      </w:r>
      <w:proofErr w:type="spellStart"/>
      <w:r w:rsidRPr="00F56854">
        <w:rPr>
          <w:rFonts w:ascii="Arial" w:hAnsi="Arial" w:cs="Arial"/>
          <w:color w:val="000000" w:themeColor="text1"/>
        </w:rPr>
        <w:t>predictive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value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(NPV), and </w:t>
      </w:r>
      <w:proofErr w:type="spellStart"/>
      <w:r w:rsidRPr="00F56854">
        <w:rPr>
          <w:rFonts w:ascii="Arial" w:hAnsi="Arial" w:cs="Arial"/>
          <w:color w:val="000000" w:themeColor="text1"/>
        </w:rPr>
        <w:t>area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under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the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receiver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operating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characteristic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curve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(AUC) </w:t>
      </w:r>
      <w:proofErr w:type="spellStart"/>
      <w:r w:rsidRPr="00F56854">
        <w:rPr>
          <w:rFonts w:ascii="Arial" w:hAnsi="Arial" w:cs="Arial"/>
          <w:color w:val="000000" w:themeColor="text1"/>
        </w:rPr>
        <w:t>are</w:t>
      </w:r>
      <w:proofErr w:type="spellEnd"/>
      <w:r w:rsidRPr="00F5685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56854">
        <w:rPr>
          <w:rFonts w:ascii="Arial" w:hAnsi="Arial" w:cs="Arial"/>
          <w:color w:val="000000" w:themeColor="text1"/>
        </w:rPr>
        <w:t>reported</w:t>
      </w:r>
      <w:proofErr w:type="spellEnd"/>
      <w:r w:rsidRPr="00F56854">
        <w:rPr>
          <w:rFonts w:ascii="Arial" w:hAnsi="Arial" w:cs="Arial"/>
          <w:color w:val="000000" w:themeColor="text1"/>
        </w:rPr>
        <w:t>.</w:t>
      </w:r>
    </w:p>
    <w:p w14:paraId="4D57502F" w14:textId="77777777" w:rsidR="00F75070" w:rsidRDefault="00F75070"/>
    <w:p w14:paraId="639F2F3E" w14:textId="4BCBFA14" w:rsidR="00AB456A" w:rsidRPr="00F56854" w:rsidRDefault="00AB456A" w:rsidP="00F56854">
      <w:pPr>
        <w:pStyle w:val="Beschriftung"/>
        <w:spacing w:before="240" w:line="480" w:lineRule="auto"/>
        <w:jc w:val="both"/>
        <w:rPr>
          <w:rFonts w:ascii="Arial" w:hAnsi="Arial" w:cs="Arial"/>
          <w:color w:val="000000" w:themeColor="text1"/>
        </w:rPr>
      </w:pPr>
    </w:p>
    <w:sectPr w:rsidR="00AB456A" w:rsidRPr="00F568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E6CB" w14:textId="77777777" w:rsidR="00824834" w:rsidRDefault="00824834" w:rsidP="00F75070">
      <w:r>
        <w:separator/>
      </w:r>
    </w:p>
  </w:endnote>
  <w:endnote w:type="continuationSeparator" w:id="0">
    <w:p w14:paraId="79118B79" w14:textId="77777777" w:rsidR="00824834" w:rsidRDefault="00824834" w:rsidP="00F75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2F9E" w14:textId="77777777" w:rsidR="00824834" w:rsidRDefault="00824834" w:rsidP="00F75070">
      <w:r>
        <w:separator/>
      </w:r>
    </w:p>
  </w:footnote>
  <w:footnote w:type="continuationSeparator" w:id="0">
    <w:p w14:paraId="19D5E7D6" w14:textId="77777777" w:rsidR="00824834" w:rsidRDefault="00824834" w:rsidP="00F750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71"/>
    <w:rsid w:val="00004919"/>
    <w:rsid w:val="00004A62"/>
    <w:rsid w:val="00004E69"/>
    <w:rsid w:val="00013ECD"/>
    <w:rsid w:val="0001780B"/>
    <w:rsid w:val="00024ED2"/>
    <w:rsid w:val="00026AB1"/>
    <w:rsid w:val="000274A0"/>
    <w:rsid w:val="00030F30"/>
    <w:rsid w:val="00031296"/>
    <w:rsid w:val="00031EAE"/>
    <w:rsid w:val="00056152"/>
    <w:rsid w:val="000676F2"/>
    <w:rsid w:val="00070DFE"/>
    <w:rsid w:val="000747FB"/>
    <w:rsid w:val="00091A62"/>
    <w:rsid w:val="000932A3"/>
    <w:rsid w:val="000948A5"/>
    <w:rsid w:val="000A32F5"/>
    <w:rsid w:val="000A5BA1"/>
    <w:rsid w:val="000C0B52"/>
    <w:rsid w:val="000C1535"/>
    <w:rsid w:val="000C1EE5"/>
    <w:rsid w:val="000D2D18"/>
    <w:rsid w:val="000D3650"/>
    <w:rsid w:val="000E14D8"/>
    <w:rsid w:val="000F496E"/>
    <w:rsid w:val="00100400"/>
    <w:rsid w:val="00115F74"/>
    <w:rsid w:val="001162BA"/>
    <w:rsid w:val="00117121"/>
    <w:rsid w:val="00120468"/>
    <w:rsid w:val="00125AA8"/>
    <w:rsid w:val="0012679F"/>
    <w:rsid w:val="001306A2"/>
    <w:rsid w:val="00136C59"/>
    <w:rsid w:val="00137E45"/>
    <w:rsid w:val="001451AA"/>
    <w:rsid w:val="0015166F"/>
    <w:rsid w:val="00157260"/>
    <w:rsid w:val="00163B2E"/>
    <w:rsid w:val="001708EC"/>
    <w:rsid w:val="00180F48"/>
    <w:rsid w:val="00180FC5"/>
    <w:rsid w:val="00185809"/>
    <w:rsid w:val="0019049F"/>
    <w:rsid w:val="00194A78"/>
    <w:rsid w:val="00196612"/>
    <w:rsid w:val="001B569C"/>
    <w:rsid w:val="001C50E3"/>
    <w:rsid w:val="001D3F0F"/>
    <w:rsid w:val="001E0324"/>
    <w:rsid w:val="001E27AD"/>
    <w:rsid w:val="001E7219"/>
    <w:rsid w:val="001F18D6"/>
    <w:rsid w:val="00206E3C"/>
    <w:rsid w:val="00214692"/>
    <w:rsid w:val="0021506A"/>
    <w:rsid w:val="00215C16"/>
    <w:rsid w:val="00216446"/>
    <w:rsid w:val="00216599"/>
    <w:rsid w:val="002278CA"/>
    <w:rsid w:val="00231FBE"/>
    <w:rsid w:val="0025018B"/>
    <w:rsid w:val="00250B93"/>
    <w:rsid w:val="00254AC5"/>
    <w:rsid w:val="002565A3"/>
    <w:rsid w:val="002638CE"/>
    <w:rsid w:val="00265102"/>
    <w:rsid w:val="002716A3"/>
    <w:rsid w:val="002716A9"/>
    <w:rsid w:val="002748DD"/>
    <w:rsid w:val="00275F8C"/>
    <w:rsid w:val="00276369"/>
    <w:rsid w:val="00283507"/>
    <w:rsid w:val="002865A2"/>
    <w:rsid w:val="0029264B"/>
    <w:rsid w:val="002939B7"/>
    <w:rsid w:val="002C4FD8"/>
    <w:rsid w:val="002D5A87"/>
    <w:rsid w:val="002D6C65"/>
    <w:rsid w:val="002F5441"/>
    <w:rsid w:val="0030001A"/>
    <w:rsid w:val="0031258C"/>
    <w:rsid w:val="003131FD"/>
    <w:rsid w:val="00313224"/>
    <w:rsid w:val="00331718"/>
    <w:rsid w:val="00335979"/>
    <w:rsid w:val="0035311C"/>
    <w:rsid w:val="00353689"/>
    <w:rsid w:val="003549FC"/>
    <w:rsid w:val="00374E71"/>
    <w:rsid w:val="00376C80"/>
    <w:rsid w:val="00377C26"/>
    <w:rsid w:val="00387DD9"/>
    <w:rsid w:val="0039113F"/>
    <w:rsid w:val="003A1406"/>
    <w:rsid w:val="003A3E7B"/>
    <w:rsid w:val="003B00E6"/>
    <w:rsid w:val="003B24F0"/>
    <w:rsid w:val="003B5773"/>
    <w:rsid w:val="003B71C6"/>
    <w:rsid w:val="003C083C"/>
    <w:rsid w:val="003D719C"/>
    <w:rsid w:val="003F6BCF"/>
    <w:rsid w:val="00404FBF"/>
    <w:rsid w:val="00405709"/>
    <w:rsid w:val="00424EEC"/>
    <w:rsid w:val="00425F62"/>
    <w:rsid w:val="00427304"/>
    <w:rsid w:val="00432CDE"/>
    <w:rsid w:val="00435F4E"/>
    <w:rsid w:val="004362B7"/>
    <w:rsid w:val="00437929"/>
    <w:rsid w:val="00445D64"/>
    <w:rsid w:val="00450FE3"/>
    <w:rsid w:val="00460984"/>
    <w:rsid w:val="0046222F"/>
    <w:rsid w:val="004643C8"/>
    <w:rsid w:val="00471AFC"/>
    <w:rsid w:val="00485536"/>
    <w:rsid w:val="004962A4"/>
    <w:rsid w:val="004A0435"/>
    <w:rsid w:val="004A0542"/>
    <w:rsid w:val="004A2C56"/>
    <w:rsid w:val="004A503A"/>
    <w:rsid w:val="004A5A00"/>
    <w:rsid w:val="004A6924"/>
    <w:rsid w:val="004A765B"/>
    <w:rsid w:val="004B7517"/>
    <w:rsid w:val="004C0BCF"/>
    <w:rsid w:val="004C3CC5"/>
    <w:rsid w:val="004D7D17"/>
    <w:rsid w:val="004E4B27"/>
    <w:rsid w:val="004E5483"/>
    <w:rsid w:val="004E62CC"/>
    <w:rsid w:val="004F0B23"/>
    <w:rsid w:val="004F20C5"/>
    <w:rsid w:val="0050340E"/>
    <w:rsid w:val="00505DEA"/>
    <w:rsid w:val="00510115"/>
    <w:rsid w:val="00513967"/>
    <w:rsid w:val="00526CB3"/>
    <w:rsid w:val="00535B23"/>
    <w:rsid w:val="0054655A"/>
    <w:rsid w:val="0058087C"/>
    <w:rsid w:val="0058423C"/>
    <w:rsid w:val="00594A71"/>
    <w:rsid w:val="00595F0A"/>
    <w:rsid w:val="005966A3"/>
    <w:rsid w:val="00597B6F"/>
    <w:rsid w:val="005A1A9B"/>
    <w:rsid w:val="005B40E7"/>
    <w:rsid w:val="005C26A7"/>
    <w:rsid w:val="005C2E83"/>
    <w:rsid w:val="005C6A39"/>
    <w:rsid w:val="005D1923"/>
    <w:rsid w:val="005D58BC"/>
    <w:rsid w:val="005F0679"/>
    <w:rsid w:val="005F3046"/>
    <w:rsid w:val="005F782C"/>
    <w:rsid w:val="00605476"/>
    <w:rsid w:val="00605AFF"/>
    <w:rsid w:val="00620D7A"/>
    <w:rsid w:val="00624CDD"/>
    <w:rsid w:val="006329FA"/>
    <w:rsid w:val="006419F4"/>
    <w:rsid w:val="006462CA"/>
    <w:rsid w:val="00655F56"/>
    <w:rsid w:val="006563BD"/>
    <w:rsid w:val="00673D87"/>
    <w:rsid w:val="00690C3D"/>
    <w:rsid w:val="00690E80"/>
    <w:rsid w:val="006A18F9"/>
    <w:rsid w:val="006B5D4F"/>
    <w:rsid w:val="006B709A"/>
    <w:rsid w:val="006C0D94"/>
    <w:rsid w:val="006C388B"/>
    <w:rsid w:val="006C6B79"/>
    <w:rsid w:val="006C7CAC"/>
    <w:rsid w:val="006D1E96"/>
    <w:rsid w:val="006D4667"/>
    <w:rsid w:val="006E64FB"/>
    <w:rsid w:val="006F3243"/>
    <w:rsid w:val="006F5A5A"/>
    <w:rsid w:val="006F63FA"/>
    <w:rsid w:val="00701AF7"/>
    <w:rsid w:val="0070523B"/>
    <w:rsid w:val="00706833"/>
    <w:rsid w:val="00707095"/>
    <w:rsid w:val="0071326F"/>
    <w:rsid w:val="00714A62"/>
    <w:rsid w:val="007275E1"/>
    <w:rsid w:val="00732A91"/>
    <w:rsid w:val="0073336F"/>
    <w:rsid w:val="00737B30"/>
    <w:rsid w:val="007409E0"/>
    <w:rsid w:val="00756F7B"/>
    <w:rsid w:val="00757B39"/>
    <w:rsid w:val="00771BF6"/>
    <w:rsid w:val="00771C24"/>
    <w:rsid w:val="007839D7"/>
    <w:rsid w:val="007903D1"/>
    <w:rsid w:val="007A0CF7"/>
    <w:rsid w:val="007B010D"/>
    <w:rsid w:val="007B0838"/>
    <w:rsid w:val="007C1401"/>
    <w:rsid w:val="007C3A1F"/>
    <w:rsid w:val="007C3C4F"/>
    <w:rsid w:val="007C7151"/>
    <w:rsid w:val="007E0004"/>
    <w:rsid w:val="007E1333"/>
    <w:rsid w:val="007E39B8"/>
    <w:rsid w:val="007F6B51"/>
    <w:rsid w:val="0080552F"/>
    <w:rsid w:val="00812A72"/>
    <w:rsid w:val="00824834"/>
    <w:rsid w:val="00825167"/>
    <w:rsid w:val="00825876"/>
    <w:rsid w:val="008276E8"/>
    <w:rsid w:val="008305D7"/>
    <w:rsid w:val="00834371"/>
    <w:rsid w:val="008351D9"/>
    <w:rsid w:val="0084279B"/>
    <w:rsid w:val="00845BF7"/>
    <w:rsid w:val="00850727"/>
    <w:rsid w:val="00850B95"/>
    <w:rsid w:val="00852521"/>
    <w:rsid w:val="00853AE7"/>
    <w:rsid w:val="00854A35"/>
    <w:rsid w:val="00863742"/>
    <w:rsid w:val="008779E4"/>
    <w:rsid w:val="00882717"/>
    <w:rsid w:val="0089204C"/>
    <w:rsid w:val="00894D14"/>
    <w:rsid w:val="008A0985"/>
    <w:rsid w:val="008A6F2B"/>
    <w:rsid w:val="008B0767"/>
    <w:rsid w:val="008D0A35"/>
    <w:rsid w:val="008D5604"/>
    <w:rsid w:val="008E1887"/>
    <w:rsid w:val="008E45D2"/>
    <w:rsid w:val="008E4E0C"/>
    <w:rsid w:val="008F4027"/>
    <w:rsid w:val="008F6612"/>
    <w:rsid w:val="0090430F"/>
    <w:rsid w:val="00905FB8"/>
    <w:rsid w:val="00914FD0"/>
    <w:rsid w:val="00915837"/>
    <w:rsid w:val="00915881"/>
    <w:rsid w:val="00925978"/>
    <w:rsid w:val="00925F6A"/>
    <w:rsid w:val="00935C88"/>
    <w:rsid w:val="00944857"/>
    <w:rsid w:val="00944FBA"/>
    <w:rsid w:val="009640E3"/>
    <w:rsid w:val="00965436"/>
    <w:rsid w:val="0097371D"/>
    <w:rsid w:val="009738D0"/>
    <w:rsid w:val="009744AE"/>
    <w:rsid w:val="00976B0F"/>
    <w:rsid w:val="00977EF3"/>
    <w:rsid w:val="00980EAE"/>
    <w:rsid w:val="00990545"/>
    <w:rsid w:val="0099238B"/>
    <w:rsid w:val="00993EAF"/>
    <w:rsid w:val="00994A5A"/>
    <w:rsid w:val="009B3330"/>
    <w:rsid w:val="009C5ACA"/>
    <w:rsid w:val="009C7CC4"/>
    <w:rsid w:val="009E1F55"/>
    <w:rsid w:val="009E7E06"/>
    <w:rsid w:val="00A00C9B"/>
    <w:rsid w:val="00A04598"/>
    <w:rsid w:val="00A1697F"/>
    <w:rsid w:val="00A31076"/>
    <w:rsid w:val="00A31F91"/>
    <w:rsid w:val="00A333CD"/>
    <w:rsid w:val="00A436F2"/>
    <w:rsid w:val="00A4469E"/>
    <w:rsid w:val="00A55942"/>
    <w:rsid w:val="00A631C2"/>
    <w:rsid w:val="00A74F11"/>
    <w:rsid w:val="00A8121E"/>
    <w:rsid w:val="00A819EE"/>
    <w:rsid w:val="00A87DF3"/>
    <w:rsid w:val="00A9461E"/>
    <w:rsid w:val="00A94DA8"/>
    <w:rsid w:val="00A9518E"/>
    <w:rsid w:val="00AA6BB7"/>
    <w:rsid w:val="00AB456A"/>
    <w:rsid w:val="00AB5E11"/>
    <w:rsid w:val="00AD024E"/>
    <w:rsid w:val="00AD0283"/>
    <w:rsid w:val="00AD0520"/>
    <w:rsid w:val="00AD21A8"/>
    <w:rsid w:val="00AD28CB"/>
    <w:rsid w:val="00AE11D6"/>
    <w:rsid w:val="00AE44D6"/>
    <w:rsid w:val="00AE66FB"/>
    <w:rsid w:val="00B00AB3"/>
    <w:rsid w:val="00B01AB5"/>
    <w:rsid w:val="00B03850"/>
    <w:rsid w:val="00B12F09"/>
    <w:rsid w:val="00B13303"/>
    <w:rsid w:val="00B176E8"/>
    <w:rsid w:val="00B2779E"/>
    <w:rsid w:val="00B34036"/>
    <w:rsid w:val="00B34E5E"/>
    <w:rsid w:val="00B5196F"/>
    <w:rsid w:val="00B5656D"/>
    <w:rsid w:val="00B56669"/>
    <w:rsid w:val="00B623E7"/>
    <w:rsid w:val="00B759F8"/>
    <w:rsid w:val="00B80DCA"/>
    <w:rsid w:val="00B832F9"/>
    <w:rsid w:val="00B864D7"/>
    <w:rsid w:val="00B91621"/>
    <w:rsid w:val="00B92816"/>
    <w:rsid w:val="00B94C6F"/>
    <w:rsid w:val="00BA0BB7"/>
    <w:rsid w:val="00BA3049"/>
    <w:rsid w:val="00BA4407"/>
    <w:rsid w:val="00BB4A91"/>
    <w:rsid w:val="00BC466B"/>
    <w:rsid w:val="00BE6EE1"/>
    <w:rsid w:val="00BF001A"/>
    <w:rsid w:val="00C000E6"/>
    <w:rsid w:val="00C02367"/>
    <w:rsid w:val="00C068CD"/>
    <w:rsid w:val="00C10042"/>
    <w:rsid w:val="00C10BD7"/>
    <w:rsid w:val="00C11D54"/>
    <w:rsid w:val="00C138E1"/>
    <w:rsid w:val="00C2200A"/>
    <w:rsid w:val="00C23D93"/>
    <w:rsid w:val="00C263B1"/>
    <w:rsid w:val="00C31259"/>
    <w:rsid w:val="00C37D54"/>
    <w:rsid w:val="00C471A5"/>
    <w:rsid w:val="00C63376"/>
    <w:rsid w:val="00C64A67"/>
    <w:rsid w:val="00C677FB"/>
    <w:rsid w:val="00C8675B"/>
    <w:rsid w:val="00C905EF"/>
    <w:rsid w:val="00C94F6A"/>
    <w:rsid w:val="00CA07A8"/>
    <w:rsid w:val="00CA101F"/>
    <w:rsid w:val="00CA4D98"/>
    <w:rsid w:val="00CA5ED7"/>
    <w:rsid w:val="00CB4CD6"/>
    <w:rsid w:val="00CB4CDA"/>
    <w:rsid w:val="00CC079E"/>
    <w:rsid w:val="00CC09D9"/>
    <w:rsid w:val="00CE18AE"/>
    <w:rsid w:val="00CE36D9"/>
    <w:rsid w:val="00CE3A02"/>
    <w:rsid w:val="00CE5876"/>
    <w:rsid w:val="00CE6335"/>
    <w:rsid w:val="00CE638F"/>
    <w:rsid w:val="00CF71BC"/>
    <w:rsid w:val="00CF7C19"/>
    <w:rsid w:val="00D036D1"/>
    <w:rsid w:val="00D1519E"/>
    <w:rsid w:val="00D17253"/>
    <w:rsid w:val="00D20591"/>
    <w:rsid w:val="00D20685"/>
    <w:rsid w:val="00D234EE"/>
    <w:rsid w:val="00D26C54"/>
    <w:rsid w:val="00D460BD"/>
    <w:rsid w:val="00D52039"/>
    <w:rsid w:val="00D57F6C"/>
    <w:rsid w:val="00D66573"/>
    <w:rsid w:val="00D716A6"/>
    <w:rsid w:val="00D92510"/>
    <w:rsid w:val="00D97730"/>
    <w:rsid w:val="00DA1A14"/>
    <w:rsid w:val="00DA675F"/>
    <w:rsid w:val="00DB601A"/>
    <w:rsid w:val="00DC1931"/>
    <w:rsid w:val="00DC62CC"/>
    <w:rsid w:val="00DE00EF"/>
    <w:rsid w:val="00DF3E7B"/>
    <w:rsid w:val="00E029F7"/>
    <w:rsid w:val="00E0472C"/>
    <w:rsid w:val="00E059A3"/>
    <w:rsid w:val="00E24305"/>
    <w:rsid w:val="00E2521D"/>
    <w:rsid w:val="00E27E29"/>
    <w:rsid w:val="00E34279"/>
    <w:rsid w:val="00E351D5"/>
    <w:rsid w:val="00E35817"/>
    <w:rsid w:val="00E36CE2"/>
    <w:rsid w:val="00E45549"/>
    <w:rsid w:val="00E50142"/>
    <w:rsid w:val="00E504C3"/>
    <w:rsid w:val="00E506E2"/>
    <w:rsid w:val="00E53FB9"/>
    <w:rsid w:val="00E60269"/>
    <w:rsid w:val="00E60770"/>
    <w:rsid w:val="00E67C11"/>
    <w:rsid w:val="00E71354"/>
    <w:rsid w:val="00E75415"/>
    <w:rsid w:val="00E7792D"/>
    <w:rsid w:val="00E8107F"/>
    <w:rsid w:val="00E815E3"/>
    <w:rsid w:val="00E9055C"/>
    <w:rsid w:val="00E94698"/>
    <w:rsid w:val="00E95A32"/>
    <w:rsid w:val="00E97EAE"/>
    <w:rsid w:val="00EA02F4"/>
    <w:rsid w:val="00EA12A3"/>
    <w:rsid w:val="00EB12ED"/>
    <w:rsid w:val="00EB74AA"/>
    <w:rsid w:val="00EB7934"/>
    <w:rsid w:val="00EC3BED"/>
    <w:rsid w:val="00EC63CD"/>
    <w:rsid w:val="00EC654E"/>
    <w:rsid w:val="00EC70D7"/>
    <w:rsid w:val="00EE7FBA"/>
    <w:rsid w:val="00EF1004"/>
    <w:rsid w:val="00EF36C3"/>
    <w:rsid w:val="00EF5621"/>
    <w:rsid w:val="00EF7AF7"/>
    <w:rsid w:val="00F00269"/>
    <w:rsid w:val="00F01335"/>
    <w:rsid w:val="00F02945"/>
    <w:rsid w:val="00F100A8"/>
    <w:rsid w:val="00F10449"/>
    <w:rsid w:val="00F115AB"/>
    <w:rsid w:val="00F20370"/>
    <w:rsid w:val="00F22693"/>
    <w:rsid w:val="00F24664"/>
    <w:rsid w:val="00F25494"/>
    <w:rsid w:val="00F271BF"/>
    <w:rsid w:val="00F3251D"/>
    <w:rsid w:val="00F34DCF"/>
    <w:rsid w:val="00F36273"/>
    <w:rsid w:val="00F37049"/>
    <w:rsid w:val="00F5136D"/>
    <w:rsid w:val="00F54588"/>
    <w:rsid w:val="00F56854"/>
    <w:rsid w:val="00F61055"/>
    <w:rsid w:val="00F75070"/>
    <w:rsid w:val="00F765A1"/>
    <w:rsid w:val="00F7760A"/>
    <w:rsid w:val="00F90FB4"/>
    <w:rsid w:val="00F923A6"/>
    <w:rsid w:val="00FA078D"/>
    <w:rsid w:val="00FA63ED"/>
    <w:rsid w:val="00FB2F18"/>
    <w:rsid w:val="00FB7983"/>
    <w:rsid w:val="00FC298B"/>
    <w:rsid w:val="00FC55DF"/>
    <w:rsid w:val="00FD291C"/>
    <w:rsid w:val="00FD4950"/>
    <w:rsid w:val="00FD6596"/>
    <w:rsid w:val="00FD6BFB"/>
    <w:rsid w:val="00FE4274"/>
    <w:rsid w:val="00FE54CD"/>
    <w:rsid w:val="00FE6FB9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00C7"/>
  <w15:chartTrackingRefBased/>
  <w15:docId w15:val="{1A6FC148-4D03-3043-A399-D779604AF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4A71"/>
  </w:style>
  <w:style w:type="paragraph" w:styleId="berschrift1">
    <w:name w:val="heading 1"/>
    <w:basedOn w:val="Standard"/>
    <w:next w:val="Standard"/>
    <w:link w:val="berschrift1Zchn"/>
    <w:uiPriority w:val="9"/>
    <w:qFormat/>
    <w:rsid w:val="009E7E06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000000" w:themeColor="text1"/>
      <w:sz w:val="2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4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4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4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4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4A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4A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4A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4A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Formatvorlage2">
    <w:name w:val="Formatvorlage2"/>
    <w:basedOn w:val="EinfacheTabelle2"/>
    <w:uiPriority w:val="99"/>
    <w:rsid w:val="008E45D2"/>
    <w:tblPr/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2">
    <w:name w:val="Plain Table 2"/>
    <w:basedOn w:val="NormaleTabelle"/>
    <w:uiPriority w:val="42"/>
    <w:rsid w:val="008E45D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9E7E06"/>
    <w:rPr>
      <w:rFonts w:ascii="Arial" w:eastAsiaTheme="majorEastAsia" w:hAnsi="Arial" w:cstheme="majorBidi"/>
      <w:b/>
      <w:color w:val="000000" w:themeColor="text1"/>
      <w:sz w:val="2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4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4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4A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4A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4A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4A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4A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4A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4A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4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4A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4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4A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4A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4A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4A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4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4A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4A71"/>
    <w:rPr>
      <w:b/>
      <w:bCs/>
      <w:smallCaps/>
      <w:color w:val="0F4761" w:themeColor="accent1" w:themeShade="BF"/>
      <w:spacing w:val="5"/>
    </w:rPr>
  </w:style>
  <w:style w:type="paragraph" w:customStyle="1" w:styleId="Standa">
    <w:name w:val="Standa"/>
    <w:uiPriority w:val="99"/>
    <w:rsid w:val="00594A7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F75070"/>
    <w:pPr>
      <w:spacing w:after="200"/>
    </w:pPr>
    <w:rPr>
      <w:i/>
      <w:iCs/>
      <w:color w:val="0E2841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750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5070"/>
  </w:style>
  <w:style w:type="paragraph" w:styleId="Fuzeile">
    <w:name w:val="footer"/>
    <w:basedOn w:val="Standard"/>
    <w:link w:val="FuzeileZchn"/>
    <w:uiPriority w:val="99"/>
    <w:unhideWhenUsed/>
    <w:rsid w:val="00F750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5070"/>
  </w:style>
  <w:style w:type="character" w:styleId="Fett">
    <w:name w:val="Strong"/>
    <w:basedOn w:val="Absatz-Standardschriftart"/>
    <w:uiPriority w:val="22"/>
    <w:qFormat/>
    <w:rsid w:val="00AB456A"/>
    <w:rPr>
      <w:b/>
      <w:b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B456A"/>
    <w:pPr>
      <w:spacing w:before="480" w:after="0" w:line="276" w:lineRule="auto"/>
      <w:outlineLvl w:val="9"/>
    </w:pPr>
    <w:rPr>
      <w:rFonts w:asciiTheme="majorHAnsi" w:hAnsiTheme="majorHAnsi"/>
      <w:bCs/>
      <w:color w:val="0F4761" w:themeColor="accent1" w:themeShade="BF"/>
      <w:kern w:val="0"/>
      <w:sz w:val="28"/>
      <w:szCs w:val="28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AB456A"/>
    <w:pPr>
      <w:spacing w:before="240" w:after="120"/>
    </w:pPr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B456A"/>
    <w:rPr>
      <w:color w:val="467886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AB456A"/>
    <w:pPr>
      <w:spacing w:before="120"/>
      <w:ind w:left="24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AB456A"/>
    <w:pPr>
      <w:ind w:left="48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AB456A"/>
    <w:pPr>
      <w:ind w:left="72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AB456A"/>
    <w:pPr>
      <w:ind w:left="9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AB456A"/>
    <w:pPr>
      <w:ind w:left="12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AB456A"/>
    <w:pPr>
      <w:ind w:left="144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AB456A"/>
    <w:pPr>
      <w:ind w:left="168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AB456A"/>
    <w:pPr>
      <w:ind w:left="1920"/>
    </w:pPr>
    <w:rPr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6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nik.ketschau@tum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D8815C-0160-8B4A-95B6-99FCDA5D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ga83wog</dc:creator>
  <cp:keywords/>
  <dc:description/>
  <cp:lastModifiedBy>ga83wog</cp:lastModifiedBy>
  <cp:revision>2</cp:revision>
  <dcterms:created xsi:type="dcterms:W3CDTF">2026-03-18T15:12:00Z</dcterms:created>
  <dcterms:modified xsi:type="dcterms:W3CDTF">2026-03-18T15:12:00Z</dcterms:modified>
</cp:coreProperties>
</file>