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58B" w:rsidRPr="0095389F" w:rsidRDefault="006D458B" w:rsidP="006D458B">
      <w:pPr>
        <w:pStyle w:val="Nagwek2"/>
        <w:spacing w:after="240"/>
        <w:rPr>
          <w:b w:val="0"/>
          <w:color w:val="24292E"/>
          <w:sz w:val="21"/>
          <w:szCs w:val="21"/>
        </w:rPr>
      </w:pPr>
      <w:r w:rsidRPr="0095389F">
        <w:rPr>
          <w:b w:val="0"/>
          <w:color w:val="24292E"/>
          <w:sz w:val="21"/>
          <w:szCs w:val="21"/>
        </w:rPr>
        <w:t xml:space="preserve">Table S1. Statistics for two </w:t>
      </w:r>
      <w:proofErr w:type="spellStart"/>
      <w:r w:rsidRPr="0095389F">
        <w:rPr>
          <w:b w:val="0"/>
          <w:color w:val="24292E"/>
          <w:sz w:val="21"/>
          <w:szCs w:val="21"/>
        </w:rPr>
        <w:t>PacBio</w:t>
      </w:r>
      <w:proofErr w:type="spellEnd"/>
      <w:r w:rsidRPr="0095389F">
        <w:rPr>
          <w:b w:val="0"/>
          <w:color w:val="24292E"/>
          <w:sz w:val="21"/>
          <w:szCs w:val="21"/>
        </w:rPr>
        <w:t xml:space="preserve"> read sets used to assemble the new genome draft sequence.</w:t>
      </w:r>
    </w:p>
    <w:tbl>
      <w:tblPr>
        <w:tblW w:w="691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15"/>
        <w:gridCol w:w="1950"/>
        <w:gridCol w:w="1950"/>
      </w:tblGrid>
      <w:tr w:rsidR="006D458B" w:rsidRPr="0095389F" w:rsidTr="00505DE8">
        <w:trPr>
          <w:trHeight w:val="57"/>
        </w:trPr>
        <w:tc>
          <w:tcPr>
            <w:tcW w:w="30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5389F">
              <w:rPr>
                <w:rFonts w:ascii="Times New Roman" w:eastAsia="Times New Roman" w:hAnsi="Times New Roman" w:cs="Times New Roman"/>
              </w:rPr>
              <w:t>PacBio</w:t>
            </w:r>
            <w:proofErr w:type="spellEnd"/>
            <w:r w:rsidRPr="0095389F">
              <w:rPr>
                <w:rFonts w:ascii="Times New Roman" w:eastAsia="Times New Roman" w:hAnsi="Times New Roman" w:cs="Times New Roman"/>
              </w:rPr>
              <w:t xml:space="preserve"> I</w:t>
            </w:r>
          </w:p>
        </w:tc>
        <w:tc>
          <w:tcPr>
            <w:tcW w:w="1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5389F">
              <w:rPr>
                <w:rFonts w:ascii="Times New Roman" w:eastAsia="Times New Roman" w:hAnsi="Times New Roman" w:cs="Times New Roman"/>
              </w:rPr>
              <w:t>PacBio</w:t>
            </w:r>
            <w:proofErr w:type="spellEnd"/>
            <w:r w:rsidRPr="0095389F">
              <w:rPr>
                <w:rFonts w:ascii="Times New Roman" w:eastAsia="Times New Roman" w:hAnsi="Times New Roman" w:cs="Times New Roman"/>
              </w:rPr>
              <w:t xml:space="preserve"> II</w:t>
            </w:r>
          </w:p>
        </w:tc>
      </w:tr>
      <w:tr w:rsidR="006D458B" w:rsidRPr="0095389F" w:rsidTr="00505DE8">
        <w:trPr>
          <w:trHeight w:val="57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Total sequences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5032997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1473975</w:t>
            </w:r>
          </w:p>
        </w:tc>
      </w:tr>
      <w:tr w:rsidR="006D458B" w:rsidRPr="0095389F" w:rsidTr="00505DE8">
        <w:trPr>
          <w:trHeight w:val="57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Total bases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15698613889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9924430728</w:t>
            </w:r>
          </w:p>
        </w:tc>
      </w:tr>
      <w:tr w:rsidR="006D458B" w:rsidRPr="0095389F" w:rsidTr="00505DE8">
        <w:trPr>
          <w:trHeight w:val="57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Min sequence length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6D458B" w:rsidRPr="0095389F" w:rsidTr="00505DE8">
        <w:trPr>
          <w:trHeight w:val="57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Max sequence length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35190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45973</w:t>
            </w:r>
          </w:p>
        </w:tc>
      </w:tr>
      <w:tr w:rsidR="006D458B" w:rsidRPr="0095389F" w:rsidTr="00505DE8">
        <w:trPr>
          <w:trHeight w:val="57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Average sequence length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3119.14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6733.11</w:t>
            </w:r>
          </w:p>
        </w:tc>
      </w:tr>
      <w:tr w:rsidR="006D458B" w:rsidRPr="0095389F" w:rsidTr="00505DE8">
        <w:trPr>
          <w:trHeight w:val="57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Median sequence length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2079.00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5313.00</w:t>
            </w:r>
          </w:p>
        </w:tc>
      </w:tr>
      <w:tr w:rsidR="006D458B" w:rsidRPr="0095389F" w:rsidTr="00505DE8">
        <w:trPr>
          <w:trHeight w:val="57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As (%)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31.62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30.96</w:t>
            </w:r>
          </w:p>
        </w:tc>
      </w:tr>
      <w:tr w:rsidR="006D458B" w:rsidRPr="0095389F" w:rsidTr="00505DE8">
        <w:trPr>
          <w:trHeight w:val="57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5389F">
              <w:rPr>
                <w:rFonts w:ascii="Times New Roman" w:eastAsia="Times New Roman" w:hAnsi="Times New Roman" w:cs="Times New Roman"/>
              </w:rPr>
              <w:t>Ts</w:t>
            </w:r>
            <w:proofErr w:type="spellEnd"/>
            <w:r w:rsidRPr="0095389F">
              <w:rPr>
                <w:rFonts w:ascii="Times New Roman" w:eastAsia="Times New Roman" w:hAnsi="Times New Roman" w:cs="Times New Roman"/>
              </w:rPr>
              <w:t xml:space="preserve"> (%)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29.82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30.76</w:t>
            </w:r>
          </w:p>
        </w:tc>
      </w:tr>
      <w:tr w:rsidR="006D458B" w:rsidRPr="0095389F" w:rsidTr="00505DE8">
        <w:trPr>
          <w:trHeight w:val="57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5389F">
              <w:rPr>
                <w:rFonts w:ascii="Times New Roman" w:eastAsia="Times New Roman" w:hAnsi="Times New Roman" w:cs="Times New Roman"/>
              </w:rPr>
              <w:t>Gs</w:t>
            </w:r>
            <w:proofErr w:type="spellEnd"/>
            <w:r w:rsidRPr="0095389F">
              <w:rPr>
                <w:rFonts w:ascii="Times New Roman" w:eastAsia="Times New Roman" w:hAnsi="Times New Roman" w:cs="Times New Roman"/>
              </w:rPr>
              <w:t xml:space="preserve"> (%)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18.93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19.49</w:t>
            </w:r>
          </w:p>
        </w:tc>
      </w:tr>
      <w:tr w:rsidR="006D458B" w:rsidRPr="0095389F" w:rsidTr="00505DE8">
        <w:trPr>
          <w:trHeight w:val="57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Cs (%)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19.62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18.79</w:t>
            </w:r>
          </w:p>
        </w:tc>
      </w:tr>
      <w:tr w:rsidR="006D458B" w:rsidRPr="0095389F" w:rsidTr="00505DE8">
        <w:trPr>
          <w:trHeight w:val="57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(A + T)s (%)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61.45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61.72</w:t>
            </w:r>
          </w:p>
        </w:tc>
      </w:tr>
      <w:tr w:rsidR="006D458B" w:rsidRPr="0095389F" w:rsidTr="00505DE8">
        <w:trPr>
          <w:trHeight w:val="57"/>
        </w:trPr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(G + C)s (%)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38.55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458B" w:rsidRPr="0095389F" w:rsidRDefault="006D458B" w:rsidP="00505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89F">
              <w:rPr>
                <w:rFonts w:ascii="Times New Roman" w:eastAsia="Times New Roman" w:hAnsi="Times New Roman" w:cs="Times New Roman"/>
              </w:rPr>
              <w:t>38.28</w:t>
            </w:r>
          </w:p>
        </w:tc>
      </w:tr>
    </w:tbl>
    <w:p w:rsidR="006D458B" w:rsidRPr="00D07052" w:rsidRDefault="006D458B" w:rsidP="006D458B">
      <w:pPr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D07052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BF3CCB" w:rsidRDefault="00BF3CCB">
      <w:bookmarkStart w:id="0" w:name="_GoBack"/>
      <w:bookmarkEnd w:id="0"/>
    </w:p>
    <w:sectPr w:rsidR="00BF3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UwMTO3tDAzsTAxszBS0lEKTi0uzszPAykwrAUArytiCywAAAA="/>
  </w:docVars>
  <w:rsids>
    <w:rsidRoot w:val="006D458B"/>
    <w:rsid w:val="006D458B"/>
    <w:rsid w:val="00BF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458B"/>
    <w:rPr>
      <w:lang w:val="en-GB"/>
    </w:rPr>
  </w:style>
  <w:style w:type="paragraph" w:styleId="Nagwek2">
    <w:name w:val="heading 2"/>
    <w:basedOn w:val="Normalny"/>
    <w:link w:val="Nagwek2Znak"/>
    <w:qFormat/>
    <w:rsid w:val="006D45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D458B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458B"/>
    <w:rPr>
      <w:lang w:val="en-GB"/>
    </w:rPr>
  </w:style>
  <w:style w:type="paragraph" w:styleId="Nagwek2">
    <w:name w:val="heading 2"/>
    <w:basedOn w:val="Normalny"/>
    <w:link w:val="Nagwek2Znak"/>
    <w:qFormat/>
    <w:rsid w:val="006D45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D458B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1</cp:revision>
  <dcterms:created xsi:type="dcterms:W3CDTF">2019-02-19T10:46:00Z</dcterms:created>
  <dcterms:modified xsi:type="dcterms:W3CDTF">2019-02-19T10:47:00Z</dcterms:modified>
</cp:coreProperties>
</file>