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207" w:rsidRPr="0051121D" w:rsidRDefault="009E4DF7" w:rsidP="00D31D50">
      <w:pPr>
        <w:spacing w:line="220" w:lineRule="atLeast"/>
        <w:rPr>
          <w:rFonts w:ascii="Times New Roman" w:hAnsi="Times New Roman" w:cs="Times New Roman"/>
          <w:b/>
        </w:rPr>
      </w:pPr>
      <w:r w:rsidRPr="0051121D">
        <w:rPr>
          <w:rFonts w:ascii="Times New Roman" w:hAnsi="Times New Roman" w:cs="Times New Roman"/>
          <w:b/>
        </w:rPr>
        <w:t>Table S</w:t>
      </w:r>
      <w:r w:rsidR="00E84DCB">
        <w:rPr>
          <w:rFonts w:ascii="Times New Roman" w:hAnsi="Times New Roman" w:cs="Times New Roman"/>
          <w:b/>
        </w:rPr>
        <w:t>3</w:t>
      </w:r>
      <w:r w:rsidRPr="0051121D">
        <w:rPr>
          <w:rFonts w:ascii="Times New Roman" w:hAnsi="Times New Roman" w:cs="Times New Roman"/>
          <w:b/>
        </w:rPr>
        <w:t xml:space="preserve"> </w:t>
      </w:r>
      <w:r w:rsidR="00ED13DA" w:rsidRPr="0051121D">
        <w:rPr>
          <w:rFonts w:ascii="Times New Roman" w:hAnsi="Times New Roman" w:cs="Times New Roman"/>
        </w:rPr>
        <w:t>Heritability for 17 morpho-agronomic and yield-related traits detected on multi-environment</w:t>
      </w:r>
      <w:r w:rsidR="00014792">
        <w:rPr>
          <w:rFonts w:ascii="Times New Roman" w:hAnsi="Times New Roman" w:cs="Times New Roman" w:hint="eastAsia"/>
        </w:rPr>
        <w:t>s</w:t>
      </w:r>
    </w:p>
    <w:tbl>
      <w:tblPr>
        <w:tblStyle w:val="a7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1399"/>
        <w:gridCol w:w="1399"/>
        <w:gridCol w:w="1336"/>
        <w:gridCol w:w="1399"/>
        <w:gridCol w:w="457"/>
        <w:gridCol w:w="455"/>
        <w:gridCol w:w="1166"/>
      </w:tblGrid>
      <w:tr w:rsidR="008948F8" w:rsidRPr="00124A90" w:rsidTr="0051121D">
        <w:tc>
          <w:tcPr>
            <w:tcW w:w="53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948F8" w:rsidRPr="00124A9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A90">
              <w:rPr>
                <w:rFonts w:ascii="Times New Roman" w:hAnsi="Times New Roman" w:cs="Times New Roman"/>
                <w:b/>
                <w:sz w:val="24"/>
                <w:szCs w:val="24"/>
              </w:rPr>
              <w:t>Trait</w:t>
            </w:r>
          </w:p>
        </w:tc>
        <w:tc>
          <w:tcPr>
            <w:tcW w:w="82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948F8" w:rsidRPr="00124A9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A90">
              <w:rPr>
                <w:rFonts w:ascii="Times New Roman" w:hAnsi="Times New Roman" w:cs="Times New Roman"/>
                <w:b/>
                <w:sz w:val="24"/>
                <w:szCs w:val="24"/>
              </w:rPr>
              <w:t>Vg</w:t>
            </w:r>
          </w:p>
        </w:tc>
        <w:tc>
          <w:tcPr>
            <w:tcW w:w="82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948F8" w:rsidRPr="00124A9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4A90">
              <w:rPr>
                <w:rFonts w:ascii="Times New Roman" w:hAnsi="Times New Roman" w:cs="Times New Roman"/>
                <w:b/>
                <w:sz w:val="24"/>
                <w:szCs w:val="24"/>
              </w:rPr>
              <w:t>Vge</w:t>
            </w:r>
            <w:proofErr w:type="spellEnd"/>
          </w:p>
        </w:tc>
        <w:tc>
          <w:tcPr>
            <w:tcW w:w="78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948F8" w:rsidRPr="00124A9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4A90">
              <w:rPr>
                <w:rFonts w:ascii="Times New Roman" w:hAnsi="Times New Roman" w:cs="Times New Roman"/>
                <w:b/>
                <w:sz w:val="24"/>
                <w:szCs w:val="24"/>
              </w:rPr>
              <w:t>Vgy</w:t>
            </w:r>
            <w:proofErr w:type="spellEnd"/>
          </w:p>
        </w:tc>
        <w:tc>
          <w:tcPr>
            <w:tcW w:w="82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948F8" w:rsidRPr="00124A9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4A90"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26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948F8" w:rsidRPr="00124A9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A90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26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948F8" w:rsidRPr="00124A90" w:rsidRDefault="008948F8" w:rsidP="000C0D0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24A90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68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948F8" w:rsidRPr="00124A9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H</w:t>
            </w:r>
          </w:p>
        </w:tc>
      </w:tr>
      <w:tr w:rsidR="008948F8" w:rsidRPr="00E12AB0" w:rsidTr="0051121D">
        <w:tc>
          <w:tcPr>
            <w:tcW w:w="534" w:type="pct"/>
            <w:tcBorders>
              <w:top w:val="single" w:sz="8" w:space="0" w:color="auto"/>
            </w:tcBorders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GP</w:t>
            </w:r>
          </w:p>
        </w:tc>
        <w:tc>
          <w:tcPr>
            <w:tcW w:w="821" w:type="pct"/>
            <w:tcBorders>
              <w:top w:val="single" w:sz="8" w:space="0" w:color="auto"/>
            </w:tcBorders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19.523</w:t>
            </w:r>
          </w:p>
        </w:tc>
        <w:tc>
          <w:tcPr>
            <w:tcW w:w="821" w:type="pct"/>
            <w:tcBorders>
              <w:top w:val="single" w:sz="8" w:space="0" w:color="auto"/>
            </w:tcBorders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784" w:type="pct"/>
            <w:tcBorders>
              <w:top w:val="single" w:sz="8" w:space="0" w:color="auto"/>
            </w:tcBorders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3.468</w:t>
            </w:r>
          </w:p>
        </w:tc>
        <w:tc>
          <w:tcPr>
            <w:tcW w:w="821" w:type="pct"/>
            <w:tcBorders>
              <w:top w:val="single" w:sz="8" w:space="0" w:color="auto"/>
            </w:tcBorders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31.621</w:t>
            </w:r>
          </w:p>
        </w:tc>
        <w:tc>
          <w:tcPr>
            <w:tcW w:w="268" w:type="pct"/>
            <w:tcBorders>
              <w:top w:val="single" w:sz="8" w:space="0" w:color="auto"/>
            </w:tcBorders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" w:type="pct"/>
            <w:tcBorders>
              <w:top w:val="single" w:sz="8" w:space="0" w:color="auto"/>
            </w:tcBorders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" w:type="pct"/>
            <w:tcBorders>
              <w:top w:val="single" w:sz="8" w:space="0" w:color="auto"/>
            </w:tcBorders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0.889 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FLL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3.6940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0.4353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1.0468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5.0728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0.860 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FLW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0.011584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0.006335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0.004585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0.037706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0.729 </w:t>
            </w:r>
          </w:p>
        </w:tc>
        <w:bookmarkStart w:id="0" w:name="_GoBack"/>
        <w:bookmarkEnd w:id="0"/>
      </w:tr>
      <w:tr w:rsidR="008948F8" w:rsidRPr="00E12AB0" w:rsidTr="0051121D">
        <w:tc>
          <w:tcPr>
            <w:tcW w:w="534" w:type="pct"/>
            <w:vAlign w:val="center"/>
          </w:tcPr>
          <w:p w:rsidR="008948F8" w:rsidRPr="006810A6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10A6">
              <w:rPr>
                <w:rFonts w:ascii="Times New Roman" w:hAnsi="Times New Roman" w:cs="Times New Roman"/>
                <w:color w:val="000000" w:themeColor="text1"/>
              </w:rPr>
              <w:t>TN</w:t>
            </w:r>
          </w:p>
        </w:tc>
        <w:tc>
          <w:tcPr>
            <w:tcW w:w="821" w:type="pct"/>
            <w:vAlign w:val="center"/>
          </w:tcPr>
          <w:p w:rsidR="008948F8" w:rsidRPr="006810A6" w:rsidRDefault="00996F9C" w:rsidP="000C0D02">
            <w:pPr>
              <w:spacing w:line="22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10A6">
              <w:rPr>
                <w:rFonts w:ascii="Times New Roman" w:hAnsi="Times New Roman" w:cs="Times New Roman"/>
                <w:color w:val="000000" w:themeColor="text1"/>
              </w:rPr>
              <w:t>3.451e-02</w:t>
            </w:r>
          </w:p>
        </w:tc>
        <w:tc>
          <w:tcPr>
            <w:tcW w:w="821" w:type="pct"/>
            <w:vAlign w:val="center"/>
          </w:tcPr>
          <w:p w:rsidR="008948F8" w:rsidRPr="006810A6" w:rsidRDefault="00996F9C" w:rsidP="000C0D02">
            <w:pPr>
              <w:spacing w:line="22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10A6">
              <w:rPr>
                <w:rFonts w:ascii="Times New Roman" w:hAnsi="Times New Roman" w:cs="Times New Roman"/>
                <w:color w:val="000000" w:themeColor="text1"/>
              </w:rPr>
              <w:t>9.754e-02</w:t>
            </w:r>
          </w:p>
        </w:tc>
        <w:tc>
          <w:tcPr>
            <w:tcW w:w="784" w:type="pct"/>
            <w:vAlign w:val="center"/>
          </w:tcPr>
          <w:p w:rsidR="008948F8" w:rsidRPr="006810A6" w:rsidRDefault="00996F9C" w:rsidP="000C0D02">
            <w:pPr>
              <w:spacing w:line="22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10A6">
              <w:rPr>
                <w:rFonts w:ascii="Times New Roman" w:hAnsi="Times New Roman" w:cs="Times New Roman"/>
                <w:color w:val="000000" w:themeColor="text1"/>
              </w:rPr>
              <w:t>1.838e-02</w:t>
            </w:r>
          </w:p>
        </w:tc>
        <w:tc>
          <w:tcPr>
            <w:tcW w:w="821" w:type="pct"/>
            <w:vAlign w:val="center"/>
          </w:tcPr>
          <w:p w:rsidR="008948F8" w:rsidRPr="006810A6" w:rsidRDefault="00996F9C" w:rsidP="000C0D02">
            <w:pPr>
              <w:spacing w:line="22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10A6">
              <w:rPr>
                <w:rFonts w:ascii="Times New Roman" w:hAnsi="Times New Roman" w:cs="Times New Roman"/>
                <w:color w:val="000000" w:themeColor="text1"/>
              </w:rPr>
              <w:t>4.176e-02</w:t>
            </w:r>
          </w:p>
        </w:tc>
        <w:tc>
          <w:tcPr>
            <w:tcW w:w="268" w:type="pct"/>
            <w:vAlign w:val="center"/>
          </w:tcPr>
          <w:p w:rsidR="008948F8" w:rsidRPr="006810A6" w:rsidRDefault="00996F9C" w:rsidP="000C0D02">
            <w:pPr>
              <w:spacing w:line="22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10A6"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</w:p>
        </w:tc>
        <w:tc>
          <w:tcPr>
            <w:tcW w:w="267" w:type="pct"/>
            <w:vAlign w:val="center"/>
          </w:tcPr>
          <w:p w:rsidR="008948F8" w:rsidRPr="006810A6" w:rsidRDefault="00996F9C" w:rsidP="000C0D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10A6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</w:p>
        </w:tc>
        <w:tc>
          <w:tcPr>
            <w:tcW w:w="684" w:type="pct"/>
            <w:vAlign w:val="center"/>
          </w:tcPr>
          <w:p w:rsidR="008948F8" w:rsidRPr="006810A6" w:rsidRDefault="00996F9C" w:rsidP="000C0D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10A6">
              <w:rPr>
                <w:rFonts w:ascii="Times New Roman" w:hAnsi="Times New Roman" w:cs="Times New Roman" w:hint="eastAsia"/>
                <w:color w:val="000000" w:themeColor="text1"/>
              </w:rPr>
              <w:t>0.632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PL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5.1379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0.4854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1.0220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6.8258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0.881 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LMS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45.008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7.762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2.716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50.415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0.917 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DMS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1.085e-01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0.000e+00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5.208e-10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8.157e-01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0.727 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NMS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0.23579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0.11531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0.06444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0.61712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0.771 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MPL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2.2484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0.1621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0.4853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3.4999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0.884 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MPD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2.7988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0.1466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0.2909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3.3839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3.231e-01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8.455e-02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5.891e-10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3.866e-01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0.823 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GNS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2.918e+00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0.000e+00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1.328e-09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7.433e+00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0.702 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0.46073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0.08223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0.07825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1.17545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0.690 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SWP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7.5127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0.6405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1.0965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8.0591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0.903 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PWP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1.9303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0.4615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0.5526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9.8279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0.756 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GWP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1.0473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0.4841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0.1341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8.2201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0.696 </w:t>
            </w:r>
          </w:p>
        </w:tc>
      </w:tr>
      <w:tr w:rsidR="008948F8" w:rsidRPr="00E12AB0" w:rsidTr="0051121D">
        <w:tc>
          <w:tcPr>
            <w:tcW w:w="53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TGW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0.016865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0.006589</w:t>
            </w:r>
          </w:p>
        </w:tc>
        <w:tc>
          <w:tcPr>
            <w:tcW w:w="784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0.005490</w:t>
            </w:r>
          </w:p>
        </w:tc>
        <w:tc>
          <w:tcPr>
            <w:tcW w:w="821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0.053044</w:t>
            </w:r>
          </w:p>
        </w:tc>
        <w:tc>
          <w:tcPr>
            <w:tcW w:w="268" w:type="pct"/>
            <w:vAlign w:val="center"/>
          </w:tcPr>
          <w:p w:rsidR="008948F8" w:rsidRPr="00E12AB0" w:rsidRDefault="008948F8" w:rsidP="000C0D02">
            <w:pPr>
              <w:spacing w:line="220" w:lineRule="atLeast"/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" w:type="pct"/>
            <w:vAlign w:val="center"/>
          </w:tcPr>
          <w:p w:rsidR="008948F8" w:rsidRPr="00E12AB0" w:rsidRDefault="008948F8" w:rsidP="000C0D02">
            <w:pPr>
              <w:jc w:val="both"/>
              <w:rPr>
                <w:rFonts w:ascii="Times New Roman" w:hAnsi="Times New Roman" w:cs="Times New Roman"/>
              </w:rPr>
            </w:pPr>
            <w:r w:rsidRPr="00E12AB0">
              <w:rPr>
                <w:rFonts w:ascii="Times New Roman" w:hAnsi="Times New Roman" w:cs="Times New Roman"/>
              </w:rPr>
              <w:t xml:space="preserve">0.759 </w:t>
            </w:r>
          </w:p>
        </w:tc>
      </w:tr>
    </w:tbl>
    <w:p w:rsidR="00252207" w:rsidRPr="0051121D" w:rsidRDefault="0051121D" w:rsidP="00D31D50">
      <w:pPr>
        <w:spacing w:line="2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H:</w:t>
      </w:r>
      <w:r w:rsidRPr="0051121D">
        <w:t xml:space="preserve"> </w:t>
      </w:r>
      <w:r w:rsidRPr="0051121D">
        <w:rPr>
          <w:rFonts w:ascii="Times New Roman" w:hAnsi="Times New Roman" w:cs="Times New Roman"/>
        </w:rPr>
        <w:t>heritability</w:t>
      </w:r>
      <w:r>
        <w:rPr>
          <w:rFonts w:ascii="Times New Roman" w:hAnsi="Times New Roman" w:cs="Times New Roman" w:hint="eastAsia"/>
        </w:rPr>
        <w:t xml:space="preserve">. </w:t>
      </w:r>
      <w:r w:rsidRPr="0051121D">
        <w:rPr>
          <w:rFonts w:ascii="Times New Roman" w:hAnsi="Times New Roman" w:cs="Times New Roman" w:hint="eastAsia"/>
        </w:rPr>
        <w:t>V</w:t>
      </w:r>
      <w:r w:rsidRPr="0051121D">
        <w:rPr>
          <w:rFonts w:ascii="Times New Roman" w:hAnsi="Times New Roman" w:cs="Times New Roman"/>
        </w:rPr>
        <w:t xml:space="preserve">g, </w:t>
      </w:r>
      <w:proofErr w:type="spellStart"/>
      <w:r w:rsidRPr="0051121D">
        <w:rPr>
          <w:rFonts w:ascii="Times New Roman" w:hAnsi="Times New Roman" w:cs="Times New Roman" w:hint="eastAsia"/>
        </w:rPr>
        <w:t>V</w:t>
      </w:r>
      <w:r w:rsidRPr="0051121D">
        <w:rPr>
          <w:rFonts w:ascii="Times New Roman" w:hAnsi="Times New Roman" w:cs="Times New Roman"/>
        </w:rPr>
        <w:t>ge</w:t>
      </w:r>
      <w:proofErr w:type="spellEnd"/>
      <w:r w:rsidRPr="0051121D">
        <w:rPr>
          <w:rFonts w:ascii="Times New Roman" w:hAnsi="Times New Roman" w:cs="Times New Roman"/>
        </w:rPr>
        <w:t xml:space="preserve">, </w:t>
      </w:r>
      <w:proofErr w:type="spellStart"/>
      <w:r w:rsidRPr="0051121D">
        <w:rPr>
          <w:rFonts w:ascii="Times New Roman" w:hAnsi="Times New Roman" w:cs="Times New Roman" w:hint="eastAsia"/>
        </w:rPr>
        <w:t>V</w:t>
      </w:r>
      <w:r w:rsidRPr="0051121D">
        <w:rPr>
          <w:rFonts w:ascii="Times New Roman" w:hAnsi="Times New Roman" w:cs="Times New Roman"/>
        </w:rPr>
        <w:t>gy</w:t>
      </w:r>
      <w:proofErr w:type="spellEnd"/>
      <w:r w:rsidRPr="0051121D">
        <w:rPr>
          <w:rFonts w:ascii="Times New Roman" w:hAnsi="Times New Roman" w:cs="Times New Roman"/>
        </w:rPr>
        <w:t xml:space="preserve"> and </w:t>
      </w:r>
      <w:proofErr w:type="spellStart"/>
      <w:r w:rsidRPr="0051121D">
        <w:rPr>
          <w:rFonts w:ascii="Times New Roman" w:hAnsi="Times New Roman" w:cs="Times New Roman" w:hint="eastAsia"/>
        </w:rPr>
        <w:t>V</w:t>
      </w:r>
      <w:r w:rsidRPr="0051121D">
        <w:rPr>
          <w:rFonts w:ascii="Times New Roman" w:hAnsi="Times New Roman" w:cs="Times New Roman"/>
        </w:rPr>
        <w:t>e</w:t>
      </w:r>
      <w:proofErr w:type="spellEnd"/>
      <w:r w:rsidRPr="0051121D">
        <w:rPr>
          <w:rFonts w:ascii="Times New Roman" w:hAnsi="Times New Roman" w:cs="Times New Roman"/>
        </w:rPr>
        <w:t xml:space="preserve"> are genetic variance, variance of interaction between genotype and environment, variance of interaction between genotype and year and environmental variance, respectively. L and Y are the number of environments and years, respectively.</w:t>
      </w:r>
    </w:p>
    <w:sectPr w:rsidR="00252207" w:rsidRPr="0051121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573" w:rsidRDefault="00D76573" w:rsidP="00B67D24">
      <w:pPr>
        <w:spacing w:after="0"/>
      </w:pPr>
      <w:r>
        <w:separator/>
      </w:r>
    </w:p>
  </w:endnote>
  <w:endnote w:type="continuationSeparator" w:id="0">
    <w:p w:rsidR="00D76573" w:rsidRDefault="00D76573" w:rsidP="00B67D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573" w:rsidRDefault="00D76573" w:rsidP="00B67D24">
      <w:pPr>
        <w:spacing w:after="0"/>
      </w:pPr>
      <w:r>
        <w:separator/>
      </w:r>
    </w:p>
  </w:footnote>
  <w:footnote w:type="continuationSeparator" w:id="0">
    <w:p w:rsidR="00D76573" w:rsidRDefault="00D76573" w:rsidP="00B67D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14792"/>
    <w:rsid w:val="0002341B"/>
    <w:rsid w:val="00071734"/>
    <w:rsid w:val="00124A90"/>
    <w:rsid w:val="00206148"/>
    <w:rsid w:val="00252207"/>
    <w:rsid w:val="00287CD7"/>
    <w:rsid w:val="00323B43"/>
    <w:rsid w:val="003D37D8"/>
    <w:rsid w:val="0041473E"/>
    <w:rsid w:val="00426133"/>
    <w:rsid w:val="004358AB"/>
    <w:rsid w:val="00481715"/>
    <w:rsid w:val="004B3BE1"/>
    <w:rsid w:val="004E310F"/>
    <w:rsid w:val="0051121D"/>
    <w:rsid w:val="005F60C8"/>
    <w:rsid w:val="006810A6"/>
    <w:rsid w:val="006F2290"/>
    <w:rsid w:val="00706F6C"/>
    <w:rsid w:val="00790999"/>
    <w:rsid w:val="007A713A"/>
    <w:rsid w:val="007F1961"/>
    <w:rsid w:val="008948F8"/>
    <w:rsid w:val="008B7726"/>
    <w:rsid w:val="009325B3"/>
    <w:rsid w:val="00996F9C"/>
    <w:rsid w:val="009E4DF7"/>
    <w:rsid w:val="00A3712C"/>
    <w:rsid w:val="00B67D24"/>
    <w:rsid w:val="00B73487"/>
    <w:rsid w:val="00B840B7"/>
    <w:rsid w:val="00B95776"/>
    <w:rsid w:val="00BC169B"/>
    <w:rsid w:val="00C059BB"/>
    <w:rsid w:val="00C20263"/>
    <w:rsid w:val="00C44391"/>
    <w:rsid w:val="00C805F5"/>
    <w:rsid w:val="00D31D50"/>
    <w:rsid w:val="00D76573"/>
    <w:rsid w:val="00D83E1A"/>
    <w:rsid w:val="00DA048D"/>
    <w:rsid w:val="00DF4DBF"/>
    <w:rsid w:val="00E12AB0"/>
    <w:rsid w:val="00E33E5E"/>
    <w:rsid w:val="00E84DCB"/>
    <w:rsid w:val="00ED13DA"/>
    <w:rsid w:val="00EE16FC"/>
    <w:rsid w:val="00FB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7CD9B"/>
  <w15:docId w15:val="{5AB57A45-BB72-4F10-B4DE-A8A9BA84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D2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7D24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7D2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7D24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B67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252207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252207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52207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ASUS</cp:lastModifiedBy>
  <cp:revision>22</cp:revision>
  <dcterms:created xsi:type="dcterms:W3CDTF">2008-09-11T17:20:00Z</dcterms:created>
  <dcterms:modified xsi:type="dcterms:W3CDTF">2022-03-28T06:08:00Z</dcterms:modified>
</cp:coreProperties>
</file>