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786C1" w14:textId="128FF9C8" w:rsidR="00CF2573" w:rsidRPr="00134173" w:rsidRDefault="00CF2573" w:rsidP="00AD140D">
      <w:pPr>
        <w:jc w:val="both"/>
        <w:rPr>
          <w:b/>
          <w:bCs/>
          <w:lang w:val="en-US"/>
        </w:rPr>
      </w:pPr>
      <w:r w:rsidRPr="00134173">
        <w:rPr>
          <w:b/>
          <w:bCs/>
          <w:lang w:val="en-US"/>
        </w:rPr>
        <w:t xml:space="preserve">SUPPLEMENTAL </w:t>
      </w:r>
      <w:r w:rsidR="00E75DB8" w:rsidRPr="00134173">
        <w:rPr>
          <w:b/>
          <w:bCs/>
          <w:lang w:val="en-US"/>
        </w:rPr>
        <w:t>INFORMATION</w:t>
      </w:r>
    </w:p>
    <w:p w14:paraId="5355E479" w14:textId="4CADAB3D" w:rsidR="00CF2573" w:rsidRPr="00134173" w:rsidRDefault="00CF2573" w:rsidP="00AD140D">
      <w:pPr>
        <w:spacing w:line="480" w:lineRule="auto"/>
        <w:jc w:val="both"/>
        <w:rPr>
          <w:b/>
          <w:iCs/>
          <w:lang w:val="en-US"/>
        </w:rPr>
      </w:pPr>
    </w:p>
    <w:p w14:paraId="43B769BC" w14:textId="77777777" w:rsidR="00084D5C" w:rsidRPr="00134173" w:rsidRDefault="00084D5C" w:rsidP="00084D5C">
      <w:pPr>
        <w:jc w:val="both"/>
        <w:rPr>
          <w:b/>
          <w:lang w:val="en-US"/>
        </w:rPr>
      </w:pPr>
      <w:r w:rsidRPr="00134173">
        <w:rPr>
          <w:b/>
          <w:iCs/>
          <w:lang w:val="en-US"/>
        </w:rPr>
        <w:t xml:space="preserve">Exome sequencing reveals predominantly </w:t>
      </w:r>
      <w:r w:rsidRPr="00134173">
        <w:rPr>
          <w:b/>
          <w:i/>
          <w:lang w:val="en-US"/>
        </w:rPr>
        <w:t>de novo</w:t>
      </w:r>
      <w:r w:rsidRPr="00134173">
        <w:rPr>
          <w:b/>
          <w:lang w:val="en-US"/>
        </w:rPr>
        <w:t xml:space="preserve"> variants in disorders with </w:t>
      </w:r>
    </w:p>
    <w:p w14:paraId="6113F3A3" w14:textId="77777777" w:rsidR="00E75DB8" w:rsidRPr="00134173" w:rsidRDefault="00E75DB8" w:rsidP="00084D5C">
      <w:pPr>
        <w:jc w:val="both"/>
        <w:rPr>
          <w:b/>
          <w:lang w:val="en-US"/>
        </w:rPr>
      </w:pPr>
    </w:p>
    <w:p w14:paraId="797AD9DC" w14:textId="136EA2A4" w:rsidR="00084D5C" w:rsidRPr="00134173" w:rsidRDefault="00084D5C" w:rsidP="00084D5C">
      <w:pPr>
        <w:jc w:val="both"/>
        <w:rPr>
          <w:b/>
          <w:lang w:val="en-US"/>
        </w:rPr>
      </w:pPr>
      <w:r w:rsidRPr="00134173">
        <w:rPr>
          <w:b/>
          <w:lang w:val="en-US"/>
        </w:rPr>
        <w:t xml:space="preserve">intellectual disability (ID) in the </w:t>
      </w:r>
      <w:r w:rsidR="00291814" w:rsidRPr="00134173">
        <w:rPr>
          <w:b/>
          <w:lang w:val="en-US"/>
        </w:rPr>
        <w:t>founder</w:t>
      </w:r>
      <w:r w:rsidRPr="00134173">
        <w:rPr>
          <w:b/>
          <w:lang w:val="en-US"/>
        </w:rPr>
        <w:t xml:space="preserve"> Finnish population</w:t>
      </w:r>
    </w:p>
    <w:p w14:paraId="7904C148" w14:textId="77777777" w:rsidR="00084D5C" w:rsidRPr="00134173" w:rsidRDefault="00084D5C" w:rsidP="00084D5C">
      <w:pPr>
        <w:jc w:val="both"/>
        <w:rPr>
          <w:b/>
          <w:lang w:val="en-US"/>
        </w:rPr>
      </w:pPr>
    </w:p>
    <w:p w14:paraId="6A1606F2" w14:textId="77777777" w:rsidR="00084D5C" w:rsidRPr="00134173" w:rsidRDefault="00084D5C" w:rsidP="00084D5C">
      <w:pPr>
        <w:jc w:val="both"/>
        <w:rPr>
          <w:rFonts w:eastAsia="Arial Unicode MS"/>
          <w:b/>
          <w:color w:val="000000"/>
          <w:bdr w:val="nil"/>
          <w:lang w:val="en-US"/>
        </w:rPr>
      </w:pPr>
    </w:p>
    <w:p w14:paraId="1CFC2716" w14:textId="7EA10C57" w:rsidR="001B0B6F" w:rsidRPr="00134173" w:rsidRDefault="001B0B6F" w:rsidP="001B0B6F">
      <w:pPr>
        <w:shd w:val="clear" w:color="auto" w:fill="FFFFFF"/>
        <w:spacing w:after="420"/>
        <w:jc w:val="both"/>
        <w:rPr>
          <w:lang w:val="en-US"/>
        </w:rPr>
      </w:pPr>
      <w:bookmarkStart w:id="0" w:name="_Hlk48321284"/>
      <w:r w:rsidRPr="00134173">
        <w:rPr>
          <w:lang w:val="en-US"/>
        </w:rPr>
        <w:t>Irma Järvelä</w:t>
      </w:r>
      <w:r w:rsidRPr="00134173">
        <w:rPr>
          <w:vertAlign w:val="superscript"/>
          <w:lang w:val="en-US"/>
        </w:rPr>
        <w:t>1</w:t>
      </w:r>
      <w:r w:rsidRPr="00134173">
        <w:rPr>
          <w:lang w:val="en-US"/>
        </w:rPr>
        <w:t>, Tuomo Määttä​</w:t>
      </w:r>
      <w:r w:rsidRPr="00134173">
        <w:rPr>
          <w:vertAlign w:val="superscript"/>
          <w:lang w:val="en-US"/>
        </w:rPr>
        <w:t>2</w:t>
      </w:r>
      <w:r w:rsidRPr="00134173">
        <w:rPr>
          <w:lang w:val="en-US"/>
        </w:rPr>
        <w:t xml:space="preserve">, </w:t>
      </w:r>
      <w:proofErr w:type="spellStart"/>
      <w:r w:rsidRPr="00134173">
        <w:rPr>
          <w:lang w:val="en-US"/>
        </w:rPr>
        <w:t>Anushree</w:t>
      </w:r>
      <w:proofErr w:type="spellEnd"/>
      <w:r w:rsidRPr="00134173">
        <w:rPr>
          <w:lang w:val="en-US"/>
        </w:rPr>
        <w:t xml:space="preserve"> Acharya</w:t>
      </w:r>
      <w:r w:rsidRPr="00134173">
        <w:rPr>
          <w:vertAlign w:val="superscript"/>
          <w:lang w:val="en-US"/>
        </w:rPr>
        <w:t>3</w:t>
      </w:r>
      <w:r w:rsidRPr="00134173">
        <w:rPr>
          <w:lang w:val="en-US"/>
        </w:rPr>
        <w:t xml:space="preserve">, </w:t>
      </w:r>
      <w:proofErr w:type="spellStart"/>
      <w:r w:rsidRPr="00134173">
        <w:rPr>
          <w:lang w:val="en-US"/>
        </w:rPr>
        <w:t>Juha</w:t>
      </w:r>
      <w:proofErr w:type="spellEnd"/>
      <w:r w:rsidRPr="00134173">
        <w:rPr>
          <w:lang w:val="en-US"/>
        </w:rPr>
        <w:t xml:space="preserve"> Leppälä</w:t>
      </w:r>
      <w:r w:rsidRPr="00134173">
        <w:rPr>
          <w:vertAlign w:val="superscript"/>
          <w:lang w:val="en-US"/>
        </w:rPr>
        <w:t>4</w:t>
      </w:r>
      <w:r w:rsidRPr="00134173">
        <w:rPr>
          <w:lang w:val="en-US"/>
        </w:rPr>
        <w:t xml:space="preserve">, </w:t>
      </w:r>
      <w:r w:rsidRPr="00134173">
        <w:rPr>
          <w:bCs/>
          <w:color w:val="000000" w:themeColor="text1"/>
          <w:lang w:val="en-US"/>
        </w:rPr>
        <w:t xml:space="preserve">Shalini N. </w:t>
      </w:r>
      <w:proofErr w:type="spellStart"/>
      <w:r w:rsidRPr="00134173">
        <w:rPr>
          <w:bCs/>
          <w:color w:val="000000" w:themeColor="text1"/>
          <w:lang w:val="en-US"/>
        </w:rPr>
        <w:t>Jhangiani</w:t>
      </w:r>
      <w:proofErr w:type="spellEnd"/>
      <w:r w:rsidRPr="00134173">
        <w:rPr>
          <w:lang w:val="en-US"/>
        </w:rPr>
        <w:t xml:space="preserve"> </w:t>
      </w:r>
      <w:r w:rsidRPr="00134173">
        <w:rPr>
          <w:vertAlign w:val="superscript"/>
          <w:lang w:val="en-US"/>
        </w:rPr>
        <w:t>5</w:t>
      </w:r>
      <w:r w:rsidRPr="00134173">
        <w:rPr>
          <w:lang w:val="en-US"/>
        </w:rPr>
        <w:t>, Maria Arvio</w:t>
      </w:r>
      <w:r w:rsidRPr="00134173">
        <w:rPr>
          <w:vertAlign w:val="superscript"/>
          <w:lang w:val="en-US"/>
        </w:rPr>
        <w:t>6,7,8,9</w:t>
      </w:r>
      <w:r w:rsidRPr="00134173">
        <w:rPr>
          <w:lang w:val="en-US"/>
        </w:rPr>
        <w:t>, Auli Siren</w:t>
      </w:r>
      <w:r w:rsidRPr="00134173">
        <w:rPr>
          <w:vertAlign w:val="superscript"/>
          <w:lang w:val="en-US"/>
        </w:rPr>
        <w:t>10</w:t>
      </w:r>
      <w:r w:rsidRPr="00134173">
        <w:rPr>
          <w:lang w:val="en-US"/>
        </w:rPr>
        <w:t>, Minna Kankuri-Tammilehto</w:t>
      </w:r>
      <w:r w:rsidRPr="00134173">
        <w:rPr>
          <w:vertAlign w:val="superscript"/>
          <w:lang w:val="en-US"/>
        </w:rPr>
        <w:t>9.11</w:t>
      </w:r>
      <w:r w:rsidRPr="00134173">
        <w:rPr>
          <w:lang w:val="en-US"/>
        </w:rPr>
        <w:t xml:space="preserve">, </w:t>
      </w:r>
      <w:proofErr w:type="spellStart"/>
      <w:r w:rsidRPr="00134173">
        <w:rPr>
          <w:lang w:val="en-US"/>
        </w:rPr>
        <w:t>Hannaleena</w:t>
      </w:r>
      <w:proofErr w:type="spellEnd"/>
      <w:r w:rsidRPr="00134173">
        <w:rPr>
          <w:lang w:val="en-US"/>
        </w:rPr>
        <w:t xml:space="preserve"> Kokkonen</w:t>
      </w:r>
      <w:r w:rsidRPr="00134173">
        <w:rPr>
          <w:vertAlign w:val="superscript"/>
          <w:lang w:val="en-US"/>
        </w:rPr>
        <w:t>12</w:t>
      </w:r>
      <w:r w:rsidRPr="00134173">
        <w:rPr>
          <w:lang w:val="en-US"/>
        </w:rPr>
        <w:t xml:space="preserve">, </w:t>
      </w:r>
      <w:proofErr w:type="spellStart"/>
      <w:r w:rsidRPr="00134173">
        <w:rPr>
          <w:lang w:val="en-US"/>
        </w:rPr>
        <w:t>Maarit</w:t>
      </w:r>
      <w:proofErr w:type="spellEnd"/>
      <w:r w:rsidRPr="00134173">
        <w:rPr>
          <w:lang w:val="en-US"/>
        </w:rPr>
        <w:t xml:space="preserve"> Palomäki</w:t>
      </w:r>
      <w:r w:rsidRPr="00134173">
        <w:rPr>
          <w:vertAlign w:val="superscript"/>
          <w:lang w:val="en-US"/>
        </w:rPr>
        <w:t>13</w:t>
      </w:r>
      <w:r w:rsidRPr="00134173">
        <w:rPr>
          <w:lang w:val="en-US"/>
        </w:rPr>
        <w:t>, Teppo Varilo</w:t>
      </w:r>
      <w:r w:rsidRPr="00134173">
        <w:rPr>
          <w:vertAlign w:val="superscript"/>
          <w:lang w:val="en-US"/>
        </w:rPr>
        <w:t>1</w:t>
      </w:r>
      <w:r w:rsidRPr="00134173">
        <w:rPr>
          <w:lang w:val="en-US"/>
        </w:rPr>
        <w:t>, Mary Fang</w:t>
      </w:r>
      <w:r w:rsidRPr="00134173">
        <w:rPr>
          <w:vertAlign w:val="superscript"/>
          <w:lang w:val="en-US"/>
        </w:rPr>
        <w:t xml:space="preserve">14, </w:t>
      </w:r>
      <w:r w:rsidRPr="00134173">
        <w:rPr>
          <w:lang w:val="en-US"/>
        </w:rPr>
        <w:t>Trevor D. Hadley</w:t>
      </w:r>
      <w:r w:rsidRPr="00134173">
        <w:rPr>
          <w:vertAlign w:val="superscript"/>
          <w:lang w:val="en-US"/>
        </w:rPr>
        <w:t>14</w:t>
      </w:r>
      <w:r w:rsidRPr="00134173">
        <w:rPr>
          <w:lang w:val="en-US"/>
        </w:rPr>
        <w:t>, Angad Jolly</w:t>
      </w:r>
      <w:r w:rsidRPr="00134173">
        <w:rPr>
          <w:vertAlign w:val="superscript"/>
          <w:lang w:val="en-US"/>
        </w:rPr>
        <w:t>15</w:t>
      </w:r>
      <w:r w:rsidRPr="00134173">
        <w:rPr>
          <w:lang w:val="en-US"/>
        </w:rPr>
        <w:t>, Tarja Linnankivi</w:t>
      </w:r>
      <w:r w:rsidRPr="00134173">
        <w:rPr>
          <w:vertAlign w:val="superscript"/>
          <w:lang w:val="en-US"/>
        </w:rPr>
        <w:t>16</w:t>
      </w:r>
      <w:r w:rsidRPr="00134173">
        <w:rPr>
          <w:lang w:val="en-US"/>
        </w:rPr>
        <w:t xml:space="preserve">, </w:t>
      </w:r>
      <w:r w:rsidRPr="00134173">
        <w:rPr>
          <w:bCs/>
          <w:color w:val="000000" w:themeColor="text1"/>
          <w:lang w:val="en-US"/>
        </w:rPr>
        <w:t>Ritva Paetau</w:t>
      </w:r>
      <w:r w:rsidRPr="00134173">
        <w:rPr>
          <w:bCs/>
          <w:color w:val="000000" w:themeColor="text1"/>
          <w:vertAlign w:val="superscript"/>
          <w:lang w:val="en-US"/>
        </w:rPr>
        <w:t>16</w:t>
      </w:r>
      <w:r w:rsidRPr="00134173">
        <w:rPr>
          <w:lang w:val="en-US"/>
        </w:rPr>
        <w:t>, Anni Saarela</w:t>
      </w:r>
      <w:r w:rsidRPr="00134173">
        <w:rPr>
          <w:vertAlign w:val="superscript"/>
          <w:lang w:val="en-US"/>
        </w:rPr>
        <w:t>17</w:t>
      </w:r>
      <w:r w:rsidRPr="00134173">
        <w:rPr>
          <w:lang w:val="en-US"/>
        </w:rPr>
        <w:t xml:space="preserve">, </w:t>
      </w:r>
      <w:proofErr w:type="spellStart"/>
      <w:r w:rsidRPr="00134173">
        <w:rPr>
          <w:lang w:val="en-US"/>
        </w:rPr>
        <w:t>Reetta</w:t>
      </w:r>
      <w:proofErr w:type="spellEnd"/>
      <w:r w:rsidR="008A5863">
        <w:rPr>
          <w:lang w:val="en-US"/>
        </w:rPr>
        <w:t xml:space="preserve"> </w:t>
      </w:r>
      <w:r w:rsidR="008A5863" w:rsidRPr="004E588A">
        <w:rPr>
          <w:lang w:val="en-US"/>
        </w:rPr>
        <w:t>Kälviäinen</w:t>
      </w:r>
      <w:r w:rsidRPr="008A5863">
        <w:rPr>
          <w:vertAlign w:val="superscript"/>
          <w:lang w:val="en-US"/>
        </w:rPr>
        <w:t>17</w:t>
      </w:r>
      <w:r w:rsidRPr="00134173">
        <w:rPr>
          <w:lang w:val="en-US"/>
        </w:rPr>
        <w:t>, Jan Olme</w:t>
      </w:r>
      <w:r w:rsidRPr="00134173">
        <w:rPr>
          <w:vertAlign w:val="superscript"/>
          <w:lang w:val="en-US"/>
        </w:rPr>
        <w:t>18</w:t>
      </w:r>
      <w:r w:rsidRPr="00134173">
        <w:rPr>
          <w:bCs/>
          <w:color w:val="000000" w:themeColor="text1"/>
          <w:lang w:val="en-US"/>
        </w:rPr>
        <w:t>, Liz M. Nouel-Saied</w:t>
      </w:r>
      <w:r w:rsidRPr="00134173">
        <w:rPr>
          <w:bCs/>
          <w:color w:val="000000" w:themeColor="text1"/>
          <w:vertAlign w:val="superscript"/>
          <w:lang w:val="en-US"/>
        </w:rPr>
        <w:t>3</w:t>
      </w:r>
      <w:r w:rsidRPr="00134173">
        <w:rPr>
          <w:bCs/>
          <w:color w:val="000000" w:themeColor="text1"/>
          <w:lang w:val="en-US"/>
        </w:rPr>
        <w:t>, Diana M Cornejo-Sanchez</w:t>
      </w:r>
      <w:r w:rsidRPr="00134173">
        <w:rPr>
          <w:bCs/>
          <w:color w:val="000000" w:themeColor="text1"/>
          <w:vertAlign w:val="superscript"/>
          <w:lang w:val="en-US"/>
        </w:rPr>
        <w:t>3</w:t>
      </w:r>
      <w:r w:rsidRPr="00134173">
        <w:rPr>
          <w:bCs/>
          <w:color w:val="000000" w:themeColor="text1"/>
          <w:lang w:val="en-US"/>
        </w:rPr>
        <w:t xml:space="preserve">, </w:t>
      </w:r>
      <w:proofErr w:type="spellStart"/>
      <w:r w:rsidRPr="00134173">
        <w:rPr>
          <w:bCs/>
          <w:color w:val="000000" w:themeColor="text1"/>
          <w:lang w:val="en-US"/>
        </w:rPr>
        <w:t>Lorida</w:t>
      </w:r>
      <w:proofErr w:type="spellEnd"/>
      <w:r w:rsidRPr="00134173">
        <w:rPr>
          <w:bCs/>
          <w:color w:val="000000" w:themeColor="text1"/>
          <w:lang w:val="en-US"/>
        </w:rPr>
        <w:t xml:space="preserve"> Llaci</w:t>
      </w:r>
      <w:r w:rsidRPr="00134173">
        <w:rPr>
          <w:bCs/>
          <w:color w:val="000000" w:themeColor="text1"/>
          <w:vertAlign w:val="superscript"/>
          <w:lang w:val="en-US"/>
        </w:rPr>
        <w:t>19</w:t>
      </w:r>
      <w:r w:rsidRPr="00134173">
        <w:rPr>
          <w:bCs/>
          <w:color w:val="000000" w:themeColor="text1"/>
          <w:lang w:val="en-US"/>
        </w:rPr>
        <w:t>, James R. Lupski</w:t>
      </w:r>
      <w:r w:rsidRPr="00134173">
        <w:rPr>
          <w:bCs/>
          <w:color w:val="000000" w:themeColor="text1"/>
          <w:vertAlign w:val="superscript"/>
          <w:lang w:val="en-US"/>
        </w:rPr>
        <w:t>5,19,20,21</w:t>
      </w:r>
      <w:r w:rsidRPr="00134173">
        <w:rPr>
          <w:bCs/>
          <w:color w:val="000000" w:themeColor="text1"/>
          <w:lang w:val="en-US"/>
        </w:rPr>
        <w:t>, Jennifer E. Posey</w:t>
      </w:r>
      <w:r w:rsidRPr="00134173">
        <w:rPr>
          <w:bCs/>
          <w:color w:val="000000" w:themeColor="text1"/>
          <w:vertAlign w:val="superscript"/>
          <w:lang w:val="en-US"/>
        </w:rPr>
        <w:t>5</w:t>
      </w:r>
      <w:r w:rsidRPr="00134173">
        <w:rPr>
          <w:bCs/>
          <w:color w:val="000000" w:themeColor="text1"/>
          <w:lang w:val="en-US"/>
        </w:rPr>
        <w:t xml:space="preserve">, </w:t>
      </w:r>
      <w:r w:rsidRPr="00134173">
        <w:rPr>
          <w:lang w:val="en-US"/>
        </w:rPr>
        <w:t>Suzanne M. Leal</w:t>
      </w:r>
      <w:r w:rsidRPr="00134173">
        <w:rPr>
          <w:vertAlign w:val="superscript"/>
          <w:lang w:val="en-US"/>
        </w:rPr>
        <w:t>3</w:t>
      </w:r>
      <w:r w:rsidRPr="00134173">
        <w:rPr>
          <w:lang w:val="en-US"/>
        </w:rPr>
        <w:t>, Isabelle Schrauwen</w:t>
      </w:r>
      <w:r w:rsidRPr="00134173">
        <w:rPr>
          <w:vertAlign w:val="superscript"/>
          <w:lang w:val="en-US"/>
        </w:rPr>
        <w:t>3</w:t>
      </w:r>
      <w:bookmarkEnd w:id="0"/>
    </w:p>
    <w:p w14:paraId="394FC14D" w14:textId="0BA3074D" w:rsidR="00084D5C" w:rsidRPr="00134173" w:rsidRDefault="00211312" w:rsidP="00AD140D">
      <w:pPr>
        <w:spacing w:line="480" w:lineRule="auto"/>
        <w:jc w:val="both"/>
        <w:rPr>
          <w:b/>
          <w:iCs/>
          <w:lang w:val="en-US"/>
        </w:rPr>
      </w:pPr>
      <w:r w:rsidRPr="00134173">
        <w:rPr>
          <w:b/>
          <w:iCs/>
          <w:lang w:val="en-US"/>
        </w:rPr>
        <w:t>Supplemental m</w:t>
      </w:r>
      <w:r w:rsidR="00E75DB8" w:rsidRPr="00134173">
        <w:rPr>
          <w:b/>
          <w:iCs/>
          <w:lang w:val="en-US"/>
        </w:rPr>
        <w:t>ethods</w:t>
      </w:r>
    </w:p>
    <w:p w14:paraId="3137A173" w14:textId="3D4036CF" w:rsidR="00F2152E" w:rsidRPr="00134173" w:rsidRDefault="00116C53" w:rsidP="00AD140D">
      <w:pPr>
        <w:spacing w:line="480" w:lineRule="auto"/>
        <w:jc w:val="both"/>
        <w:rPr>
          <w:i/>
          <w:iCs/>
          <w:lang w:val="en-US"/>
        </w:rPr>
      </w:pPr>
      <w:r w:rsidRPr="00134173">
        <w:rPr>
          <w:i/>
          <w:iCs/>
          <w:lang w:val="en-US"/>
        </w:rPr>
        <w:t>Exome sequencing and bioinformatic analyses</w:t>
      </w:r>
    </w:p>
    <w:p w14:paraId="2B451662" w14:textId="068B634A" w:rsidR="00F2152E" w:rsidRPr="00134173" w:rsidRDefault="00F2152E" w:rsidP="00F2152E">
      <w:pPr>
        <w:spacing w:line="480" w:lineRule="auto"/>
        <w:jc w:val="both"/>
        <w:rPr>
          <w:color w:val="000000" w:themeColor="text1"/>
          <w:lang w:val="en-US"/>
        </w:rPr>
      </w:pPr>
      <w:r w:rsidRPr="00134173">
        <w:rPr>
          <w:color w:val="000000" w:themeColor="text1"/>
          <w:lang w:val="en-US"/>
        </w:rPr>
        <w:t>The sequencing depth of on target regions was &gt;50x for each sample. Filtered high-quality reads were aligned to the human reference genome (GRCh37/Hg19) using Burrows-Wheeler Aligner-MEM (BWAv0.7.15)</w:t>
      </w:r>
      <w:r w:rsidR="008B3AA2" w:rsidRPr="00134173">
        <w:rPr>
          <w:color w:val="000000" w:themeColor="text1"/>
          <w:lang w:val="en-US"/>
        </w:rPr>
        <w:t xml:space="preserve"> </w:t>
      </w:r>
      <w:r w:rsidR="008B3AA2" w:rsidRPr="00134173">
        <w:rPr>
          <w:color w:val="000000" w:themeColor="text1"/>
          <w:lang w:val="en-US"/>
        </w:rPr>
        <w:fldChar w:fldCharType="begin"/>
      </w:r>
      <w:r w:rsidR="008B3AA2" w:rsidRPr="00134173">
        <w:rPr>
          <w:color w:val="000000" w:themeColor="text1"/>
          <w:lang w:val="en-US"/>
        </w:rPr>
        <w:instrText xml:space="preserve"> ADDIN ZOTERO_ITEM CSL_CITATION {"citationID":"AUCeLyGS","properties":{"formattedCitation":"(Li and Durbin 2009)","plainCitation":"(Li and Durbin 2009)","noteIndex":0},"citationItems":[{"id":335,"uris":["http://zotero.org/users/local/L5viIvuv/items/DVFHSDTK"],"uri":["http://zotero.org/users/local/L5viIvuv/items/DVFHSDTK"],"itemData":{"id":335,"type":"article-journal","abstract":"MOTIVATION: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individuals.\nRESULTS: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approximately 10-20x faster than MAQ, while achieving similar accuracy. In addition, BWA outputs alignment in the new standard SAM (Sequence Alignment/Map) format. Variant calling and other downstream analyses after the alignment can be achieved with the open source SAMtools software package.\nAVAILABILITY: http://maq.sourceforge.net.","container-title":"Bioinformatics (Oxford, England)","DOI":"10.1093/bioinformatics/btp324","ISSN":"1367-4811","issue":"14","journalAbbreviation":"Bioinformatics","language":"eng","note":"PMID: 19451168\nPMCID: PMC2705234","page":"1754-1760","source":"PubMed","title":"Fast and accurate short read alignment with Burrows-Wheeler transform","volume":"25","author":[{"family":"Li","given":"Heng"},{"family":"Durbin","given":"Richard"}],"issued":{"date-parts":[["2009",7,15]]}}}],"schema":"https://github.com/citation-style-language/schema/raw/master/csl-citation.json"} </w:instrText>
      </w:r>
      <w:r w:rsidR="008B3AA2" w:rsidRPr="00134173">
        <w:rPr>
          <w:color w:val="000000" w:themeColor="text1"/>
          <w:lang w:val="en-US"/>
        </w:rPr>
        <w:fldChar w:fldCharType="separate"/>
      </w:r>
      <w:r w:rsidR="008B3AA2" w:rsidRPr="00134173">
        <w:rPr>
          <w:noProof/>
          <w:color w:val="000000" w:themeColor="text1"/>
          <w:lang w:val="en-US"/>
        </w:rPr>
        <w:t>(Li and Durbin 2009)</w:t>
      </w:r>
      <w:r w:rsidR="008B3AA2" w:rsidRPr="00134173">
        <w:rPr>
          <w:color w:val="000000" w:themeColor="text1"/>
          <w:lang w:val="en-US"/>
        </w:rPr>
        <w:fldChar w:fldCharType="end"/>
      </w:r>
      <w:r w:rsidRPr="00134173">
        <w:rPr>
          <w:color w:val="000000" w:themeColor="text1"/>
          <w:lang w:val="en-US"/>
        </w:rPr>
        <w:t>. Duplicate reads were marked using Picard-tools (v2.5.0). Insertion/deletion (</w:t>
      </w:r>
      <w:proofErr w:type="spellStart"/>
      <w:r w:rsidRPr="00134173">
        <w:rPr>
          <w:color w:val="000000" w:themeColor="text1"/>
          <w:lang w:val="en-US"/>
        </w:rPr>
        <w:t>InDel</w:t>
      </w:r>
      <w:proofErr w:type="spellEnd"/>
      <w:r w:rsidRPr="00134173">
        <w:rPr>
          <w:color w:val="000000" w:themeColor="text1"/>
          <w:lang w:val="en-US"/>
        </w:rPr>
        <w:t xml:space="preserve">)-realignment and base quality score recalibration was performed with the Genome Analysis Toolkit (GATK) (v3.7). Single nucleotide variants (SNVs) and </w:t>
      </w:r>
      <w:proofErr w:type="spellStart"/>
      <w:r w:rsidRPr="00134173">
        <w:rPr>
          <w:color w:val="000000" w:themeColor="text1"/>
          <w:lang w:val="en-US"/>
        </w:rPr>
        <w:t>InDels</w:t>
      </w:r>
      <w:proofErr w:type="spellEnd"/>
      <w:r w:rsidRPr="00134173">
        <w:rPr>
          <w:color w:val="000000" w:themeColor="text1"/>
          <w:lang w:val="en-US"/>
        </w:rPr>
        <w:t xml:space="preserve"> were called using GATK </w:t>
      </w:r>
      <w:proofErr w:type="spellStart"/>
      <w:r w:rsidRPr="00134173">
        <w:rPr>
          <w:color w:val="000000" w:themeColor="text1"/>
          <w:lang w:val="en-US"/>
        </w:rPr>
        <w:t>HaplotypeCaller</w:t>
      </w:r>
      <w:proofErr w:type="spellEnd"/>
      <w:r w:rsidRPr="00134173">
        <w:rPr>
          <w:color w:val="000000" w:themeColor="text1"/>
          <w:lang w:val="en-US"/>
        </w:rPr>
        <w:t xml:space="preserve"> (https://gatk.broadinstitute.org). As a quality control, heterozygosity level, gender, maternity, and paternity were confirmed for each pedigree member using the relatedness functions in </w:t>
      </w:r>
      <w:proofErr w:type="spellStart"/>
      <w:r w:rsidRPr="00134173">
        <w:rPr>
          <w:color w:val="000000" w:themeColor="text1"/>
          <w:lang w:val="en-US"/>
        </w:rPr>
        <w:t>VCFtools</w:t>
      </w:r>
      <w:proofErr w:type="spellEnd"/>
      <w:r w:rsidRPr="00134173">
        <w:rPr>
          <w:color w:val="000000" w:themeColor="text1"/>
          <w:lang w:val="en-US"/>
        </w:rPr>
        <w:t xml:space="preserve"> (v0.1.13), which includes Kinship-based Inference (KING), and identity-by-descent IBD calculations in plink(v1.90)</w:t>
      </w:r>
      <w:r w:rsidR="008B3AA2" w:rsidRPr="00134173">
        <w:rPr>
          <w:color w:val="000000" w:themeColor="text1"/>
          <w:lang w:val="en-US"/>
        </w:rPr>
        <w:t xml:space="preserve"> </w:t>
      </w:r>
      <w:r w:rsidR="008B3AA2" w:rsidRPr="00134173">
        <w:rPr>
          <w:color w:val="000000" w:themeColor="text1"/>
          <w:lang w:val="en-US"/>
        </w:rPr>
        <w:fldChar w:fldCharType="begin"/>
      </w:r>
      <w:r w:rsidR="008B3AA2" w:rsidRPr="00134173">
        <w:rPr>
          <w:color w:val="000000" w:themeColor="text1"/>
          <w:lang w:val="en-US"/>
        </w:rPr>
        <w:instrText xml:space="preserve"> ADDIN ZOTERO_ITEM CSL_CITATION {"citationID":"0YUlp548","properties":{"formattedCitation":"(Chang et al. 2015)","plainCitation":"(Chang et al. 2015)","noteIndex":0},"citationItems":[{"id":835,"uris":["http://zotero.org/users/local/L5viIvuv/items/5XRJDWHH"],"uri":["http://zotero.org/users/local/L5viIvuv/items/5XRJDWHH"],"itemData":{"id":835,"type":"article-journal","abstract":"AbstractBackground.  PLINK 1 is a widely used open-source C/C++ toolset for genome-wide association studies (GWAS) and research in population genetics. However,","container-title":"GigaScience","DOI":"10.1186/s13742-015-0047-8","issue":"1","journalAbbreviation":"Gigascience","language":"en","note":"publisher: Oxford Academic","source":"academic.oup.com","title":"Second-generation PLINK: rising to the challenge of larger and richer datasets","title-short":"Second-generation PLINK","URL":"https://academic.oup.com/gigascience/article/4/1/s13742-015-0047-8/2707533","volume":"4","author":[{"family":"Chang","given":"Christopher C."},{"family":"Chow","given":"Carson C."},{"family":"Tellier","given":"Laurent CAM"},{"family":"Vattikuti","given":"Shashaank"},{"family":"Purcell","given":"Shaun M."},{"family":"Lee","given":"James J."}],"accessed":{"date-parts":[["2020",6,2]]},"issued":{"date-parts":[["2015",12,1]]}}}],"schema":"https://github.com/citation-style-language/schema/raw/master/csl-citation.json"} </w:instrText>
      </w:r>
      <w:r w:rsidR="008B3AA2" w:rsidRPr="00134173">
        <w:rPr>
          <w:color w:val="000000" w:themeColor="text1"/>
          <w:lang w:val="en-US"/>
        </w:rPr>
        <w:fldChar w:fldCharType="separate"/>
      </w:r>
      <w:r w:rsidR="008B3AA2" w:rsidRPr="00134173">
        <w:rPr>
          <w:noProof/>
          <w:color w:val="000000" w:themeColor="text1"/>
          <w:lang w:val="en-US"/>
        </w:rPr>
        <w:t>(Chang et al. 2015)</w:t>
      </w:r>
      <w:r w:rsidR="008B3AA2" w:rsidRPr="00134173">
        <w:rPr>
          <w:color w:val="000000" w:themeColor="text1"/>
          <w:lang w:val="en-US"/>
        </w:rPr>
        <w:fldChar w:fldCharType="end"/>
      </w:r>
      <w:r w:rsidRPr="00134173">
        <w:rPr>
          <w:color w:val="000000" w:themeColor="text1"/>
          <w:lang w:val="en-US"/>
        </w:rPr>
        <w:t>. Variant annotation and filtering were performed using ANNOVAR</w:t>
      </w:r>
      <w:r w:rsidR="00E3255F" w:rsidRPr="00134173">
        <w:rPr>
          <w:color w:val="000000" w:themeColor="text1"/>
          <w:lang w:val="en-US"/>
        </w:rPr>
        <w:t xml:space="preserve"> </w:t>
      </w:r>
      <w:r w:rsidR="008B3AA2" w:rsidRPr="00134173">
        <w:rPr>
          <w:color w:val="000000" w:themeColor="text1"/>
          <w:lang w:val="en-US"/>
        </w:rPr>
        <w:fldChar w:fldCharType="begin"/>
      </w:r>
      <w:r w:rsidR="008B3AA2" w:rsidRPr="00134173">
        <w:rPr>
          <w:color w:val="000000" w:themeColor="text1"/>
          <w:lang w:val="en-US"/>
        </w:rPr>
        <w:instrText xml:space="preserve"> ADDIN ZOTERO_ITEM CSL_CITATION {"citationID":"hJiwdPKS","properties":{"formattedCitation":"(Yang and Wang 2015)","plainCitation":"(Yang and Wang 2015)","noteIndex":0},"citationItems":[{"id":341,"uris":["http://zotero.org/users/local/L5viIvuv/items/5PNH7TL9"],"uri":["http://zotero.org/users/local/L5viIvuv/items/5PNH7TL9"],"itemData":{"id":341,"type":"article-journal","abstract":"Recent developments in sequencing techniques have enabled rapid and high-throughput generation of sequence data, democratizing the ability to compile information on large amounts of genetic variations in individual laboratories. However, there is a growing gap between the generation of raw sequencing data and the extraction of meaningful biological information. Here, we describe a protocol to use the ANNOVAR (ANNOtate VARiation) software to facilitate fast and easy variant annotations, including gene-based, region-based and filter-based annotations on a variant call format (VCF) file generated from human genomes. We further describe a protocol for gene-based annotation of a newly sequenced nonhuman species. Finally, we describe how to use a user-friendly and easily accessible web server called wANNOVAR to prioritize candidate genes for a Mendelian disease. The variant annotation protocols take 5–30 min of computer time, depending on the size of the variant file, and 5–10 min of hands-on time. In summary, through the command-line tool and the web server, these protocols provide a convenient means to analyze genetic variants generated in humans and other species.","container-title":"Nature protocols","DOI":"10.1038/nprot.2015.105","ISSN":"1754-2189","issue":"10","journalAbbreviation":"Nat Protoc","note":"PMID: 26379229\nPMCID: PMC4718734","page":"1556-1566","source":"PubMed Central","title":"Genomic variant annotation and prioritization with ANNOVAR and wANNOVAR","volume":"10","author":[{"family":"Yang","given":"Hui"},{"family":"Wang","given":"Kai"}],"issued":{"date-parts":[["2015",10]]}}}],"schema":"https://github.com/citation-style-language/schema/raw/master/csl-citation.json"} </w:instrText>
      </w:r>
      <w:r w:rsidR="008B3AA2" w:rsidRPr="00134173">
        <w:rPr>
          <w:color w:val="000000" w:themeColor="text1"/>
          <w:lang w:val="en-US"/>
        </w:rPr>
        <w:fldChar w:fldCharType="separate"/>
      </w:r>
      <w:r w:rsidR="008B3AA2" w:rsidRPr="00134173">
        <w:rPr>
          <w:noProof/>
          <w:color w:val="000000" w:themeColor="text1"/>
          <w:lang w:val="en-US"/>
        </w:rPr>
        <w:t>(Yang and Wang 2015)</w:t>
      </w:r>
      <w:r w:rsidR="008B3AA2" w:rsidRPr="00134173">
        <w:rPr>
          <w:color w:val="000000" w:themeColor="text1"/>
          <w:lang w:val="en-US"/>
        </w:rPr>
        <w:fldChar w:fldCharType="end"/>
      </w:r>
      <w:r w:rsidRPr="00134173">
        <w:rPr>
          <w:color w:val="000000" w:themeColor="text1"/>
          <w:lang w:val="en-US"/>
        </w:rPr>
        <w:t xml:space="preserve"> and custom scripts. Criteria for filtering included the following: </w:t>
      </w:r>
      <w:proofErr w:type="spellStart"/>
      <w:r w:rsidRPr="00134173">
        <w:rPr>
          <w:color w:val="000000" w:themeColor="text1"/>
          <w:lang w:val="en-US"/>
        </w:rPr>
        <w:t>exonic</w:t>
      </w:r>
      <w:proofErr w:type="spellEnd"/>
      <w:r w:rsidRPr="00134173">
        <w:rPr>
          <w:color w:val="000000" w:themeColor="text1"/>
          <w:lang w:val="en-US"/>
        </w:rPr>
        <w:t xml:space="preserve"> and splice region from intron-exon boundary were retained; several inheritance models were considered depending on the pedigree, that included but not limited to </w:t>
      </w:r>
      <w:r w:rsidRPr="00134173">
        <w:rPr>
          <w:i/>
          <w:iCs/>
          <w:color w:val="000000" w:themeColor="text1"/>
          <w:lang w:val="en-US"/>
        </w:rPr>
        <w:t>de novo</w:t>
      </w:r>
      <w:r w:rsidRPr="00134173">
        <w:rPr>
          <w:color w:val="000000" w:themeColor="text1"/>
          <w:lang w:val="en-US"/>
        </w:rPr>
        <w:t>, AR, and X-linked. Variants with a predicted effect on protein function or pre-mRNA splicing (nonsense, missense, frameshift, splice region, etc.) with a population specific minor allele frequency (MAF) of &lt;0.01 (for AR) and &lt;0.0005 [for autosomal dominant (AD) and X-linked] in all populations of the Genome Aggregation Database (</w:t>
      </w:r>
      <w:proofErr w:type="spellStart"/>
      <w:r w:rsidRPr="00134173">
        <w:rPr>
          <w:color w:val="000000" w:themeColor="text1"/>
          <w:lang w:val="en-US"/>
        </w:rPr>
        <w:t>gnomAD</w:t>
      </w:r>
      <w:proofErr w:type="spellEnd"/>
      <w:r w:rsidRPr="00134173">
        <w:rPr>
          <w:color w:val="000000" w:themeColor="text1"/>
          <w:lang w:val="en-US"/>
        </w:rPr>
        <w:t xml:space="preserve">; https://gnomad.broadinstitute.org/) </w:t>
      </w:r>
      <w:r w:rsidRPr="00134173">
        <w:rPr>
          <w:color w:val="000000" w:themeColor="text1"/>
          <w:lang w:val="en-US"/>
        </w:rPr>
        <w:lastRenderedPageBreak/>
        <w:t>were retained. Bioinformatic prediction scores were annotated from dbnsfp35a and dbscSNV1.1 to evaluate missense and splice site variants respectively</w:t>
      </w:r>
      <w:r w:rsidR="00E3255F" w:rsidRPr="00134173">
        <w:rPr>
          <w:color w:val="000000" w:themeColor="text1"/>
          <w:lang w:val="en-US"/>
        </w:rPr>
        <w:t xml:space="preserve"> </w:t>
      </w:r>
      <w:r w:rsidR="007D6F87" w:rsidRPr="00134173">
        <w:rPr>
          <w:color w:val="000000" w:themeColor="text1"/>
          <w:lang w:val="en-US"/>
        </w:rPr>
        <w:fldChar w:fldCharType="begin"/>
      </w:r>
      <w:r w:rsidR="007D6F87" w:rsidRPr="00134173">
        <w:rPr>
          <w:color w:val="000000" w:themeColor="text1"/>
          <w:lang w:val="en-US"/>
        </w:rPr>
        <w:instrText xml:space="preserve"> ADDIN ZOTERO_ITEM CSL_CITATION {"citationID":"vzRYjdKf","properties":{"formattedCitation":"(Challis et al. 2012)","plainCitation":"(Challis et al. 2012)","noteIndex":0},"citationItems":[{"id":1005,"uris":["http://zotero.org/users/local/L5viIvuv/items/WUGX3XFQ"],"uri":["http://zotero.org/users/local/L5viIvuv/items/WUGX3XFQ"],"itemData":{"id":1005,"type":"article-journal","abstract":"BACKGROUND: Whole exome capture sequencing allows researchers to cost-effectively sequence the coding regions of the genome. Although the exome capture sequencing methods have become routine and well established, there is currently a lack of tools specialized for variant calling in this type of data.\nRESULTS: Using statistical models trained on validated whole-exome capture sequencing data, the Atlas2 Suite is an integrative variant analysis pipeline optimized for variant discovery on all three of the widely used next generation sequencing platforms (SOLiD, Illumina, and Roche 454). The suite employs logistic regression models in conjunction with user-adjustable cutoffs to accurately separate true SNPs and INDELs from sequencing and mapping errors with high sensitivity (96.7%).\nCONCLUSION: We have implemented the Atlas2 Suite and applied it to 92 whole exome samples from the 1000 Genomes Project. The Atlas2 Suite is available for download at http://sourceforge.net/projects/atlas2/. In addition to a command line version, the suite has been integrated into the Genboree Workbench, allowing biomedical scientists with minimal informatics expertise to remotely call, view, and further analyze variants through a simple web interface. The existing genomic databases displayed via the Genboree browser also streamline the process from variant discovery to functional genomics analysis, resulting in an off-the-shelf toolkit for the broader community.","container-title":"BMC bioinformatics","DOI":"10.1186/1471-2105-13-8","ISSN":"1471-2105","journalAbbreviation":"BMC Bioinformatics","language":"eng","note":"PMID: 22239737\nPMCID: PMC3292476","page":"8","source":"PubMed","title":"An integrative variant analysis suite for whole exome next-generation sequencing data","volume":"13","author":[{"family":"Challis","given":"Danny"},{"family":"Yu","given":"Jin"},{"family":"Evani","given":"Uday S."},{"family":"Jackson","given":"Andrew R."},{"family":"Paithankar","given":"Sameer"},{"family":"Coarfa","given":"Cristian"},{"family":"Milosavljevic","given":"Aleksandar"},{"family":"Gibbs","given":"Richard A."},{"family":"Yu","given":"Fuli"}],"issued":{"date-parts":[["2012",1,12]]}}}],"schema":"https://github.com/citation-style-language/schema/raw/master/csl-citation.json"} </w:instrText>
      </w:r>
      <w:r w:rsidR="007D6F87" w:rsidRPr="00134173">
        <w:rPr>
          <w:color w:val="000000" w:themeColor="text1"/>
          <w:lang w:val="en-US"/>
        </w:rPr>
        <w:fldChar w:fldCharType="separate"/>
      </w:r>
      <w:r w:rsidR="007D6F87" w:rsidRPr="00134173">
        <w:rPr>
          <w:noProof/>
          <w:color w:val="000000" w:themeColor="text1"/>
          <w:lang w:val="en-US"/>
        </w:rPr>
        <w:t>(Challis et al. 2012)</w:t>
      </w:r>
      <w:r w:rsidR="007D6F87" w:rsidRPr="00134173">
        <w:rPr>
          <w:color w:val="000000" w:themeColor="text1"/>
          <w:lang w:val="en-US"/>
        </w:rPr>
        <w:fldChar w:fldCharType="end"/>
      </w:r>
      <w:r w:rsidRPr="00134173">
        <w:rPr>
          <w:color w:val="000000" w:themeColor="text1"/>
          <w:lang w:val="en-US"/>
        </w:rPr>
        <w:t>. For families FIN-ID3, 4, 8, 9 and 10, SNV/Indel variants were called using Atlas2</w:t>
      </w:r>
      <w:r w:rsidR="00E3255F" w:rsidRPr="00134173">
        <w:rPr>
          <w:color w:val="000000" w:themeColor="text1"/>
          <w:lang w:val="en-US"/>
        </w:rPr>
        <w:t xml:space="preserve"> </w:t>
      </w:r>
      <w:r w:rsidR="007D6F87" w:rsidRPr="00134173">
        <w:rPr>
          <w:color w:val="000000" w:themeColor="text1"/>
          <w:lang w:val="en-US"/>
        </w:rPr>
        <w:fldChar w:fldCharType="begin"/>
      </w:r>
      <w:r w:rsidR="007D6F87" w:rsidRPr="00134173">
        <w:rPr>
          <w:color w:val="000000" w:themeColor="text1"/>
          <w:lang w:val="en-US"/>
        </w:rPr>
        <w:instrText xml:space="preserve"> ADDIN ZOTERO_ITEM CSL_CITATION {"citationID":"PrHBMNGx","properties":{"formattedCitation":"(Bainbridge et al. 2011)","plainCitation":"(Bainbridge et al. 2011)","noteIndex":0},"citationItems":[{"id":1008,"uris":["http://zotero.org/users/local/L5viIvuv/items/BVJLIASD"],"uri":["http://zotero.org/users/local/L5viIvuv/items/BVJLIASD"],"itemData":{"id":1008,"type":"article-journal","abstract":"Whole-genome sequencing of patient DNA can facilitate diagnosis of a disease, but its potential for guiding treatment has been under-realized. We interrogated the complete genome sequences of a 14-year-old fraternal twin pair diagnosed with dopa (3,4-dihydroxyphenylalanine)-responsive dystonia (DRD; Mendelian Inheritance in Man #128230). DRD is a genetically heterogeneous and clinically complex movement disorder that is usually treated with l-dopa, a precursor of the neurotransmitter dopamine. Whole-genome sequencing identified compound heterozygous mutations in the SPR gene encoding sepiapterin reductase. Disruption of SPR causes a decrease in tetrahydrobiopterin, a cofactor required for the hydroxylase enzymes that synthesize the neurotransmitters dopamine and serotonin. Supplementation of l-dopa therapy with 5-hydroxytryptophan, a serotonin precursor, resulted in clinical improvements in both twins.","container-title":"Science Translational Medicine","DOI":"10.1126/scitranslmed.3002243","ISSN":"1946-6242","issue":"87","journalAbbreviation":"Sci Transl Med","language":"eng","note":"PMID: 21677200\nPMCID: PMC3314311","page":"87re3","source":"PubMed","title":"Whole-genome sequencing for optimized patient management","volume":"3","author":[{"family":"Bainbridge","given":"Matthew N."},{"family":"Wiszniewski","given":"Wojciech"},{"family":"Murdock","given":"David R."},{"family":"Friedman","given":"Jennifer"},{"family":"Gonzaga-Jauregui","given":"Claudia"},{"family":"Newsham","given":"Irene"},{"family":"Reid","given":"Jeffrey G."},{"family":"Fink","given":"John K."},{"family":"Morgan","given":"Margaret B."},{"family":"Gingras","given":"Marie-Claude"},{"family":"Muzny","given":"Donna M."},{"family":"Hoang","given":"Linh D."},{"family":"Yousaf","given":"Shahed"},{"family":"Lupski","given":"James R."},{"family":"Gibbs","given":"Richard A."}],"issued":{"date-parts":[["2011",6,15]]}}}],"schema":"https://github.com/citation-style-language/schema/raw/master/csl-citation.json"} </w:instrText>
      </w:r>
      <w:r w:rsidR="007D6F87" w:rsidRPr="00134173">
        <w:rPr>
          <w:color w:val="000000" w:themeColor="text1"/>
          <w:lang w:val="en-US"/>
        </w:rPr>
        <w:fldChar w:fldCharType="separate"/>
      </w:r>
      <w:r w:rsidR="007D6F87" w:rsidRPr="00134173">
        <w:rPr>
          <w:noProof/>
          <w:color w:val="000000" w:themeColor="text1"/>
          <w:lang w:val="en-US"/>
        </w:rPr>
        <w:t>(Bainbridge et al. 2011)</w:t>
      </w:r>
      <w:r w:rsidR="007D6F87" w:rsidRPr="00134173">
        <w:rPr>
          <w:color w:val="000000" w:themeColor="text1"/>
          <w:lang w:val="en-US"/>
        </w:rPr>
        <w:fldChar w:fldCharType="end"/>
      </w:r>
      <w:r w:rsidRPr="00134173">
        <w:rPr>
          <w:color w:val="000000" w:themeColor="text1"/>
          <w:lang w:val="en-US"/>
        </w:rPr>
        <w:t>, and variant annotation was performed using the in-house developed Cassandra pipeline</w:t>
      </w:r>
      <w:r w:rsidR="00E3255F" w:rsidRPr="00134173">
        <w:rPr>
          <w:color w:val="000000" w:themeColor="text1"/>
          <w:lang w:val="en-US"/>
        </w:rPr>
        <w:t xml:space="preserve"> </w:t>
      </w:r>
      <w:r w:rsidR="007D6F87" w:rsidRPr="00134173">
        <w:rPr>
          <w:color w:val="000000" w:themeColor="text1"/>
          <w:lang w:val="en-US"/>
        </w:rPr>
        <w:fldChar w:fldCharType="begin"/>
      </w:r>
      <w:r w:rsidR="007D6F87" w:rsidRPr="00134173">
        <w:rPr>
          <w:color w:val="000000" w:themeColor="text1"/>
          <w:lang w:val="en-US"/>
        </w:rPr>
        <w:instrText xml:space="preserve"> ADDIN ZOTERO_ITEM CSL_CITATION {"citationID":"DO0ntfJE","properties":{"formattedCitation":"(Krumm et al. 2012)","plainCitation":"(Krumm et al. 2012)","noteIndex":0},"citationItems":[{"id":365,"uris":["http://zotero.org/users/local/L5viIvuv/items/SJ7YXKUE"],"uri":["http://zotero.org/users/local/L5viIvuv/items/SJ7YXKUE"],"itemData":{"id":365,"type":"article-journal","abstract":"While exome sequencing is readily amenable to single-nucleotide variant discovery, the sparse and nonuniform nature of the exome capture reaction has hindered exome-based detection and characterization of genic copy number variation. We developed a novel method using singular value decomposition (SVD) normalization to discover rare genic copy number variants (CNVs) as well as genotype copy number polymorphic (CNP) loci with high sensitivity and specificity from exome sequencing data. We estimate the precision of our algorithm using 122 trios (366 exomes) and show that this method can be used to reliably predict (94% overall precision) both de novo and inherited rare CNVs involving three or more consecutive exons. We demonstrate that exome-based genotyping of CNPs strongly correlates with whole-genome data (median r2 = 0.91), especially for loci with fewer than eight copies, and can estimate the absolute copy number of multi-allelic genes with high accuracy (78% call level). The resulting user-friendly computational pipeline, CoNIFER (copy number inference from exome reads), can reliably be used to discover disruptive genic CNVs missed by standard approaches and should have broad application in human genetic studies of disease.","container-title":"Genome Research","DOI":"10.1101/gr.138115.112","ISSN":"1088-9051","issue":"8","journalAbbreviation":"Genome Res","note":"PMID: 22585873\nPMCID: PMC3409265","page":"1525-1532","source":"PubMed Central","title":"Copy number variation detection and genotyping from exome sequence data","volume":"22","author":[{"family":"Krumm","given":"Niklas"},{"family":"Sudmant","given":"Peter H."},{"family":"Ko","given":"Arthur"},{"family":"O'Roak","given":"Brian J."},{"family":"Malig","given":"Maika"},{"family":"Coe","given":"Bradley P."},{"family":"Quinlan","given":"Aaron R."},{"family":"Nickerson","given":"Deborah A."},{"family":"Eichler","given":"Evan E."}],"issued":{"date-parts":[["2012",8]]}}}],"schema":"https://github.com/citation-style-language/schema/raw/master/csl-citation.json"} </w:instrText>
      </w:r>
      <w:r w:rsidR="007D6F87" w:rsidRPr="00134173">
        <w:rPr>
          <w:color w:val="000000" w:themeColor="text1"/>
          <w:lang w:val="en-US"/>
        </w:rPr>
        <w:fldChar w:fldCharType="separate"/>
      </w:r>
      <w:r w:rsidR="007D6F87" w:rsidRPr="00134173">
        <w:rPr>
          <w:noProof/>
          <w:color w:val="000000" w:themeColor="text1"/>
          <w:lang w:val="en-US"/>
        </w:rPr>
        <w:t>(Krumm et al. 2012)</w:t>
      </w:r>
      <w:r w:rsidR="007D6F87" w:rsidRPr="00134173">
        <w:rPr>
          <w:color w:val="000000" w:themeColor="text1"/>
          <w:lang w:val="en-US"/>
        </w:rPr>
        <w:fldChar w:fldCharType="end"/>
      </w:r>
      <w:r w:rsidRPr="00134173">
        <w:rPr>
          <w:color w:val="000000" w:themeColor="text1"/>
          <w:lang w:val="en-US"/>
        </w:rPr>
        <w:t xml:space="preserve">. </w:t>
      </w:r>
    </w:p>
    <w:p w14:paraId="021CF08E" w14:textId="00BE2199" w:rsidR="00F2152E" w:rsidRPr="00134173" w:rsidRDefault="00F2152E" w:rsidP="00F2152E">
      <w:pPr>
        <w:spacing w:line="480" w:lineRule="auto"/>
        <w:jc w:val="both"/>
        <w:rPr>
          <w:color w:val="000000" w:themeColor="text1"/>
          <w:lang w:val="en-US"/>
        </w:rPr>
      </w:pPr>
      <w:r w:rsidRPr="00134173">
        <w:rPr>
          <w:color w:val="000000" w:themeColor="text1"/>
          <w:lang w:val="en-US"/>
        </w:rPr>
        <w:t>Copy number variants (CNV) were assessed using Copy Number Inference from Exome Reads (CoNIFERv.0.2.2)</w:t>
      </w:r>
      <w:r w:rsidR="00E3255F" w:rsidRPr="00134173">
        <w:rPr>
          <w:color w:val="000000" w:themeColor="text1"/>
          <w:lang w:val="en-US"/>
        </w:rPr>
        <w:t xml:space="preserve"> </w:t>
      </w:r>
      <w:r w:rsidR="007D6F87" w:rsidRPr="00134173">
        <w:rPr>
          <w:color w:val="000000" w:themeColor="text1"/>
          <w:lang w:val="en-US"/>
        </w:rPr>
        <w:fldChar w:fldCharType="begin"/>
      </w:r>
      <w:r w:rsidR="007D6F87" w:rsidRPr="00134173">
        <w:rPr>
          <w:color w:val="000000" w:themeColor="text1"/>
          <w:lang w:val="en-US"/>
        </w:rPr>
        <w:instrText xml:space="preserve"> ADDIN ZOTERO_ITEM CSL_CITATION {"citationID":"Ujx22q3n","properties":{"formattedCitation":"(Gambin et al. 2017)","plainCitation":"(Gambin et al. 2017)","noteIndex":0},"citationItems":[{"id":1014,"uris":["http://zotero.org/users/local/L5viIvuv/items/4PPVSVS3"],"uri":["http://zotero.org/users/local/L5viIvuv/items/4PPVSVS3"],"itemData":{"id":1014,"type":"article-journal","abstract":"We developed an algorithm, HMZDelFinder, that uses whole exome sequencing (WES) data to identify rare and intragenic homozygous and hemizygous (HMZ) deletions that may represent complete loss-of-function of the indicated gene. HMZDelFinder was applied to 4866 samples in the Baylor-Hopkins Center for Mendelian Genomics (BHCMG) cohort and detected 773 HMZ deletion calls (567 homozygous or 206 hemizygous) with an estimated sensitivity of 86.5% (82% for single-exonic and 88% for multi-exonic calls) and precision of 78% (53% single-exonic and 96% for multi-exonic calls). Out of 773 HMZDelFinder-detected deletion calls, 82 were subjected to array comparative genomic hybridization (aCGH) and/or breakpoint PCR and 64 were confirmed. These include 18 single-exon deletions out of which 8 were exclusively detected by HMZDelFinder and not by any of seven other CNV detection tools examined. Further investigation of the 64 validated deletion calls revealed at least 15 pathogenic HMZ deletions. Of those, 7 accounted for 17-50% of pathogenic CNVs in different disease cohorts where 7.1-11% of the molecular diagnosis solved rate was attributed to CNVs. In summary, we present an algorithm to detect rare, intragenic, single-exon deletion CNVs using WES data; this tool can be useful for disease gene discovery efforts and clinical WES analyses.","container-title":"Nucleic Acids Research","DOI":"10.1093/nar/gkw1237","ISSN":"1362-4962","issue":"4","journalAbbreviation":"Nucleic Acids Res.","language":"eng","note":"PMID: 27980096\nPMCID: PMC5389578","page":"1633-1648","source":"PubMed","title":"Homozygous and hemizygous CNV detection from exome sequencing data in a Mendelian disease cohort","volume":"45","author":[{"family":"Gambin","given":"Tomasz"},{"family":"Akdemir","given":"Zeynep C."},{"family":"Yuan","given":"Bo"},{"family":"Gu","given":"Shen"},{"family":"Chiang","given":"Theodore"},{"family":"Carvalho","given":"Claudia M. B."},{"family":"Shaw","given":"Chad"},{"family":"Jhangiani","given":"Shalini"},{"family":"Boone","given":"Philip M."},{"family":"Eldomery","given":"Mohammad K."},{"family":"Karaca","given":"Ender"},{"family":"Bayram","given":"Yavuz"},{"family":"Stray-Pedersen","given":"Asbjørg"},{"family":"Muzny","given":"Donna"},{"family":"Charng","given":"Wu-Lin"},{"family":"Bahrambeigi","given":"Vahid"},{"family":"Belmont","given":"John W."},{"family":"Boerwinkle","given":"Eric"},{"family":"Beaudet","given":"Arthur L."},{"family":"Gibbs","given":"Richard A."},{"family":"Lupski","given":"James R."}],"issued":{"date-parts":[["2017"]],"season":"28"}}}],"schema":"https://github.com/citation-style-language/schema/raw/master/csl-citation.json"} </w:instrText>
      </w:r>
      <w:r w:rsidR="007D6F87" w:rsidRPr="00134173">
        <w:rPr>
          <w:color w:val="000000" w:themeColor="text1"/>
          <w:lang w:val="en-US"/>
        </w:rPr>
        <w:fldChar w:fldCharType="separate"/>
      </w:r>
      <w:r w:rsidR="007D6F87" w:rsidRPr="00134173">
        <w:rPr>
          <w:noProof/>
          <w:color w:val="000000" w:themeColor="text1"/>
          <w:lang w:val="en-US"/>
        </w:rPr>
        <w:t>(Gambin et al. 2017)</w:t>
      </w:r>
      <w:r w:rsidR="007D6F87" w:rsidRPr="00134173">
        <w:rPr>
          <w:color w:val="000000" w:themeColor="text1"/>
          <w:lang w:val="en-US"/>
        </w:rPr>
        <w:fldChar w:fldCharType="end"/>
      </w:r>
      <w:r w:rsidR="007D6F87" w:rsidRPr="00134173">
        <w:rPr>
          <w:color w:val="000000" w:themeColor="text1"/>
          <w:lang w:val="en-US"/>
        </w:rPr>
        <w:t>.</w:t>
      </w:r>
      <w:r w:rsidRPr="00134173">
        <w:rPr>
          <w:color w:val="000000" w:themeColor="text1"/>
          <w:lang w:val="en-US"/>
        </w:rPr>
        <w:t xml:space="preserve"> The database of genomic variants (</w:t>
      </w:r>
      <w:proofErr w:type="spellStart"/>
      <w:r w:rsidRPr="00134173">
        <w:rPr>
          <w:color w:val="000000" w:themeColor="text1"/>
          <w:lang w:val="en-US"/>
        </w:rPr>
        <w:t>Dgv</w:t>
      </w:r>
      <w:proofErr w:type="spellEnd"/>
      <w:r w:rsidRPr="00134173">
        <w:rPr>
          <w:color w:val="000000" w:themeColor="text1"/>
          <w:lang w:val="en-US"/>
        </w:rPr>
        <w:t xml:space="preserve">) and </w:t>
      </w:r>
      <w:proofErr w:type="spellStart"/>
      <w:r w:rsidRPr="00134173">
        <w:rPr>
          <w:color w:val="000000" w:themeColor="text1"/>
          <w:lang w:val="en-US"/>
        </w:rPr>
        <w:t>gnomAD</w:t>
      </w:r>
      <w:proofErr w:type="spellEnd"/>
      <w:r w:rsidRPr="00134173">
        <w:rPr>
          <w:color w:val="000000" w:themeColor="text1"/>
          <w:lang w:val="en-US"/>
        </w:rPr>
        <w:t xml:space="preserve"> were used to identify rare CNV variants (MAF) of &lt;0.01 (for AR) and &lt;0.0005 (for AD and X-linked). For families FIN-ID3, 4, 8, 9 and 10, CNVs were assessed from exome variant data using </w:t>
      </w:r>
      <w:proofErr w:type="spellStart"/>
      <w:r w:rsidR="00E3255F" w:rsidRPr="00134173">
        <w:rPr>
          <w:color w:val="000000" w:themeColor="text1"/>
          <w:lang w:val="en-US"/>
        </w:rPr>
        <w:t>HMZDelFinder</w:t>
      </w:r>
      <w:proofErr w:type="spellEnd"/>
      <w:r w:rsidR="00E3255F" w:rsidRPr="00134173">
        <w:rPr>
          <w:color w:val="000000" w:themeColor="text1"/>
          <w:lang w:val="en-US"/>
        </w:rPr>
        <w:t xml:space="preserve"> </w:t>
      </w:r>
      <w:r w:rsidRPr="00134173">
        <w:rPr>
          <w:color w:val="000000" w:themeColor="text1"/>
          <w:lang w:val="en-US"/>
        </w:rPr>
        <w:t xml:space="preserve">to detect intragenic homozygous CNVs and </w:t>
      </w:r>
      <w:r w:rsidR="00E3255F" w:rsidRPr="00134173">
        <w:rPr>
          <w:color w:val="000000" w:themeColor="text1"/>
          <w:lang w:val="en-US"/>
        </w:rPr>
        <w:t>XHMM</w:t>
      </w:r>
      <w:r w:rsidR="007D6F87" w:rsidRPr="00134173">
        <w:rPr>
          <w:color w:val="000000" w:themeColor="text1"/>
          <w:lang w:val="en-US"/>
        </w:rPr>
        <w:t xml:space="preserve"> </w:t>
      </w:r>
      <w:r w:rsidR="007D6F87" w:rsidRPr="00134173">
        <w:rPr>
          <w:color w:val="000000" w:themeColor="text1"/>
          <w:lang w:val="en-US"/>
        </w:rPr>
        <w:fldChar w:fldCharType="begin"/>
      </w:r>
      <w:r w:rsidR="007D6F87" w:rsidRPr="00134173">
        <w:rPr>
          <w:color w:val="000000" w:themeColor="text1"/>
          <w:lang w:val="en-US"/>
        </w:rPr>
        <w:instrText xml:space="preserve"> ADDIN ZOTERO_ITEM CSL_CITATION {"citationID":"4nZbnKLP","properties":{"formattedCitation":"(Fromer and Purcell 2014)","plainCitation":"(Fromer and Purcell 2014)","noteIndex":0},"citationItems":[{"id":368,"uris":["http://zotero.org/users/local/L5viIvuv/items/B9LWYMK7"],"uri":["http://zotero.org/users/local/L5viIvuv/items/B9LWYMK7"],"itemData":{"id":368,"type":"article-journal","abstract":"Copy number variation (CNV) has emerged as an important genetic component in human diseases, which are increasingly being studied for large numbers of samples by sequencing the coding regions of the genome, i.e., exome sequencing. Nonetheless, detecting this variation from such targeted sequencing data is a difficult task of sorting out signal from noise, for which we have recently developed a set of statistical and computational tools called XHMM. In this paper, we give detailed instructions on how to run XHMM and how to use the resulting CNV calls in biological analyses.","container-title":"Current protocols in human genetics / editorial board, Jonathan L. Haines ... [et al.]","DOI":"10.1002/0471142905.hg0723s81","ISSN":"1934-8266","journalAbbreviation":"Curr Protoc Hum Genet","note":"PMID: 24763994\nPMCID: PMC4065038","page":"7.23.1-7.23.21","source":"PubMed Central","title":"Using XHMM software to detect copy number variation in whole-exome sequencing data","volume":"81","author":[{"family":"Fromer","given":"Menachem"},{"family":"Purcell","given":"Shaun M."}],"issued":{"date-parts":[["2014",4,24]]}}}],"schema":"https://github.com/citation-style-language/schema/raw/master/csl-citation.json"} </w:instrText>
      </w:r>
      <w:r w:rsidR="007D6F87" w:rsidRPr="00134173">
        <w:rPr>
          <w:color w:val="000000" w:themeColor="text1"/>
          <w:lang w:val="en-US"/>
        </w:rPr>
        <w:fldChar w:fldCharType="separate"/>
      </w:r>
      <w:r w:rsidR="007D6F87" w:rsidRPr="00134173">
        <w:rPr>
          <w:noProof/>
          <w:color w:val="000000" w:themeColor="text1"/>
          <w:lang w:val="en-US"/>
        </w:rPr>
        <w:t>(Fromer and Purcell 2014)</w:t>
      </w:r>
      <w:r w:rsidR="007D6F87" w:rsidRPr="00134173">
        <w:rPr>
          <w:color w:val="000000" w:themeColor="text1"/>
          <w:lang w:val="en-US"/>
        </w:rPr>
        <w:fldChar w:fldCharType="end"/>
      </w:r>
      <w:r w:rsidRPr="00134173">
        <w:rPr>
          <w:color w:val="000000" w:themeColor="text1"/>
          <w:lang w:val="en-US"/>
        </w:rPr>
        <w:t>.</w:t>
      </w:r>
    </w:p>
    <w:p w14:paraId="1F4DB97C" w14:textId="77777777" w:rsidR="003A228F" w:rsidRPr="00134173" w:rsidRDefault="003A228F" w:rsidP="00F2152E">
      <w:pPr>
        <w:spacing w:line="480" w:lineRule="auto"/>
        <w:jc w:val="both"/>
        <w:rPr>
          <w:color w:val="000000" w:themeColor="text1"/>
          <w:lang w:val="en-US"/>
        </w:rPr>
      </w:pPr>
    </w:p>
    <w:p w14:paraId="5C28083D" w14:textId="77777777" w:rsidR="00234229" w:rsidRPr="00134173" w:rsidRDefault="00234229" w:rsidP="00234229">
      <w:pPr>
        <w:pStyle w:val="Eivli"/>
        <w:spacing w:line="480" w:lineRule="auto"/>
        <w:jc w:val="both"/>
        <w:rPr>
          <w:i/>
          <w:iCs/>
          <w:color w:val="000000" w:themeColor="text1"/>
          <w:lang w:val="en-US"/>
        </w:rPr>
      </w:pPr>
      <w:r w:rsidRPr="00134173">
        <w:rPr>
          <w:i/>
          <w:iCs/>
          <w:color w:val="000000" w:themeColor="text1"/>
          <w:lang w:val="en-US"/>
        </w:rPr>
        <w:t>X-inactivation analysis</w:t>
      </w:r>
    </w:p>
    <w:p w14:paraId="06D0E57A" w14:textId="3AC37584" w:rsidR="00234229" w:rsidRPr="00134173" w:rsidRDefault="00234229" w:rsidP="00234229">
      <w:pPr>
        <w:pStyle w:val="Eivli"/>
        <w:spacing w:line="480" w:lineRule="auto"/>
        <w:jc w:val="both"/>
        <w:rPr>
          <w:lang w:val="en-US"/>
        </w:rPr>
      </w:pPr>
      <w:r w:rsidRPr="00134173">
        <w:rPr>
          <w:color w:val="000000" w:themeColor="text1"/>
          <w:lang w:val="en-US"/>
        </w:rPr>
        <w:t xml:space="preserve">X-inactivation analysis was performed using genomic DNA obtained from peripheral blood using the human Androgen Receptor (HUMARA) gene assay. In short, PCR amplification of a short tandem repeat within the first exon of the HUMARA on the X-chromosome was done with and without methylation-sensitive </w:t>
      </w:r>
      <w:proofErr w:type="spellStart"/>
      <w:r w:rsidRPr="00134173">
        <w:rPr>
          <w:color w:val="000000" w:themeColor="text1"/>
          <w:lang w:val="en-US"/>
        </w:rPr>
        <w:t>HpaII</w:t>
      </w:r>
      <w:proofErr w:type="spellEnd"/>
      <w:r w:rsidRPr="00134173">
        <w:rPr>
          <w:color w:val="000000" w:themeColor="text1"/>
          <w:lang w:val="en-US"/>
        </w:rPr>
        <w:t xml:space="preserve"> restriction enzyme treatment to determine the methylation status of parental alleles. </w:t>
      </w:r>
    </w:p>
    <w:p w14:paraId="5FD3461A" w14:textId="291773E7" w:rsidR="00F829C7" w:rsidRPr="00134173" w:rsidRDefault="00F829C7" w:rsidP="00F829C7">
      <w:pPr>
        <w:spacing w:line="480" w:lineRule="auto"/>
        <w:jc w:val="both"/>
        <w:rPr>
          <w:b/>
          <w:bCs/>
          <w:lang w:val="en-US"/>
        </w:rPr>
      </w:pPr>
    </w:p>
    <w:p w14:paraId="473532D4" w14:textId="5365E255" w:rsidR="00F829C7" w:rsidRPr="00134173" w:rsidRDefault="00391405" w:rsidP="00F829C7">
      <w:pPr>
        <w:spacing w:line="480" w:lineRule="auto"/>
        <w:jc w:val="both"/>
        <w:rPr>
          <w:i/>
          <w:iCs/>
          <w:lang w:val="en-US"/>
        </w:rPr>
      </w:pPr>
      <w:r w:rsidRPr="00134173">
        <w:rPr>
          <w:i/>
          <w:iCs/>
          <w:lang w:val="en-US"/>
        </w:rPr>
        <w:t>Molecular karyotyping</w:t>
      </w:r>
      <w:r w:rsidR="00921FB3" w:rsidRPr="00134173">
        <w:rPr>
          <w:i/>
          <w:iCs/>
          <w:lang w:val="en-US"/>
        </w:rPr>
        <w:t xml:space="preserve"> </w:t>
      </w:r>
    </w:p>
    <w:p w14:paraId="5EEBD19F" w14:textId="77777777" w:rsidR="00F829C7" w:rsidRPr="00134173" w:rsidRDefault="00F829C7" w:rsidP="00F829C7">
      <w:pPr>
        <w:spacing w:line="480" w:lineRule="auto"/>
        <w:jc w:val="both"/>
        <w:rPr>
          <w:lang w:val="en-US"/>
        </w:rPr>
      </w:pPr>
      <w:r w:rsidRPr="00134173">
        <w:rPr>
          <w:lang w:val="en-US"/>
        </w:rPr>
        <w:t xml:space="preserve">A chromosomal microarray was performed from DNA extracted from a lymphoblastoid cell line using 50mer </w:t>
      </w:r>
      <w:proofErr w:type="spellStart"/>
      <w:r w:rsidRPr="00134173">
        <w:rPr>
          <w:lang w:val="en-US"/>
        </w:rPr>
        <w:t>oligochip</w:t>
      </w:r>
      <w:proofErr w:type="spellEnd"/>
      <w:r w:rsidRPr="00134173">
        <w:rPr>
          <w:lang w:val="en-US"/>
        </w:rPr>
        <w:t xml:space="preserve"> (HumanCytoSNP-12 (v2.1) Illumina), which contains ~ 300 000 (300K) oligonucleotide probes spaced 10 kb apart genome-wide and at 6 kb in over 250 clinically significant regions. The analysis was done using </w:t>
      </w:r>
      <w:proofErr w:type="spellStart"/>
      <w:r w:rsidRPr="00134173">
        <w:rPr>
          <w:lang w:val="en-US"/>
        </w:rPr>
        <w:t>GenomeStudio</w:t>
      </w:r>
      <w:proofErr w:type="spellEnd"/>
      <w:r w:rsidRPr="00134173">
        <w:rPr>
          <w:lang w:val="en-US"/>
        </w:rPr>
        <w:t xml:space="preserve"> -, </w:t>
      </w:r>
      <w:proofErr w:type="spellStart"/>
      <w:r w:rsidRPr="00134173">
        <w:rPr>
          <w:lang w:val="en-US"/>
        </w:rPr>
        <w:t>KaryoStudio</w:t>
      </w:r>
      <w:proofErr w:type="spellEnd"/>
      <w:r w:rsidRPr="00134173">
        <w:rPr>
          <w:lang w:val="en-US"/>
        </w:rPr>
        <w:t xml:space="preserve">- (Illumina). and </w:t>
      </w:r>
      <w:proofErr w:type="spellStart"/>
      <w:r w:rsidRPr="00134173">
        <w:rPr>
          <w:lang w:val="en-US"/>
        </w:rPr>
        <w:t>BlueFuseMulti</w:t>
      </w:r>
      <w:proofErr w:type="spellEnd"/>
      <w:r w:rsidRPr="00134173">
        <w:rPr>
          <w:lang w:val="en-US"/>
        </w:rPr>
        <w:t xml:space="preserve"> (</w:t>
      </w:r>
      <w:proofErr w:type="spellStart"/>
      <w:r w:rsidRPr="00134173">
        <w:rPr>
          <w:lang w:val="en-US"/>
        </w:rPr>
        <w:t>BlueGnome</w:t>
      </w:r>
      <w:proofErr w:type="spellEnd"/>
      <w:r w:rsidRPr="00134173">
        <w:rPr>
          <w:lang w:val="en-US"/>
        </w:rPr>
        <w:t xml:space="preserve">) programs. The HumanCytoSNP-12chip can detect copy number changes &gt;30 kb in cytogenetically relevant regions and &gt;200kb in other areas of the genome.  Abnormal results are reported according to ISCN 2016 using annotation GRCh37/hg19; copy number changes considered </w:t>
      </w:r>
      <w:r w:rsidRPr="00134173">
        <w:rPr>
          <w:lang w:val="en-US"/>
        </w:rPr>
        <w:lastRenderedPageBreak/>
        <w:t>as normal variation are not reported. In addition to copy number changes regions of SNP homozygosity can also be detected (&lt; 10Mb regions are not reported). Limitations: analysis cannot detect balanced rearrangements (e.g. translocations, inversions), gene variants and low-level mosaicism.</w:t>
      </w:r>
    </w:p>
    <w:p w14:paraId="3814E79A" w14:textId="556073BA" w:rsidR="00F829C7" w:rsidRPr="00134173" w:rsidRDefault="00C470DC" w:rsidP="00F829C7">
      <w:pPr>
        <w:spacing w:line="480" w:lineRule="auto"/>
        <w:jc w:val="both"/>
        <w:rPr>
          <w:lang w:val="en-US"/>
        </w:rPr>
      </w:pPr>
      <w:r w:rsidRPr="00134173">
        <w:rPr>
          <w:lang w:val="en-US"/>
        </w:rPr>
        <w:t xml:space="preserve">     </w:t>
      </w:r>
      <w:r w:rsidR="00F829C7" w:rsidRPr="00134173">
        <w:rPr>
          <w:lang w:val="en-US"/>
        </w:rPr>
        <w:t xml:space="preserve">FISH-analysis was done both from uncultured (n= 200 interphases) and cultured (n=300 interphases, 25 metaphases) peripheral blood lymphocytes using probe mix detecting DNA-sequences from </w:t>
      </w:r>
      <w:r w:rsidR="00F829C7" w:rsidRPr="00134173">
        <w:rPr>
          <w:i/>
          <w:lang w:val="en-US"/>
        </w:rPr>
        <w:t>DYRK1A</w:t>
      </w:r>
      <w:r w:rsidR="00F829C7" w:rsidRPr="00134173">
        <w:rPr>
          <w:lang w:val="en-US"/>
        </w:rPr>
        <w:t xml:space="preserve"> gene region (RP11-777J19, chr21:38719388-38887895, hg19, Orange 5-TAMRA </w:t>
      </w:r>
      <w:proofErr w:type="spellStart"/>
      <w:r w:rsidR="00F829C7" w:rsidRPr="00134173">
        <w:rPr>
          <w:lang w:val="en-US"/>
        </w:rPr>
        <w:t>dUTP</w:t>
      </w:r>
      <w:proofErr w:type="spellEnd"/>
      <w:r w:rsidR="00F829C7" w:rsidRPr="00134173">
        <w:rPr>
          <w:lang w:val="en-US"/>
        </w:rPr>
        <w:t>, Empire Genetics) and from 21q21.1 control region (RP11-687D14, chr21:16993294-17155825, hg19,  Green 5-fluorescein, Empire Genetics). The deletion mosaicism was confirmed by fluorescent in situ hybridization (FISH) in which the deletion cell line was detected in 23.5% of uncultured and 23 % of cultured interphases and 24 % of metaphases.</w:t>
      </w:r>
    </w:p>
    <w:p w14:paraId="226D74D6" w14:textId="77777777" w:rsidR="00234229" w:rsidRPr="00134173" w:rsidRDefault="00234229" w:rsidP="00F2152E">
      <w:pPr>
        <w:spacing w:line="480" w:lineRule="auto"/>
        <w:jc w:val="both"/>
        <w:rPr>
          <w:b/>
          <w:iCs/>
          <w:lang w:val="en-US"/>
        </w:rPr>
      </w:pPr>
    </w:p>
    <w:p w14:paraId="2FBB42C4" w14:textId="2BCD6A4B" w:rsidR="00C51438" w:rsidRPr="00134173" w:rsidRDefault="00C51438" w:rsidP="00AD140D">
      <w:pPr>
        <w:pStyle w:val="Eivli"/>
        <w:spacing w:line="480" w:lineRule="auto"/>
        <w:jc w:val="both"/>
        <w:rPr>
          <w:szCs w:val="24"/>
          <w:lang w:val="en"/>
        </w:rPr>
      </w:pPr>
      <w:r w:rsidRPr="00134173">
        <w:rPr>
          <w:b/>
          <w:szCs w:val="24"/>
          <w:lang w:val="en"/>
        </w:rPr>
        <w:t>Clinical description of patients</w:t>
      </w:r>
    </w:p>
    <w:p w14:paraId="31CD8A83" w14:textId="61FD881B" w:rsidR="00C51438" w:rsidRPr="00134173" w:rsidRDefault="00C51438" w:rsidP="00AD140D">
      <w:pPr>
        <w:pStyle w:val="Eivli"/>
        <w:spacing w:line="480" w:lineRule="auto"/>
        <w:jc w:val="both"/>
        <w:rPr>
          <w:szCs w:val="24"/>
          <w:lang w:val="en"/>
        </w:rPr>
      </w:pPr>
      <w:r w:rsidRPr="00134173">
        <w:rPr>
          <w:i/>
          <w:iCs/>
          <w:szCs w:val="24"/>
          <w:lang w:val="en"/>
        </w:rPr>
        <w:t>Known gene – known variant</w:t>
      </w:r>
    </w:p>
    <w:p w14:paraId="35478694" w14:textId="3B9EF1C4" w:rsidR="00C51438" w:rsidRPr="00134173" w:rsidRDefault="00C51438" w:rsidP="00AD140D">
      <w:pPr>
        <w:spacing w:line="480" w:lineRule="auto"/>
        <w:jc w:val="both"/>
        <w:rPr>
          <w:lang w:val="en-US" w:eastAsia="en-US"/>
        </w:rPr>
      </w:pPr>
      <w:r w:rsidRPr="00134173">
        <w:rPr>
          <w:b/>
          <w:bCs/>
          <w:lang w:val="en-US" w:eastAsia="en-US"/>
        </w:rPr>
        <w:t>FIN3</w:t>
      </w:r>
      <w:r w:rsidR="00CC34D4" w:rsidRPr="00134173">
        <w:rPr>
          <w:b/>
          <w:bCs/>
          <w:lang w:val="en-US" w:eastAsia="en-US"/>
        </w:rPr>
        <w:t>-3</w:t>
      </w:r>
      <w:r w:rsidRPr="00134173">
        <w:rPr>
          <w:b/>
          <w:bCs/>
          <w:lang w:val="en-US" w:eastAsia="en-US"/>
        </w:rPr>
        <w:t xml:space="preserve"> </w:t>
      </w:r>
      <w:r w:rsidRPr="00134173">
        <w:rPr>
          <w:lang w:val="en-US" w:eastAsia="en-US"/>
        </w:rPr>
        <w:t>is a 14-year-old male, and the II/4 child of the family. He was born at 41 +2 weeks of pregnancy and was delivered normally. At birth his weight was 3155</w:t>
      </w:r>
      <w:r w:rsidR="00652311" w:rsidRPr="00134173">
        <w:rPr>
          <w:lang w:val="en-US" w:eastAsia="en-US"/>
        </w:rPr>
        <w:t xml:space="preserve"> grams (</w:t>
      </w:r>
      <w:r w:rsidRPr="00134173">
        <w:rPr>
          <w:lang w:val="en-US" w:eastAsia="en-US"/>
        </w:rPr>
        <w:t>g</w:t>
      </w:r>
      <w:r w:rsidR="00652311" w:rsidRPr="00134173">
        <w:rPr>
          <w:lang w:val="en-US" w:eastAsia="en-US"/>
        </w:rPr>
        <w:t>)</w:t>
      </w:r>
      <w:r w:rsidRPr="00134173">
        <w:rPr>
          <w:lang w:val="en-US" w:eastAsia="en-US"/>
        </w:rPr>
        <w:t xml:space="preserve">, height 49 </w:t>
      </w:r>
      <w:r w:rsidR="00652311" w:rsidRPr="00134173">
        <w:rPr>
          <w:lang w:val="en-US" w:eastAsia="en-US"/>
        </w:rPr>
        <w:t>centimeters (</w:t>
      </w:r>
      <w:r w:rsidRPr="00134173">
        <w:rPr>
          <w:lang w:val="en-US" w:eastAsia="en-US"/>
        </w:rPr>
        <w:t>cm</w:t>
      </w:r>
      <w:r w:rsidR="00652311" w:rsidRPr="00134173">
        <w:rPr>
          <w:lang w:val="en-US" w:eastAsia="en-US"/>
        </w:rPr>
        <w:t>)</w:t>
      </w:r>
      <w:r w:rsidRPr="00134173">
        <w:rPr>
          <w:lang w:val="en-US" w:eastAsia="en-US"/>
        </w:rPr>
        <w:t xml:space="preserve"> and head circumference 36.5 cm. He had neonatal hypoglycemia, foramen </w:t>
      </w:r>
      <w:proofErr w:type="spellStart"/>
      <w:r w:rsidRPr="00134173">
        <w:rPr>
          <w:lang w:val="en-US" w:eastAsia="en-US"/>
        </w:rPr>
        <w:t>ovale</w:t>
      </w:r>
      <w:proofErr w:type="spellEnd"/>
      <w:r w:rsidRPr="00134173">
        <w:rPr>
          <w:lang w:val="en-US" w:eastAsia="en-US"/>
        </w:rPr>
        <w:t>, patent ductus arteriosus (PDA)</w:t>
      </w:r>
      <w:r w:rsidR="00652311" w:rsidRPr="00134173">
        <w:rPr>
          <w:lang w:val="en-US" w:eastAsia="en-US"/>
        </w:rPr>
        <w:t>,</w:t>
      </w:r>
      <w:r w:rsidRPr="00134173">
        <w:rPr>
          <w:lang w:val="en-US" w:eastAsia="en-US"/>
        </w:rPr>
        <w:t xml:space="preserve"> and </w:t>
      </w:r>
      <w:r w:rsidR="0033063F" w:rsidRPr="00134173">
        <w:rPr>
          <w:lang w:val="en-US" w:eastAsia="en-US"/>
        </w:rPr>
        <w:t xml:space="preserve">a </w:t>
      </w:r>
      <w:r w:rsidRPr="00134173">
        <w:rPr>
          <w:lang w:val="en-US" w:eastAsia="en-US"/>
        </w:rPr>
        <w:t>small</w:t>
      </w:r>
      <w:r w:rsidR="00AB3940" w:rsidRPr="00134173">
        <w:rPr>
          <w:lang w:val="en-US" w:eastAsia="en-US"/>
        </w:rPr>
        <w:t xml:space="preserve"> ventricular septal defect (</w:t>
      </w:r>
      <w:r w:rsidRPr="00134173">
        <w:rPr>
          <w:lang w:val="en-US" w:eastAsia="en-US"/>
        </w:rPr>
        <w:t>VSD</w:t>
      </w:r>
      <w:r w:rsidR="00AB3940" w:rsidRPr="00134173">
        <w:rPr>
          <w:lang w:val="en-US" w:eastAsia="en-US"/>
        </w:rPr>
        <w:t>)</w:t>
      </w:r>
      <w:r w:rsidRPr="00134173">
        <w:rPr>
          <w:lang w:val="en-US" w:eastAsia="en-US"/>
        </w:rPr>
        <w:t>.</w:t>
      </w:r>
      <w:r w:rsidRPr="00134173">
        <w:rPr>
          <w:color w:val="000000"/>
          <w:lang w:val="en-US"/>
        </w:rPr>
        <w:t xml:space="preserve"> A d</w:t>
      </w:r>
      <w:r w:rsidRPr="00134173">
        <w:rPr>
          <w:lang w:val="en-US" w:eastAsia="en-US"/>
        </w:rPr>
        <w:t xml:space="preserve">evelopmental delay was noticed soon after birth along with muscle hypotonia and nystagmus. A partial, isolated growth hormone deficiency was diagnosed at 2 years of age.  </w:t>
      </w:r>
      <w:r w:rsidRPr="00134173">
        <w:rPr>
          <w:lang w:val="en-US"/>
        </w:rPr>
        <w:t>He learned to walk at 13 years of age. His only word is mother. At the age of 13 years h</w:t>
      </w:r>
      <w:r w:rsidRPr="00134173">
        <w:rPr>
          <w:lang w:val="en-US" w:eastAsia="en-US"/>
        </w:rPr>
        <w:t xml:space="preserve">is </w:t>
      </w:r>
      <w:r w:rsidRPr="00134173">
        <w:rPr>
          <w:lang w:val="en-US"/>
        </w:rPr>
        <w:t xml:space="preserve">height was -3 </w:t>
      </w:r>
      <w:r w:rsidR="002872E4" w:rsidRPr="00134173">
        <w:rPr>
          <w:lang w:val="en-US"/>
        </w:rPr>
        <w:t>standard deviations (</w:t>
      </w:r>
      <w:r w:rsidRPr="00134173">
        <w:rPr>
          <w:lang w:val="en-US"/>
        </w:rPr>
        <w:t>SD</w:t>
      </w:r>
      <w:r w:rsidR="002872E4" w:rsidRPr="00134173">
        <w:rPr>
          <w:lang w:val="en-US"/>
        </w:rPr>
        <w:t>)</w:t>
      </w:r>
      <w:r w:rsidRPr="00134173">
        <w:rPr>
          <w:lang w:val="en-US"/>
        </w:rPr>
        <w:t xml:space="preserve">, weight -15%, and </w:t>
      </w:r>
      <w:r w:rsidRPr="00134173">
        <w:rPr>
          <w:bCs/>
          <w:lang w:val="en-US"/>
        </w:rPr>
        <w:t>head circumference 61 cm (+5.87 SD). His phenotype is characterized by severe ID which is progressive in nature. He has a</w:t>
      </w:r>
      <w:r w:rsidRPr="00134173">
        <w:rPr>
          <w:lang w:val="en-US"/>
        </w:rPr>
        <w:t xml:space="preserve"> prominent forehead, narrow parietal regions, an open mouth, a high palate, small teeth, thick lips, a sunset gaze, nystagmus, strabismus, anisometropia, and -8,5</w:t>
      </w:r>
      <w:r w:rsidR="00F825AD" w:rsidRPr="00134173">
        <w:rPr>
          <w:lang w:val="en-US"/>
        </w:rPr>
        <w:t xml:space="preserve"> </w:t>
      </w:r>
      <w:proofErr w:type="spellStart"/>
      <w:r w:rsidR="00F825AD" w:rsidRPr="00134173">
        <w:rPr>
          <w:lang w:val="en-US"/>
        </w:rPr>
        <w:t>dioptres</w:t>
      </w:r>
      <w:proofErr w:type="spellEnd"/>
      <w:r w:rsidRPr="00134173">
        <w:rPr>
          <w:lang w:val="en-US"/>
        </w:rPr>
        <w:t xml:space="preserve"> </w:t>
      </w:r>
      <w:proofErr w:type="spellStart"/>
      <w:r w:rsidRPr="00134173">
        <w:rPr>
          <w:lang w:val="en-US"/>
        </w:rPr>
        <w:t>l.dx</w:t>
      </w:r>
      <w:proofErr w:type="spellEnd"/>
      <w:r w:rsidRPr="00134173">
        <w:rPr>
          <w:lang w:val="en-US"/>
        </w:rPr>
        <w:t xml:space="preserve"> (Fig.1A). Both eyes have been operated due to cataracts. Hitting his eyes has caused bleeding in the corpus </w:t>
      </w:r>
      <w:r w:rsidRPr="00134173">
        <w:rPr>
          <w:lang w:val="en-US"/>
        </w:rPr>
        <w:lastRenderedPageBreak/>
        <w:t>vitreum that led to blindness. Due to his restless behavior and aggressive bursts, he needs continuous care. His brain MRI, molecular karyotype</w:t>
      </w:r>
      <w:r w:rsidR="00652311" w:rsidRPr="00134173">
        <w:rPr>
          <w:lang w:val="en-US"/>
        </w:rPr>
        <w:t>,</w:t>
      </w:r>
      <w:r w:rsidRPr="00134173">
        <w:rPr>
          <w:lang w:val="en-US"/>
        </w:rPr>
        <w:t xml:space="preserve"> and muscle biopsy are normal</w:t>
      </w:r>
      <w:r w:rsidR="0033063F" w:rsidRPr="00134173">
        <w:rPr>
          <w:lang w:val="en-US"/>
        </w:rPr>
        <w:t xml:space="preserve"> with the exception of macrocephaly</w:t>
      </w:r>
      <w:r w:rsidRPr="00134173">
        <w:rPr>
          <w:lang w:val="en-US"/>
        </w:rPr>
        <w:t>.</w:t>
      </w:r>
      <w:r w:rsidRPr="00134173">
        <w:rPr>
          <w:bCs/>
          <w:lang w:val="en-US"/>
        </w:rPr>
        <w:t xml:space="preserve">  A p</w:t>
      </w:r>
      <w:r w:rsidRPr="00134173">
        <w:rPr>
          <w:lang w:val="en-US"/>
        </w:rPr>
        <w:t xml:space="preserve">aternal sample was </w:t>
      </w:r>
      <w:r w:rsidR="00652311" w:rsidRPr="00134173">
        <w:rPr>
          <w:lang w:val="en-US"/>
        </w:rPr>
        <w:t>un</w:t>
      </w:r>
      <w:r w:rsidRPr="00134173">
        <w:rPr>
          <w:lang w:val="en-US"/>
        </w:rPr>
        <w:t xml:space="preserve">available to confirm </w:t>
      </w:r>
      <w:r w:rsidR="00652311" w:rsidRPr="00134173">
        <w:rPr>
          <w:lang w:val="en-US"/>
        </w:rPr>
        <w:t xml:space="preserve">that </w:t>
      </w:r>
      <w:r w:rsidRPr="00134173">
        <w:rPr>
          <w:lang w:val="en-US"/>
        </w:rPr>
        <w:t xml:space="preserve">the </w:t>
      </w:r>
      <w:r w:rsidR="00652311" w:rsidRPr="00134173">
        <w:rPr>
          <w:lang w:val="en-US"/>
        </w:rPr>
        <w:t xml:space="preserve">variant is </w:t>
      </w:r>
      <w:r w:rsidRPr="00134173">
        <w:rPr>
          <w:i/>
          <w:iCs/>
          <w:lang w:val="en-US"/>
        </w:rPr>
        <w:t>de novo</w:t>
      </w:r>
      <w:r w:rsidRPr="00134173">
        <w:rPr>
          <w:lang w:val="en-US"/>
        </w:rPr>
        <w:t xml:space="preserve">, however, the same variant has been previously reported as a </w:t>
      </w:r>
      <w:r w:rsidRPr="00134173">
        <w:rPr>
          <w:i/>
          <w:lang w:val="en-US"/>
        </w:rPr>
        <w:t>de novo</w:t>
      </w:r>
      <w:r w:rsidRPr="00134173">
        <w:rPr>
          <w:lang w:val="en-US"/>
        </w:rPr>
        <w:t xml:space="preserve"> known pathogenic missense variant p.(E198K) in</w:t>
      </w:r>
      <w:r w:rsidRPr="00134173">
        <w:rPr>
          <w:i/>
          <w:lang w:val="en-US"/>
        </w:rPr>
        <w:t xml:space="preserve"> PPP2R5D </w:t>
      </w:r>
      <w:r w:rsidRPr="00134173">
        <w:rPr>
          <w:iCs/>
          <w:lang w:val="en-US"/>
        </w:rPr>
        <w:t>(</w:t>
      </w:r>
      <w:r w:rsidR="00E17820" w:rsidRPr="00134173">
        <w:rPr>
          <w:iCs/>
          <w:lang w:val="en-US"/>
        </w:rPr>
        <w:t xml:space="preserve">OMIM </w:t>
      </w:r>
      <w:r w:rsidR="00646E3F" w:rsidRPr="00134173">
        <w:rPr>
          <w:rStyle w:val="Voimakas"/>
          <w:lang w:val="en-US"/>
        </w:rPr>
        <w:t>#</w:t>
      </w:r>
      <w:r w:rsidR="00646E3F" w:rsidRPr="00134173">
        <w:rPr>
          <w:rStyle w:val="mim-font"/>
          <w:lang w:val="en-US"/>
        </w:rPr>
        <w:t> 616355</w:t>
      </w:r>
      <w:r w:rsidR="002A716E" w:rsidRPr="00134173">
        <w:rPr>
          <w:rStyle w:val="Hyperlinkki"/>
          <w:color w:val="auto"/>
          <w:lang w:val="en-US"/>
        </w:rPr>
        <w:t>).</w:t>
      </w:r>
      <w:r w:rsidRPr="00134173">
        <w:rPr>
          <w:lang w:val="en-US"/>
        </w:rPr>
        <w:t xml:space="preserve">  His phenotype is consistent </w:t>
      </w:r>
      <w:r w:rsidR="00652311" w:rsidRPr="00134173">
        <w:rPr>
          <w:lang w:val="en-US"/>
        </w:rPr>
        <w:t xml:space="preserve">with </w:t>
      </w:r>
      <w:r w:rsidRPr="00134173">
        <w:rPr>
          <w:i/>
          <w:lang w:val="en-US"/>
        </w:rPr>
        <w:t>PPP2R5D</w:t>
      </w:r>
      <w:r w:rsidRPr="00134173">
        <w:rPr>
          <w:iCs/>
          <w:lang w:val="en-US"/>
        </w:rPr>
        <w:t>-related disease</w:t>
      </w:r>
      <w:r w:rsidRPr="00134173">
        <w:rPr>
          <w:lang w:val="en-US"/>
        </w:rPr>
        <w:t xml:space="preserve">. </w:t>
      </w:r>
    </w:p>
    <w:p w14:paraId="14029E15" w14:textId="77777777" w:rsidR="00C51438" w:rsidRPr="00134173" w:rsidRDefault="00C51438" w:rsidP="00AD140D">
      <w:pPr>
        <w:pStyle w:val="Eivli"/>
        <w:spacing w:line="480" w:lineRule="auto"/>
        <w:jc w:val="both"/>
        <w:rPr>
          <w:color w:val="000000" w:themeColor="text1"/>
          <w:szCs w:val="24"/>
          <w:lang w:val="en-US"/>
        </w:rPr>
      </w:pPr>
    </w:p>
    <w:p w14:paraId="4F4FB0E7" w14:textId="42EC7AEF" w:rsidR="00C51438" w:rsidRPr="00134173" w:rsidRDefault="00C51438" w:rsidP="00AD140D">
      <w:pPr>
        <w:spacing w:line="480" w:lineRule="auto"/>
        <w:jc w:val="both"/>
        <w:rPr>
          <w:lang w:val="en-US"/>
        </w:rPr>
      </w:pPr>
      <w:r w:rsidRPr="00134173">
        <w:rPr>
          <w:b/>
          <w:bCs/>
          <w:color w:val="000000"/>
          <w:lang w:val="en-US"/>
        </w:rPr>
        <w:t>FIN11</w:t>
      </w:r>
      <w:r w:rsidR="00CC34D4" w:rsidRPr="00134173">
        <w:rPr>
          <w:b/>
          <w:bCs/>
          <w:color w:val="000000"/>
          <w:lang w:val="en-US"/>
        </w:rPr>
        <w:t>-3</w:t>
      </w:r>
      <w:r w:rsidRPr="00134173">
        <w:rPr>
          <w:b/>
          <w:bCs/>
          <w:color w:val="000000"/>
          <w:lang w:val="en-US"/>
        </w:rPr>
        <w:t xml:space="preserve"> </w:t>
      </w:r>
      <w:r w:rsidRPr="00134173">
        <w:rPr>
          <w:color w:val="000000"/>
          <w:lang w:val="en-US"/>
        </w:rPr>
        <w:t xml:space="preserve">is a 24-year-old female who is the V/7 child of the family. At birth her weight was 3345g, height 38 cm, head circumference 33 cm, and Apgar </w:t>
      </w:r>
      <w:r w:rsidR="00870A52" w:rsidRPr="00134173">
        <w:rPr>
          <w:color w:val="000000"/>
          <w:lang w:val="en-US"/>
        </w:rPr>
        <w:t xml:space="preserve">score </w:t>
      </w:r>
      <w:r w:rsidR="007904EC" w:rsidRPr="00134173">
        <w:rPr>
          <w:color w:val="000000"/>
          <w:lang w:val="en-US"/>
        </w:rPr>
        <w:t xml:space="preserve">of </w:t>
      </w:r>
      <w:r w:rsidRPr="00134173">
        <w:rPr>
          <w:color w:val="000000"/>
          <w:lang w:val="en-US"/>
        </w:rPr>
        <w:t>9/10/10. At 8 months of age she was evaluated due to delayed psychomotor development, problems in feeding</w:t>
      </w:r>
      <w:r w:rsidR="00652311" w:rsidRPr="00134173">
        <w:rPr>
          <w:color w:val="000000"/>
          <w:lang w:val="en-US"/>
        </w:rPr>
        <w:t>,</w:t>
      </w:r>
      <w:r w:rsidRPr="00134173">
        <w:rPr>
          <w:color w:val="000000"/>
          <w:lang w:val="en-US"/>
        </w:rPr>
        <w:t xml:space="preserve"> and obstipation. She learned to walk at 23 months of age. In EEG, slow-wave irritation was focused on the right frontal region but no epileptic fits were observed. She is sensitive to sensory stimuli, smells</w:t>
      </w:r>
      <w:r w:rsidR="00652311" w:rsidRPr="00134173">
        <w:rPr>
          <w:color w:val="000000"/>
          <w:lang w:val="en-US"/>
        </w:rPr>
        <w:t>,</w:t>
      </w:r>
      <w:r w:rsidRPr="00134173">
        <w:rPr>
          <w:color w:val="000000"/>
          <w:lang w:val="en-US"/>
        </w:rPr>
        <w:t xml:space="preserve"> and tastes. At 5 years of age she started to have migraine attacks. Her behavior was characterized by anxiety and repetition. She started to get panic attacks at 9.5 years of age. She has obtained special education. Scoliosis was diagnosed at 10 years of age. Due to unclear speech, she has obtained speech therapy. She learned to read at 13 years of age. Her adult height is 150 cm (mother 150 cm</w:t>
      </w:r>
      <w:r w:rsidR="00652311" w:rsidRPr="00134173">
        <w:rPr>
          <w:color w:val="000000"/>
          <w:lang w:val="en-US"/>
        </w:rPr>
        <w:t xml:space="preserve"> and</w:t>
      </w:r>
      <w:r w:rsidRPr="00134173">
        <w:rPr>
          <w:color w:val="000000"/>
          <w:lang w:val="en-US"/>
        </w:rPr>
        <w:t xml:space="preserve"> father 161 cm). She has mild ID. </w:t>
      </w:r>
      <w:r w:rsidR="00652311" w:rsidRPr="00134173">
        <w:rPr>
          <w:color w:val="000000"/>
          <w:lang w:val="en-US"/>
        </w:rPr>
        <w:t>H</w:t>
      </w:r>
      <w:r w:rsidRPr="00134173">
        <w:rPr>
          <w:color w:val="000000"/>
          <w:lang w:val="en-US"/>
        </w:rPr>
        <w:t>er brain MRI, karyotype</w:t>
      </w:r>
      <w:r w:rsidR="00652311" w:rsidRPr="00134173">
        <w:rPr>
          <w:color w:val="000000"/>
          <w:lang w:val="en-US"/>
        </w:rPr>
        <w:t>,</w:t>
      </w:r>
      <w:r w:rsidRPr="00134173">
        <w:rPr>
          <w:color w:val="000000"/>
          <w:lang w:val="en-US"/>
        </w:rPr>
        <w:t xml:space="preserve"> and </w:t>
      </w:r>
      <w:r w:rsidR="0033063F" w:rsidRPr="00134173">
        <w:rPr>
          <w:color w:val="000000"/>
          <w:lang w:val="en-US"/>
        </w:rPr>
        <w:t xml:space="preserve">urine </w:t>
      </w:r>
      <w:r w:rsidRPr="00134173">
        <w:rPr>
          <w:color w:val="000000"/>
          <w:lang w:val="en-US"/>
        </w:rPr>
        <w:t>metabolic screen are normal. Her facial features include a tented upper lip, and overall thick lips (Figure 1a). She has truncal hypotonia. She needs help in everyday tasks.</w:t>
      </w:r>
      <w:r w:rsidR="00714CEE" w:rsidRPr="00134173">
        <w:rPr>
          <w:color w:val="000000"/>
          <w:lang w:val="en-US"/>
        </w:rPr>
        <w:t xml:space="preserve"> </w:t>
      </w:r>
      <w:r w:rsidRPr="00134173">
        <w:rPr>
          <w:iCs/>
          <w:lang w:val="en-US"/>
        </w:rPr>
        <w:t>A</w:t>
      </w:r>
      <w:r w:rsidRPr="00134173">
        <w:rPr>
          <w:i/>
          <w:iCs/>
          <w:lang w:val="en-US"/>
        </w:rPr>
        <w:t xml:space="preserve"> de novo </w:t>
      </w:r>
      <w:r w:rsidRPr="00134173">
        <w:rPr>
          <w:lang w:val="en-US"/>
        </w:rPr>
        <w:t>missense variant p.(E665K)</w:t>
      </w:r>
      <w:r w:rsidRPr="00134173">
        <w:rPr>
          <w:i/>
          <w:iCs/>
          <w:lang w:val="en-US"/>
        </w:rPr>
        <w:t xml:space="preserve"> </w:t>
      </w:r>
      <w:r w:rsidRPr="00134173">
        <w:rPr>
          <w:lang w:val="en-US"/>
        </w:rPr>
        <w:t xml:space="preserve">in </w:t>
      </w:r>
      <w:r w:rsidRPr="00134173">
        <w:rPr>
          <w:i/>
          <w:iCs/>
          <w:lang w:val="en-US"/>
        </w:rPr>
        <w:t xml:space="preserve">CYFIP2 </w:t>
      </w:r>
      <w:r w:rsidRPr="00134173">
        <w:rPr>
          <w:iCs/>
          <w:lang w:val="en-US"/>
        </w:rPr>
        <w:t xml:space="preserve">(cytoplasmic FMRP-interacting protein 2 gene) </w:t>
      </w:r>
      <w:r w:rsidRPr="00134173">
        <w:rPr>
          <w:lang w:val="en-US"/>
        </w:rPr>
        <w:t>was identified</w:t>
      </w:r>
      <w:r w:rsidRPr="00134173">
        <w:rPr>
          <w:i/>
          <w:iCs/>
          <w:lang w:val="en-US"/>
        </w:rPr>
        <w:t xml:space="preserve">. </w:t>
      </w:r>
      <w:r w:rsidRPr="00134173">
        <w:rPr>
          <w:iCs/>
          <w:lang w:val="en-US"/>
        </w:rPr>
        <w:t>The parents do not carry the variant.</w:t>
      </w:r>
      <w:r w:rsidRPr="00134173">
        <w:rPr>
          <w:i/>
          <w:iCs/>
          <w:lang w:val="en-US"/>
        </w:rPr>
        <w:t xml:space="preserve"> CYFIP2</w:t>
      </w:r>
      <w:r w:rsidRPr="00134173">
        <w:rPr>
          <w:lang w:val="en-US"/>
        </w:rPr>
        <w:t xml:space="preserve"> variants usually cause AD early infantile epileptic encephalopathy, ID</w:t>
      </w:r>
      <w:r w:rsidR="00652311" w:rsidRPr="00134173">
        <w:rPr>
          <w:lang w:val="en-US"/>
        </w:rPr>
        <w:t>,</w:t>
      </w:r>
      <w:r w:rsidRPr="00134173">
        <w:rPr>
          <w:lang w:val="en-US"/>
        </w:rPr>
        <w:t xml:space="preserve"> and muscular hypotonia. One case with the same variant, p.(E665K), has been previously reported </w:t>
      </w:r>
      <w:r w:rsidR="00652311" w:rsidRPr="00134173">
        <w:rPr>
          <w:lang w:val="en-US"/>
        </w:rPr>
        <w:t xml:space="preserve">have </w:t>
      </w:r>
      <w:r w:rsidRPr="00134173">
        <w:rPr>
          <w:lang w:val="en-US"/>
        </w:rPr>
        <w:t>a milder phenotype with no epilepsy (</w:t>
      </w:r>
      <w:r w:rsidR="00E17820" w:rsidRPr="00134173">
        <w:rPr>
          <w:lang w:val="en-US"/>
        </w:rPr>
        <w:t xml:space="preserve">OMIM </w:t>
      </w:r>
      <w:r w:rsidR="00E17820" w:rsidRPr="00134173">
        <w:rPr>
          <w:rStyle w:val="Voimakas"/>
          <w:lang w:val="en-US"/>
        </w:rPr>
        <w:t>#</w:t>
      </w:r>
      <w:r w:rsidR="00E17820" w:rsidRPr="00134173">
        <w:rPr>
          <w:rStyle w:val="mim-font"/>
          <w:lang w:val="en-US"/>
        </w:rPr>
        <w:t> 618008)</w:t>
      </w:r>
      <w:r w:rsidRPr="00134173">
        <w:rPr>
          <w:lang w:val="en-US"/>
        </w:rPr>
        <w:t>.</w:t>
      </w:r>
      <w:r w:rsidR="00F23458" w:rsidRPr="00134173">
        <w:rPr>
          <w:lang w:val="en-US"/>
        </w:rPr>
        <w:t xml:space="preserve"> </w:t>
      </w:r>
      <w:r w:rsidR="00652311" w:rsidRPr="00134173">
        <w:rPr>
          <w:lang w:val="en-US"/>
        </w:rPr>
        <w:t>The phenotype of patient FIN11</w:t>
      </w:r>
      <w:r w:rsidR="00036036" w:rsidRPr="00134173">
        <w:rPr>
          <w:lang w:val="en-US"/>
        </w:rPr>
        <w:t xml:space="preserve">-3 </w:t>
      </w:r>
      <w:r w:rsidRPr="00134173">
        <w:rPr>
          <w:lang w:val="en-US"/>
        </w:rPr>
        <w:t xml:space="preserve">is </w:t>
      </w:r>
      <w:r w:rsidR="0033063F" w:rsidRPr="00134173">
        <w:rPr>
          <w:lang w:val="en-US"/>
        </w:rPr>
        <w:t>consistent</w:t>
      </w:r>
      <w:r w:rsidRPr="00134173">
        <w:rPr>
          <w:lang w:val="en-US"/>
        </w:rPr>
        <w:t xml:space="preserve"> with this finding. </w:t>
      </w:r>
    </w:p>
    <w:p w14:paraId="3F427FF6" w14:textId="77777777" w:rsidR="00C51438" w:rsidRPr="00134173" w:rsidRDefault="00C51438" w:rsidP="00AD140D">
      <w:pPr>
        <w:spacing w:line="480" w:lineRule="auto"/>
        <w:jc w:val="both"/>
        <w:rPr>
          <w:b/>
          <w:lang w:val="en-US"/>
        </w:rPr>
      </w:pPr>
    </w:p>
    <w:p w14:paraId="7533C560" w14:textId="0BDC6431" w:rsidR="00C51438" w:rsidRPr="00134173" w:rsidRDefault="00C51438" w:rsidP="00AD140D">
      <w:pPr>
        <w:spacing w:line="480" w:lineRule="auto"/>
        <w:jc w:val="both"/>
        <w:rPr>
          <w:lang w:val="en-US"/>
        </w:rPr>
      </w:pPr>
      <w:r w:rsidRPr="00134173">
        <w:rPr>
          <w:b/>
          <w:lang w:val="en-US"/>
        </w:rPr>
        <w:lastRenderedPageBreak/>
        <w:t>FIN17</w:t>
      </w:r>
      <w:r w:rsidR="00CC34D4" w:rsidRPr="00134173">
        <w:rPr>
          <w:b/>
          <w:lang w:val="en-US"/>
        </w:rPr>
        <w:t>-3</w:t>
      </w:r>
      <w:r w:rsidRPr="00134173">
        <w:rPr>
          <w:lang w:val="en-US"/>
        </w:rPr>
        <w:t xml:space="preserve"> is a 21-year-old male, and the II/3 child of the family. His fetal extrasystol</w:t>
      </w:r>
      <w:r w:rsidR="005F3F21" w:rsidRPr="00134173">
        <w:rPr>
          <w:lang w:val="en-US"/>
        </w:rPr>
        <w:t>e</w:t>
      </w:r>
      <w:r w:rsidRPr="00134173">
        <w:rPr>
          <w:lang w:val="en-US"/>
        </w:rPr>
        <w:t>s were controlled after 34 gestational weeks. He was born at 41 weeks of pregnancy with a weight of 4030g, length of 53cm, and head circumference of 38 cm. After the birth he breathe</w:t>
      </w:r>
      <w:r w:rsidR="00FF7C06" w:rsidRPr="00134173">
        <w:rPr>
          <w:lang w:val="en-US"/>
        </w:rPr>
        <w:t>d with difficulty</w:t>
      </w:r>
      <w:r w:rsidR="00E845D0" w:rsidRPr="00134173">
        <w:rPr>
          <w:lang w:val="en-US"/>
        </w:rPr>
        <w:t xml:space="preserve">, </w:t>
      </w:r>
      <w:r w:rsidRPr="00134173">
        <w:rPr>
          <w:lang w:val="en-US"/>
        </w:rPr>
        <w:t xml:space="preserve">was hypotonic, </w:t>
      </w:r>
      <w:r w:rsidR="00E845D0" w:rsidRPr="00134173">
        <w:rPr>
          <w:lang w:val="en-US"/>
        </w:rPr>
        <w:t xml:space="preserve">and had an </w:t>
      </w:r>
      <w:r w:rsidRPr="00134173">
        <w:rPr>
          <w:lang w:val="en-US"/>
        </w:rPr>
        <w:t xml:space="preserve">Apgar </w:t>
      </w:r>
      <w:r w:rsidR="00C55269" w:rsidRPr="00134173">
        <w:rPr>
          <w:lang w:val="en-US"/>
        </w:rPr>
        <w:t xml:space="preserve">score </w:t>
      </w:r>
      <w:r w:rsidR="00E845D0" w:rsidRPr="00134173">
        <w:rPr>
          <w:lang w:val="en-US"/>
        </w:rPr>
        <w:t xml:space="preserve">of </w:t>
      </w:r>
      <w:r w:rsidRPr="00134173">
        <w:rPr>
          <w:lang w:val="en-US"/>
        </w:rPr>
        <w:t>2/7/8. His crying was weak and high-pitched. As a newborn, a prominent forehead, small and low-set ears</w:t>
      </w:r>
      <w:r w:rsidR="00652311" w:rsidRPr="00134173">
        <w:rPr>
          <w:lang w:val="en-US"/>
        </w:rPr>
        <w:t>,</w:t>
      </w:r>
      <w:r w:rsidRPr="00134173">
        <w:rPr>
          <w:lang w:val="en-US"/>
        </w:rPr>
        <w:t xml:space="preserve"> and 5 fingers overlapping 4 fingers were detected. He has been studied due to delayed psychomotor development. He learned to walk at 22 months. He had several febrile seizures that started at 2</w:t>
      </w:r>
      <w:r w:rsidR="00652311" w:rsidRPr="00134173">
        <w:rPr>
          <w:lang w:val="en-US"/>
        </w:rPr>
        <w:t xml:space="preserve"> </w:t>
      </w:r>
      <w:r w:rsidRPr="00134173">
        <w:rPr>
          <w:lang w:val="en-US"/>
        </w:rPr>
        <w:t>y</w:t>
      </w:r>
      <w:r w:rsidR="00652311" w:rsidRPr="00134173">
        <w:rPr>
          <w:lang w:val="en-US"/>
        </w:rPr>
        <w:t>ears</w:t>
      </w:r>
      <w:r w:rsidRPr="00134173">
        <w:rPr>
          <w:lang w:val="en-US"/>
        </w:rPr>
        <w:t xml:space="preserve"> </w:t>
      </w:r>
      <w:r w:rsidR="00652311" w:rsidRPr="00134173">
        <w:rPr>
          <w:lang w:val="en-US"/>
        </w:rPr>
        <w:t xml:space="preserve">and </w:t>
      </w:r>
      <w:r w:rsidRPr="00134173">
        <w:rPr>
          <w:lang w:val="en-US"/>
        </w:rPr>
        <w:t>7 mo</w:t>
      </w:r>
      <w:r w:rsidR="00652311" w:rsidRPr="00134173">
        <w:rPr>
          <w:lang w:val="en-US"/>
        </w:rPr>
        <w:t>nths</w:t>
      </w:r>
      <w:r w:rsidRPr="00134173">
        <w:rPr>
          <w:lang w:val="en-US"/>
        </w:rPr>
        <w:t xml:space="preserve"> of age. In </w:t>
      </w:r>
      <w:r w:rsidR="00652311" w:rsidRPr="00134173">
        <w:rPr>
          <w:lang w:val="en-US"/>
        </w:rPr>
        <w:t xml:space="preserve">his </w:t>
      </w:r>
      <w:r w:rsidRPr="00134173">
        <w:rPr>
          <w:lang w:val="en-US"/>
        </w:rPr>
        <w:t xml:space="preserve">EEG, focal irritation was present. Additional features include </w:t>
      </w:r>
      <w:r w:rsidR="0033063F" w:rsidRPr="00134173">
        <w:rPr>
          <w:lang w:val="en-US"/>
        </w:rPr>
        <w:t xml:space="preserve">pes </w:t>
      </w:r>
      <w:proofErr w:type="spellStart"/>
      <w:r w:rsidRPr="00134173">
        <w:rPr>
          <w:lang w:val="en-US"/>
        </w:rPr>
        <w:t>planovalgus</w:t>
      </w:r>
      <w:proofErr w:type="spellEnd"/>
      <w:r w:rsidRPr="00134173">
        <w:rPr>
          <w:lang w:val="en-US"/>
        </w:rPr>
        <w:t xml:space="preserve"> </w:t>
      </w:r>
      <w:proofErr w:type="spellStart"/>
      <w:r w:rsidRPr="00134173">
        <w:rPr>
          <w:lang w:val="en-US"/>
        </w:rPr>
        <w:t>l.a.</w:t>
      </w:r>
      <w:proofErr w:type="spellEnd"/>
      <w:r w:rsidRPr="00134173">
        <w:rPr>
          <w:lang w:val="en-US"/>
        </w:rPr>
        <w:t>, umbilical hernia</w:t>
      </w:r>
      <w:r w:rsidR="00652311" w:rsidRPr="00134173">
        <w:rPr>
          <w:lang w:val="en-US"/>
        </w:rPr>
        <w:t>,</w:t>
      </w:r>
      <w:r w:rsidRPr="00134173">
        <w:rPr>
          <w:lang w:val="en-US"/>
        </w:rPr>
        <w:t xml:space="preserve"> and constipation. After 4 years of age, he was diagnosed with delayed speech development and dyspraxia. He has obtained physical and speech therapy. His ID is mild. His facial features are characterized by square-shape, open mouth, small ears, and he has wide and flat thumbs and halluces.  His karyotype and </w:t>
      </w:r>
      <w:r w:rsidR="00D32708" w:rsidRPr="00134173">
        <w:rPr>
          <w:lang w:val="en-US"/>
        </w:rPr>
        <w:t xml:space="preserve">urine </w:t>
      </w:r>
      <w:r w:rsidRPr="00134173">
        <w:rPr>
          <w:lang w:val="en-US"/>
        </w:rPr>
        <w:t>metabolic screen were normal. In the brain MRI, enlarged cisterna magna were present.  As an adult he has unclear speech, obsessions</w:t>
      </w:r>
      <w:r w:rsidR="00652311" w:rsidRPr="00134173">
        <w:rPr>
          <w:lang w:val="en-US"/>
        </w:rPr>
        <w:t>,</w:t>
      </w:r>
      <w:r w:rsidRPr="00134173">
        <w:rPr>
          <w:lang w:val="en-US"/>
        </w:rPr>
        <w:t xml:space="preserve"> and a panic disorder. A known pathogenic hemizygous variant p.(R961W) in </w:t>
      </w:r>
      <w:r w:rsidRPr="00134173">
        <w:rPr>
          <w:i/>
          <w:iCs/>
          <w:lang w:val="en-US"/>
        </w:rPr>
        <w:t xml:space="preserve">MED12 </w:t>
      </w:r>
      <w:r w:rsidRPr="00134173">
        <w:rPr>
          <w:lang w:val="en-US"/>
        </w:rPr>
        <w:t>underlying Opitz-</w:t>
      </w:r>
      <w:proofErr w:type="spellStart"/>
      <w:r w:rsidRPr="00134173">
        <w:rPr>
          <w:lang w:val="en-US"/>
        </w:rPr>
        <w:t>Kaveggia</w:t>
      </w:r>
      <w:proofErr w:type="spellEnd"/>
      <w:r w:rsidRPr="00134173">
        <w:rPr>
          <w:lang w:val="en-US"/>
        </w:rPr>
        <w:t xml:space="preserve"> syndrome (</w:t>
      </w:r>
      <w:r w:rsidR="00E17820" w:rsidRPr="00134173">
        <w:rPr>
          <w:lang w:val="en-US"/>
        </w:rPr>
        <w:t xml:space="preserve">OMIM </w:t>
      </w:r>
      <w:r w:rsidR="00E17820" w:rsidRPr="00134173">
        <w:rPr>
          <w:rStyle w:val="Voimakas"/>
          <w:lang w:val="en-US"/>
        </w:rPr>
        <w:t>#</w:t>
      </w:r>
      <w:r w:rsidR="00E17820" w:rsidRPr="00134173">
        <w:rPr>
          <w:rStyle w:val="mim-font"/>
          <w:lang w:val="en-US"/>
        </w:rPr>
        <w:t> 305450</w:t>
      </w:r>
      <w:r w:rsidR="00714CEE" w:rsidRPr="00134173">
        <w:rPr>
          <w:rStyle w:val="Voimakas"/>
          <w:b w:val="0"/>
          <w:bCs w:val="0"/>
          <w:lang w:val="en-US"/>
        </w:rPr>
        <w:t>)</w:t>
      </w:r>
      <w:r w:rsidRPr="00134173">
        <w:rPr>
          <w:lang w:val="en-US"/>
        </w:rPr>
        <w:t xml:space="preserve"> was found. The mother is a healthy carrier of the variant. The father does not have the variant. The patient’s clinical findings are compatible with </w:t>
      </w:r>
      <w:proofErr w:type="spellStart"/>
      <w:r w:rsidRPr="00134173">
        <w:rPr>
          <w:lang w:val="en-US"/>
        </w:rPr>
        <w:t>Opiz</w:t>
      </w:r>
      <w:proofErr w:type="spellEnd"/>
      <w:r w:rsidRPr="00134173">
        <w:rPr>
          <w:lang w:val="en-US"/>
        </w:rPr>
        <w:t>-</w:t>
      </w:r>
      <w:proofErr w:type="spellStart"/>
      <w:r w:rsidRPr="00134173">
        <w:rPr>
          <w:lang w:val="en-US"/>
        </w:rPr>
        <w:t>Kaveggia</w:t>
      </w:r>
      <w:proofErr w:type="spellEnd"/>
      <w:r w:rsidRPr="00134173">
        <w:rPr>
          <w:lang w:val="en-US"/>
        </w:rPr>
        <w:t xml:space="preserve">-syndrome. </w:t>
      </w:r>
    </w:p>
    <w:p w14:paraId="39B803E2" w14:textId="679FF2F9" w:rsidR="00C51438" w:rsidRPr="00134173" w:rsidRDefault="00C51438" w:rsidP="00AD140D">
      <w:pPr>
        <w:shd w:val="clear" w:color="auto" w:fill="FFFFFF"/>
        <w:spacing w:before="100" w:beforeAutospacing="1" w:after="100" w:afterAutospacing="1" w:line="480" w:lineRule="auto"/>
        <w:jc w:val="both"/>
        <w:rPr>
          <w:lang w:val="en-US"/>
        </w:rPr>
      </w:pPr>
      <w:r w:rsidRPr="00134173">
        <w:rPr>
          <w:b/>
          <w:color w:val="231F20"/>
          <w:lang w:val="en-US" w:eastAsia="en-US"/>
        </w:rPr>
        <w:t>FIN24</w:t>
      </w:r>
      <w:r w:rsidR="00CC34D4" w:rsidRPr="00134173">
        <w:rPr>
          <w:b/>
          <w:color w:val="231F20"/>
          <w:lang w:val="en-US" w:eastAsia="en-US"/>
        </w:rPr>
        <w:t>-3</w:t>
      </w:r>
      <w:r w:rsidRPr="00134173">
        <w:rPr>
          <w:b/>
          <w:color w:val="231F20"/>
          <w:lang w:val="en-US" w:eastAsia="en-US"/>
        </w:rPr>
        <w:t xml:space="preserve"> </w:t>
      </w:r>
      <w:r w:rsidRPr="00134173">
        <w:rPr>
          <w:lang w:val="en-US"/>
        </w:rPr>
        <w:t xml:space="preserve">is 14-year-old female, the II/2 child of the parents and the fourth child of the mother. During the last trimester of pregnancy, an enlarged intestine and </w:t>
      </w:r>
      <w:proofErr w:type="spellStart"/>
      <w:r w:rsidRPr="00134173">
        <w:rPr>
          <w:lang w:val="en-US"/>
        </w:rPr>
        <w:t>hydramnion</w:t>
      </w:r>
      <w:proofErr w:type="spellEnd"/>
      <w:r w:rsidRPr="00134173">
        <w:rPr>
          <w:lang w:val="en-US"/>
        </w:rPr>
        <w:t xml:space="preserve"> were detected. She was born during the 36</w:t>
      </w:r>
      <w:r w:rsidRPr="00134173">
        <w:rPr>
          <w:vertAlign w:val="superscript"/>
          <w:lang w:val="en-US"/>
        </w:rPr>
        <w:t>th</w:t>
      </w:r>
      <w:r w:rsidRPr="00134173">
        <w:rPr>
          <w:lang w:val="en-US"/>
        </w:rPr>
        <w:t xml:space="preserve"> week of pregnancy, weighing 2225 g, and measuring 43 cm tall. She </w:t>
      </w:r>
      <w:r w:rsidR="00D32708" w:rsidRPr="00134173">
        <w:rPr>
          <w:lang w:val="en-US"/>
        </w:rPr>
        <w:t>underwent surgical correction</w:t>
      </w:r>
      <w:r w:rsidRPr="00134173">
        <w:rPr>
          <w:lang w:val="en-US"/>
        </w:rPr>
        <w:t xml:space="preserve"> for congenital duodenal atresia after birth. An apple peel deformation was found in the intestine during operation. Severe congenital </w:t>
      </w:r>
      <w:r w:rsidR="00FF7C06" w:rsidRPr="00134173">
        <w:rPr>
          <w:lang w:val="en-US"/>
        </w:rPr>
        <w:t xml:space="preserve">sensorineural </w:t>
      </w:r>
      <w:r w:rsidRPr="00134173">
        <w:rPr>
          <w:lang w:val="en-US"/>
        </w:rPr>
        <w:t xml:space="preserve">deafness was diagnosed at one year of age. She learned to walk at 17 months of age. Her height has developed at -3 SD curve, and her head circumference at -1 SD. At 2 years of age she </w:t>
      </w:r>
      <w:r w:rsidR="00D32708" w:rsidRPr="00134173">
        <w:rPr>
          <w:lang w:val="en-US"/>
        </w:rPr>
        <w:t>developed</w:t>
      </w:r>
      <w:r w:rsidRPr="00134173">
        <w:rPr>
          <w:lang w:val="en-US"/>
        </w:rPr>
        <w:t xml:space="preserve"> absence </w:t>
      </w:r>
      <w:r w:rsidR="00D32708" w:rsidRPr="00134173">
        <w:rPr>
          <w:lang w:val="en-US"/>
        </w:rPr>
        <w:t>seizures</w:t>
      </w:r>
      <w:r w:rsidRPr="00134173">
        <w:rPr>
          <w:lang w:val="en-US"/>
        </w:rPr>
        <w:t xml:space="preserve">. Her EEG and karyotype are normal. Her facial features are characterized by hypertelorism, epicanthus, large mouth, broad nasal bridge, high and narrow palate, low-set ears and short, and webbed neck (Fig.1a). In an </w:t>
      </w:r>
      <w:r w:rsidRPr="00134173">
        <w:rPr>
          <w:lang w:val="en-US"/>
        </w:rPr>
        <w:lastRenderedPageBreak/>
        <w:t xml:space="preserve">ophthalmological examination, </w:t>
      </w:r>
      <w:proofErr w:type="spellStart"/>
      <w:r w:rsidRPr="00134173">
        <w:rPr>
          <w:lang w:val="en-US"/>
        </w:rPr>
        <w:t>chorioretinal</w:t>
      </w:r>
      <w:proofErr w:type="spellEnd"/>
      <w:r w:rsidRPr="00134173">
        <w:rPr>
          <w:lang w:val="en-US"/>
        </w:rPr>
        <w:t xml:space="preserve"> coloboma was found. She has moderate ID. In the brain MRI, pachygyria was detected. At the age of 14, a bicornuate uterus was found at the gynecological examination. She goes to a school for </w:t>
      </w:r>
      <w:r w:rsidR="00D32708" w:rsidRPr="00134173">
        <w:rPr>
          <w:lang w:val="en-US"/>
        </w:rPr>
        <w:t xml:space="preserve">hearing-impaired </w:t>
      </w:r>
      <w:r w:rsidRPr="00134173">
        <w:rPr>
          <w:lang w:val="en-US"/>
        </w:rPr>
        <w:t xml:space="preserve">children. She cannot read and has motor clumsiness. </w:t>
      </w:r>
      <w:r w:rsidRPr="00134173">
        <w:rPr>
          <w:color w:val="000000"/>
          <w:lang w:val="en-US"/>
        </w:rPr>
        <w:t>The patient has a known pathogenic missense variant p.</w:t>
      </w:r>
      <w:r w:rsidRPr="00134173">
        <w:rPr>
          <w:lang w:val="en-US"/>
        </w:rPr>
        <w:t>(</w:t>
      </w:r>
      <w:r w:rsidR="00B87C23" w:rsidRPr="00134173">
        <w:rPr>
          <w:lang w:val="en-US"/>
        </w:rPr>
        <w:t>S348L</w:t>
      </w:r>
      <w:r w:rsidRPr="00134173">
        <w:rPr>
          <w:lang w:val="en-US"/>
        </w:rPr>
        <w:t>)</w:t>
      </w:r>
      <w:r w:rsidRPr="00134173">
        <w:rPr>
          <w:b/>
          <w:bCs/>
          <w:lang w:val="en-US"/>
        </w:rPr>
        <w:t xml:space="preserve"> </w:t>
      </w:r>
      <w:r w:rsidRPr="00134173">
        <w:rPr>
          <w:color w:val="000000"/>
          <w:lang w:val="en-US"/>
        </w:rPr>
        <w:t xml:space="preserve">in </w:t>
      </w:r>
      <w:r w:rsidRPr="00134173">
        <w:rPr>
          <w:i/>
          <w:color w:val="000000"/>
          <w:lang w:val="en-US"/>
        </w:rPr>
        <w:t>ACTB</w:t>
      </w:r>
      <w:r w:rsidR="00425BA3" w:rsidRPr="00134173">
        <w:rPr>
          <w:i/>
          <w:color w:val="000000"/>
          <w:lang w:val="en-US"/>
        </w:rPr>
        <w:t xml:space="preserve"> </w:t>
      </w:r>
      <w:r w:rsidR="00425BA3" w:rsidRPr="00134173">
        <w:rPr>
          <w:iCs/>
          <w:lang w:val="en-US"/>
        </w:rPr>
        <w:t>(</w:t>
      </w:r>
      <w:r w:rsidR="00605699" w:rsidRPr="00134173">
        <w:rPr>
          <w:iCs/>
          <w:lang w:val="en-US"/>
        </w:rPr>
        <w:t xml:space="preserve">OMIM # </w:t>
      </w:r>
      <w:r w:rsidR="00605699" w:rsidRPr="00134173">
        <w:rPr>
          <w:color w:val="000000"/>
          <w:shd w:val="clear" w:color="auto" w:fill="FFFFFF"/>
          <w:lang w:val="en-US"/>
        </w:rPr>
        <w:t>243310</w:t>
      </w:r>
      <w:r w:rsidR="00425BA3" w:rsidRPr="00134173">
        <w:rPr>
          <w:rStyle w:val="Voimakas"/>
          <w:b w:val="0"/>
          <w:bCs w:val="0"/>
          <w:lang w:val="en-US"/>
        </w:rPr>
        <w:t>)</w:t>
      </w:r>
      <w:r w:rsidR="00036036" w:rsidRPr="00134173">
        <w:rPr>
          <w:color w:val="000000"/>
          <w:lang w:val="en-US"/>
        </w:rPr>
        <w:t xml:space="preserve"> </w:t>
      </w:r>
      <w:r w:rsidRPr="00134173">
        <w:rPr>
          <w:color w:val="000000"/>
          <w:lang w:val="en-US"/>
        </w:rPr>
        <w:t xml:space="preserve">known to underlie </w:t>
      </w:r>
      <w:proofErr w:type="spellStart"/>
      <w:r w:rsidRPr="00134173">
        <w:rPr>
          <w:color w:val="000000"/>
          <w:lang w:val="en-US"/>
        </w:rPr>
        <w:t>Baraitser</w:t>
      </w:r>
      <w:proofErr w:type="spellEnd"/>
      <w:r w:rsidRPr="00134173">
        <w:rPr>
          <w:color w:val="000000"/>
          <w:lang w:val="en-US"/>
        </w:rPr>
        <w:t>-Winter syndrome</w:t>
      </w:r>
      <w:r w:rsidR="00036036" w:rsidRPr="00134173">
        <w:rPr>
          <w:color w:val="000000"/>
          <w:lang w:val="en-US"/>
        </w:rPr>
        <w:t>.</w:t>
      </w:r>
      <w:r w:rsidRPr="00134173">
        <w:rPr>
          <w:lang w:val="en-US"/>
        </w:rPr>
        <w:t xml:space="preserve"> The </w:t>
      </w:r>
      <w:r w:rsidR="00D32708" w:rsidRPr="00134173">
        <w:rPr>
          <w:lang w:val="en-US"/>
        </w:rPr>
        <w:t xml:space="preserve">patient’s </w:t>
      </w:r>
      <w:r w:rsidRPr="00134173">
        <w:rPr>
          <w:lang w:val="en-US"/>
        </w:rPr>
        <w:t xml:space="preserve">phenotype is </w:t>
      </w:r>
      <w:r w:rsidR="00D32708" w:rsidRPr="00134173">
        <w:rPr>
          <w:lang w:val="en-US"/>
        </w:rPr>
        <w:t xml:space="preserve">consistent </w:t>
      </w:r>
      <w:r w:rsidRPr="00134173">
        <w:rPr>
          <w:lang w:val="en-US"/>
        </w:rPr>
        <w:t>with th</w:t>
      </w:r>
      <w:r w:rsidR="00036036" w:rsidRPr="00134173">
        <w:rPr>
          <w:lang w:val="en-US"/>
        </w:rPr>
        <w:t>is</w:t>
      </w:r>
      <w:r w:rsidRPr="00134173">
        <w:rPr>
          <w:lang w:val="en-US"/>
        </w:rPr>
        <w:t xml:space="preserve"> syndrome.</w:t>
      </w:r>
    </w:p>
    <w:p w14:paraId="50E02E5B" w14:textId="2F17FC75" w:rsidR="00410D0B" w:rsidRPr="00134173" w:rsidRDefault="00C51438" w:rsidP="00AD140D">
      <w:pPr>
        <w:spacing w:line="480" w:lineRule="auto"/>
        <w:jc w:val="both"/>
        <w:rPr>
          <w:lang w:val="en-US"/>
        </w:rPr>
      </w:pPr>
      <w:r w:rsidRPr="00134173">
        <w:rPr>
          <w:b/>
          <w:lang w:val="en-US" w:eastAsia="en-US"/>
        </w:rPr>
        <w:t>FIN37</w:t>
      </w:r>
      <w:r w:rsidR="00CC34D4" w:rsidRPr="00134173">
        <w:rPr>
          <w:b/>
          <w:lang w:val="en-US" w:eastAsia="en-US"/>
        </w:rPr>
        <w:t>-3</w:t>
      </w:r>
      <w:r w:rsidRPr="00134173">
        <w:rPr>
          <w:b/>
          <w:lang w:val="en-US" w:eastAsia="en-US"/>
        </w:rPr>
        <w:t xml:space="preserve"> </w:t>
      </w:r>
      <w:r w:rsidRPr="00134173">
        <w:rPr>
          <w:bCs/>
          <w:lang w:val="en-US" w:eastAsia="en-US"/>
        </w:rPr>
        <w:t>is a 14-year-old female patient, the only child of the family. She was born by cesarean section at 39 weeks of pregnancy. At birth her weight was 2550 g, height 43 cm, head circumference 33 cm</w:t>
      </w:r>
      <w:r w:rsidR="00E845D0" w:rsidRPr="00134173">
        <w:rPr>
          <w:bCs/>
          <w:lang w:val="en-US" w:eastAsia="en-US"/>
        </w:rPr>
        <w:t xml:space="preserve">, and </w:t>
      </w:r>
      <w:r w:rsidR="00870A52" w:rsidRPr="00134173">
        <w:rPr>
          <w:bCs/>
          <w:lang w:val="en-US" w:eastAsia="en-US"/>
        </w:rPr>
        <w:t xml:space="preserve">an </w:t>
      </w:r>
      <w:r w:rsidRPr="00134173">
        <w:rPr>
          <w:bCs/>
          <w:lang w:val="en-US" w:eastAsia="en-US"/>
        </w:rPr>
        <w:t xml:space="preserve">Apgar </w:t>
      </w:r>
      <w:r w:rsidR="00870A52" w:rsidRPr="00134173">
        <w:rPr>
          <w:bCs/>
          <w:lang w:val="en-US" w:eastAsia="en-US"/>
        </w:rPr>
        <w:t xml:space="preserve">score of </w:t>
      </w:r>
      <w:r w:rsidRPr="00134173">
        <w:rPr>
          <w:bCs/>
          <w:lang w:val="en-US" w:eastAsia="en-US"/>
        </w:rPr>
        <w:t xml:space="preserve">9/9. She was hypotonic and had hip luxation as a newborn. Infantile spasms and </w:t>
      </w:r>
      <w:proofErr w:type="spellStart"/>
      <w:r w:rsidRPr="00134173">
        <w:rPr>
          <w:bCs/>
          <w:lang w:val="en-US" w:eastAsia="en-US"/>
        </w:rPr>
        <w:t>hypsarrythmia</w:t>
      </w:r>
      <w:proofErr w:type="spellEnd"/>
      <w:r w:rsidRPr="00134173">
        <w:rPr>
          <w:bCs/>
          <w:lang w:val="en-US" w:eastAsia="en-US"/>
        </w:rPr>
        <w:t xml:space="preserve"> started at 7 months of age.  In the brain MRI, frontotemporal pachygyria and </w:t>
      </w:r>
      <w:r w:rsidR="00D32708" w:rsidRPr="00134173">
        <w:rPr>
          <w:bCs/>
          <w:lang w:val="en-US" w:eastAsia="en-US"/>
        </w:rPr>
        <w:t xml:space="preserve">lissencephaly </w:t>
      </w:r>
      <w:r w:rsidRPr="00134173">
        <w:rPr>
          <w:bCs/>
          <w:lang w:val="en-US" w:eastAsia="en-US"/>
        </w:rPr>
        <w:t xml:space="preserve">were detected. She has severe ID, hypotonia and scoliosis.  She communicates with gestures and vocalizations and cannot walk. A previously </w:t>
      </w:r>
      <w:r w:rsidR="002872E4" w:rsidRPr="00134173">
        <w:rPr>
          <w:bCs/>
          <w:lang w:val="en-US" w:eastAsia="en-US"/>
        </w:rPr>
        <w:t>reported</w:t>
      </w:r>
      <w:r w:rsidRPr="00134173">
        <w:rPr>
          <w:bCs/>
          <w:lang w:val="en-US" w:eastAsia="en-US"/>
        </w:rPr>
        <w:t xml:space="preserve"> </w:t>
      </w:r>
      <w:r w:rsidRPr="00134173">
        <w:rPr>
          <w:bCs/>
          <w:i/>
          <w:iCs/>
          <w:lang w:val="en-US" w:eastAsia="en-US"/>
        </w:rPr>
        <w:t>de novo</w:t>
      </w:r>
      <w:r w:rsidRPr="00134173">
        <w:rPr>
          <w:bCs/>
          <w:lang w:val="en-US" w:eastAsia="en-US"/>
        </w:rPr>
        <w:t xml:space="preserve"> variant p.(R1567Q) in </w:t>
      </w:r>
      <w:r w:rsidRPr="00134173">
        <w:rPr>
          <w:bCs/>
          <w:i/>
          <w:iCs/>
          <w:lang w:val="en-US" w:eastAsia="en-US"/>
        </w:rPr>
        <w:t>DYNC1H1</w:t>
      </w:r>
      <w:r w:rsidRPr="00134173">
        <w:rPr>
          <w:bCs/>
          <w:lang w:val="en-US" w:eastAsia="en-US"/>
        </w:rPr>
        <w:t xml:space="preserve"> was identified </w:t>
      </w:r>
      <w:r w:rsidR="002872E4" w:rsidRPr="00134173">
        <w:rPr>
          <w:bCs/>
          <w:lang w:val="en-US" w:eastAsia="en-US"/>
        </w:rPr>
        <w:t>that is</w:t>
      </w:r>
      <w:r w:rsidRPr="00134173">
        <w:rPr>
          <w:bCs/>
          <w:lang w:val="en-US" w:eastAsia="en-US"/>
        </w:rPr>
        <w:t xml:space="preserve"> compatible with her phenotype</w:t>
      </w:r>
      <w:r w:rsidR="00410D0B" w:rsidRPr="00134173">
        <w:rPr>
          <w:bCs/>
          <w:lang w:val="en-US" w:eastAsia="en-US"/>
        </w:rPr>
        <w:t xml:space="preserve"> (</w:t>
      </w:r>
      <w:r w:rsidR="003E3B56" w:rsidRPr="00134173">
        <w:rPr>
          <w:bCs/>
          <w:lang w:val="en-US" w:eastAsia="en-US"/>
        </w:rPr>
        <w:t xml:space="preserve">OMIM </w:t>
      </w:r>
      <w:r w:rsidR="00410D0B" w:rsidRPr="00134173">
        <w:rPr>
          <w:rStyle w:val="Voimakas"/>
          <w:lang w:val="en-US"/>
        </w:rPr>
        <w:t>#</w:t>
      </w:r>
      <w:r w:rsidR="00410D0B" w:rsidRPr="00134173">
        <w:rPr>
          <w:rStyle w:val="mim-font"/>
          <w:lang w:val="en-US"/>
        </w:rPr>
        <w:t> 614563).</w:t>
      </w:r>
    </w:p>
    <w:p w14:paraId="18953C15" w14:textId="697ABF42" w:rsidR="00C51438" w:rsidRPr="00134173" w:rsidRDefault="00C51438" w:rsidP="00AD140D">
      <w:pPr>
        <w:pStyle w:val="Eivli"/>
        <w:spacing w:line="480" w:lineRule="auto"/>
        <w:jc w:val="both"/>
        <w:rPr>
          <w:bCs/>
          <w:szCs w:val="24"/>
          <w:lang w:val="en-US" w:eastAsia="en-US"/>
        </w:rPr>
      </w:pPr>
    </w:p>
    <w:p w14:paraId="364F2BF6" w14:textId="59A6E215" w:rsidR="00C51438" w:rsidRPr="00134173" w:rsidRDefault="00C51438" w:rsidP="00AD140D">
      <w:pPr>
        <w:spacing w:line="480" w:lineRule="auto"/>
        <w:jc w:val="both"/>
        <w:rPr>
          <w:rFonts w:eastAsia="+mn-ea"/>
          <w:color w:val="000000"/>
          <w:kern w:val="24"/>
          <w:lang w:val="en-US"/>
        </w:rPr>
      </w:pPr>
      <w:r w:rsidRPr="00134173">
        <w:rPr>
          <w:rFonts w:eastAsia="+mn-ea"/>
          <w:b/>
          <w:bCs/>
          <w:color w:val="000000"/>
          <w:kern w:val="24"/>
          <w:lang w:val="en-US"/>
        </w:rPr>
        <w:t>FIN52</w:t>
      </w:r>
      <w:r w:rsidR="00CC34D4" w:rsidRPr="00134173">
        <w:rPr>
          <w:rFonts w:eastAsia="+mn-ea"/>
          <w:b/>
          <w:bCs/>
          <w:color w:val="000000"/>
          <w:kern w:val="24"/>
          <w:lang w:val="en-US"/>
        </w:rPr>
        <w:t>-2</w:t>
      </w:r>
      <w:r w:rsidRPr="00134173">
        <w:rPr>
          <w:rFonts w:eastAsia="+mn-ea"/>
          <w:b/>
          <w:bCs/>
          <w:color w:val="000000"/>
          <w:kern w:val="24"/>
          <w:lang w:val="en-US"/>
        </w:rPr>
        <w:t xml:space="preserve"> </w:t>
      </w:r>
      <w:r w:rsidRPr="00134173">
        <w:rPr>
          <w:rFonts w:eastAsia="+mn-ea"/>
          <w:color w:val="000000"/>
          <w:kern w:val="24"/>
          <w:lang w:val="en-US"/>
        </w:rPr>
        <w:t xml:space="preserve">is a 53-year-old female who presented with </w:t>
      </w:r>
      <w:proofErr w:type="spellStart"/>
      <w:r w:rsidRPr="00134173">
        <w:rPr>
          <w:rFonts w:eastAsia="+mn-ea"/>
          <w:color w:val="000000"/>
          <w:kern w:val="24"/>
          <w:lang w:val="en-US"/>
        </w:rPr>
        <w:t>hypsarrythmia</w:t>
      </w:r>
      <w:proofErr w:type="spellEnd"/>
      <w:r w:rsidRPr="00134173">
        <w:rPr>
          <w:rFonts w:eastAsia="+mn-ea"/>
          <w:color w:val="000000"/>
          <w:kern w:val="24"/>
          <w:lang w:val="en-US"/>
        </w:rPr>
        <w:t xml:space="preserve"> at 7 months of age. She learned to walk at 3 y</w:t>
      </w:r>
      <w:r w:rsidR="002872E4" w:rsidRPr="00134173">
        <w:rPr>
          <w:rFonts w:eastAsia="+mn-ea"/>
          <w:color w:val="000000"/>
          <w:kern w:val="24"/>
          <w:lang w:val="en-US"/>
        </w:rPr>
        <w:t>ears</w:t>
      </w:r>
      <w:r w:rsidRPr="00134173">
        <w:rPr>
          <w:rFonts w:eastAsia="+mn-ea"/>
          <w:color w:val="000000"/>
          <w:kern w:val="24"/>
          <w:lang w:val="en-US"/>
        </w:rPr>
        <w:t xml:space="preserve"> of age and learned to speak her first words at 5 years of age. She has severe ID. A</w:t>
      </w:r>
      <w:r w:rsidRPr="00134173">
        <w:rPr>
          <w:lang w:val="en-US"/>
        </w:rPr>
        <w:t xml:space="preserve"> heterozygous, known pathogenic variant p.(R3070C) in </w:t>
      </w:r>
      <w:r w:rsidRPr="00134173">
        <w:rPr>
          <w:i/>
          <w:iCs/>
          <w:lang w:val="en-US"/>
        </w:rPr>
        <w:t>HUWE1</w:t>
      </w:r>
      <w:r w:rsidRPr="00134173">
        <w:rPr>
          <w:lang w:val="en-US"/>
        </w:rPr>
        <w:t xml:space="preserve"> was identified. The variant was not present in the healthy mother. Paternal sample was </w:t>
      </w:r>
      <w:r w:rsidR="002872E4" w:rsidRPr="00134173">
        <w:rPr>
          <w:lang w:val="en-US"/>
        </w:rPr>
        <w:t>un</w:t>
      </w:r>
      <w:r w:rsidRPr="00134173">
        <w:rPr>
          <w:lang w:val="en-US"/>
        </w:rPr>
        <w:t xml:space="preserve">available. Thus, the variant is likely </w:t>
      </w:r>
      <w:r w:rsidRPr="00134173">
        <w:rPr>
          <w:i/>
          <w:iCs/>
          <w:lang w:val="en-US"/>
        </w:rPr>
        <w:t>de novo</w:t>
      </w:r>
      <w:r w:rsidRPr="00134173">
        <w:rPr>
          <w:rStyle w:val="Hyperlinkki"/>
          <w:lang w:val="en-US"/>
        </w:rPr>
        <w:t xml:space="preserve">. </w:t>
      </w:r>
      <w:r w:rsidRPr="00134173">
        <w:rPr>
          <w:rFonts w:eastAsia="+mn-ea"/>
          <w:color w:val="000000"/>
          <w:kern w:val="24"/>
          <w:lang w:val="en-US"/>
        </w:rPr>
        <w:t xml:space="preserve">Her facial features are characteristic </w:t>
      </w:r>
      <w:r w:rsidR="002872E4" w:rsidRPr="00134173">
        <w:rPr>
          <w:rFonts w:eastAsia="+mn-ea"/>
          <w:color w:val="000000"/>
          <w:kern w:val="24"/>
          <w:lang w:val="en-US"/>
        </w:rPr>
        <w:t>with</w:t>
      </w:r>
      <w:r w:rsidRPr="00134173">
        <w:rPr>
          <w:rFonts w:eastAsia="+mn-ea"/>
          <w:color w:val="000000"/>
          <w:kern w:val="24"/>
          <w:lang w:val="en-US"/>
        </w:rPr>
        <w:t xml:space="preserve"> </w:t>
      </w:r>
      <w:r w:rsidRPr="00134173">
        <w:rPr>
          <w:rFonts w:eastAsia="+mn-ea"/>
          <w:i/>
          <w:iCs/>
          <w:color w:val="000000"/>
          <w:kern w:val="24"/>
          <w:lang w:val="en-US"/>
        </w:rPr>
        <w:t>HUWE1</w:t>
      </w:r>
      <w:r w:rsidRPr="00134173">
        <w:rPr>
          <w:rFonts w:eastAsia="+mn-ea"/>
          <w:color w:val="000000"/>
          <w:kern w:val="24"/>
          <w:lang w:val="en-US"/>
        </w:rPr>
        <w:t xml:space="preserve"> syndrome (Fig. 1a) (</w:t>
      </w:r>
      <w:r w:rsidR="003E3B56" w:rsidRPr="00134173">
        <w:rPr>
          <w:rFonts w:eastAsia="+mn-ea"/>
          <w:color w:val="000000"/>
          <w:kern w:val="24"/>
          <w:lang w:val="en-US"/>
        </w:rPr>
        <w:t xml:space="preserve">OMIM # </w:t>
      </w:r>
      <w:r w:rsidR="003E3B56" w:rsidRPr="00134173">
        <w:rPr>
          <w:rStyle w:val="h4"/>
          <w:color w:val="000000"/>
          <w:shd w:val="clear" w:color="auto" w:fill="FFFFFF"/>
          <w:lang w:val="en-US"/>
        </w:rPr>
        <w:t>309590).</w:t>
      </w:r>
      <w:r w:rsidR="003E3B56" w:rsidRPr="00134173">
        <w:rPr>
          <w:rFonts w:eastAsia="+mn-ea"/>
          <w:color w:val="000000"/>
          <w:kern w:val="24"/>
          <w:lang w:val="en-US"/>
        </w:rPr>
        <w:t xml:space="preserve">  </w:t>
      </w:r>
    </w:p>
    <w:p w14:paraId="16564C65" w14:textId="77777777" w:rsidR="00C51438" w:rsidRPr="00134173" w:rsidRDefault="00C51438" w:rsidP="00AD1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b/>
          <w:color w:val="222222"/>
          <w:shd w:val="clear" w:color="auto" w:fill="FFFFFF"/>
          <w:lang w:val="en-US"/>
        </w:rPr>
      </w:pPr>
    </w:p>
    <w:p w14:paraId="09C62DD0" w14:textId="77777777" w:rsidR="00C51438" w:rsidRPr="00134173" w:rsidRDefault="00C51438" w:rsidP="00AD140D">
      <w:pPr>
        <w:pStyle w:val="Eivli"/>
        <w:spacing w:line="480" w:lineRule="auto"/>
        <w:jc w:val="both"/>
        <w:rPr>
          <w:bCs/>
          <w:i/>
          <w:iCs/>
          <w:lang w:val="en-US"/>
        </w:rPr>
      </w:pPr>
      <w:r w:rsidRPr="00134173">
        <w:rPr>
          <w:bCs/>
          <w:i/>
          <w:iCs/>
          <w:lang w:val="en-US"/>
        </w:rPr>
        <w:t>Known gene – novel variant</w:t>
      </w:r>
    </w:p>
    <w:p w14:paraId="12D84813" w14:textId="77777777" w:rsidR="00C51438" w:rsidRPr="00134173" w:rsidRDefault="00C51438" w:rsidP="00AD140D">
      <w:pPr>
        <w:pStyle w:val="Eivli"/>
        <w:spacing w:line="480" w:lineRule="auto"/>
        <w:jc w:val="both"/>
        <w:rPr>
          <w:bCs/>
          <w:color w:val="FF0000"/>
          <w:lang w:val="en-US"/>
        </w:rPr>
      </w:pPr>
    </w:p>
    <w:p w14:paraId="0E51CDA2" w14:textId="1EBC6A1E" w:rsidR="00C51438" w:rsidRPr="00134173" w:rsidRDefault="00C51438" w:rsidP="00AD140D">
      <w:pPr>
        <w:shd w:val="clear" w:color="auto" w:fill="FFFFFF"/>
        <w:spacing w:line="480" w:lineRule="auto"/>
        <w:jc w:val="both"/>
        <w:textAlignment w:val="top"/>
        <w:rPr>
          <w:lang w:val="en-US"/>
        </w:rPr>
      </w:pPr>
      <w:r w:rsidRPr="00134173">
        <w:rPr>
          <w:b/>
          <w:lang w:val="en"/>
        </w:rPr>
        <w:t>FIN6</w:t>
      </w:r>
      <w:r w:rsidR="00CC34D4" w:rsidRPr="00134173">
        <w:rPr>
          <w:b/>
          <w:lang w:val="en"/>
        </w:rPr>
        <w:t>-3</w:t>
      </w:r>
      <w:r w:rsidRPr="00134173">
        <w:rPr>
          <w:b/>
          <w:lang w:val="en"/>
        </w:rPr>
        <w:t xml:space="preserve"> </w:t>
      </w:r>
      <w:r w:rsidRPr="00134173">
        <w:rPr>
          <w:lang w:val="en-US"/>
        </w:rPr>
        <w:t xml:space="preserve">is </w:t>
      </w:r>
      <w:r w:rsidR="002872E4" w:rsidRPr="00134173">
        <w:rPr>
          <w:lang w:val="en-US"/>
        </w:rPr>
        <w:t xml:space="preserve">a </w:t>
      </w:r>
      <w:r w:rsidRPr="00134173">
        <w:rPr>
          <w:lang w:val="en-US"/>
        </w:rPr>
        <w:t xml:space="preserve">10-year-old female, and the III/5 child of the family. The first sign of her disease was poor control of her head which was noticed at 3 months of age and concluded as congenital muscle hypotonia. Her muscle and skin biopsies were normal. Her growth is somewhat delayed (height -2 </w:t>
      </w:r>
      <w:r w:rsidRPr="00134173">
        <w:rPr>
          <w:lang w:val="en-US"/>
        </w:rPr>
        <w:lastRenderedPageBreak/>
        <w:t>SD). She learned to walk at 4.5 years of age. She can speak some words and has learned to use signs and pictures to express herself. Her skin is thickened in the region of the left scapula (Fig</w:t>
      </w:r>
      <w:r w:rsidR="00036036" w:rsidRPr="00134173">
        <w:rPr>
          <w:lang w:val="en-US"/>
        </w:rPr>
        <w:t>.</w:t>
      </w:r>
      <w:r w:rsidRPr="00134173">
        <w:rPr>
          <w:lang w:val="en-US"/>
        </w:rPr>
        <w:t xml:space="preserve"> 1</w:t>
      </w:r>
      <w:r w:rsidR="00036036" w:rsidRPr="00134173">
        <w:rPr>
          <w:lang w:val="en-US"/>
        </w:rPr>
        <w:t>a</w:t>
      </w:r>
      <w:r w:rsidRPr="00134173">
        <w:rPr>
          <w:lang w:val="en-US"/>
        </w:rPr>
        <w:t>). Of notice, h</w:t>
      </w:r>
      <w:r w:rsidRPr="00134173">
        <w:rPr>
          <w:bCs/>
          <w:lang w:val="en-US"/>
        </w:rPr>
        <w:t>er pain tolerance is high</w:t>
      </w:r>
      <w:r w:rsidR="00D32708" w:rsidRPr="00134173">
        <w:rPr>
          <w:bCs/>
          <w:lang w:val="en-US"/>
        </w:rPr>
        <w:t>,</w:t>
      </w:r>
      <w:r w:rsidRPr="00134173">
        <w:rPr>
          <w:bCs/>
          <w:lang w:val="en-US"/>
        </w:rPr>
        <w:t xml:space="preserve"> </w:t>
      </w:r>
      <w:r w:rsidR="00D32708" w:rsidRPr="00134173">
        <w:rPr>
          <w:bCs/>
          <w:lang w:val="en-US"/>
        </w:rPr>
        <w:t xml:space="preserve">which </w:t>
      </w:r>
      <w:r w:rsidRPr="00134173">
        <w:rPr>
          <w:bCs/>
          <w:lang w:val="en-US"/>
        </w:rPr>
        <w:t xml:space="preserve">may cause dangerous situations. </w:t>
      </w:r>
      <w:r w:rsidR="00692C4B" w:rsidRPr="00134173">
        <w:rPr>
          <w:lang w:val="en-US"/>
        </w:rPr>
        <w:t>T</w:t>
      </w:r>
      <w:r w:rsidRPr="00134173">
        <w:rPr>
          <w:lang w:val="en-US"/>
        </w:rPr>
        <w:t>he b</w:t>
      </w:r>
      <w:r w:rsidRPr="00134173">
        <w:rPr>
          <w:bCs/>
          <w:lang w:val="en-US"/>
        </w:rPr>
        <w:t>rain MRI</w:t>
      </w:r>
      <w:r w:rsidR="00692C4B" w:rsidRPr="00134173">
        <w:rPr>
          <w:bCs/>
          <w:lang w:val="en-US"/>
        </w:rPr>
        <w:t xml:space="preserve"> displayed</w:t>
      </w:r>
      <w:r w:rsidRPr="00134173">
        <w:rPr>
          <w:bCs/>
          <w:lang w:val="en-US"/>
        </w:rPr>
        <w:t xml:space="preserve"> cortical dysplasia, </w:t>
      </w:r>
      <w:r w:rsidR="00D32708" w:rsidRPr="00134173">
        <w:rPr>
          <w:bCs/>
          <w:lang w:val="en-US"/>
        </w:rPr>
        <w:t xml:space="preserve">a </w:t>
      </w:r>
      <w:r w:rsidRPr="00134173">
        <w:rPr>
          <w:bCs/>
          <w:lang w:val="en-US"/>
        </w:rPr>
        <w:t xml:space="preserve">3 cm </w:t>
      </w:r>
      <w:r w:rsidR="00D32708" w:rsidRPr="00134173">
        <w:rPr>
          <w:bCs/>
          <w:lang w:val="en-US"/>
        </w:rPr>
        <w:t xml:space="preserve">region of </w:t>
      </w:r>
      <w:r w:rsidRPr="00134173">
        <w:rPr>
          <w:bCs/>
          <w:lang w:val="en-US"/>
        </w:rPr>
        <w:t xml:space="preserve">heterotopia </w:t>
      </w:r>
      <w:r w:rsidR="00D32708" w:rsidRPr="00134173">
        <w:rPr>
          <w:bCs/>
          <w:lang w:val="en-US"/>
        </w:rPr>
        <w:t>in the white matter</w:t>
      </w:r>
      <w:r w:rsidRPr="00134173">
        <w:rPr>
          <w:bCs/>
          <w:lang w:val="en-US"/>
        </w:rPr>
        <w:t xml:space="preserve">, and a </w:t>
      </w:r>
      <w:r w:rsidR="003F6DEF" w:rsidRPr="00134173">
        <w:rPr>
          <w:bCs/>
          <w:lang w:val="en-US"/>
        </w:rPr>
        <w:t xml:space="preserve">neuronal </w:t>
      </w:r>
      <w:r w:rsidRPr="00134173">
        <w:rPr>
          <w:bCs/>
          <w:lang w:val="en-US"/>
        </w:rPr>
        <w:t xml:space="preserve">migration defect. </w:t>
      </w:r>
      <w:r w:rsidRPr="00134173">
        <w:rPr>
          <w:lang w:val="en-US"/>
        </w:rPr>
        <w:t>She has vesicoureteral reflux gr</w:t>
      </w:r>
      <w:r w:rsidR="003F6DEF" w:rsidRPr="00134173">
        <w:rPr>
          <w:lang w:val="en-US"/>
        </w:rPr>
        <w:t>ade</w:t>
      </w:r>
      <w:r w:rsidRPr="00134173">
        <w:rPr>
          <w:lang w:val="en-US"/>
        </w:rPr>
        <w:t xml:space="preserve"> III.</w:t>
      </w:r>
      <w:r w:rsidRPr="00134173">
        <w:rPr>
          <w:bCs/>
          <w:lang w:val="en-US"/>
        </w:rPr>
        <w:t xml:space="preserve"> She has had </w:t>
      </w:r>
      <w:r w:rsidR="00692C4B" w:rsidRPr="00134173">
        <w:rPr>
          <w:bCs/>
          <w:lang w:val="en-US"/>
        </w:rPr>
        <w:t>frequent</w:t>
      </w:r>
      <w:r w:rsidRPr="00134173">
        <w:rPr>
          <w:bCs/>
          <w:lang w:val="en-US"/>
        </w:rPr>
        <w:t xml:space="preserve"> respiratory infections. Her facial features are characterized by a prominent nasal ridge, hypoplastic alae nasi, open, downturned mouth and sparse lateral eyebrows (Fig.1b). Her muscles are weak in her lower extremities, and she uses splints to support independent walking. A novel frameshift variant p.(D432fs) in </w:t>
      </w:r>
      <w:r w:rsidRPr="00134173">
        <w:rPr>
          <w:bCs/>
          <w:i/>
          <w:lang w:val="en-US"/>
        </w:rPr>
        <w:t xml:space="preserve">HNRNPK </w:t>
      </w:r>
      <w:r w:rsidRPr="00134173">
        <w:rPr>
          <w:bCs/>
          <w:lang w:val="en-US"/>
        </w:rPr>
        <w:t>underlying Au-Kline syndrome was identified. Her phenotype is in agreement with Au-Kline syndrome (</w:t>
      </w:r>
      <w:r w:rsidR="004955FE" w:rsidRPr="00134173">
        <w:rPr>
          <w:bCs/>
          <w:lang w:val="en-US"/>
        </w:rPr>
        <w:t xml:space="preserve">OMIM </w:t>
      </w:r>
      <w:r w:rsidR="004955FE" w:rsidRPr="00134173">
        <w:rPr>
          <w:rStyle w:val="Voimakas"/>
          <w:shd w:val="clear" w:color="auto" w:fill="FFFFFF"/>
          <w:lang w:val="en-US"/>
        </w:rPr>
        <w:t>#</w:t>
      </w:r>
      <w:r w:rsidR="004955FE" w:rsidRPr="00134173">
        <w:rPr>
          <w:shd w:val="clear" w:color="auto" w:fill="FFFFFF"/>
          <w:lang w:val="en-US"/>
        </w:rPr>
        <w:t> 616580)</w:t>
      </w:r>
      <w:r w:rsidR="003F6DEF" w:rsidRPr="00134173">
        <w:rPr>
          <w:shd w:val="clear" w:color="auto" w:fill="FFFFFF"/>
          <w:lang w:val="en-US"/>
        </w:rPr>
        <w:t>.</w:t>
      </w:r>
      <w:r w:rsidRPr="00134173">
        <w:rPr>
          <w:bCs/>
          <w:lang w:val="en-US"/>
        </w:rPr>
        <w:t xml:space="preserve"> </w:t>
      </w:r>
      <w:r w:rsidRPr="00134173">
        <w:rPr>
          <w:lang w:val="en-US"/>
        </w:rPr>
        <w:t>21-hydroxylase deficiency and long QT have been found in the maternal side of the family. These diseases have been excluded in the patient.</w:t>
      </w:r>
    </w:p>
    <w:p w14:paraId="39EA44EF" w14:textId="333270BA" w:rsidR="006718E5" w:rsidRPr="00134173" w:rsidRDefault="006718E5" w:rsidP="00AD140D">
      <w:pPr>
        <w:spacing w:line="480" w:lineRule="auto"/>
        <w:jc w:val="both"/>
        <w:rPr>
          <w:lang w:val="en-US"/>
        </w:rPr>
      </w:pPr>
    </w:p>
    <w:p w14:paraId="5B95AF90" w14:textId="2D2F6D91" w:rsidR="006718E5" w:rsidRPr="00134173" w:rsidRDefault="006718E5" w:rsidP="00AD140D">
      <w:pPr>
        <w:pStyle w:val="xmsonormal"/>
        <w:shd w:val="clear" w:color="auto" w:fill="FFFFFF"/>
        <w:spacing w:before="0" w:beforeAutospacing="0" w:after="0" w:afterAutospacing="0" w:line="480" w:lineRule="auto"/>
        <w:jc w:val="both"/>
        <w:rPr>
          <w:color w:val="000000"/>
          <w:bdr w:val="none" w:sz="0" w:space="0" w:color="auto" w:frame="1"/>
          <w:lang w:val="en-US"/>
        </w:rPr>
      </w:pPr>
      <w:r w:rsidRPr="00134173">
        <w:rPr>
          <w:b/>
          <w:bCs/>
          <w:color w:val="000000"/>
          <w:bdr w:val="none" w:sz="0" w:space="0" w:color="auto" w:frame="1"/>
          <w:lang w:val="en-US"/>
        </w:rPr>
        <w:t>FIN12</w:t>
      </w:r>
      <w:r w:rsidR="00CC34D4" w:rsidRPr="00134173">
        <w:rPr>
          <w:b/>
          <w:bCs/>
          <w:color w:val="000000"/>
          <w:bdr w:val="none" w:sz="0" w:space="0" w:color="auto" w:frame="1"/>
          <w:lang w:val="en-US"/>
        </w:rPr>
        <w:t>-2</w:t>
      </w:r>
      <w:r w:rsidRPr="00134173">
        <w:rPr>
          <w:b/>
          <w:bCs/>
          <w:color w:val="000000"/>
          <w:bdr w:val="none" w:sz="0" w:space="0" w:color="auto" w:frame="1"/>
          <w:lang w:val="en-US"/>
        </w:rPr>
        <w:t> </w:t>
      </w:r>
      <w:r w:rsidRPr="00134173">
        <w:rPr>
          <w:color w:val="000000"/>
          <w:bdr w:val="none" w:sz="0" w:space="0" w:color="auto" w:frame="1"/>
          <w:lang w:val="en-US"/>
        </w:rPr>
        <w:t>is a 43-year-old male, and the youngest of the three sons in the family. He was born at 42 weeks of pregnancy, weighing 4010g, 50 cm tall, and with a head circumference of 37 cm. He had bilateral clubfoot at birth. He learned to walk at 19 months of age and spoke first words at 24 months of age. He had an operation for retention testis at 2 years of age.  </w:t>
      </w:r>
      <w:r w:rsidR="003F6DEF" w:rsidRPr="00134173">
        <w:rPr>
          <w:color w:val="000000"/>
          <w:bdr w:val="none" w:sz="0" w:space="0" w:color="auto" w:frame="1"/>
          <w:lang w:val="en-US"/>
        </w:rPr>
        <w:t>Features</w:t>
      </w:r>
      <w:r w:rsidRPr="00134173">
        <w:rPr>
          <w:color w:val="000000"/>
          <w:bdr w:val="none" w:sz="0" w:space="0" w:color="auto" w:frame="1"/>
          <w:lang w:val="en-US"/>
        </w:rPr>
        <w:t xml:space="preserve"> of mild ID, dysarthria and motor clumsiness </w:t>
      </w:r>
      <w:r w:rsidR="003F6DEF" w:rsidRPr="00134173">
        <w:rPr>
          <w:color w:val="000000"/>
          <w:bdr w:val="none" w:sz="0" w:space="0" w:color="auto" w:frame="1"/>
          <w:lang w:val="en-US"/>
        </w:rPr>
        <w:t>were notable during</w:t>
      </w:r>
      <w:r w:rsidRPr="00134173">
        <w:rPr>
          <w:color w:val="000000"/>
          <w:bdr w:val="none" w:sz="0" w:space="0" w:color="auto" w:frame="1"/>
          <w:lang w:val="en-US"/>
        </w:rPr>
        <w:t xml:space="preserve"> childhood. Between the ages of 14 to 21, he had rare epileptic seizures. In EEG, generalized slowing and in EMNG diffuse polyneuropathy were detected. In the brain MRI, unspecific white matter changes in near lateral ventricle on</w:t>
      </w:r>
      <w:r w:rsidR="003F6DEF" w:rsidRPr="00134173">
        <w:rPr>
          <w:color w:val="000000"/>
          <w:bdr w:val="none" w:sz="0" w:space="0" w:color="auto" w:frame="1"/>
          <w:lang w:val="en-US"/>
        </w:rPr>
        <w:t xml:space="preserve"> the</w:t>
      </w:r>
      <w:r w:rsidRPr="00134173">
        <w:rPr>
          <w:color w:val="000000"/>
          <w:bdr w:val="none" w:sz="0" w:space="0" w:color="auto" w:frame="1"/>
          <w:lang w:val="en-US"/>
        </w:rPr>
        <w:t xml:space="preserve"> left side were found. AED medication was tapered at the age of 21. After the age of 25, the condition started to progress. At the age of 43, he has severe dysarthria, dystonic hand movements-mainly on left side in arms and hands in action and in rest</w:t>
      </w:r>
      <w:r w:rsidR="00A43085" w:rsidRPr="00134173">
        <w:rPr>
          <w:color w:val="000000"/>
          <w:bdr w:val="none" w:sz="0" w:space="0" w:color="auto" w:frame="1"/>
          <w:lang w:val="en-US"/>
        </w:rPr>
        <w:t>,</w:t>
      </w:r>
      <w:r w:rsidRPr="00134173">
        <w:rPr>
          <w:color w:val="000000"/>
          <w:bdr w:val="none" w:sz="0" w:space="0" w:color="auto" w:frame="1"/>
          <w:lang w:val="en-US"/>
        </w:rPr>
        <w:t xml:space="preserve"> head nodding, sensations in the throat and skull, and almost constant tremor, and his facial expressions are scarce. His gait is slow and clumsy. He has slight spasticity in his joints, especially in his ankles. Tonic pupillae, nystagmus, strabismus and chalazion were detected during his ophthalmological examination. His hearing is normal. He has panic attacks and insomnia. His </w:t>
      </w:r>
      <w:r w:rsidRPr="00134173">
        <w:rPr>
          <w:color w:val="000000"/>
          <w:bdr w:val="none" w:sz="0" w:space="0" w:color="auto" w:frame="1"/>
          <w:lang w:val="en-US"/>
        </w:rPr>
        <w:lastRenderedPageBreak/>
        <w:t>clinical features are compatible with Partington disease (OMIM </w:t>
      </w:r>
      <w:r w:rsidRPr="00134173">
        <w:rPr>
          <w:rStyle w:val="Voimakas"/>
          <w:color w:val="000000"/>
          <w:bdr w:val="none" w:sz="0" w:space="0" w:color="auto" w:frame="1"/>
          <w:lang w:val="en-US"/>
        </w:rPr>
        <w:t>#</w:t>
      </w:r>
      <w:r w:rsidRPr="00134173">
        <w:rPr>
          <w:rStyle w:val="xmim-font"/>
          <w:color w:val="000000"/>
          <w:bdr w:val="none" w:sz="0" w:space="0" w:color="auto" w:frame="1"/>
          <w:lang w:val="en-US"/>
        </w:rPr>
        <w:t> 309510</w:t>
      </w:r>
      <w:r w:rsidRPr="00134173">
        <w:rPr>
          <w:color w:val="000000"/>
          <w:bdr w:val="none" w:sz="0" w:space="0" w:color="auto" w:frame="1"/>
          <w:lang w:val="en-US"/>
        </w:rPr>
        <w:t>).  A novel hemizygous variant of unknown significance p.(P187dup) in </w:t>
      </w:r>
      <w:r w:rsidRPr="00134173">
        <w:rPr>
          <w:i/>
          <w:iCs/>
          <w:color w:val="000000"/>
          <w:bdr w:val="none" w:sz="0" w:space="0" w:color="auto" w:frame="1"/>
          <w:lang w:val="en-US"/>
        </w:rPr>
        <w:t>ARX</w:t>
      </w:r>
      <w:r w:rsidRPr="00134173">
        <w:rPr>
          <w:color w:val="000000"/>
          <w:bdr w:val="none" w:sz="0" w:space="0" w:color="auto" w:frame="1"/>
          <w:lang w:val="en-US"/>
        </w:rPr>
        <w:t> was found in the patient and his brother (affected by Down syndrome). His mother was a healthy carrier of the variant. The oldest brother, who is healthy, did not carry the variant.  </w:t>
      </w:r>
      <w:r w:rsidR="00287867" w:rsidRPr="00134173">
        <w:rPr>
          <w:lang w:val="en-US" w:eastAsia="en-US"/>
        </w:rPr>
        <w:t>Of note, the father had an unknown progressive neurological disease, however this study was unable to assess his DNA.</w:t>
      </w:r>
    </w:p>
    <w:p w14:paraId="502349D7" w14:textId="77777777" w:rsidR="003F6DEF" w:rsidRPr="00134173" w:rsidRDefault="003F6DEF" w:rsidP="00AD140D">
      <w:pPr>
        <w:pStyle w:val="xmsonormal"/>
        <w:shd w:val="clear" w:color="auto" w:fill="FFFFFF"/>
        <w:spacing w:before="0" w:beforeAutospacing="0" w:after="0" w:afterAutospacing="0" w:line="480" w:lineRule="auto"/>
        <w:jc w:val="both"/>
        <w:rPr>
          <w:lang w:val="en-US"/>
        </w:rPr>
      </w:pPr>
    </w:p>
    <w:p w14:paraId="7C89DBFA" w14:textId="791639BE" w:rsidR="002A716E" w:rsidRPr="00134173" w:rsidRDefault="00C51438" w:rsidP="00AD140D">
      <w:pPr>
        <w:spacing w:line="480" w:lineRule="auto"/>
        <w:jc w:val="both"/>
        <w:rPr>
          <w:iCs/>
          <w:color w:val="000000"/>
          <w:lang w:val="en-US"/>
        </w:rPr>
      </w:pPr>
      <w:r w:rsidRPr="00134173">
        <w:rPr>
          <w:b/>
          <w:lang w:val="en-US" w:eastAsia="en-US"/>
        </w:rPr>
        <w:t>FIN14</w:t>
      </w:r>
      <w:r w:rsidR="00CC34D4" w:rsidRPr="00134173">
        <w:rPr>
          <w:b/>
          <w:lang w:val="en-US" w:eastAsia="en-US"/>
        </w:rPr>
        <w:t>-3</w:t>
      </w:r>
      <w:r w:rsidRPr="00134173">
        <w:rPr>
          <w:bCs/>
          <w:lang w:val="en-US" w:eastAsia="en-US"/>
        </w:rPr>
        <w:t xml:space="preserve"> is a 35-year-old </w:t>
      </w:r>
      <w:r w:rsidRPr="00134173">
        <w:rPr>
          <w:bCs/>
          <w:lang w:val="en-US"/>
        </w:rPr>
        <w:t>male,</w:t>
      </w:r>
      <w:r w:rsidRPr="00134173">
        <w:rPr>
          <w:lang w:val="en-US"/>
        </w:rPr>
        <w:t xml:space="preserve"> and the III/3 child of the family. He was born at 39+2 weeks of pregnancy at 2880g. Muscle hypotonia and bradycardia (60-80/min) were detected at birth. His muscle biopsy was normal. He has severe psychomotor and growth delay, frontal bossing </w:t>
      </w:r>
      <w:r w:rsidR="00983743" w:rsidRPr="00134173">
        <w:rPr>
          <w:color w:val="333333"/>
          <w:lang w:val="en-US"/>
        </w:rPr>
        <w:t>(Suppl Fig.1b)</w:t>
      </w:r>
      <w:r w:rsidRPr="00134173">
        <w:rPr>
          <w:lang w:val="en-US"/>
        </w:rPr>
        <w:t>, ureter reflux gr</w:t>
      </w:r>
      <w:r w:rsidR="003F6DEF" w:rsidRPr="00134173">
        <w:rPr>
          <w:lang w:val="en-US"/>
        </w:rPr>
        <w:t>ade</w:t>
      </w:r>
      <w:r w:rsidRPr="00134173">
        <w:rPr>
          <w:lang w:val="en-US"/>
        </w:rPr>
        <w:t xml:space="preserve"> IV</w:t>
      </w:r>
      <w:r w:rsidR="00073F8B" w:rsidRPr="00134173">
        <w:rPr>
          <w:lang w:val="en-US"/>
        </w:rPr>
        <w:t>,</w:t>
      </w:r>
      <w:r w:rsidRPr="00134173">
        <w:rPr>
          <w:lang w:val="en-US"/>
        </w:rPr>
        <w:t xml:space="preserve"> and small testes. Cortical atrophy was detected </w:t>
      </w:r>
      <w:r w:rsidR="003F6DEF" w:rsidRPr="00134173">
        <w:rPr>
          <w:lang w:val="en-US"/>
        </w:rPr>
        <w:t xml:space="preserve">on </w:t>
      </w:r>
      <w:r w:rsidRPr="00134173">
        <w:rPr>
          <w:lang w:val="en-US"/>
        </w:rPr>
        <w:t>brain CT at one year of age.  The patient learned to walk at 5 years of age and can speak some words. As a toddler he moved by rolling himself forward. His gait has been ataxic and he needs a wheel chair. He learned to eat by himself at 6 years of age. He needs a lot of help in everyday tasks.  His EEG is abnormal. He has strabismus and myopia -8.5/-5</w:t>
      </w:r>
      <w:r w:rsidR="00A43085" w:rsidRPr="00134173">
        <w:rPr>
          <w:lang w:val="en-US"/>
        </w:rPr>
        <w:t xml:space="preserve"> diopters</w:t>
      </w:r>
      <w:r w:rsidRPr="00134173">
        <w:rPr>
          <w:lang w:val="en-US"/>
        </w:rPr>
        <w:t xml:space="preserve">. His cataract was operated on at 27 years of age. His adult height is 149 cm and head circumference 58 cm. His behavior contains rituals. A </w:t>
      </w:r>
      <w:r w:rsidRPr="00134173">
        <w:rPr>
          <w:i/>
          <w:iCs/>
          <w:lang w:val="en-US"/>
        </w:rPr>
        <w:t>de novo</w:t>
      </w:r>
      <w:r w:rsidRPr="00134173">
        <w:rPr>
          <w:lang w:val="en-US"/>
        </w:rPr>
        <w:t xml:space="preserve"> non-frameshift indel p.(</w:t>
      </w:r>
      <w:r w:rsidR="004926E5" w:rsidRPr="00134173">
        <w:rPr>
          <w:lang w:val="en-US"/>
        </w:rPr>
        <w:t>F53del</w:t>
      </w:r>
      <w:r w:rsidRPr="00134173">
        <w:rPr>
          <w:lang w:val="en-US"/>
        </w:rPr>
        <w:t xml:space="preserve">) in </w:t>
      </w:r>
      <w:r w:rsidRPr="00134173">
        <w:rPr>
          <w:i/>
          <w:color w:val="000000"/>
          <w:lang w:val="en-US"/>
        </w:rPr>
        <w:t>CTBP1</w:t>
      </w:r>
      <w:r w:rsidRPr="00134173">
        <w:rPr>
          <w:iCs/>
          <w:color w:val="000000"/>
          <w:lang w:val="en-US"/>
        </w:rPr>
        <w:t xml:space="preserve"> was found</w:t>
      </w:r>
      <w:r w:rsidR="004307F7" w:rsidRPr="00134173">
        <w:rPr>
          <w:iCs/>
          <w:lang w:val="en-US"/>
        </w:rPr>
        <w:t xml:space="preserve"> (</w:t>
      </w:r>
      <w:r w:rsidR="00AD6240" w:rsidRPr="00134173">
        <w:rPr>
          <w:iCs/>
          <w:lang w:val="en-US"/>
        </w:rPr>
        <w:t xml:space="preserve">OMIM # </w:t>
      </w:r>
      <w:r w:rsidR="00AD6240" w:rsidRPr="00134173">
        <w:rPr>
          <w:rStyle w:val="mim-font"/>
          <w:lang w:val="en-US"/>
        </w:rPr>
        <w:t>602618</w:t>
      </w:r>
      <w:r w:rsidR="004307F7" w:rsidRPr="00134173">
        <w:rPr>
          <w:iCs/>
          <w:lang w:val="en-US"/>
        </w:rPr>
        <w:t>)</w:t>
      </w:r>
      <w:r w:rsidRPr="00134173">
        <w:rPr>
          <w:iCs/>
          <w:color w:val="000000"/>
          <w:lang w:val="en-US"/>
        </w:rPr>
        <w:t>.</w:t>
      </w:r>
    </w:p>
    <w:p w14:paraId="3B2ABB20" w14:textId="77777777" w:rsidR="0089381D" w:rsidRPr="00134173" w:rsidRDefault="0089381D" w:rsidP="00AD140D">
      <w:pPr>
        <w:spacing w:line="480" w:lineRule="auto"/>
        <w:jc w:val="both"/>
        <w:rPr>
          <w:rFonts w:cs="Helvetica"/>
          <w:color w:val="000000"/>
          <w:sz w:val="25"/>
          <w:szCs w:val="25"/>
          <w:lang w:val="en-US"/>
        </w:rPr>
      </w:pPr>
    </w:p>
    <w:p w14:paraId="5E9024D1" w14:textId="3CB73F48" w:rsidR="00C51438" w:rsidRPr="00134173" w:rsidRDefault="00C51438" w:rsidP="00AD140D">
      <w:pPr>
        <w:spacing w:line="480" w:lineRule="auto"/>
        <w:jc w:val="both"/>
        <w:rPr>
          <w:lang w:val="en-US"/>
        </w:rPr>
      </w:pPr>
      <w:r w:rsidRPr="00134173">
        <w:rPr>
          <w:b/>
          <w:lang w:val="en-US" w:eastAsia="en-US"/>
        </w:rPr>
        <w:t>FIN20</w:t>
      </w:r>
      <w:r w:rsidR="00CC34D4" w:rsidRPr="00134173">
        <w:rPr>
          <w:b/>
          <w:lang w:val="en-US" w:eastAsia="en-US"/>
        </w:rPr>
        <w:t>-3</w:t>
      </w:r>
      <w:r w:rsidRPr="00134173">
        <w:rPr>
          <w:b/>
          <w:lang w:val="en-US" w:eastAsia="en-US"/>
        </w:rPr>
        <w:t xml:space="preserve"> </w:t>
      </w:r>
      <w:r w:rsidRPr="00134173">
        <w:rPr>
          <w:color w:val="000000"/>
          <w:lang w:val="en-US"/>
        </w:rPr>
        <w:t xml:space="preserve">is 19-year-old male, and the I/2 child of the family. He was born at 38 weeks of gestation after </w:t>
      </w:r>
      <w:r w:rsidR="00165395" w:rsidRPr="00134173">
        <w:rPr>
          <w:color w:val="000000"/>
          <w:lang w:val="en-US"/>
        </w:rPr>
        <w:t xml:space="preserve">a </w:t>
      </w:r>
      <w:r w:rsidRPr="00134173">
        <w:rPr>
          <w:color w:val="000000"/>
          <w:lang w:val="en-US"/>
        </w:rPr>
        <w:t>normal delivery. B</w:t>
      </w:r>
      <w:r w:rsidR="00073F8B" w:rsidRPr="00134173">
        <w:rPr>
          <w:color w:val="000000"/>
          <w:lang w:val="en-US"/>
        </w:rPr>
        <w:t>irth weight</w:t>
      </w:r>
      <w:r w:rsidR="00121208" w:rsidRPr="00134173">
        <w:rPr>
          <w:color w:val="000000"/>
          <w:lang w:val="en-US"/>
        </w:rPr>
        <w:t xml:space="preserve"> was</w:t>
      </w:r>
      <w:r w:rsidRPr="00134173">
        <w:rPr>
          <w:color w:val="000000"/>
          <w:lang w:val="en-US"/>
        </w:rPr>
        <w:t xml:space="preserve"> 3320g, height 50 cm, </w:t>
      </w:r>
      <w:r w:rsidR="00121208" w:rsidRPr="00134173">
        <w:rPr>
          <w:color w:val="000000"/>
          <w:lang w:val="en-US"/>
        </w:rPr>
        <w:t xml:space="preserve">and </w:t>
      </w:r>
      <w:r w:rsidRPr="00134173">
        <w:rPr>
          <w:color w:val="000000"/>
          <w:lang w:val="en-US"/>
        </w:rPr>
        <w:t>head circumference 33 cm. He was hypotonic at birth. His psychomotor development has been delayed. He started to walk at 2 years of age and can speak some words. He has m</w:t>
      </w:r>
      <w:r w:rsidRPr="00134173">
        <w:rPr>
          <w:lang w:val="en-US"/>
        </w:rPr>
        <w:t>oderate to severe ID, strabismus, constipation</w:t>
      </w:r>
      <w:r w:rsidR="00073F8B" w:rsidRPr="00134173">
        <w:rPr>
          <w:lang w:val="en-US"/>
        </w:rPr>
        <w:t>,</w:t>
      </w:r>
      <w:r w:rsidRPr="00134173">
        <w:rPr>
          <w:lang w:val="en-US"/>
        </w:rPr>
        <w:t xml:space="preserve"> and gastroesophageal reflux (GER). Frontal hypoplasia was detected in his brain MRI. His facial features include a long face, </w:t>
      </w:r>
      <w:r w:rsidRPr="00134173">
        <w:rPr>
          <w:rFonts w:eastAsiaTheme="minorHAnsi"/>
          <w:lang w:val="en-US"/>
        </w:rPr>
        <w:t>short philtrum, orofacial hypotonia, thin and tented upper lip, everted lower lip, pointed chin, and deep-set ears (Fig.1b)</w:t>
      </w:r>
      <w:r w:rsidRPr="00134173">
        <w:rPr>
          <w:rFonts w:ascii="AdvP9725" w:eastAsiaTheme="minorHAnsi" w:hAnsi="AdvP9725" w:cs="AdvP9725"/>
          <w:sz w:val="16"/>
          <w:szCs w:val="16"/>
          <w:lang w:val="en-US"/>
        </w:rPr>
        <w:t xml:space="preserve">.  </w:t>
      </w:r>
      <w:r w:rsidRPr="00134173">
        <w:rPr>
          <w:color w:val="000000"/>
          <w:lang w:val="en-US"/>
        </w:rPr>
        <w:t xml:space="preserve">A </w:t>
      </w:r>
      <w:r w:rsidRPr="00134173">
        <w:rPr>
          <w:i/>
          <w:color w:val="000000"/>
          <w:lang w:val="en-US"/>
        </w:rPr>
        <w:t>de novo</w:t>
      </w:r>
      <w:r w:rsidRPr="00134173">
        <w:rPr>
          <w:color w:val="000000"/>
          <w:lang w:val="en-US"/>
        </w:rPr>
        <w:t xml:space="preserve"> nonsense variant p.(K620*) in the </w:t>
      </w:r>
      <w:r w:rsidRPr="00134173">
        <w:rPr>
          <w:i/>
          <w:color w:val="000000"/>
          <w:lang w:val="en-US"/>
        </w:rPr>
        <w:t>CHAMP1</w:t>
      </w:r>
      <w:r w:rsidRPr="00134173">
        <w:rPr>
          <w:color w:val="000000"/>
          <w:lang w:val="en-US"/>
        </w:rPr>
        <w:t xml:space="preserve"> gene </w:t>
      </w:r>
      <w:r w:rsidRPr="00134173">
        <w:rPr>
          <w:color w:val="000000"/>
          <w:lang w:val="en-US"/>
        </w:rPr>
        <w:lastRenderedPageBreak/>
        <w:t xml:space="preserve">was </w:t>
      </w:r>
      <w:r w:rsidR="00073F8B" w:rsidRPr="00134173">
        <w:rPr>
          <w:color w:val="000000"/>
          <w:lang w:val="en-US"/>
        </w:rPr>
        <w:t>identified which</w:t>
      </w:r>
      <w:r w:rsidRPr="00134173">
        <w:rPr>
          <w:color w:val="000000"/>
          <w:lang w:val="en-US"/>
        </w:rPr>
        <w:t xml:space="preserve"> is pathogenic and explains his phenotype</w:t>
      </w:r>
      <w:r w:rsidR="002A716E" w:rsidRPr="00134173">
        <w:rPr>
          <w:lang w:val="en-US"/>
        </w:rPr>
        <w:t xml:space="preserve"> (</w:t>
      </w:r>
      <w:r w:rsidR="0089381D" w:rsidRPr="00134173">
        <w:rPr>
          <w:lang w:val="en-US"/>
        </w:rPr>
        <w:t xml:space="preserve">OMIM </w:t>
      </w:r>
      <w:r w:rsidR="0089381D" w:rsidRPr="00134173">
        <w:rPr>
          <w:rStyle w:val="Voimakas"/>
          <w:lang w:val="en-US"/>
        </w:rPr>
        <w:t>#</w:t>
      </w:r>
      <w:r w:rsidR="0089381D" w:rsidRPr="00134173">
        <w:rPr>
          <w:rStyle w:val="mim-font"/>
          <w:lang w:val="en-US"/>
        </w:rPr>
        <w:t> 616579</w:t>
      </w:r>
      <w:r w:rsidR="0089381D" w:rsidRPr="00134173">
        <w:rPr>
          <w:lang w:val="en-US"/>
        </w:rPr>
        <w:t>)</w:t>
      </w:r>
      <w:r w:rsidRPr="00134173">
        <w:rPr>
          <w:lang w:val="en-US"/>
        </w:rPr>
        <w:t>.</w:t>
      </w:r>
      <w:r w:rsidRPr="00134173">
        <w:rPr>
          <w:color w:val="000000"/>
          <w:lang w:val="en-US"/>
        </w:rPr>
        <w:t xml:space="preserve"> The variant is </w:t>
      </w:r>
      <w:r w:rsidRPr="00134173">
        <w:rPr>
          <w:lang w:val="en-US"/>
        </w:rPr>
        <w:t xml:space="preserve">absent from </w:t>
      </w:r>
      <w:proofErr w:type="spellStart"/>
      <w:r w:rsidRPr="00134173">
        <w:rPr>
          <w:lang w:val="en-US"/>
        </w:rPr>
        <w:t>gnomAD</w:t>
      </w:r>
      <w:proofErr w:type="spellEnd"/>
      <w:r w:rsidRPr="00134173">
        <w:rPr>
          <w:lang w:val="en-US"/>
        </w:rPr>
        <w:t>.</w:t>
      </w:r>
    </w:p>
    <w:p w14:paraId="121B440A" w14:textId="77777777" w:rsidR="002A37A2" w:rsidRPr="00134173" w:rsidRDefault="002A37A2" w:rsidP="00AD140D">
      <w:pPr>
        <w:spacing w:line="480" w:lineRule="auto"/>
        <w:jc w:val="both"/>
        <w:rPr>
          <w:b/>
          <w:lang w:val="en-US"/>
        </w:rPr>
      </w:pPr>
    </w:p>
    <w:p w14:paraId="5AE15C3C" w14:textId="0965B1AE" w:rsidR="00C51438" w:rsidRPr="00134173" w:rsidRDefault="00C51438" w:rsidP="00AD140D">
      <w:pPr>
        <w:spacing w:line="480" w:lineRule="auto"/>
        <w:jc w:val="both"/>
        <w:rPr>
          <w:lang w:val="en-US"/>
        </w:rPr>
      </w:pPr>
      <w:r w:rsidRPr="00134173">
        <w:rPr>
          <w:b/>
          <w:lang w:val="en-US"/>
        </w:rPr>
        <w:t>FIN33</w:t>
      </w:r>
      <w:r w:rsidR="00CC34D4" w:rsidRPr="00134173">
        <w:rPr>
          <w:b/>
          <w:lang w:val="en-US"/>
        </w:rPr>
        <w:t>-3</w:t>
      </w:r>
      <w:r w:rsidRPr="00134173">
        <w:rPr>
          <w:b/>
          <w:lang w:val="en-US"/>
        </w:rPr>
        <w:t xml:space="preserve"> </w:t>
      </w:r>
      <w:r w:rsidRPr="00134173">
        <w:rPr>
          <w:bCs/>
          <w:lang w:val="en-US"/>
        </w:rPr>
        <w:t>is 12-year-old male, and the only child of his parents. He spoke his first words at one year of age and learned to walk at 1.5 years of age. He was very restless between 1-6 years of age. He has mild ID, delayed speech development</w:t>
      </w:r>
      <w:r w:rsidR="00073F8B" w:rsidRPr="00134173">
        <w:rPr>
          <w:bCs/>
          <w:lang w:val="en-US"/>
        </w:rPr>
        <w:t>,</w:t>
      </w:r>
      <w:r w:rsidRPr="00134173">
        <w:rPr>
          <w:bCs/>
          <w:lang w:val="en-US"/>
        </w:rPr>
        <w:t xml:space="preserve"> and clumsiness. He has a broad, square face (Fig.1b). His brain MRI and EEG are normal. He has repetitive behavior and a loud, coarse voice. His behavior is challenging as he has a short attention span, hyperactivity, jamming and self-destructive behaviors including tearing his nails until blood</w:t>
      </w:r>
      <w:r w:rsidR="00073F8B" w:rsidRPr="00134173">
        <w:rPr>
          <w:bCs/>
          <w:lang w:val="en-US"/>
        </w:rPr>
        <w:t>y</w:t>
      </w:r>
      <w:r w:rsidRPr="00134173">
        <w:rPr>
          <w:bCs/>
          <w:lang w:val="en-US"/>
        </w:rPr>
        <w:t xml:space="preserve">, and trichotillomania. His emotions are rapidly changing from shyness to aggression. </w:t>
      </w:r>
      <w:r w:rsidR="0020707C" w:rsidRPr="00134173">
        <w:rPr>
          <w:bCs/>
          <w:iCs/>
          <w:lang w:val="en-US"/>
        </w:rPr>
        <w:t>A</w:t>
      </w:r>
      <w:r w:rsidRPr="00134173">
        <w:rPr>
          <w:bCs/>
          <w:iCs/>
          <w:lang w:val="en-US"/>
        </w:rPr>
        <w:t xml:space="preserve"> novel</w:t>
      </w:r>
      <w:r w:rsidRPr="00134173">
        <w:rPr>
          <w:bCs/>
          <w:lang w:val="en-US"/>
        </w:rPr>
        <w:t xml:space="preserve"> </w:t>
      </w:r>
      <w:r w:rsidRPr="00134173">
        <w:rPr>
          <w:bCs/>
          <w:i/>
          <w:iCs/>
          <w:lang w:val="en-US"/>
        </w:rPr>
        <w:t>de novo</w:t>
      </w:r>
      <w:r w:rsidRPr="00134173">
        <w:rPr>
          <w:bCs/>
          <w:lang w:val="en-US"/>
        </w:rPr>
        <w:t xml:space="preserve"> missense variant was identified in </w:t>
      </w:r>
      <w:r w:rsidRPr="00134173">
        <w:rPr>
          <w:bCs/>
          <w:i/>
          <w:lang w:val="en-US"/>
        </w:rPr>
        <w:t>RAI1</w:t>
      </w:r>
      <w:r w:rsidRPr="00134173">
        <w:rPr>
          <w:bCs/>
          <w:lang w:val="en-US"/>
        </w:rPr>
        <w:t>, p.(R1198S). The parents d</w:t>
      </w:r>
      <w:r w:rsidR="0020707C" w:rsidRPr="00134173">
        <w:rPr>
          <w:bCs/>
          <w:lang w:val="en-US"/>
        </w:rPr>
        <w:t>o</w:t>
      </w:r>
      <w:r w:rsidRPr="00134173">
        <w:rPr>
          <w:bCs/>
          <w:lang w:val="en-US"/>
        </w:rPr>
        <w:t xml:space="preserve"> not have the variant. </w:t>
      </w:r>
      <w:r w:rsidRPr="00134173">
        <w:rPr>
          <w:bCs/>
          <w:i/>
          <w:lang w:val="en-US"/>
        </w:rPr>
        <w:t>RAI1</w:t>
      </w:r>
      <w:r w:rsidRPr="00134173">
        <w:rPr>
          <w:bCs/>
          <w:lang w:val="en-US"/>
        </w:rPr>
        <w:t xml:space="preserve"> is known to cause Smith-</w:t>
      </w:r>
      <w:proofErr w:type="spellStart"/>
      <w:r w:rsidRPr="00134173">
        <w:rPr>
          <w:bCs/>
          <w:lang w:val="en-US"/>
        </w:rPr>
        <w:t>Magenis</w:t>
      </w:r>
      <w:proofErr w:type="spellEnd"/>
      <w:r w:rsidRPr="00134173">
        <w:rPr>
          <w:bCs/>
          <w:lang w:val="en-US"/>
        </w:rPr>
        <w:t>-syndrome. The facial and behavioral features are compatible with Smith-</w:t>
      </w:r>
      <w:proofErr w:type="spellStart"/>
      <w:r w:rsidRPr="00134173">
        <w:rPr>
          <w:bCs/>
          <w:lang w:val="en-US"/>
        </w:rPr>
        <w:t>Magenis</w:t>
      </w:r>
      <w:proofErr w:type="spellEnd"/>
      <w:r w:rsidRPr="00134173">
        <w:rPr>
          <w:bCs/>
          <w:lang w:val="en-US"/>
        </w:rPr>
        <w:t xml:space="preserve"> syndrome</w:t>
      </w:r>
      <w:r w:rsidR="007C273F" w:rsidRPr="00134173">
        <w:rPr>
          <w:bCs/>
          <w:lang w:val="en-US"/>
        </w:rPr>
        <w:t xml:space="preserve"> (</w:t>
      </w:r>
      <w:r w:rsidR="00885AA6" w:rsidRPr="00134173">
        <w:rPr>
          <w:bCs/>
          <w:lang w:val="en-US"/>
        </w:rPr>
        <w:t xml:space="preserve">OMIM # </w:t>
      </w:r>
      <w:r w:rsidR="00885AA6" w:rsidRPr="00134173">
        <w:rPr>
          <w:rStyle w:val="mim-font"/>
          <w:lang w:val="en-US"/>
        </w:rPr>
        <w:t>182290</w:t>
      </w:r>
      <w:r w:rsidR="007C273F" w:rsidRPr="00134173">
        <w:rPr>
          <w:color w:val="212121"/>
          <w:lang w:val="en-US"/>
        </w:rPr>
        <w:t>)</w:t>
      </w:r>
      <w:r w:rsidRPr="00134173">
        <w:rPr>
          <w:bCs/>
          <w:lang w:val="en-US"/>
        </w:rPr>
        <w:t xml:space="preserve">. </w:t>
      </w:r>
    </w:p>
    <w:p w14:paraId="56D9E0F9" w14:textId="77777777" w:rsidR="0020707C" w:rsidRPr="00134173" w:rsidRDefault="0020707C" w:rsidP="00AD140D">
      <w:pPr>
        <w:spacing w:line="480" w:lineRule="auto"/>
        <w:jc w:val="both"/>
        <w:rPr>
          <w:b/>
          <w:lang w:val="en-US"/>
        </w:rPr>
      </w:pPr>
    </w:p>
    <w:p w14:paraId="14848038" w14:textId="036366DC" w:rsidR="00C51438" w:rsidRPr="00134173" w:rsidRDefault="00C51438" w:rsidP="00AD140D">
      <w:pPr>
        <w:spacing w:line="480" w:lineRule="auto"/>
        <w:jc w:val="both"/>
        <w:rPr>
          <w:lang w:val="en-US"/>
        </w:rPr>
      </w:pPr>
      <w:r w:rsidRPr="00134173">
        <w:rPr>
          <w:b/>
          <w:lang w:val="en-US"/>
        </w:rPr>
        <w:t>FIN36</w:t>
      </w:r>
      <w:r w:rsidR="00CC34D4" w:rsidRPr="00134173">
        <w:rPr>
          <w:b/>
          <w:lang w:val="en-US"/>
        </w:rPr>
        <w:t>-3</w:t>
      </w:r>
      <w:r w:rsidRPr="00134173">
        <w:rPr>
          <w:b/>
          <w:lang w:val="en-US"/>
        </w:rPr>
        <w:t xml:space="preserve"> </w:t>
      </w:r>
      <w:r w:rsidRPr="00134173">
        <w:rPr>
          <w:lang w:val="en-US"/>
        </w:rPr>
        <w:t xml:space="preserve">is a 30-year-old female who was born after an uneventful </w:t>
      </w:r>
      <w:r w:rsidR="0020707C" w:rsidRPr="00134173">
        <w:rPr>
          <w:lang w:val="en-US"/>
        </w:rPr>
        <w:t xml:space="preserve">third </w:t>
      </w:r>
      <w:r w:rsidRPr="00134173">
        <w:rPr>
          <w:lang w:val="en-US"/>
        </w:rPr>
        <w:t xml:space="preserve">pregnancy. Her birth weight was 2910g, and height was 47.5 cm. She has one healthy brother. The second pregnancy was terminated at 21 weeks due bleeding and </w:t>
      </w:r>
      <w:proofErr w:type="spellStart"/>
      <w:r w:rsidRPr="00134173">
        <w:rPr>
          <w:lang w:val="en-US"/>
        </w:rPr>
        <w:t>oligohydramnion</w:t>
      </w:r>
      <w:proofErr w:type="spellEnd"/>
      <w:r w:rsidRPr="00134173">
        <w:rPr>
          <w:lang w:val="en-US"/>
        </w:rPr>
        <w:t xml:space="preserve">. At autopsy the fetus was found to have enlarged ventricles in the brain.  The index patient presented with muscle hypotonia and strabismus at 3 months of age. </w:t>
      </w:r>
      <w:r w:rsidR="003F6DEF" w:rsidRPr="00134173">
        <w:rPr>
          <w:lang w:val="en-US"/>
        </w:rPr>
        <w:t>Non-</w:t>
      </w:r>
      <w:r w:rsidRPr="00134173">
        <w:rPr>
          <w:lang w:val="en-US"/>
        </w:rPr>
        <w:t xml:space="preserve">specific myopathic changes were detected in the muscle biopsy. During the ophthalmological examination, small opacities were detected in both lenses. She learned to walk at 1 year and 10 months of age and to </w:t>
      </w:r>
      <w:r w:rsidR="0020707C" w:rsidRPr="00134173">
        <w:rPr>
          <w:lang w:val="en-US"/>
        </w:rPr>
        <w:t xml:space="preserve">also </w:t>
      </w:r>
      <w:r w:rsidRPr="00134173">
        <w:rPr>
          <w:lang w:val="en-US"/>
        </w:rPr>
        <w:t>speak short sentences. At 1.5 years of age, growth retardation was detected</w:t>
      </w:r>
      <w:r w:rsidR="0020707C" w:rsidRPr="00134173">
        <w:rPr>
          <w:lang w:val="en-US"/>
        </w:rPr>
        <w:t>,</w:t>
      </w:r>
      <w:r w:rsidRPr="00134173">
        <w:rPr>
          <w:lang w:val="en-US"/>
        </w:rPr>
        <w:t xml:space="preserve"> and epileptic fits appeared (</w:t>
      </w:r>
      <w:r w:rsidR="002B2780" w:rsidRPr="00134173">
        <w:rPr>
          <w:lang w:val="en-US"/>
        </w:rPr>
        <w:t xml:space="preserve">Suppl </w:t>
      </w:r>
      <w:r w:rsidRPr="00134173">
        <w:rPr>
          <w:lang w:val="en-US"/>
        </w:rPr>
        <w:t xml:space="preserve">Fig.1b). In </w:t>
      </w:r>
      <w:r w:rsidR="0020707C" w:rsidRPr="00134173">
        <w:rPr>
          <w:lang w:val="en-US"/>
        </w:rPr>
        <w:t xml:space="preserve">the </w:t>
      </w:r>
      <w:r w:rsidRPr="00134173">
        <w:rPr>
          <w:lang w:val="en-US"/>
        </w:rPr>
        <w:t xml:space="preserve">EEG, generalized beta/wave activity was demonstrated.  At 2 years and 4 months of age, the </w:t>
      </w:r>
      <w:r w:rsidRPr="00134173">
        <w:rPr>
          <w:bCs/>
          <w:lang w:val="en-US" w:eastAsia="en-US"/>
        </w:rPr>
        <w:t>brain MRI showed hypoplastic corpus callosum, brain stem and vermis. In addition, mild hypoplasia and small cystic lesions in cerebellar hemispheres, dilated lateral ventricles</w:t>
      </w:r>
      <w:r w:rsidR="0020707C" w:rsidRPr="00134173">
        <w:rPr>
          <w:bCs/>
          <w:lang w:val="en-US" w:eastAsia="en-US"/>
        </w:rPr>
        <w:t>,</w:t>
      </w:r>
      <w:r w:rsidRPr="00134173">
        <w:rPr>
          <w:bCs/>
          <w:lang w:val="en-US" w:eastAsia="en-US"/>
        </w:rPr>
        <w:t xml:space="preserve"> and symmetric white matter abnormality were found. Cobblestone cortical malformation with </w:t>
      </w:r>
      <w:proofErr w:type="spellStart"/>
      <w:r w:rsidRPr="00134173">
        <w:rPr>
          <w:bCs/>
          <w:lang w:val="en-US" w:eastAsia="en-US"/>
        </w:rPr>
        <w:t>postectopic</w:t>
      </w:r>
      <w:proofErr w:type="spellEnd"/>
      <w:r w:rsidRPr="00134173">
        <w:rPr>
          <w:bCs/>
          <w:lang w:val="en-US" w:eastAsia="en-US"/>
        </w:rPr>
        <w:t xml:space="preserve"> cortex lining the lateral ventricles</w:t>
      </w:r>
      <w:r w:rsidR="003F6DEF" w:rsidRPr="00134173">
        <w:rPr>
          <w:bCs/>
          <w:lang w:val="en-US" w:eastAsia="en-US"/>
        </w:rPr>
        <w:t xml:space="preserve"> is observed</w:t>
      </w:r>
      <w:r w:rsidR="007152F6" w:rsidRPr="00134173">
        <w:rPr>
          <w:bCs/>
          <w:lang w:val="en-US" w:eastAsia="en-US"/>
        </w:rPr>
        <w:t xml:space="preserve"> </w:t>
      </w:r>
      <w:r w:rsidR="007152F6" w:rsidRPr="00134173">
        <w:rPr>
          <w:bCs/>
          <w:lang w:val="en-US" w:eastAsia="en-US"/>
        </w:rPr>
        <w:lastRenderedPageBreak/>
        <w:t>(Suppl Fig. 3A)</w:t>
      </w:r>
      <w:r w:rsidRPr="00134173">
        <w:rPr>
          <w:bCs/>
          <w:lang w:val="en-US" w:eastAsia="en-US"/>
        </w:rPr>
        <w:t xml:space="preserve">. Dentate nuclei were hyperintense and optic nerves atrophic (not shown).  </w:t>
      </w:r>
      <w:r w:rsidRPr="00134173">
        <w:rPr>
          <w:lang w:val="en-US"/>
        </w:rPr>
        <w:t>Based on her tripping and stumbling she was suspected to have a transient visual field defect. Her psychomotor development was delayed</w:t>
      </w:r>
      <w:r w:rsidR="0020707C" w:rsidRPr="00134173">
        <w:rPr>
          <w:lang w:val="en-US"/>
        </w:rPr>
        <w:t>,</w:t>
      </w:r>
      <w:r w:rsidRPr="00134173">
        <w:rPr>
          <w:lang w:val="en-US"/>
        </w:rPr>
        <w:t xml:space="preserve"> and she went to a special school. She has moderate ID. Her adult height is 154 cm (-2</w:t>
      </w:r>
      <w:r w:rsidR="0020707C" w:rsidRPr="00134173">
        <w:rPr>
          <w:lang w:val="en-US"/>
        </w:rPr>
        <w:t xml:space="preserve"> </w:t>
      </w:r>
      <w:r w:rsidRPr="00134173">
        <w:rPr>
          <w:lang w:val="en-US"/>
        </w:rPr>
        <w:t xml:space="preserve">SD). She was diagnosed with scoliosis at 11 years of age.  Previously, sequencing of exons from 2 to 11 in </w:t>
      </w:r>
      <w:r w:rsidRPr="00134173">
        <w:rPr>
          <w:i/>
          <w:iCs/>
          <w:lang w:val="en-US"/>
        </w:rPr>
        <w:t>LIS1</w:t>
      </w:r>
      <w:r w:rsidRPr="00134173">
        <w:rPr>
          <w:lang w:val="en-US"/>
        </w:rPr>
        <w:t xml:space="preserve">, the coding regions of </w:t>
      </w:r>
      <w:r w:rsidRPr="00134173">
        <w:rPr>
          <w:i/>
          <w:iCs/>
          <w:lang w:val="en-US"/>
        </w:rPr>
        <w:t>FKRP</w:t>
      </w:r>
      <w:r w:rsidRPr="00134173">
        <w:rPr>
          <w:lang w:val="en-US"/>
        </w:rPr>
        <w:t xml:space="preserve"> (OMIM #</w:t>
      </w:r>
      <w:r w:rsidR="00CD34C3" w:rsidRPr="00134173">
        <w:rPr>
          <w:lang w:val="en-US"/>
        </w:rPr>
        <w:t xml:space="preserve"> </w:t>
      </w:r>
      <w:r w:rsidRPr="00134173">
        <w:rPr>
          <w:lang w:val="en-US"/>
        </w:rPr>
        <w:t xml:space="preserve">607155), </w:t>
      </w:r>
      <w:r w:rsidRPr="00134173">
        <w:rPr>
          <w:i/>
          <w:iCs/>
          <w:lang w:val="en-US"/>
        </w:rPr>
        <w:t>MDC1C</w:t>
      </w:r>
      <w:r w:rsidRPr="00134173">
        <w:rPr>
          <w:lang w:val="en-US"/>
        </w:rPr>
        <w:t xml:space="preserve"> (OMIM #</w:t>
      </w:r>
      <w:r w:rsidR="00CD34C3" w:rsidRPr="00134173">
        <w:rPr>
          <w:lang w:val="en-US"/>
        </w:rPr>
        <w:t xml:space="preserve"> </w:t>
      </w:r>
      <w:r w:rsidRPr="00134173">
        <w:rPr>
          <w:lang w:val="en-US"/>
        </w:rPr>
        <w:t xml:space="preserve">606612), the Finnish founder variants underlying muscle/eye/brain disease </w:t>
      </w:r>
      <w:r w:rsidRPr="00134173">
        <w:rPr>
          <w:i/>
          <w:iCs/>
          <w:lang w:val="en-US"/>
        </w:rPr>
        <w:t>MEB</w:t>
      </w:r>
      <w:r w:rsidRPr="00134173">
        <w:rPr>
          <w:lang w:val="en-US"/>
        </w:rPr>
        <w:t xml:space="preserve"> </w:t>
      </w:r>
      <w:r w:rsidRPr="00134173">
        <w:rPr>
          <w:color w:val="000000" w:themeColor="text1"/>
          <w:lang w:val="en-US"/>
        </w:rPr>
        <w:t>(</w:t>
      </w:r>
      <w:r w:rsidRPr="00134173">
        <w:rPr>
          <w:color w:val="000000" w:themeColor="text1"/>
          <w:shd w:val="clear" w:color="auto" w:fill="FFFFFF"/>
          <w:lang w:val="en-US"/>
        </w:rPr>
        <w:t>OMIM # 253280</w:t>
      </w:r>
      <w:r w:rsidRPr="00134173">
        <w:rPr>
          <w:color w:val="000000" w:themeColor="text1"/>
          <w:lang w:val="en-US"/>
        </w:rPr>
        <w:t>)</w:t>
      </w:r>
      <w:r w:rsidRPr="00134173">
        <w:rPr>
          <w:lang w:val="en-US"/>
        </w:rPr>
        <w:t xml:space="preserve"> and </w:t>
      </w:r>
      <w:r w:rsidRPr="00134173">
        <w:rPr>
          <w:i/>
          <w:iCs/>
          <w:lang w:val="en-US"/>
        </w:rPr>
        <w:t>CRADD</w:t>
      </w:r>
      <w:r w:rsidRPr="00134173">
        <w:rPr>
          <w:lang w:val="en-US"/>
        </w:rPr>
        <w:t xml:space="preserve"> (OMIM #</w:t>
      </w:r>
      <w:r w:rsidR="00CD34C3" w:rsidRPr="00134173">
        <w:rPr>
          <w:lang w:val="en-US"/>
        </w:rPr>
        <w:t xml:space="preserve"> </w:t>
      </w:r>
      <w:r w:rsidRPr="00134173">
        <w:rPr>
          <w:lang w:val="en-US"/>
        </w:rPr>
        <w:t xml:space="preserve">614499) showed negative results. Via ES we found compound heterozygous variants in </w:t>
      </w:r>
      <w:r w:rsidRPr="00134173">
        <w:rPr>
          <w:i/>
          <w:iCs/>
          <w:lang w:val="en-US"/>
        </w:rPr>
        <w:t>LAMB1</w:t>
      </w:r>
      <w:r w:rsidRPr="00134173">
        <w:rPr>
          <w:lang w:val="en-US"/>
        </w:rPr>
        <w:t xml:space="preserve"> p.(E1668fs) + c.2315-28A&gt;G (splicing branch point). Her phenotype resembles the phenotype underlying </w:t>
      </w:r>
      <w:r w:rsidRPr="00134173">
        <w:rPr>
          <w:i/>
          <w:iCs/>
          <w:lang w:val="en-US"/>
        </w:rPr>
        <w:t>LAMB1</w:t>
      </w:r>
      <w:r w:rsidRPr="00134173">
        <w:rPr>
          <w:lang w:val="en-US"/>
        </w:rPr>
        <w:t xml:space="preserve"> variants (</w:t>
      </w:r>
      <w:r w:rsidR="00885AA6" w:rsidRPr="00134173">
        <w:rPr>
          <w:rStyle w:val="id-label"/>
          <w:color w:val="212121"/>
          <w:lang w:val="en-US"/>
        </w:rPr>
        <w:t xml:space="preserve">OMIM # </w:t>
      </w:r>
      <w:r w:rsidR="00945558" w:rsidRPr="00134173">
        <w:rPr>
          <w:rStyle w:val="mim-font"/>
          <w:lang w:val="en-US"/>
        </w:rPr>
        <w:t>615191</w:t>
      </w:r>
      <w:r w:rsidRPr="00134173">
        <w:rPr>
          <w:lang w:val="en-US"/>
        </w:rPr>
        <w:t>).</w:t>
      </w:r>
      <w:r w:rsidR="007152F6" w:rsidRPr="00134173">
        <w:rPr>
          <w:lang w:val="en-US"/>
        </w:rPr>
        <w:t xml:space="preserve"> The brother did not have any of the variants.</w:t>
      </w:r>
    </w:p>
    <w:p w14:paraId="6D85A8E3" w14:textId="3BAD08FF" w:rsidR="00E61EF7" w:rsidRPr="00134173" w:rsidRDefault="00E61EF7" w:rsidP="00AD140D">
      <w:pPr>
        <w:spacing w:line="480" w:lineRule="auto"/>
        <w:jc w:val="both"/>
        <w:rPr>
          <w:lang w:val="en-US"/>
        </w:rPr>
      </w:pPr>
    </w:p>
    <w:p w14:paraId="222E393D" w14:textId="3C901007" w:rsidR="00E61EF7" w:rsidRPr="00134173" w:rsidRDefault="000F62CF" w:rsidP="000771CD">
      <w:pPr>
        <w:pStyle w:val="Eivli"/>
        <w:spacing w:line="480" w:lineRule="auto"/>
        <w:jc w:val="both"/>
        <w:rPr>
          <w:b/>
          <w:szCs w:val="24"/>
          <w:lang w:val="en-US"/>
        </w:rPr>
      </w:pPr>
      <w:r w:rsidRPr="00134173">
        <w:rPr>
          <w:b/>
          <w:szCs w:val="24"/>
          <w:lang w:val="en-US"/>
        </w:rPr>
        <w:t xml:space="preserve">FIN38-3. </w:t>
      </w:r>
      <w:r w:rsidR="00E61EF7" w:rsidRPr="00134173">
        <w:rPr>
          <w:bCs/>
          <w:szCs w:val="24"/>
          <w:lang w:val="en-US"/>
        </w:rPr>
        <w:t xml:space="preserve">She </w:t>
      </w:r>
      <w:r w:rsidR="00E61EF7" w:rsidRPr="00134173">
        <w:rPr>
          <w:lang w:val="en-US"/>
        </w:rPr>
        <w:t>is a</w:t>
      </w:r>
      <w:r w:rsidR="004926E5" w:rsidRPr="00134173">
        <w:rPr>
          <w:lang w:val="en-US"/>
        </w:rPr>
        <w:t>n</w:t>
      </w:r>
      <w:r w:rsidR="00E61EF7" w:rsidRPr="00134173">
        <w:rPr>
          <w:lang w:val="en-US"/>
        </w:rPr>
        <w:t xml:space="preserve"> 8 year-old female patient I/2 child of the family. The younger sister is healthy. Her ancestors originate from Swedish-speaking region in Western Finland. Pregnancy and delivery were normal, birth weight 4290g, height 54 cm, head circumference 36,5 cm. Mother’s brother and father had dyslexia. She learned to walk at 20 </w:t>
      </w:r>
      <w:proofErr w:type="spellStart"/>
      <w:r w:rsidR="00E61EF7" w:rsidRPr="00134173">
        <w:rPr>
          <w:lang w:val="en-US"/>
        </w:rPr>
        <w:t>mo</w:t>
      </w:r>
      <w:proofErr w:type="spellEnd"/>
      <w:r w:rsidR="00E61EF7" w:rsidRPr="00134173">
        <w:rPr>
          <w:lang w:val="en-US"/>
        </w:rPr>
        <w:t xml:space="preserve"> of age. At 3 years of age delayed speech development was noticed and speech therapy started. In the follow-up, delay in psychomotor development was detected. ECG is normal. She has no epilepsy. At 5 years of age MRI showed thick cortex with broad gyri compatible with pachygyria and unspecific punctate white matter lesions (</w:t>
      </w:r>
      <w:r w:rsidR="008F5D8D" w:rsidRPr="00134173">
        <w:rPr>
          <w:lang w:val="en-US"/>
        </w:rPr>
        <w:t xml:space="preserve">Suppl </w:t>
      </w:r>
      <w:r w:rsidR="00E61EF7" w:rsidRPr="00134173">
        <w:rPr>
          <w:lang w:val="en-US"/>
        </w:rPr>
        <w:t>Fig.</w:t>
      </w:r>
      <w:r w:rsidR="003D13B1" w:rsidRPr="00134173">
        <w:rPr>
          <w:lang w:val="en-US"/>
        </w:rPr>
        <w:t xml:space="preserve"> </w:t>
      </w:r>
      <w:r w:rsidR="00633452" w:rsidRPr="00134173">
        <w:rPr>
          <w:lang w:val="en-US"/>
        </w:rPr>
        <w:t>3</w:t>
      </w:r>
      <w:r w:rsidR="003D13B1" w:rsidRPr="00134173">
        <w:rPr>
          <w:lang w:val="en-US"/>
        </w:rPr>
        <w:t>B</w:t>
      </w:r>
      <w:r w:rsidR="00E61EF7" w:rsidRPr="00134173">
        <w:rPr>
          <w:lang w:val="en-US"/>
        </w:rPr>
        <w:t xml:space="preserve">). In the right cerebral region, a small convoluted hemorrhage was found. She had normal molecular karyotype. At 8 years of age, attention deficit disorder was detected and methylphenidate started. Mild ID is not excluded.  Due to learning difficulties at </w:t>
      </w:r>
      <w:proofErr w:type="gramStart"/>
      <w:r w:rsidR="00E61EF7" w:rsidRPr="00134173">
        <w:rPr>
          <w:lang w:val="en-US"/>
        </w:rPr>
        <w:t>school</w:t>
      </w:r>
      <w:proofErr w:type="gramEnd"/>
      <w:r w:rsidR="00E61EF7" w:rsidRPr="00134173">
        <w:rPr>
          <w:lang w:val="en-US"/>
        </w:rPr>
        <w:t xml:space="preserve"> she needs strong support. </w:t>
      </w:r>
      <w:r w:rsidR="000771CD" w:rsidRPr="004E588A">
        <w:rPr>
          <w:lang w:val="en-US"/>
        </w:rPr>
        <w:t xml:space="preserve">She was found to be compound heterozygous for the variants in CRADD; in one allele a novel variant </w:t>
      </w:r>
      <w:r w:rsidR="000771CD" w:rsidRPr="004E588A">
        <w:rPr>
          <w:szCs w:val="24"/>
          <w:lang w:val="en-US"/>
        </w:rPr>
        <w:t>c.2T&gt;</w:t>
      </w:r>
      <w:proofErr w:type="spellStart"/>
      <w:proofErr w:type="gramStart"/>
      <w:r w:rsidR="000771CD" w:rsidRPr="004E588A">
        <w:rPr>
          <w:szCs w:val="24"/>
          <w:lang w:val="en-US"/>
        </w:rPr>
        <w:t>C:p</w:t>
      </w:r>
      <w:proofErr w:type="spellEnd"/>
      <w:r w:rsidR="000771CD" w:rsidRPr="004E588A">
        <w:rPr>
          <w:szCs w:val="24"/>
          <w:lang w:val="en-US"/>
        </w:rPr>
        <w:t>.</w:t>
      </w:r>
      <w:proofErr w:type="gramEnd"/>
      <w:r w:rsidR="000771CD" w:rsidRPr="004E588A">
        <w:rPr>
          <w:szCs w:val="24"/>
          <w:lang w:val="en-US"/>
        </w:rPr>
        <w:t>(M1?) and on the other allele the Finnish founder variant c.509G&gt;</w:t>
      </w:r>
      <w:proofErr w:type="spellStart"/>
      <w:r w:rsidR="000771CD" w:rsidRPr="004E588A">
        <w:rPr>
          <w:szCs w:val="24"/>
          <w:lang w:val="en-US"/>
        </w:rPr>
        <w:t>A:p</w:t>
      </w:r>
      <w:proofErr w:type="spellEnd"/>
      <w:r w:rsidR="000771CD" w:rsidRPr="004E588A">
        <w:rPr>
          <w:szCs w:val="24"/>
          <w:lang w:val="en-US"/>
        </w:rPr>
        <w:t>.(R170H) were identified.</w:t>
      </w:r>
      <w:r w:rsidR="000771CD" w:rsidRPr="00134173">
        <w:rPr>
          <w:b/>
          <w:szCs w:val="24"/>
          <w:lang w:val="en-US"/>
        </w:rPr>
        <w:t xml:space="preserve"> </w:t>
      </w:r>
    </w:p>
    <w:p w14:paraId="1226E79C" w14:textId="77777777" w:rsidR="00E61EF7" w:rsidRPr="00134173" w:rsidRDefault="00E61EF7" w:rsidP="00AD140D">
      <w:pPr>
        <w:pStyle w:val="NormaaliWWW"/>
        <w:shd w:val="clear" w:color="auto" w:fill="FFFFFF"/>
        <w:spacing w:after="0" w:line="480" w:lineRule="auto"/>
        <w:jc w:val="both"/>
        <w:rPr>
          <w:rFonts w:ascii="Calibri" w:hAnsi="Calibri" w:cs="Calibri"/>
          <w:color w:val="1F497D"/>
          <w:sz w:val="22"/>
          <w:szCs w:val="22"/>
          <w:bdr w:val="none" w:sz="0" w:space="0" w:color="auto" w:frame="1"/>
          <w:lang w:val="en-US"/>
        </w:rPr>
      </w:pPr>
    </w:p>
    <w:p w14:paraId="0A206FEF" w14:textId="4C084BA7" w:rsidR="00377A77" w:rsidRPr="00134173" w:rsidRDefault="00C51438" w:rsidP="00AD140D">
      <w:pPr>
        <w:spacing w:line="480" w:lineRule="auto"/>
        <w:jc w:val="both"/>
        <w:rPr>
          <w:lang w:val="en-US"/>
        </w:rPr>
      </w:pPr>
      <w:r w:rsidRPr="00134173">
        <w:rPr>
          <w:b/>
          <w:lang w:val="en-US"/>
        </w:rPr>
        <w:lastRenderedPageBreak/>
        <w:t xml:space="preserve">FIN42: </w:t>
      </w:r>
      <w:r w:rsidR="009A799B" w:rsidRPr="00134173">
        <w:rPr>
          <w:bCs/>
          <w:lang w:val="en-US"/>
        </w:rPr>
        <w:t>There are two affected males in the family.</w:t>
      </w:r>
      <w:r w:rsidR="009A799B" w:rsidRPr="00134173">
        <w:rPr>
          <w:b/>
          <w:lang w:val="en-US"/>
        </w:rPr>
        <w:t xml:space="preserve"> </w:t>
      </w:r>
      <w:r w:rsidRPr="00134173">
        <w:rPr>
          <w:b/>
          <w:lang w:val="en-US"/>
        </w:rPr>
        <w:t xml:space="preserve">FIN42-3 </w:t>
      </w:r>
      <w:r w:rsidRPr="00134173">
        <w:rPr>
          <w:bCs/>
          <w:lang w:val="en-US"/>
        </w:rPr>
        <w:t>is 20-year-old male, and the I/5 son of the family. He was born at 41+3 weeks of pregnancy</w:t>
      </w:r>
      <w:r w:rsidR="00C0455E" w:rsidRPr="00134173">
        <w:rPr>
          <w:bCs/>
          <w:lang w:val="en-US"/>
        </w:rPr>
        <w:t xml:space="preserve"> </w:t>
      </w:r>
      <w:r w:rsidR="00F612F2" w:rsidRPr="00134173">
        <w:rPr>
          <w:bCs/>
          <w:lang w:val="en-US"/>
        </w:rPr>
        <w:t>and ha</w:t>
      </w:r>
      <w:r w:rsidR="00E274AC" w:rsidRPr="00134173">
        <w:rPr>
          <w:bCs/>
          <w:lang w:val="en-US"/>
        </w:rPr>
        <w:t>d</w:t>
      </w:r>
      <w:r w:rsidR="00F612F2" w:rsidRPr="00134173">
        <w:rPr>
          <w:bCs/>
          <w:lang w:val="en-US"/>
        </w:rPr>
        <w:t xml:space="preserve"> </w:t>
      </w:r>
      <w:r w:rsidR="00C0455E" w:rsidRPr="00134173">
        <w:rPr>
          <w:bCs/>
          <w:lang w:val="en-US"/>
        </w:rPr>
        <w:t>an</w:t>
      </w:r>
      <w:r w:rsidR="00F612F2" w:rsidRPr="00134173">
        <w:rPr>
          <w:bCs/>
          <w:lang w:val="en-US"/>
        </w:rPr>
        <w:t xml:space="preserve"> </w:t>
      </w:r>
      <w:r w:rsidRPr="00134173">
        <w:rPr>
          <w:bCs/>
          <w:lang w:val="en-US"/>
        </w:rPr>
        <w:t xml:space="preserve">Apgar </w:t>
      </w:r>
      <w:r w:rsidR="00C0455E" w:rsidRPr="00134173">
        <w:rPr>
          <w:bCs/>
          <w:lang w:val="en-US"/>
        </w:rPr>
        <w:t xml:space="preserve">score of </w:t>
      </w:r>
      <w:r w:rsidRPr="00134173">
        <w:rPr>
          <w:bCs/>
          <w:lang w:val="en-US"/>
        </w:rPr>
        <w:t xml:space="preserve">8. His birth weight was 3600g, height 49 cm, and head circumference 37 cm. As a newborn, </w:t>
      </w:r>
      <w:r w:rsidR="009A799B" w:rsidRPr="00134173">
        <w:rPr>
          <w:bCs/>
          <w:lang w:val="en-US"/>
        </w:rPr>
        <w:t xml:space="preserve">marked generalized </w:t>
      </w:r>
      <w:r w:rsidRPr="00134173">
        <w:rPr>
          <w:bCs/>
          <w:lang w:val="en-US"/>
        </w:rPr>
        <w:t>muscle hypotonia</w:t>
      </w:r>
      <w:r w:rsidR="00C5168B" w:rsidRPr="00134173">
        <w:rPr>
          <w:bCs/>
          <w:lang w:val="en-US"/>
        </w:rPr>
        <w:t>, strabismus and exo</w:t>
      </w:r>
      <w:r w:rsidR="003F6DEF" w:rsidRPr="00134173">
        <w:rPr>
          <w:bCs/>
          <w:lang w:val="en-US"/>
        </w:rPr>
        <w:t>ph</w:t>
      </w:r>
      <w:r w:rsidR="00C5168B" w:rsidRPr="00134173">
        <w:rPr>
          <w:bCs/>
          <w:lang w:val="en-US"/>
        </w:rPr>
        <w:t>oria</w:t>
      </w:r>
      <w:r w:rsidRPr="00134173">
        <w:rPr>
          <w:bCs/>
          <w:lang w:val="en-US"/>
        </w:rPr>
        <w:t xml:space="preserve"> w</w:t>
      </w:r>
      <w:r w:rsidR="00C5168B" w:rsidRPr="00134173">
        <w:rPr>
          <w:bCs/>
          <w:lang w:val="en-US"/>
        </w:rPr>
        <w:t>ere</w:t>
      </w:r>
      <w:r w:rsidRPr="00134173">
        <w:rPr>
          <w:bCs/>
          <w:lang w:val="en-US"/>
        </w:rPr>
        <w:t xml:space="preserve"> detected. </w:t>
      </w:r>
      <w:r w:rsidR="00C5168B" w:rsidRPr="00134173">
        <w:rPr>
          <w:bCs/>
          <w:lang w:val="en-US"/>
        </w:rPr>
        <w:t xml:space="preserve">Focal </w:t>
      </w:r>
      <w:r w:rsidR="00C5168B" w:rsidRPr="00134173">
        <w:rPr>
          <w:lang w:val="en-US"/>
        </w:rPr>
        <w:t xml:space="preserve">seizures started at 5 </w:t>
      </w:r>
      <w:proofErr w:type="spellStart"/>
      <w:r w:rsidR="00C5168B" w:rsidRPr="00134173">
        <w:rPr>
          <w:lang w:val="en-US"/>
        </w:rPr>
        <w:t>mo</w:t>
      </w:r>
      <w:proofErr w:type="spellEnd"/>
      <w:r w:rsidR="00C5168B" w:rsidRPr="00134173">
        <w:rPr>
          <w:lang w:val="en-US"/>
        </w:rPr>
        <w:t xml:space="preserve"> age</w:t>
      </w:r>
      <w:r w:rsidR="00376333" w:rsidRPr="00134173">
        <w:rPr>
          <w:lang w:val="en-US"/>
        </w:rPr>
        <w:t xml:space="preserve">, mostly </w:t>
      </w:r>
      <w:r w:rsidR="003F6DEF" w:rsidRPr="00134173">
        <w:rPr>
          <w:lang w:val="en-US"/>
        </w:rPr>
        <w:t xml:space="preserve">at </w:t>
      </w:r>
      <w:r w:rsidR="00376333" w:rsidRPr="00134173">
        <w:rPr>
          <w:lang w:val="en-US"/>
        </w:rPr>
        <w:t>night</w:t>
      </w:r>
      <w:r w:rsidR="00C5168B" w:rsidRPr="00134173">
        <w:rPr>
          <w:lang w:val="en-US"/>
        </w:rPr>
        <w:t xml:space="preserve">. Brain MRI was normal. He was seizure-free from the age of 5 years and his antiepileptic medication was discontinued at the age of 14 y. He learned to walk at the age of 3.5 y and started to speak some words after 4 y of age. He now speaks simple sentences but the speech is unclear. Due to severe ID </w:t>
      </w:r>
      <w:r w:rsidR="00376333" w:rsidRPr="00134173">
        <w:rPr>
          <w:lang w:val="en-US"/>
        </w:rPr>
        <w:t>he</w:t>
      </w:r>
      <w:r w:rsidR="00C5168B" w:rsidRPr="00134173">
        <w:rPr>
          <w:lang w:val="en-US"/>
        </w:rPr>
        <w:t xml:space="preserve"> has obtained special education.</w:t>
      </w:r>
      <w:r w:rsidRPr="00134173">
        <w:rPr>
          <w:bCs/>
          <w:lang w:val="en-US"/>
        </w:rPr>
        <w:t xml:space="preserve"> He has always had poor sleep. His gait is unsteady. As an adult due to an uncontrolled appetite his weight increased (</w:t>
      </w:r>
      <w:r w:rsidR="00376333" w:rsidRPr="00134173">
        <w:rPr>
          <w:bCs/>
          <w:lang w:val="en-US"/>
        </w:rPr>
        <w:t xml:space="preserve">height </w:t>
      </w:r>
      <w:r w:rsidR="00376333" w:rsidRPr="00134173">
        <w:rPr>
          <w:lang w:val="en-US"/>
        </w:rPr>
        <w:t>175 cm, weight 112 kg, BMI 36</w:t>
      </w:r>
      <w:r w:rsidRPr="00134173">
        <w:rPr>
          <w:bCs/>
          <w:lang w:val="en-US"/>
        </w:rPr>
        <w:t xml:space="preserve">). He used to bite his fingernails.  </w:t>
      </w:r>
      <w:r w:rsidR="00377A77" w:rsidRPr="00134173">
        <w:rPr>
          <w:lang w:val="en-US"/>
        </w:rPr>
        <w:t xml:space="preserve">He works in a shelter for persons with intellectual disabilities. </w:t>
      </w:r>
    </w:p>
    <w:p w14:paraId="43650BAD" w14:textId="1972EC6F" w:rsidR="00376333" w:rsidRPr="00134173" w:rsidRDefault="00376333" w:rsidP="00AD140D">
      <w:pPr>
        <w:spacing w:line="480" w:lineRule="auto"/>
        <w:jc w:val="both"/>
        <w:rPr>
          <w:bCs/>
          <w:lang w:val="en-US"/>
        </w:rPr>
      </w:pPr>
    </w:p>
    <w:p w14:paraId="48EFFDBA" w14:textId="559187E8" w:rsidR="00552BC1" w:rsidRPr="00134173" w:rsidRDefault="00C51438" w:rsidP="00B168D9">
      <w:pPr>
        <w:spacing w:line="480" w:lineRule="auto"/>
        <w:jc w:val="both"/>
        <w:rPr>
          <w:lang w:val="en-US"/>
        </w:rPr>
      </w:pPr>
      <w:r w:rsidRPr="00134173">
        <w:rPr>
          <w:b/>
          <w:lang w:val="en-US"/>
        </w:rPr>
        <w:t xml:space="preserve">FIN42-7 </w:t>
      </w:r>
      <w:r w:rsidRPr="00134173">
        <w:rPr>
          <w:lang w:val="en-US"/>
        </w:rPr>
        <w:t xml:space="preserve">is </w:t>
      </w:r>
      <w:r w:rsidR="00C0455E" w:rsidRPr="00134173">
        <w:rPr>
          <w:lang w:val="en-US"/>
        </w:rPr>
        <w:t xml:space="preserve">a </w:t>
      </w:r>
      <w:r w:rsidRPr="00134173">
        <w:rPr>
          <w:lang w:val="en-US"/>
        </w:rPr>
        <w:t xml:space="preserve">12-year-old male, the youngest </w:t>
      </w:r>
      <w:r w:rsidR="00377A77" w:rsidRPr="00134173">
        <w:rPr>
          <w:lang w:val="en-US"/>
        </w:rPr>
        <w:t xml:space="preserve">of the five </w:t>
      </w:r>
      <w:r w:rsidRPr="00134173">
        <w:rPr>
          <w:lang w:val="en-US"/>
        </w:rPr>
        <w:t>brother</w:t>
      </w:r>
      <w:r w:rsidR="00377A77" w:rsidRPr="00134173">
        <w:rPr>
          <w:lang w:val="en-US"/>
        </w:rPr>
        <w:t>s</w:t>
      </w:r>
      <w:r w:rsidRPr="00134173">
        <w:rPr>
          <w:lang w:val="en-US"/>
        </w:rPr>
        <w:t xml:space="preserve"> </w:t>
      </w:r>
      <w:r w:rsidR="00377A77" w:rsidRPr="00134173">
        <w:rPr>
          <w:lang w:val="en-US"/>
        </w:rPr>
        <w:t xml:space="preserve">in </w:t>
      </w:r>
      <w:r w:rsidRPr="00134173">
        <w:rPr>
          <w:lang w:val="en-US"/>
        </w:rPr>
        <w:t>FIN42</w:t>
      </w:r>
      <w:r w:rsidR="00377A77" w:rsidRPr="00134173">
        <w:rPr>
          <w:lang w:val="en-US"/>
        </w:rPr>
        <w:t xml:space="preserve"> family.</w:t>
      </w:r>
      <w:r w:rsidRPr="00134173">
        <w:rPr>
          <w:lang w:val="en-US"/>
        </w:rPr>
        <w:t xml:space="preserve"> </w:t>
      </w:r>
      <w:r w:rsidR="00377A77" w:rsidRPr="00134173">
        <w:rPr>
          <w:lang w:val="en-US"/>
        </w:rPr>
        <w:t xml:space="preserve">He was also evaluated at 4 </w:t>
      </w:r>
      <w:proofErr w:type="spellStart"/>
      <w:r w:rsidR="00377A77" w:rsidRPr="00134173">
        <w:rPr>
          <w:lang w:val="en-US"/>
        </w:rPr>
        <w:t>mo</w:t>
      </w:r>
      <w:proofErr w:type="spellEnd"/>
      <w:r w:rsidR="00377A77" w:rsidRPr="00134173">
        <w:rPr>
          <w:lang w:val="en-US"/>
        </w:rPr>
        <w:t xml:space="preserve"> of age by pediatric neurologist due hypotonia and strabismus (</w:t>
      </w:r>
      <w:r w:rsidR="003F6DEF" w:rsidRPr="00134173">
        <w:rPr>
          <w:lang w:val="en-US"/>
        </w:rPr>
        <w:t>exophoria</w:t>
      </w:r>
      <w:r w:rsidR="00377A77" w:rsidRPr="00134173">
        <w:rPr>
          <w:lang w:val="en-US"/>
        </w:rPr>
        <w:t>)</w:t>
      </w:r>
      <w:r w:rsidRPr="00134173">
        <w:rPr>
          <w:lang w:val="en-US"/>
        </w:rPr>
        <w:t xml:space="preserve">. </w:t>
      </w:r>
      <w:r w:rsidR="00624700" w:rsidRPr="00134173">
        <w:rPr>
          <w:lang w:val="en-US"/>
        </w:rPr>
        <w:t xml:space="preserve">His epileptic seizures started at the age of 5 mo. He </w:t>
      </w:r>
      <w:r w:rsidR="008C7524" w:rsidRPr="00134173">
        <w:rPr>
          <w:lang w:val="en-US"/>
        </w:rPr>
        <w:t>was treated with</w:t>
      </w:r>
      <w:r w:rsidR="00624700" w:rsidRPr="00134173">
        <w:rPr>
          <w:lang w:val="en-US"/>
        </w:rPr>
        <w:t xml:space="preserve"> </w:t>
      </w:r>
      <w:r w:rsidR="008C7524" w:rsidRPr="00134173">
        <w:rPr>
          <w:lang w:val="en-US"/>
        </w:rPr>
        <w:t xml:space="preserve">the </w:t>
      </w:r>
      <w:r w:rsidR="00624700" w:rsidRPr="00134173">
        <w:rPr>
          <w:lang w:val="en-US"/>
        </w:rPr>
        <w:t>antiepileptic</w:t>
      </w:r>
      <w:r w:rsidR="008C7524" w:rsidRPr="00134173">
        <w:rPr>
          <w:lang w:val="en-US"/>
        </w:rPr>
        <w:t>s</w:t>
      </w:r>
      <w:r w:rsidR="00624700" w:rsidRPr="00134173">
        <w:rPr>
          <w:lang w:val="en-US"/>
        </w:rPr>
        <w:t xml:space="preserve"> valproate and topiramate. </w:t>
      </w:r>
      <w:r w:rsidRPr="00134173">
        <w:rPr>
          <w:lang w:val="en-US"/>
        </w:rPr>
        <w:t xml:space="preserve">He learnt to walk at </w:t>
      </w:r>
      <w:r w:rsidR="00624700" w:rsidRPr="00134173">
        <w:rPr>
          <w:lang w:val="en-US"/>
        </w:rPr>
        <w:t>3.5</w:t>
      </w:r>
      <w:r w:rsidRPr="00134173">
        <w:rPr>
          <w:lang w:val="en-US"/>
        </w:rPr>
        <w:t xml:space="preserve"> years of age. His phenotype is more severe concerning language development as he does not speak. </w:t>
      </w:r>
      <w:r w:rsidR="00624700" w:rsidRPr="00134173">
        <w:rPr>
          <w:lang w:val="en-US"/>
        </w:rPr>
        <w:t xml:space="preserve">He communicates mostly by </w:t>
      </w:r>
      <w:r w:rsidR="008C7524" w:rsidRPr="00134173">
        <w:rPr>
          <w:lang w:val="en-US"/>
        </w:rPr>
        <w:t>gestures</w:t>
      </w:r>
      <w:r w:rsidR="00624700" w:rsidRPr="00134173">
        <w:rPr>
          <w:lang w:val="en-US"/>
        </w:rPr>
        <w:t xml:space="preserve">. </w:t>
      </w:r>
      <w:r w:rsidRPr="00134173">
        <w:rPr>
          <w:lang w:val="en-US"/>
        </w:rPr>
        <w:t xml:space="preserve"> </w:t>
      </w:r>
      <w:r w:rsidR="00624700" w:rsidRPr="00134173">
        <w:rPr>
          <w:lang w:val="en-US"/>
        </w:rPr>
        <w:t xml:space="preserve">Due to profound ID he has had special education in school. He had 90 ° kyphosis in his neck and </w:t>
      </w:r>
      <w:r w:rsidR="008C7524" w:rsidRPr="00134173">
        <w:rPr>
          <w:lang w:val="en-US"/>
        </w:rPr>
        <w:t xml:space="preserve">thoracic </w:t>
      </w:r>
      <w:r w:rsidR="00624700" w:rsidRPr="00134173">
        <w:rPr>
          <w:lang w:val="en-US"/>
        </w:rPr>
        <w:t xml:space="preserve">scoliosis.  </w:t>
      </w:r>
      <w:r w:rsidR="009A799B" w:rsidRPr="00134173">
        <w:rPr>
          <w:lang w:val="en-US"/>
        </w:rPr>
        <w:t>Due to uncontrolled ap</w:t>
      </w:r>
      <w:r w:rsidR="00624700" w:rsidRPr="00134173">
        <w:rPr>
          <w:lang w:val="en-US"/>
        </w:rPr>
        <w:t>p</w:t>
      </w:r>
      <w:r w:rsidR="009A799B" w:rsidRPr="00134173">
        <w:rPr>
          <w:lang w:val="en-US"/>
        </w:rPr>
        <w:t>etite he has also been obese since childhood. At the age of 12 years his h</w:t>
      </w:r>
      <w:r w:rsidR="00624700" w:rsidRPr="00134173">
        <w:rPr>
          <w:lang w:val="en-US"/>
        </w:rPr>
        <w:t>e</w:t>
      </w:r>
      <w:r w:rsidR="009A799B" w:rsidRPr="00134173">
        <w:rPr>
          <w:lang w:val="en-US"/>
        </w:rPr>
        <w:t>ight is 167 cm, weight 73 kg and BMI 26.</w:t>
      </w:r>
      <w:r w:rsidR="00624700" w:rsidRPr="00134173">
        <w:rPr>
          <w:lang w:val="en-US"/>
        </w:rPr>
        <w:t xml:space="preserve"> He</w:t>
      </w:r>
      <w:r w:rsidR="009A799B" w:rsidRPr="00134173">
        <w:rPr>
          <w:lang w:val="en-US"/>
        </w:rPr>
        <w:t xml:space="preserve"> needs help in everyda</w:t>
      </w:r>
      <w:r w:rsidR="00624700" w:rsidRPr="00134173">
        <w:rPr>
          <w:lang w:val="en-US"/>
        </w:rPr>
        <w:t>y tasks,</w:t>
      </w:r>
      <w:r w:rsidR="009A799B" w:rsidRPr="00134173">
        <w:rPr>
          <w:lang w:val="en-US"/>
        </w:rPr>
        <w:t xml:space="preserve"> except eating.  He likes music and as an autistic feature he likes to watch spinning items.</w:t>
      </w:r>
      <w:r w:rsidR="00377A77" w:rsidRPr="00134173">
        <w:rPr>
          <w:lang w:val="en-US"/>
        </w:rPr>
        <w:t xml:space="preserve"> </w:t>
      </w:r>
      <w:r w:rsidR="009A799B" w:rsidRPr="00134173">
        <w:rPr>
          <w:lang w:val="en-US"/>
        </w:rPr>
        <w:t>His mood changes easily from happiness to sadness.</w:t>
      </w:r>
      <w:r w:rsidR="00624700" w:rsidRPr="00134173">
        <w:rPr>
          <w:lang w:val="en-US"/>
        </w:rPr>
        <w:t xml:space="preserve"> A novel homozygous missense variant chr3: 49043570 C&gt;T; p.(P413L) in exon 8 of </w:t>
      </w:r>
      <w:r w:rsidR="00624700" w:rsidRPr="00134173">
        <w:rPr>
          <w:i/>
          <w:iCs/>
          <w:lang w:val="en-US"/>
        </w:rPr>
        <w:t xml:space="preserve">P4HTM </w:t>
      </w:r>
      <w:r w:rsidR="00624700" w:rsidRPr="00134173">
        <w:rPr>
          <w:lang w:val="en-US"/>
        </w:rPr>
        <w:t>(OMIM #</w:t>
      </w:r>
      <w:r w:rsidR="00624700" w:rsidRPr="00134173">
        <w:rPr>
          <w:rStyle w:val="mim-font"/>
          <w:lang w:val="en-US"/>
        </w:rPr>
        <w:t> 618493)</w:t>
      </w:r>
      <w:r w:rsidR="00624700" w:rsidRPr="00134173">
        <w:rPr>
          <w:i/>
          <w:iCs/>
          <w:lang w:val="en-US"/>
        </w:rPr>
        <w:t xml:space="preserve"> </w:t>
      </w:r>
      <w:r w:rsidR="00624700" w:rsidRPr="00134173">
        <w:rPr>
          <w:lang w:val="en-US"/>
        </w:rPr>
        <w:t>was found in both affected sons (</w:t>
      </w:r>
      <w:r w:rsidR="00597962" w:rsidRPr="00134173">
        <w:rPr>
          <w:lang w:val="en-US"/>
        </w:rPr>
        <w:t>Suppl Fig. 1</w:t>
      </w:r>
      <w:r w:rsidR="00FA206D" w:rsidRPr="00134173">
        <w:rPr>
          <w:lang w:val="en-US"/>
        </w:rPr>
        <w:t>A</w:t>
      </w:r>
      <w:r w:rsidR="00597962" w:rsidRPr="00134173">
        <w:rPr>
          <w:lang w:val="en-US"/>
        </w:rPr>
        <w:t xml:space="preserve">; </w:t>
      </w:r>
      <w:r w:rsidR="00624700" w:rsidRPr="00134173">
        <w:rPr>
          <w:lang w:val="en-US"/>
        </w:rPr>
        <w:t>Table 1 &amp; 2). The parents and two brothers (FIN42-4, FIN42-5) were healthy carriers (C/T) and one brother (FIN42-6) was homozygous (C/C) for the variant.</w:t>
      </w:r>
    </w:p>
    <w:p w14:paraId="348D39BD" w14:textId="03F3A15F" w:rsidR="00C51438" w:rsidRPr="00134173" w:rsidRDefault="00C51438" w:rsidP="00AD140D">
      <w:pPr>
        <w:shd w:val="clear" w:color="auto" w:fill="FFFFFF"/>
        <w:spacing w:before="100" w:beforeAutospacing="1" w:after="100" w:afterAutospacing="1" w:line="480" w:lineRule="auto"/>
        <w:jc w:val="both"/>
        <w:rPr>
          <w:color w:val="212121"/>
          <w:lang w:val="en-US"/>
        </w:rPr>
      </w:pPr>
      <w:r w:rsidRPr="00134173">
        <w:rPr>
          <w:b/>
          <w:bCs/>
          <w:lang w:val="en-US"/>
        </w:rPr>
        <w:lastRenderedPageBreak/>
        <w:t>FIN49</w:t>
      </w:r>
      <w:r w:rsidR="00CC34D4" w:rsidRPr="00134173">
        <w:rPr>
          <w:b/>
          <w:bCs/>
          <w:lang w:val="en-US"/>
        </w:rPr>
        <w:t>-1</w:t>
      </w:r>
      <w:r w:rsidRPr="00134173">
        <w:rPr>
          <w:b/>
          <w:bCs/>
          <w:lang w:val="en-US"/>
        </w:rPr>
        <w:t xml:space="preserve"> </w:t>
      </w:r>
      <w:r w:rsidRPr="00134173">
        <w:rPr>
          <w:lang w:val="en-US"/>
        </w:rPr>
        <w:t>is 74-year-old male with profound ID. His epilepsy started when he was 6 months old. He learned to walk at 3.5 years of age. He has no speech. His facial features are characterized by a broad nose, thick hair and eyebrows, and a long philtrum</w:t>
      </w:r>
      <w:r w:rsidR="006E751D" w:rsidRPr="00134173">
        <w:rPr>
          <w:lang w:val="en-US"/>
        </w:rPr>
        <w:t xml:space="preserve"> (Suppl Fig. 1b)</w:t>
      </w:r>
      <w:r w:rsidRPr="00134173">
        <w:rPr>
          <w:lang w:val="en-US"/>
        </w:rPr>
        <w:t>. He has had absence s</w:t>
      </w:r>
      <w:r w:rsidR="00C0455E" w:rsidRPr="00134173">
        <w:rPr>
          <w:lang w:val="en-US"/>
        </w:rPr>
        <w:t>eizures</w:t>
      </w:r>
      <w:r w:rsidRPr="00134173">
        <w:rPr>
          <w:lang w:val="en-US"/>
        </w:rPr>
        <w:t xml:space="preserve"> starting at 5</w:t>
      </w:r>
      <w:r w:rsidR="00C0455E" w:rsidRPr="00134173">
        <w:rPr>
          <w:lang w:val="en-US"/>
        </w:rPr>
        <w:t xml:space="preserve"> years of age</w:t>
      </w:r>
      <w:r w:rsidRPr="00134173">
        <w:rPr>
          <w:lang w:val="en-US"/>
        </w:rPr>
        <w:t xml:space="preserve">. As an adult, </w:t>
      </w:r>
      <w:r w:rsidR="00D87425" w:rsidRPr="004E588A">
        <w:rPr>
          <w:lang w:val="en-US"/>
        </w:rPr>
        <w:t>generalized tonic-</w:t>
      </w:r>
      <w:proofErr w:type="spellStart"/>
      <w:r w:rsidR="00D87425" w:rsidRPr="004E588A">
        <w:rPr>
          <w:lang w:val="en-US"/>
        </w:rPr>
        <w:t>clonic</w:t>
      </w:r>
      <w:proofErr w:type="spellEnd"/>
      <w:r w:rsidR="00D87425" w:rsidRPr="004E588A">
        <w:rPr>
          <w:lang w:val="en-US"/>
        </w:rPr>
        <w:t xml:space="preserve"> seizures</w:t>
      </w:r>
      <w:r w:rsidR="00D87425" w:rsidRPr="00D87425">
        <w:rPr>
          <w:lang w:val="en-US"/>
        </w:rPr>
        <w:t xml:space="preserve"> </w:t>
      </w:r>
      <w:r w:rsidRPr="00134173">
        <w:rPr>
          <w:lang w:val="en-US"/>
        </w:rPr>
        <w:t xml:space="preserve">has been prevalently medicated with hydantoin and lamotrigine. He started to move in a crunching position at 22 years of age. He is restless and has aggressive bursts. </w:t>
      </w:r>
      <w:r w:rsidR="00114178" w:rsidRPr="00134173">
        <w:rPr>
          <w:lang w:val="en-US"/>
        </w:rPr>
        <w:t xml:space="preserve">A </w:t>
      </w:r>
      <w:r w:rsidRPr="00134173">
        <w:rPr>
          <w:lang w:val="en-US"/>
        </w:rPr>
        <w:t xml:space="preserve">rare heterozygous variant p.(M631V) in </w:t>
      </w:r>
      <w:r w:rsidRPr="00134173">
        <w:rPr>
          <w:i/>
          <w:iCs/>
          <w:lang w:val="en-US"/>
        </w:rPr>
        <w:t xml:space="preserve">SCN1A </w:t>
      </w:r>
      <w:r w:rsidRPr="00134173">
        <w:rPr>
          <w:lang w:val="en-US"/>
        </w:rPr>
        <w:t xml:space="preserve">was detected. </w:t>
      </w:r>
      <w:r w:rsidR="006263A3" w:rsidRPr="00134173">
        <w:rPr>
          <w:lang w:val="en-US"/>
        </w:rPr>
        <w:t xml:space="preserve">His phenotype is compatible with classical </w:t>
      </w:r>
      <w:proofErr w:type="spellStart"/>
      <w:r w:rsidR="006263A3" w:rsidRPr="00134173">
        <w:rPr>
          <w:lang w:val="en-US"/>
        </w:rPr>
        <w:t>Dravet</w:t>
      </w:r>
      <w:proofErr w:type="spellEnd"/>
      <w:r w:rsidR="006263A3" w:rsidRPr="00134173">
        <w:rPr>
          <w:lang w:val="en-US"/>
        </w:rPr>
        <w:t xml:space="preserve"> syndrome (OMIM # </w:t>
      </w:r>
      <w:r w:rsidR="006263A3" w:rsidRPr="00134173">
        <w:rPr>
          <w:color w:val="000000"/>
          <w:shd w:val="clear" w:color="auto" w:fill="FFFFFF"/>
          <w:lang w:val="en-US"/>
        </w:rPr>
        <w:t>182389)</w:t>
      </w:r>
      <w:r w:rsidR="006263A3" w:rsidRPr="00134173">
        <w:rPr>
          <w:lang w:val="en-US"/>
        </w:rPr>
        <w:t xml:space="preserve">. </w:t>
      </w:r>
      <w:r w:rsidRPr="00134173">
        <w:rPr>
          <w:lang w:val="en-US"/>
        </w:rPr>
        <w:t xml:space="preserve">His sister does not have the variant, and samples from the parents were unavailable. There is one </w:t>
      </w:r>
      <w:r w:rsidR="008C7524" w:rsidRPr="00134173">
        <w:rPr>
          <w:lang w:val="en-US"/>
        </w:rPr>
        <w:t xml:space="preserve">individual </w:t>
      </w:r>
      <w:r w:rsidRPr="00134173">
        <w:rPr>
          <w:lang w:val="en-US"/>
        </w:rPr>
        <w:t xml:space="preserve">heterozygous </w:t>
      </w:r>
      <w:r w:rsidR="008C7524" w:rsidRPr="00134173">
        <w:rPr>
          <w:lang w:val="en-US"/>
        </w:rPr>
        <w:t xml:space="preserve">for the same variant </w:t>
      </w:r>
      <w:r w:rsidRPr="00134173">
        <w:rPr>
          <w:lang w:val="en-US"/>
        </w:rPr>
        <w:t xml:space="preserve">in </w:t>
      </w:r>
      <w:proofErr w:type="spellStart"/>
      <w:r w:rsidRPr="00134173">
        <w:rPr>
          <w:lang w:val="en-US"/>
        </w:rPr>
        <w:t>gnomAD</w:t>
      </w:r>
      <w:proofErr w:type="spellEnd"/>
      <w:r w:rsidRPr="00134173">
        <w:rPr>
          <w:lang w:val="en-US"/>
        </w:rPr>
        <w:t xml:space="preserve">. This could be explained by high variability of the clinical phenotype of </w:t>
      </w:r>
      <w:proofErr w:type="spellStart"/>
      <w:r w:rsidRPr="00134173">
        <w:rPr>
          <w:lang w:val="en-US"/>
        </w:rPr>
        <w:t>Dravet</w:t>
      </w:r>
      <w:proofErr w:type="spellEnd"/>
      <w:r w:rsidRPr="00134173">
        <w:rPr>
          <w:lang w:val="en-US"/>
        </w:rPr>
        <w:t xml:space="preserve"> syndrome. </w:t>
      </w:r>
    </w:p>
    <w:p w14:paraId="771D8B7E" w14:textId="77777777" w:rsidR="00F54626" w:rsidRPr="00134173" w:rsidRDefault="00F54626" w:rsidP="00AD140D">
      <w:pPr>
        <w:autoSpaceDE w:val="0"/>
        <w:autoSpaceDN w:val="0"/>
        <w:adjustRightInd w:val="0"/>
        <w:spacing w:line="480" w:lineRule="auto"/>
        <w:jc w:val="both"/>
        <w:rPr>
          <w:lang w:val="en-US"/>
        </w:rPr>
      </w:pPr>
    </w:p>
    <w:p w14:paraId="08A6881D" w14:textId="62FD5B55" w:rsidR="007944BB" w:rsidRPr="00134173" w:rsidRDefault="00C51438" w:rsidP="00AD140D">
      <w:pPr>
        <w:spacing w:line="480" w:lineRule="auto"/>
        <w:jc w:val="both"/>
        <w:rPr>
          <w:rFonts w:ascii="Calibri" w:hAnsi="Calibri" w:cs="Calibri"/>
          <w:color w:val="00B050"/>
          <w:sz w:val="22"/>
          <w:szCs w:val="22"/>
          <w:lang w:val="en-US"/>
        </w:rPr>
      </w:pPr>
      <w:r w:rsidRPr="00134173">
        <w:rPr>
          <w:b/>
          <w:bCs/>
          <w:lang w:val="en-US"/>
        </w:rPr>
        <w:t>FIN53</w:t>
      </w:r>
      <w:r w:rsidR="00CC34D4" w:rsidRPr="00134173">
        <w:rPr>
          <w:b/>
          <w:bCs/>
          <w:lang w:val="en-US"/>
        </w:rPr>
        <w:t>-1</w:t>
      </w:r>
      <w:r w:rsidRPr="00134173">
        <w:rPr>
          <w:b/>
          <w:bCs/>
          <w:lang w:val="en-US"/>
        </w:rPr>
        <w:t xml:space="preserve"> </w:t>
      </w:r>
      <w:r w:rsidRPr="00134173">
        <w:rPr>
          <w:rFonts w:eastAsia="+mn-ea"/>
          <w:color w:val="000000"/>
          <w:kern w:val="24"/>
          <w:lang w:val="en-US"/>
        </w:rPr>
        <w:t>is a 72-year-old female, and the I/4 child of the family. Data about her childhood is scarce.  Her adult height is 144 cm (-4</w:t>
      </w:r>
      <w:r w:rsidR="00114178" w:rsidRPr="00134173">
        <w:rPr>
          <w:rFonts w:eastAsia="+mn-ea"/>
          <w:color w:val="000000"/>
          <w:kern w:val="24"/>
          <w:lang w:val="en-US"/>
        </w:rPr>
        <w:t xml:space="preserve"> </w:t>
      </w:r>
      <w:r w:rsidRPr="00134173">
        <w:rPr>
          <w:rFonts w:eastAsia="+mn-ea"/>
          <w:color w:val="000000"/>
          <w:kern w:val="24"/>
          <w:lang w:val="en-US"/>
        </w:rPr>
        <w:t xml:space="preserve">SD), and her head circumference is 52.5 cm. Her motor and linguistic skills are within normal range. </w:t>
      </w:r>
      <w:r w:rsidR="00D87425" w:rsidRPr="004E588A">
        <w:rPr>
          <w:rFonts w:eastAsia="+mn-ea"/>
          <w:kern w:val="24"/>
          <w:lang w:val="en-US"/>
        </w:rPr>
        <w:t>She has moderate ID.</w:t>
      </w:r>
      <w:r w:rsidR="00D87425">
        <w:rPr>
          <w:rFonts w:eastAsia="+mn-ea"/>
          <w:color w:val="000000"/>
          <w:kern w:val="24"/>
          <w:lang w:val="en-US"/>
        </w:rPr>
        <w:t xml:space="preserve"> </w:t>
      </w:r>
      <w:r w:rsidRPr="00134173">
        <w:rPr>
          <w:rFonts w:eastAsia="+mn-ea"/>
          <w:color w:val="000000"/>
          <w:kern w:val="24"/>
          <w:lang w:val="en-US"/>
        </w:rPr>
        <w:t>Her behavior is characterized by autistic features, obsessions, hyperactivity</w:t>
      </w:r>
      <w:r w:rsidR="00114178" w:rsidRPr="00134173">
        <w:rPr>
          <w:rFonts w:eastAsia="+mn-ea"/>
          <w:color w:val="000000"/>
          <w:kern w:val="24"/>
          <w:lang w:val="en-US"/>
        </w:rPr>
        <w:t>,</w:t>
      </w:r>
      <w:r w:rsidRPr="00134173">
        <w:rPr>
          <w:rFonts w:eastAsia="+mn-ea"/>
          <w:color w:val="000000"/>
          <w:kern w:val="24"/>
          <w:lang w:val="en-US"/>
        </w:rPr>
        <w:t xml:space="preserve"> and aggressive bursts. She </w:t>
      </w:r>
      <w:r w:rsidR="00114178" w:rsidRPr="00134173">
        <w:rPr>
          <w:rFonts w:eastAsia="+mn-ea"/>
          <w:color w:val="000000"/>
          <w:kern w:val="24"/>
          <w:lang w:val="en-US"/>
        </w:rPr>
        <w:t xml:space="preserve">does not have </w:t>
      </w:r>
      <w:r w:rsidRPr="00134173">
        <w:rPr>
          <w:rFonts w:eastAsia="+mn-ea"/>
          <w:color w:val="000000"/>
          <w:kern w:val="24"/>
          <w:lang w:val="en-US"/>
        </w:rPr>
        <w:t>epilepsy, and her vision is normal</w:t>
      </w:r>
      <w:r w:rsidR="006E751D" w:rsidRPr="00134173">
        <w:rPr>
          <w:rFonts w:eastAsia="+mn-ea"/>
          <w:color w:val="000000"/>
          <w:kern w:val="24"/>
          <w:lang w:val="en-US"/>
        </w:rPr>
        <w:t xml:space="preserve"> (Suppl Fig. 1b)</w:t>
      </w:r>
      <w:r w:rsidRPr="00134173">
        <w:rPr>
          <w:rFonts w:eastAsia="+mn-ea"/>
          <w:color w:val="000000"/>
          <w:kern w:val="24"/>
          <w:lang w:val="en-US"/>
        </w:rPr>
        <w:t xml:space="preserve">. </w:t>
      </w:r>
      <w:r w:rsidRPr="00134173">
        <w:rPr>
          <w:lang w:val="en-US"/>
        </w:rPr>
        <w:t xml:space="preserve">Two </w:t>
      </w:r>
      <w:r w:rsidR="006E751D" w:rsidRPr="00134173">
        <w:rPr>
          <w:lang w:val="en-US"/>
        </w:rPr>
        <w:t xml:space="preserve">unique </w:t>
      </w:r>
      <w:r w:rsidRPr="00134173">
        <w:rPr>
          <w:lang w:val="en-US"/>
        </w:rPr>
        <w:t xml:space="preserve">heterozygous missense variants were identified. A missense variant p.(T1303I) in </w:t>
      </w:r>
      <w:r w:rsidRPr="00134173">
        <w:rPr>
          <w:i/>
          <w:iCs/>
          <w:lang w:val="en-US"/>
        </w:rPr>
        <w:t>TRIO</w:t>
      </w:r>
      <w:r w:rsidRPr="00134173">
        <w:rPr>
          <w:lang w:val="en-US"/>
        </w:rPr>
        <w:t xml:space="preserve">, </w:t>
      </w:r>
      <w:r w:rsidRPr="00134173">
        <w:rPr>
          <w:iCs/>
          <w:lang w:val="en-US"/>
        </w:rPr>
        <w:t xml:space="preserve">and </w:t>
      </w:r>
      <w:r w:rsidRPr="00134173">
        <w:rPr>
          <w:rStyle w:val="genesymbol"/>
          <w:lang w:val="en-US"/>
        </w:rPr>
        <w:t xml:space="preserve">p.(Q318P) in </w:t>
      </w:r>
      <w:r w:rsidRPr="00134173">
        <w:rPr>
          <w:rStyle w:val="genesymbol"/>
          <w:i/>
          <w:iCs/>
          <w:lang w:val="en-US"/>
        </w:rPr>
        <w:t>SON</w:t>
      </w:r>
      <w:r w:rsidRPr="00134173">
        <w:rPr>
          <w:lang w:val="en-US"/>
        </w:rPr>
        <w:t xml:space="preserve"> (Table 1 and 2), </w:t>
      </w:r>
      <w:r w:rsidR="00114178" w:rsidRPr="00134173">
        <w:rPr>
          <w:lang w:val="en-US"/>
        </w:rPr>
        <w:t>both</w:t>
      </w:r>
      <w:r w:rsidRPr="00134173">
        <w:rPr>
          <w:lang w:val="en-US"/>
        </w:rPr>
        <w:t xml:space="preserve"> absent from </w:t>
      </w:r>
      <w:proofErr w:type="spellStart"/>
      <w:r w:rsidRPr="00134173">
        <w:rPr>
          <w:lang w:val="en-US"/>
        </w:rPr>
        <w:t>gnomAD</w:t>
      </w:r>
      <w:proofErr w:type="spellEnd"/>
      <w:r w:rsidRPr="00134173">
        <w:rPr>
          <w:lang w:val="en-US"/>
        </w:rPr>
        <w:t xml:space="preserve"> and the unaffected brother. Her behavioral manifestations resemble the phenotype reported in MRD44 (OMIM # 617061) suggesting a variant in </w:t>
      </w:r>
      <w:r w:rsidRPr="00134173">
        <w:rPr>
          <w:i/>
          <w:iCs/>
          <w:lang w:val="en-US"/>
        </w:rPr>
        <w:t>TRIO.</w:t>
      </w:r>
      <w:r w:rsidRPr="00134173">
        <w:rPr>
          <w:lang w:val="en-US"/>
        </w:rPr>
        <w:t xml:space="preserve"> Her short stature </w:t>
      </w:r>
      <w:r w:rsidR="006E751D" w:rsidRPr="00134173">
        <w:rPr>
          <w:lang w:val="en-US"/>
        </w:rPr>
        <w:t xml:space="preserve">and facial features are compatible with that reported for individuals with variants in </w:t>
      </w:r>
      <w:r w:rsidR="006E751D" w:rsidRPr="00134173">
        <w:rPr>
          <w:i/>
          <w:iCs/>
          <w:lang w:val="en-US"/>
        </w:rPr>
        <w:t xml:space="preserve">SON </w:t>
      </w:r>
      <w:r w:rsidR="006E751D" w:rsidRPr="00134173">
        <w:rPr>
          <w:lang w:val="en-US"/>
        </w:rPr>
        <w:t>(OMIM #617140).</w:t>
      </w:r>
      <w:r w:rsidR="006E751D" w:rsidRPr="00134173">
        <w:rPr>
          <w:i/>
          <w:iCs/>
          <w:lang w:val="en-US"/>
        </w:rPr>
        <w:t xml:space="preserve"> </w:t>
      </w:r>
      <w:r w:rsidRPr="00134173">
        <w:rPr>
          <w:lang w:val="en-US"/>
        </w:rPr>
        <w:t xml:space="preserve"> </w:t>
      </w:r>
    </w:p>
    <w:p w14:paraId="2EFB5412" w14:textId="77777777" w:rsidR="007944BB" w:rsidRPr="00134173" w:rsidRDefault="007944BB" w:rsidP="00AD140D">
      <w:pPr>
        <w:spacing w:line="480" w:lineRule="auto"/>
        <w:jc w:val="both"/>
        <w:rPr>
          <w:rFonts w:ascii="Calibri" w:hAnsi="Calibri" w:cs="Calibri"/>
          <w:sz w:val="22"/>
          <w:szCs w:val="22"/>
          <w:lang w:val="en-US"/>
        </w:rPr>
      </w:pPr>
    </w:p>
    <w:p w14:paraId="103754EB" w14:textId="335C726B" w:rsidR="00C51438" w:rsidRPr="00134173" w:rsidRDefault="00C51438" w:rsidP="00AD140D">
      <w:pPr>
        <w:spacing w:line="480" w:lineRule="auto"/>
        <w:jc w:val="both"/>
        <w:rPr>
          <w:rFonts w:eastAsiaTheme="minorEastAsia" w:cstheme="minorHAnsi"/>
          <w:color w:val="000000" w:themeColor="text1"/>
          <w:kern w:val="24"/>
          <w:lang w:val="en-US"/>
        </w:rPr>
      </w:pPr>
      <w:r w:rsidRPr="00134173">
        <w:rPr>
          <w:b/>
          <w:bCs/>
          <w:color w:val="000000"/>
          <w:lang w:val="en-US"/>
        </w:rPr>
        <w:t>FIN-ID4</w:t>
      </w:r>
      <w:r w:rsidR="00CC34D4" w:rsidRPr="00134173">
        <w:rPr>
          <w:b/>
          <w:bCs/>
          <w:color w:val="000000"/>
          <w:lang w:val="en-US"/>
        </w:rPr>
        <w:t>-3</w:t>
      </w:r>
      <w:r w:rsidRPr="00134173">
        <w:rPr>
          <w:color w:val="000000"/>
          <w:lang w:val="en-US"/>
        </w:rPr>
        <w:t xml:space="preserve"> is a </w:t>
      </w:r>
      <w:r w:rsidRPr="00134173">
        <w:rPr>
          <w:rFonts w:eastAsiaTheme="minorEastAsia"/>
          <w:color w:val="000000" w:themeColor="text1"/>
          <w:kern w:val="24"/>
          <w:lang w:val="en-US"/>
        </w:rPr>
        <w:t>15-year-old male, and the I/2 child of the family</w:t>
      </w:r>
      <w:r w:rsidR="00215038" w:rsidRPr="00134173">
        <w:rPr>
          <w:rFonts w:eastAsiaTheme="minorEastAsia"/>
          <w:color w:val="000000" w:themeColor="text1"/>
          <w:kern w:val="24"/>
          <w:lang w:val="en-US"/>
        </w:rPr>
        <w:t xml:space="preserve"> (Suppl Fig.1b)</w:t>
      </w:r>
      <w:r w:rsidRPr="00134173">
        <w:rPr>
          <w:rFonts w:eastAsiaTheme="minorEastAsia"/>
          <w:color w:val="000000" w:themeColor="text1"/>
          <w:kern w:val="24"/>
          <w:lang w:val="en-US"/>
        </w:rPr>
        <w:t>. He has severe ID. His birth weight was 3740g, height 56cm, head circumference 36cm</w:t>
      </w:r>
      <w:r w:rsidR="00E845D0" w:rsidRPr="00134173">
        <w:rPr>
          <w:rFonts w:eastAsiaTheme="minorEastAsia"/>
          <w:color w:val="000000" w:themeColor="text1"/>
          <w:kern w:val="24"/>
          <w:lang w:val="en-US"/>
        </w:rPr>
        <w:t xml:space="preserve">, and </w:t>
      </w:r>
      <w:r w:rsidRPr="00134173">
        <w:rPr>
          <w:rFonts w:eastAsiaTheme="minorEastAsia"/>
          <w:color w:val="000000" w:themeColor="text1"/>
          <w:kern w:val="24"/>
          <w:lang w:val="en-US"/>
        </w:rPr>
        <w:t xml:space="preserve">Apgar </w:t>
      </w:r>
      <w:r w:rsidR="007904EC" w:rsidRPr="00134173">
        <w:rPr>
          <w:rFonts w:eastAsiaTheme="minorEastAsia"/>
          <w:color w:val="000000" w:themeColor="text1"/>
          <w:kern w:val="24"/>
          <w:lang w:val="en-US"/>
        </w:rPr>
        <w:t>score</w:t>
      </w:r>
      <w:r w:rsidR="008C7524" w:rsidRPr="00134173">
        <w:rPr>
          <w:rFonts w:eastAsiaTheme="minorEastAsia"/>
          <w:color w:val="000000" w:themeColor="text1"/>
          <w:kern w:val="24"/>
          <w:lang w:val="en-US"/>
        </w:rPr>
        <w:t>s</w:t>
      </w:r>
      <w:r w:rsidR="007904EC" w:rsidRPr="00134173">
        <w:rPr>
          <w:rFonts w:eastAsiaTheme="minorEastAsia"/>
          <w:color w:val="000000" w:themeColor="text1"/>
          <w:kern w:val="24"/>
          <w:lang w:val="en-US"/>
        </w:rPr>
        <w:t xml:space="preserve"> of </w:t>
      </w:r>
      <w:r w:rsidRPr="00134173">
        <w:rPr>
          <w:rFonts w:eastAsiaTheme="minorEastAsia"/>
          <w:color w:val="000000" w:themeColor="text1"/>
          <w:kern w:val="24"/>
          <w:lang w:val="en-US"/>
        </w:rPr>
        <w:t>7/9/10. He was diagnosed with hypotonia at 4 months of age by a child neurologist. His MRI is normal</w:t>
      </w:r>
      <w:r w:rsidRPr="00134173">
        <w:rPr>
          <w:rFonts w:eastAsiaTheme="minorEastAsia" w:cstheme="minorHAnsi"/>
          <w:color w:val="000000" w:themeColor="text1"/>
          <w:kern w:val="24"/>
          <w:lang w:val="en-US"/>
        </w:rPr>
        <w:t xml:space="preserve">. He learned to walk at 21 months of age, and he speaks in short sentences. He has been diagnosed with </w:t>
      </w:r>
      <w:r w:rsidRPr="00134173">
        <w:rPr>
          <w:rFonts w:eastAsiaTheme="minorEastAsia" w:cstheme="minorHAnsi"/>
          <w:color w:val="000000" w:themeColor="text1"/>
          <w:kern w:val="24"/>
          <w:lang w:val="en-US"/>
        </w:rPr>
        <w:lastRenderedPageBreak/>
        <w:t xml:space="preserve">gastroesophageal reflux.  He is restless and has aggressive bursts. His absence </w:t>
      </w:r>
      <w:r w:rsidR="00F44AA0" w:rsidRPr="00134173">
        <w:rPr>
          <w:rFonts w:eastAsiaTheme="minorEastAsia" w:cstheme="minorHAnsi"/>
          <w:color w:val="000000" w:themeColor="text1"/>
          <w:kern w:val="24"/>
          <w:lang w:val="en-US"/>
        </w:rPr>
        <w:t>seizures</w:t>
      </w:r>
      <w:r w:rsidRPr="00134173">
        <w:rPr>
          <w:rFonts w:eastAsiaTheme="minorEastAsia" w:cstheme="minorHAnsi"/>
          <w:color w:val="000000" w:themeColor="text1"/>
          <w:kern w:val="24"/>
          <w:lang w:val="en-US"/>
        </w:rPr>
        <w:t xml:space="preserve"> started at 11 years of age, but </w:t>
      </w:r>
      <w:r w:rsidR="00F44AA0" w:rsidRPr="00134173">
        <w:rPr>
          <w:rFonts w:eastAsiaTheme="minorEastAsia" w:cstheme="minorHAnsi"/>
          <w:color w:val="000000" w:themeColor="text1"/>
          <w:kern w:val="24"/>
          <w:lang w:val="en-US"/>
        </w:rPr>
        <w:t xml:space="preserve">his </w:t>
      </w:r>
      <w:r w:rsidRPr="00134173">
        <w:rPr>
          <w:rFonts w:eastAsiaTheme="minorEastAsia" w:cstheme="minorHAnsi"/>
          <w:color w:val="000000" w:themeColor="text1"/>
          <w:kern w:val="24"/>
          <w:lang w:val="en-US"/>
        </w:rPr>
        <w:t xml:space="preserve">EEG is normal. Until now he has had enuresis </w:t>
      </w:r>
      <w:proofErr w:type="spellStart"/>
      <w:r w:rsidRPr="00134173">
        <w:rPr>
          <w:rFonts w:eastAsiaTheme="minorEastAsia" w:cstheme="minorHAnsi"/>
          <w:color w:val="000000" w:themeColor="text1"/>
          <w:kern w:val="24"/>
          <w:lang w:val="en-US"/>
        </w:rPr>
        <w:t>nocturna</w:t>
      </w:r>
      <w:proofErr w:type="spellEnd"/>
      <w:r w:rsidRPr="00134173">
        <w:rPr>
          <w:rFonts w:eastAsiaTheme="minorEastAsia" w:cstheme="minorHAnsi"/>
          <w:color w:val="000000" w:themeColor="text1"/>
          <w:kern w:val="24"/>
          <w:lang w:val="en-US"/>
        </w:rPr>
        <w:t xml:space="preserve">. His adult height is 172 cm, head circumference 56 cm (+ 1SD) (at 11 years of age). </w:t>
      </w:r>
      <w:r w:rsidRPr="00134173">
        <w:rPr>
          <w:rFonts w:eastAsiaTheme="minorEastAsia" w:cstheme="minorHAnsi"/>
          <w:i/>
          <w:color w:val="000000" w:themeColor="text1"/>
          <w:kern w:val="24"/>
          <w:lang w:val="en-US"/>
        </w:rPr>
        <w:t xml:space="preserve">FMR1 </w:t>
      </w:r>
      <w:r w:rsidR="008C7524" w:rsidRPr="00134173">
        <w:rPr>
          <w:rFonts w:eastAsiaTheme="minorEastAsia" w:cstheme="minorHAnsi"/>
          <w:color w:val="000000" w:themeColor="text1"/>
          <w:kern w:val="24"/>
          <w:lang w:val="en-US"/>
        </w:rPr>
        <w:t>repeat expansion testing is</w:t>
      </w:r>
      <w:r w:rsidRPr="00134173">
        <w:rPr>
          <w:rFonts w:eastAsiaTheme="minorEastAsia" w:cstheme="minorHAnsi"/>
          <w:color w:val="000000" w:themeColor="text1"/>
          <w:kern w:val="24"/>
          <w:lang w:val="en-US"/>
        </w:rPr>
        <w:t xml:space="preserve"> negative, karyotype is normal. A novel</w:t>
      </w:r>
      <w:r w:rsidR="008C7524" w:rsidRPr="00134173">
        <w:rPr>
          <w:rFonts w:eastAsiaTheme="minorEastAsia" w:cstheme="minorHAnsi"/>
          <w:color w:val="000000" w:themeColor="text1"/>
          <w:kern w:val="24"/>
          <w:lang w:val="en-US"/>
        </w:rPr>
        <w:t xml:space="preserve">, </w:t>
      </w:r>
      <w:r w:rsidR="008C7524" w:rsidRPr="00134173">
        <w:rPr>
          <w:rFonts w:eastAsiaTheme="minorEastAsia" w:cstheme="minorHAnsi"/>
          <w:i/>
          <w:color w:val="000000" w:themeColor="text1"/>
          <w:kern w:val="24"/>
          <w:lang w:val="en-US"/>
        </w:rPr>
        <w:t>de novo</w:t>
      </w:r>
      <w:r w:rsidRPr="00134173">
        <w:rPr>
          <w:rFonts w:eastAsiaTheme="minorEastAsia" w:cstheme="minorHAnsi"/>
          <w:color w:val="000000" w:themeColor="text1"/>
          <w:kern w:val="24"/>
          <w:lang w:val="en-US"/>
        </w:rPr>
        <w:t xml:space="preserve"> hemizygous variant p.(Q1082*) in </w:t>
      </w:r>
      <w:r w:rsidRPr="00134173">
        <w:rPr>
          <w:rFonts w:eastAsiaTheme="minorEastAsia" w:cstheme="minorHAnsi"/>
          <w:i/>
          <w:color w:val="000000" w:themeColor="text1"/>
          <w:kern w:val="24"/>
          <w:lang w:val="en-US"/>
        </w:rPr>
        <w:t>KIAA2022</w:t>
      </w:r>
      <w:r w:rsidRPr="00134173">
        <w:rPr>
          <w:rFonts w:eastAsiaTheme="minorEastAsia" w:cstheme="minorHAnsi"/>
          <w:color w:val="000000" w:themeColor="text1"/>
          <w:kern w:val="24"/>
          <w:lang w:val="en-US"/>
        </w:rPr>
        <w:t xml:space="preserve"> was identified in the child.</w:t>
      </w:r>
      <w:r w:rsidR="008C7524" w:rsidRPr="00134173">
        <w:rPr>
          <w:rFonts w:eastAsiaTheme="minorEastAsia" w:cstheme="minorHAnsi"/>
          <w:color w:val="000000" w:themeColor="text1"/>
          <w:kern w:val="24"/>
          <w:lang w:val="en-US"/>
        </w:rPr>
        <w:t xml:space="preserve"> </w:t>
      </w:r>
      <w:r w:rsidRPr="00134173">
        <w:rPr>
          <w:rFonts w:eastAsiaTheme="minorEastAsia" w:cstheme="minorHAnsi"/>
          <w:color w:val="000000" w:themeColor="text1"/>
          <w:kern w:val="24"/>
          <w:lang w:val="en-US"/>
        </w:rPr>
        <w:t xml:space="preserve"> A paternal sample </w:t>
      </w:r>
      <w:r w:rsidR="00E93A94" w:rsidRPr="00134173">
        <w:rPr>
          <w:rFonts w:eastAsiaTheme="minorEastAsia" w:cstheme="minorHAnsi"/>
          <w:color w:val="000000" w:themeColor="text1"/>
          <w:kern w:val="24"/>
          <w:lang w:val="en-US"/>
        </w:rPr>
        <w:t xml:space="preserve">was not </w:t>
      </w:r>
      <w:r w:rsidRPr="00134173">
        <w:rPr>
          <w:rFonts w:eastAsiaTheme="minorEastAsia" w:cstheme="minorHAnsi"/>
          <w:color w:val="000000" w:themeColor="text1"/>
          <w:kern w:val="24"/>
          <w:lang w:val="en-US"/>
        </w:rPr>
        <w:t>available for the study</w:t>
      </w:r>
      <w:r w:rsidR="008C7524" w:rsidRPr="00134173">
        <w:rPr>
          <w:rFonts w:eastAsiaTheme="minorEastAsia" w:cstheme="minorHAnsi"/>
          <w:color w:val="000000" w:themeColor="text1"/>
          <w:kern w:val="24"/>
          <w:lang w:val="en-US"/>
        </w:rPr>
        <w:t>, and the variant was not detected in DNA extracted from a peripheral blood sample from the mother, although we cannot rule out the possibility of gonadal mosaicism</w:t>
      </w:r>
      <w:r w:rsidRPr="00134173">
        <w:rPr>
          <w:rFonts w:eastAsiaTheme="minorEastAsia" w:cstheme="minorHAnsi"/>
          <w:color w:val="000000" w:themeColor="text1"/>
          <w:kern w:val="24"/>
          <w:lang w:val="en-US"/>
        </w:rPr>
        <w:t xml:space="preserve">. The phenotype of the patient is fitting with the previous findings underlying </w:t>
      </w:r>
      <w:r w:rsidRPr="00134173">
        <w:rPr>
          <w:rFonts w:eastAsiaTheme="minorEastAsia" w:cstheme="minorHAnsi"/>
          <w:i/>
          <w:iCs/>
          <w:color w:val="000000" w:themeColor="text1"/>
          <w:kern w:val="24"/>
          <w:lang w:val="en-US"/>
        </w:rPr>
        <w:t>KIAA2022</w:t>
      </w:r>
      <w:r w:rsidRPr="00134173">
        <w:rPr>
          <w:rFonts w:eastAsiaTheme="minorEastAsia" w:cstheme="minorHAnsi"/>
          <w:color w:val="000000" w:themeColor="text1"/>
          <w:kern w:val="24"/>
          <w:lang w:val="en-US"/>
        </w:rPr>
        <w:t xml:space="preserve"> variants</w:t>
      </w:r>
      <w:r w:rsidR="000556D0" w:rsidRPr="00134173">
        <w:rPr>
          <w:rFonts w:eastAsiaTheme="minorEastAsia" w:cstheme="minorHAnsi"/>
          <w:color w:val="000000" w:themeColor="text1"/>
          <w:kern w:val="24"/>
          <w:lang w:val="en-US"/>
        </w:rPr>
        <w:t xml:space="preserve"> </w:t>
      </w:r>
      <w:r w:rsidR="000556D0" w:rsidRPr="00134173">
        <w:rPr>
          <w:rFonts w:eastAsiaTheme="minorEastAsia"/>
          <w:kern w:val="24"/>
          <w:lang w:val="en-US"/>
        </w:rPr>
        <w:t>(OMIM #</w:t>
      </w:r>
      <w:r w:rsidR="000556D0" w:rsidRPr="00134173">
        <w:rPr>
          <w:rStyle w:val="mim-font"/>
          <w:lang w:val="en-US"/>
        </w:rPr>
        <w:t> 300912</w:t>
      </w:r>
      <w:r w:rsidR="000556D0" w:rsidRPr="00134173">
        <w:rPr>
          <w:rFonts w:eastAsiaTheme="minorEastAsia" w:cstheme="minorHAnsi"/>
          <w:color w:val="000000" w:themeColor="text1"/>
          <w:kern w:val="24"/>
          <w:lang w:val="en-US"/>
        </w:rPr>
        <w:t>)</w:t>
      </w:r>
      <w:r w:rsidRPr="00134173">
        <w:rPr>
          <w:rFonts w:eastAsiaTheme="minorEastAsia" w:cstheme="minorHAnsi"/>
          <w:color w:val="000000" w:themeColor="text1"/>
          <w:kern w:val="24"/>
          <w:lang w:val="en-US"/>
        </w:rPr>
        <w:t xml:space="preserve">. </w:t>
      </w:r>
    </w:p>
    <w:p w14:paraId="529F078E" w14:textId="77777777" w:rsidR="008C7524" w:rsidRPr="00134173" w:rsidRDefault="008C7524" w:rsidP="00215038">
      <w:pPr>
        <w:spacing w:line="480" w:lineRule="auto"/>
        <w:jc w:val="both"/>
        <w:rPr>
          <w:b/>
          <w:lang w:val="en-US"/>
        </w:rPr>
      </w:pPr>
    </w:p>
    <w:p w14:paraId="5B24D137" w14:textId="0B42B7F4" w:rsidR="00C51438" w:rsidRPr="00134173" w:rsidRDefault="00C51438" w:rsidP="00215038">
      <w:pPr>
        <w:spacing w:line="480" w:lineRule="auto"/>
        <w:jc w:val="both"/>
        <w:rPr>
          <w:lang w:val="en-US"/>
        </w:rPr>
      </w:pPr>
      <w:r w:rsidRPr="00134173">
        <w:rPr>
          <w:b/>
          <w:lang w:val="en-US"/>
        </w:rPr>
        <w:t>F</w:t>
      </w:r>
      <w:r w:rsidRPr="00134173">
        <w:rPr>
          <w:b/>
          <w:bCs/>
          <w:lang w:val="en-US"/>
        </w:rPr>
        <w:t>IN-ID8</w:t>
      </w:r>
      <w:r w:rsidR="00CC34D4" w:rsidRPr="00134173">
        <w:rPr>
          <w:b/>
          <w:bCs/>
          <w:lang w:val="en-US"/>
        </w:rPr>
        <w:t>-3</w:t>
      </w:r>
      <w:r w:rsidRPr="00134173">
        <w:rPr>
          <w:lang w:val="en-US"/>
        </w:rPr>
        <w:t xml:space="preserve"> is a 21-year-old female, and the I/2 child of the family. Her birth weight was 2995g, height 48cm</w:t>
      </w:r>
      <w:r w:rsidR="00F44AA0" w:rsidRPr="00134173">
        <w:rPr>
          <w:lang w:val="en-US"/>
        </w:rPr>
        <w:t>,</w:t>
      </w:r>
      <w:r w:rsidRPr="00134173">
        <w:rPr>
          <w:lang w:val="en-US"/>
        </w:rPr>
        <w:t xml:space="preserve"> and head circumference 33 cm. Her adult height is 174 cm (+1 SD) (father 187</w:t>
      </w:r>
      <w:r w:rsidR="00F44AA0" w:rsidRPr="00134173">
        <w:rPr>
          <w:lang w:val="en-US"/>
        </w:rPr>
        <w:t>.</w:t>
      </w:r>
      <w:r w:rsidRPr="00134173">
        <w:rPr>
          <w:lang w:val="en-US"/>
        </w:rPr>
        <w:t>5 cm</w:t>
      </w:r>
      <w:r w:rsidR="00F44AA0" w:rsidRPr="00134173">
        <w:rPr>
          <w:lang w:val="en-US"/>
        </w:rPr>
        <w:t xml:space="preserve"> and</w:t>
      </w:r>
      <w:r w:rsidRPr="00134173">
        <w:rPr>
          <w:lang w:val="en-US"/>
        </w:rPr>
        <w:t xml:space="preserve"> mother 165</w:t>
      </w:r>
      <w:r w:rsidR="00F44AA0" w:rsidRPr="00134173">
        <w:rPr>
          <w:lang w:val="en-US"/>
        </w:rPr>
        <w:t>.</w:t>
      </w:r>
      <w:r w:rsidRPr="00134173">
        <w:rPr>
          <w:lang w:val="en-US"/>
        </w:rPr>
        <w:t xml:space="preserve">5 cm). Her head circumference is 52 cm. She has moderate ID, short philtrum, </w:t>
      </w:r>
      <w:r w:rsidR="00571597" w:rsidRPr="00134173">
        <w:rPr>
          <w:lang w:val="en-US"/>
        </w:rPr>
        <w:t xml:space="preserve">thin </w:t>
      </w:r>
      <w:r w:rsidRPr="00134173">
        <w:rPr>
          <w:lang w:val="en-US"/>
        </w:rPr>
        <w:t xml:space="preserve">and dysmorphic fingers </w:t>
      </w:r>
      <w:r w:rsidR="00571597" w:rsidRPr="00134173">
        <w:rPr>
          <w:rFonts w:cstheme="minorHAnsi"/>
          <w:color w:val="000000"/>
          <w:lang w:val="en-US"/>
        </w:rPr>
        <w:t xml:space="preserve">with a brachydactylic 4th finger and </w:t>
      </w:r>
      <w:proofErr w:type="spellStart"/>
      <w:r w:rsidR="00571597" w:rsidRPr="00134173">
        <w:rPr>
          <w:rFonts w:cstheme="minorHAnsi"/>
          <w:color w:val="000000"/>
          <w:lang w:val="en-US"/>
        </w:rPr>
        <w:t>arachnodactylic</w:t>
      </w:r>
      <w:proofErr w:type="spellEnd"/>
      <w:r w:rsidR="00571597" w:rsidRPr="00134173">
        <w:rPr>
          <w:rFonts w:cstheme="minorHAnsi"/>
          <w:color w:val="000000"/>
          <w:lang w:val="en-US"/>
        </w:rPr>
        <w:t xml:space="preserve"> 5th finger on the left</w:t>
      </w:r>
      <w:r w:rsidR="00F44AA0" w:rsidRPr="00134173">
        <w:rPr>
          <w:lang w:val="en-US"/>
        </w:rPr>
        <w:t>,</w:t>
      </w:r>
      <w:r w:rsidRPr="00134173">
        <w:rPr>
          <w:lang w:val="en-US"/>
        </w:rPr>
        <w:t xml:space="preserve"> an</w:t>
      </w:r>
      <w:r w:rsidR="00571597" w:rsidRPr="00134173">
        <w:rPr>
          <w:lang w:val="en-US"/>
        </w:rPr>
        <w:t xml:space="preserve">d </w:t>
      </w:r>
      <w:r w:rsidRPr="00134173">
        <w:rPr>
          <w:lang w:val="en-US"/>
        </w:rPr>
        <w:t>slender habi</w:t>
      </w:r>
      <w:r w:rsidR="00BC45C3" w:rsidRPr="00134173">
        <w:rPr>
          <w:lang w:val="en-US"/>
        </w:rPr>
        <w:t>tus (Suppl Fig. 1d)</w:t>
      </w:r>
      <w:r w:rsidRPr="00134173">
        <w:rPr>
          <w:lang w:val="en-US"/>
        </w:rPr>
        <w:t xml:space="preserve">. Her brain MRI is normal.  She can read and write satisfactorily, and her speech and walking are normal. She can use a computer and a mobile phone but needs help in understanding the value of money. She needs support in everyday tasks. She had benign partial epilepsy between 4 -17 years of age.  Her father also had epilepsy between 7-15 years of age. He is healthy. The </w:t>
      </w:r>
      <w:r w:rsidR="00F44AA0" w:rsidRPr="00134173">
        <w:rPr>
          <w:lang w:val="en-US"/>
        </w:rPr>
        <w:t xml:space="preserve">epilepsy phenotype is consistent with having a </w:t>
      </w:r>
      <w:r w:rsidR="005C0CBB" w:rsidRPr="00134173">
        <w:rPr>
          <w:lang w:val="en-US"/>
        </w:rPr>
        <w:t xml:space="preserve">paternally inherited </w:t>
      </w:r>
      <w:r w:rsidRPr="00134173">
        <w:rPr>
          <w:lang w:val="en-US"/>
        </w:rPr>
        <w:t xml:space="preserve">variant in </w:t>
      </w:r>
      <w:r w:rsidRPr="00134173">
        <w:rPr>
          <w:i/>
          <w:iCs/>
          <w:lang w:val="en-US"/>
        </w:rPr>
        <w:t>GRIN2A</w:t>
      </w:r>
      <w:r w:rsidRPr="00134173">
        <w:rPr>
          <w:lang w:val="en-US"/>
        </w:rPr>
        <w:t xml:space="preserve"> </w:t>
      </w:r>
      <w:r w:rsidR="00172A10" w:rsidRPr="00134173">
        <w:rPr>
          <w:lang w:val="en-US"/>
        </w:rPr>
        <w:t xml:space="preserve">(OMIM # </w:t>
      </w:r>
      <w:r w:rsidR="00172A10" w:rsidRPr="00134173">
        <w:rPr>
          <w:rStyle w:val="mim-font"/>
          <w:lang w:val="en-US"/>
        </w:rPr>
        <w:t>245570</w:t>
      </w:r>
      <w:r w:rsidR="00172A10" w:rsidRPr="00134173">
        <w:rPr>
          <w:lang w:val="en-US"/>
        </w:rPr>
        <w:t>)</w:t>
      </w:r>
      <w:r w:rsidRPr="00134173">
        <w:rPr>
          <w:lang w:val="en-US"/>
        </w:rPr>
        <w:t>.</w:t>
      </w:r>
      <w:r w:rsidR="00BC45C3" w:rsidRPr="00134173">
        <w:rPr>
          <w:lang w:val="en-US"/>
        </w:rPr>
        <w:t xml:space="preserve"> </w:t>
      </w:r>
      <w:r w:rsidRPr="00134173">
        <w:rPr>
          <w:lang w:val="en-US"/>
        </w:rPr>
        <w:t xml:space="preserve"> </w:t>
      </w:r>
      <w:r w:rsidR="003141D0" w:rsidRPr="00134173">
        <w:rPr>
          <w:lang w:val="en-US"/>
        </w:rPr>
        <w:t xml:space="preserve">The cause of the unknown syndrome of FIN-ID8-3 was not identified in this study.  </w:t>
      </w:r>
    </w:p>
    <w:p w14:paraId="2E7B112F" w14:textId="77777777" w:rsidR="00C51438" w:rsidRPr="00134173" w:rsidRDefault="00C51438" w:rsidP="003141D0">
      <w:pPr>
        <w:autoSpaceDE w:val="0"/>
        <w:autoSpaceDN w:val="0"/>
        <w:adjustRightInd w:val="0"/>
        <w:spacing w:line="480" w:lineRule="auto"/>
        <w:jc w:val="both"/>
        <w:rPr>
          <w:rFonts w:cstheme="minorHAnsi"/>
          <w:b/>
          <w:bCs/>
          <w:lang w:val="en-US"/>
        </w:rPr>
      </w:pPr>
    </w:p>
    <w:p w14:paraId="7F71A2D9" w14:textId="56943CED" w:rsidR="00C51438" w:rsidRPr="00134173" w:rsidRDefault="00C51438" w:rsidP="00AF7AF1">
      <w:pPr>
        <w:autoSpaceDE w:val="0"/>
        <w:autoSpaceDN w:val="0"/>
        <w:adjustRightInd w:val="0"/>
        <w:spacing w:line="480" w:lineRule="auto"/>
        <w:jc w:val="both"/>
        <w:rPr>
          <w:rFonts w:cstheme="minorHAnsi"/>
          <w:color w:val="000000"/>
          <w:lang w:val="en-US"/>
        </w:rPr>
      </w:pPr>
      <w:r w:rsidRPr="00134173">
        <w:rPr>
          <w:rFonts w:cstheme="minorHAnsi"/>
          <w:b/>
          <w:bCs/>
          <w:color w:val="000000"/>
          <w:lang w:val="en-US"/>
        </w:rPr>
        <w:t>FIN-ID10</w:t>
      </w:r>
      <w:r w:rsidR="00CC34D4" w:rsidRPr="00134173">
        <w:rPr>
          <w:rFonts w:cstheme="minorHAnsi"/>
          <w:b/>
          <w:bCs/>
          <w:color w:val="000000"/>
          <w:lang w:val="en-US"/>
        </w:rPr>
        <w:t>-3</w:t>
      </w:r>
      <w:r w:rsidRPr="00134173">
        <w:rPr>
          <w:rFonts w:cstheme="minorHAnsi"/>
          <w:b/>
          <w:bCs/>
          <w:color w:val="000000"/>
          <w:lang w:val="en-US"/>
        </w:rPr>
        <w:t xml:space="preserve"> </w:t>
      </w:r>
      <w:r w:rsidRPr="00134173">
        <w:rPr>
          <w:rFonts w:cstheme="minorHAnsi"/>
          <w:color w:val="000000"/>
          <w:lang w:val="en-US"/>
        </w:rPr>
        <w:t>is a 23-year-old female, and the II/2 child of the family. She was born by caesarean section. Her birth weight was 3070g and height 47 cm. He adult height is 147 cm (-3</w:t>
      </w:r>
      <w:r w:rsidR="00F44AA0" w:rsidRPr="00134173">
        <w:rPr>
          <w:rFonts w:cstheme="minorHAnsi"/>
          <w:color w:val="000000"/>
          <w:lang w:val="en-US"/>
        </w:rPr>
        <w:t>.</w:t>
      </w:r>
      <w:r w:rsidRPr="00134173">
        <w:rPr>
          <w:rFonts w:cstheme="minorHAnsi"/>
          <w:color w:val="000000"/>
          <w:lang w:val="en-US"/>
        </w:rPr>
        <w:t>5 SD). She learned to walk at 16 months of age.  At 2 years of age, she was diagnosed with delayed speech development, restlessness, hyperkinesia</w:t>
      </w:r>
      <w:r w:rsidR="00F44AA0" w:rsidRPr="00134173">
        <w:rPr>
          <w:rFonts w:cstheme="minorHAnsi"/>
          <w:color w:val="000000"/>
          <w:lang w:val="en-US"/>
        </w:rPr>
        <w:t>,</w:t>
      </w:r>
      <w:r w:rsidRPr="00134173">
        <w:rPr>
          <w:rFonts w:cstheme="minorHAnsi"/>
          <w:color w:val="000000"/>
          <w:lang w:val="en-US"/>
        </w:rPr>
        <w:t xml:space="preserve"> and difficulties to concentrate. She was additionally </w:t>
      </w:r>
      <w:r w:rsidRPr="00134173">
        <w:rPr>
          <w:rFonts w:cstheme="minorHAnsi"/>
          <w:color w:val="000000"/>
          <w:lang w:val="en-US"/>
        </w:rPr>
        <w:lastRenderedPageBreak/>
        <w:t>diagnosed with dysphasia. At 2.5 years of age, her brain MRI revealed enlarged cisterna magna</w:t>
      </w:r>
      <w:r w:rsidR="00F44AA0" w:rsidRPr="00134173">
        <w:rPr>
          <w:rFonts w:cstheme="minorHAnsi"/>
          <w:color w:val="000000"/>
          <w:lang w:val="en-US"/>
        </w:rPr>
        <w:t>,</w:t>
      </w:r>
      <w:r w:rsidRPr="00134173">
        <w:rPr>
          <w:rFonts w:cstheme="minorHAnsi"/>
          <w:color w:val="000000"/>
          <w:lang w:val="en-US"/>
        </w:rPr>
        <w:t xml:space="preserve"> and a mild Dandy-Walker variant. At 3 years of age she was diagnosed with a urinary infection, and gr</w:t>
      </w:r>
      <w:r w:rsidR="00CE3E29" w:rsidRPr="00134173">
        <w:rPr>
          <w:rFonts w:cstheme="minorHAnsi"/>
          <w:color w:val="000000"/>
          <w:lang w:val="en-US"/>
        </w:rPr>
        <w:t>ade</w:t>
      </w:r>
      <w:r w:rsidRPr="00134173">
        <w:rPr>
          <w:rFonts w:cstheme="minorHAnsi"/>
          <w:color w:val="000000"/>
          <w:lang w:val="en-US"/>
        </w:rPr>
        <w:t xml:space="preserve"> III ureter reflux and</w:t>
      </w:r>
      <w:r w:rsidRPr="00134173">
        <w:rPr>
          <w:rFonts w:cstheme="minorHAnsi"/>
          <w:b/>
          <w:bCs/>
          <w:color w:val="000000"/>
          <w:lang w:val="en-US"/>
        </w:rPr>
        <w:t xml:space="preserve"> </w:t>
      </w:r>
      <w:r w:rsidRPr="00134173">
        <w:rPr>
          <w:rFonts w:cstheme="minorHAnsi"/>
          <w:color w:val="000000"/>
          <w:lang w:val="en-US"/>
        </w:rPr>
        <w:t xml:space="preserve">agenesis of </w:t>
      </w:r>
      <w:r w:rsidR="00CE3E29" w:rsidRPr="00134173">
        <w:rPr>
          <w:rFonts w:cstheme="minorHAnsi"/>
          <w:color w:val="000000"/>
          <w:lang w:val="en-US"/>
        </w:rPr>
        <w:t xml:space="preserve">the </w:t>
      </w:r>
      <w:r w:rsidRPr="00134173">
        <w:rPr>
          <w:rFonts w:cstheme="minorHAnsi"/>
          <w:color w:val="000000"/>
          <w:lang w:val="en-US"/>
        </w:rPr>
        <w:t>vagina and uterus were found. Her kidney ultrasound was normal. Her karyotype was normal, 46,</w:t>
      </w:r>
      <w:r w:rsidR="00F44AA0" w:rsidRPr="00134173">
        <w:rPr>
          <w:rFonts w:cstheme="minorHAnsi"/>
          <w:color w:val="000000"/>
          <w:lang w:val="en-US"/>
        </w:rPr>
        <w:t xml:space="preserve"> </w:t>
      </w:r>
      <w:r w:rsidRPr="00134173">
        <w:rPr>
          <w:rFonts w:cstheme="minorHAnsi"/>
          <w:color w:val="000000"/>
          <w:lang w:val="en-US"/>
        </w:rPr>
        <w:t>XX. The agenesis of the vagina and uterus as well as the mild Dandy-Walker variant are compatible with the Mayer-Rokitansky syndrome.  </w:t>
      </w:r>
      <w:r w:rsidR="00A44329" w:rsidRPr="00134173">
        <w:rPr>
          <w:rFonts w:cstheme="minorHAnsi"/>
          <w:color w:val="000000"/>
          <w:lang w:val="en-US"/>
        </w:rPr>
        <w:t xml:space="preserve"> </w:t>
      </w:r>
      <w:r w:rsidRPr="00134173">
        <w:rPr>
          <w:rFonts w:cstheme="minorHAnsi"/>
          <w:color w:val="000000"/>
          <w:lang w:val="en-US"/>
        </w:rPr>
        <w:t xml:space="preserve">In addition, at 4 years of age she was diagnosed with coeliac disease. She learned to speak at 5 years of age. </w:t>
      </w:r>
      <w:r w:rsidR="00190DA5" w:rsidRPr="00134173">
        <w:rPr>
          <w:rFonts w:cstheme="minorHAnsi"/>
          <w:color w:val="000000"/>
          <w:lang w:val="en-US"/>
        </w:rPr>
        <w:t>She has m</w:t>
      </w:r>
      <w:r w:rsidRPr="00134173">
        <w:rPr>
          <w:rFonts w:cstheme="minorHAnsi"/>
          <w:color w:val="000000"/>
          <w:lang w:val="en-US"/>
        </w:rPr>
        <w:t>oderate ID</w:t>
      </w:r>
      <w:r w:rsidR="00190DA5" w:rsidRPr="00134173">
        <w:rPr>
          <w:rFonts w:cstheme="minorHAnsi"/>
          <w:color w:val="000000"/>
          <w:lang w:val="en-US"/>
        </w:rPr>
        <w:t>.</w:t>
      </w:r>
      <w:r w:rsidRPr="00134173">
        <w:rPr>
          <w:rFonts w:cstheme="minorHAnsi"/>
          <w:color w:val="000000"/>
          <w:lang w:val="en-US"/>
        </w:rPr>
        <w:t xml:space="preserve"> She </w:t>
      </w:r>
      <w:r w:rsidR="00CE3E29" w:rsidRPr="00134173">
        <w:rPr>
          <w:rFonts w:cstheme="minorHAnsi"/>
          <w:color w:val="000000"/>
          <w:lang w:val="en-US"/>
        </w:rPr>
        <w:t>underwent surgical correction of</w:t>
      </w:r>
      <w:r w:rsidRPr="00134173">
        <w:rPr>
          <w:rFonts w:cstheme="minorHAnsi"/>
          <w:color w:val="000000"/>
          <w:lang w:val="en-US"/>
        </w:rPr>
        <w:t xml:space="preserve"> strabismus at 8 years of age. She had normal puberty, severe acne, and normal testosterone levels.  She has macrodontia and a low hairline (</w:t>
      </w:r>
      <w:r w:rsidR="00190DA5" w:rsidRPr="00134173">
        <w:rPr>
          <w:rFonts w:cstheme="minorHAnsi"/>
          <w:color w:val="000000"/>
          <w:lang w:val="en-US"/>
        </w:rPr>
        <w:t xml:space="preserve">Suppl </w:t>
      </w:r>
      <w:r w:rsidRPr="00134173">
        <w:rPr>
          <w:rFonts w:cstheme="minorHAnsi"/>
          <w:color w:val="000000"/>
          <w:lang w:val="en-US"/>
        </w:rPr>
        <w:t>Fig. 1</w:t>
      </w:r>
      <w:r w:rsidR="00190DA5" w:rsidRPr="00134173">
        <w:rPr>
          <w:rFonts w:cstheme="minorHAnsi"/>
          <w:color w:val="000000"/>
          <w:lang w:val="en-US"/>
        </w:rPr>
        <w:t>b</w:t>
      </w:r>
      <w:r w:rsidRPr="00134173">
        <w:rPr>
          <w:rFonts w:cstheme="minorHAnsi"/>
          <w:color w:val="000000"/>
          <w:lang w:val="en-US"/>
        </w:rPr>
        <w:t xml:space="preserve">). Her personality is shy, and she has rapid speech. She is working part-time in a kitchen. </w:t>
      </w:r>
      <w:r w:rsidR="00F44AA0" w:rsidRPr="00134173">
        <w:rPr>
          <w:rFonts w:cstheme="minorHAnsi"/>
          <w:color w:val="000000"/>
          <w:lang w:val="en-US"/>
        </w:rPr>
        <w:t xml:space="preserve">A </w:t>
      </w:r>
      <w:r w:rsidRPr="00134173">
        <w:rPr>
          <w:rFonts w:cstheme="minorHAnsi"/>
          <w:i/>
          <w:iCs/>
          <w:color w:val="000000"/>
          <w:lang w:val="en-US"/>
        </w:rPr>
        <w:t>de novo</w:t>
      </w:r>
      <w:r w:rsidRPr="00134173">
        <w:rPr>
          <w:rFonts w:cstheme="minorHAnsi"/>
          <w:color w:val="000000"/>
          <w:lang w:val="en-US"/>
        </w:rPr>
        <w:t xml:space="preserve"> variant p.(A2265fs) in </w:t>
      </w:r>
      <w:r w:rsidRPr="00134173">
        <w:rPr>
          <w:rFonts w:cstheme="minorHAnsi"/>
          <w:i/>
          <w:iCs/>
          <w:color w:val="000000"/>
          <w:lang w:val="en-US"/>
        </w:rPr>
        <w:t>ANKRD11</w:t>
      </w:r>
      <w:r w:rsidR="00F44AA0" w:rsidRPr="00134173">
        <w:rPr>
          <w:rFonts w:cstheme="minorHAnsi"/>
          <w:i/>
          <w:iCs/>
          <w:color w:val="000000"/>
          <w:lang w:val="en-US"/>
        </w:rPr>
        <w:t xml:space="preserve"> </w:t>
      </w:r>
      <w:r w:rsidR="00F44AA0" w:rsidRPr="00134173">
        <w:rPr>
          <w:rFonts w:cstheme="minorHAnsi"/>
          <w:color w:val="000000"/>
          <w:lang w:val="en-US"/>
        </w:rPr>
        <w:t>was identified</w:t>
      </w:r>
      <w:r w:rsidRPr="00134173">
        <w:rPr>
          <w:rFonts w:cstheme="minorHAnsi"/>
          <w:iCs/>
          <w:color w:val="000000"/>
          <w:lang w:val="en-US"/>
        </w:rPr>
        <w:t xml:space="preserve">. </w:t>
      </w:r>
      <w:r w:rsidRPr="00134173">
        <w:rPr>
          <w:rFonts w:cstheme="minorHAnsi"/>
          <w:color w:val="000000"/>
          <w:lang w:val="en-US"/>
        </w:rPr>
        <w:t>Moderate ID, short stature, macrodontia, strabismus, low anterior hair line, prominent ears, poor concentration, hyperactivity</w:t>
      </w:r>
      <w:r w:rsidR="00F44AA0" w:rsidRPr="00134173">
        <w:rPr>
          <w:rFonts w:cstheme="minorHAnsi"/>
          <w:color w:val="000000"/>
          <w:lang w:val="en-US"/>
        </w:rPr>
        <w:t>,</w:t>
      </w:r>
      <w:r w:rsidRPr="00134173">
        <w:rPr>
          <w:rFonts w:cstheme="minorHAnsi"/>
          <w:color w:val="000000"/>
          <w:lang w:val="en-US"/>
        </w:rPr>
        <w:t xml:space="preserve"> and anxiety confirm KBG syndrome as the second rare disease in the patient</w:t>
      </w:r>
      <w:r w:rsidR="001317F8" w:rsidRPr="00134173">
        <w:rPr>
          <w:rFonts w:cstheme="minorHAnsi"/>
          <w:color w:val="000000"/>
          <w:lang w:val="en-US"/>
        </w:rPr>
        <w:t xml:space="preserve"> (OMIM # </w:t>
      </w:r>
      <w:r w:rsidR="001317F8" w:rsidRPr="00134173">
        <w:rPr>
          <w:rStyle w:val="mim-font"/>
          <w:lang w:val="en-US"/>
        </w:rPr>
        <w:t>148050).</w:t>
      </w:r>
      <w:r w:rsidRPr="00134173">
        <w:rPr>
          <w:rFonts w:cstheme="minorHAnsi"/>
          <w:color w:val="000000"/>
          <w:lang w:val="en-US"/>
        </w:rPr>
        <w:t xml:space="preserve"> KBG-syndrome has rarely been reported in females. </w:t>
      </w:r>
    </w:p>
    <w:p w14:paraId="0FEB253A" w14:textId="77777777" w:rsidR="00C51438" w:rsidRPr="00134173" w:rsidRDefault="00C51438" w:rsidP="00AF7AF1">
      <w:pPr>
        <w:pStyle w:val="Eivli"/>
        <w:spacing w:line="480" w:lineRule="auto"/>
        <w:jc w:val="both"/>
        <w:rPr>
          <w:bCs/>
          <w:i/>
          <w:iCs/>
          <w:lang w:val="en-US"/>
        </w:rPr>
      </w:pPr>
    </w:p>
    <w:p w14:paraId="7115F6E3" w14:textId="72AD4B49" w:rsidR="00331B00" w:rsidRPr="00134173" w:rsidRDefault="00C51438" w:rsidP="00AF7AF1">
      <w:pPr>
        <w:pStyle w:val="Eivli"/>
        <w:spacing w:line="480" w:lineRule="auto"/>
        <w:jc w:val="both"/>
        <w:rPr>
          <w:bCs/>
          <w:i/>
          <w:iCs/>
          <w:lang w:val="en-US"/>
        </w:rPr>
      </w:pPr>
      <w:r w:rsidRPr="00134173">
        <w:rPr>
          <w:bCs/>
          <w:i/>
          <w:iCs/>
          <w:lang w:val="en-US"/>
        </w:rPr>
        <w:t>Known gene – phenotypic expansion</w:t>
      </w:r>
    </w:p>
    <w:p w14:paraId="488D0494" w14:textId="54D0670E" w:rsidR="001533A9" w:rsidRPr="00134173" w:rsidRDefault="00C51438" w:rsidP="007E2543">
      <w:pPr>
        <w:spacing w:line="480" w:lineRule="auto"/>
        <w:jc w:val="both"/>
        <w:rPr>
          <w:lang w:val="en-US"/>
        </w:rPr>
      </w:pPr>
      <w:r w:rsidRPr="00134173">
        <w:rPr>
          <w:b/>
          <w:lang w:val="en-US"/>
        </w:rPr>
        <w:t>FIN5</w:t>
      </w:r>
      <w:r w:rsidR="00CC34D4" w:rsidRPr="00134173">
        <w:rPr>
          <w:b/>
          <w:lang w:val="en-US"/>
        </w:rPr>
        <w:t>-3</w:t>
      </w:r>
      <w:r w:rsidRPr="00134173">
        <w:rPr>
          <w:b/>
          <w:lang w:val="en-US"/>
        </w:rPr>
        <w:t xml:space="preserve"> </w:t>
      </w:r>
      <w:r w:rsidRPr="00134173">
        <w:rPr>
          <w:lang w:val="en-US"/>
        </w:rPr>
        <w:t>is 39-year-old male, and the II/2 child of the family. He has moderate ID, clumsiness and delayed speech development. His head circumference is 62 cm and height 182</w:t>
      </w:r>
      <w:r w:rsidR="008750F1" w:rsidRPr="00134173">
        <w:rPr>
          <w:lang w:val="en-US"/>
        </w:rPr>
        <w:t>.</w:t>
      </w:r>
      <w:r w:rsidRPr="00134173">
        <w:rPr>
          <w:lang w:val="en-US"/>
        </w:rPr>
        <w:t xml:space="preserve">5 cm. His gait is normal, and he does not have ataxia. His IQ has been studied and shows WISC 41 and Merrill-Palmer 68. His brain CT and MRI are normal. There is some irritative activity in EEG, but no epilepsy, and his karyotype and metabolic screen are normal. His hernia </w:t>
      </w:r>
      <w:proofErr w:type="spellStart"/>
      <w:r w:rsidRPr="00134173">
        <w:rPr>
          <w:lang w:val="en-US"/>
        </w:rPr>
        <w:t>inguinalis</w:t>
      </w:r>
      <w:proofErr w:type="spellEnd"/>
      <w:r w:rsidRPr="00134173">
        <w:rPr>
          <w:lang w:val="en-US"/>
        </w:rPr>
        <w:t xml:space="preserve"> has been </w:t>
      </w:r>
      <w:r w:rsidR="001925B9" w:rsidRPr="00134173">
        <w:rPr>
          <w:lang w:val="en-US"/>
        </w:rPr>
        <w:t>surgically corrected</w:t>
      </w:r>
      <w:r w:rsidRPr="00134173">
        <w:rPr>
          <w:lang w:val="en-US"/>
        </w:rPr>
        <w:t>.</w:t>
      </w:r>
      <w:r w:rsidRPr="00134173">
        <w:rPr>
          <w:rFonts w:asciiTheme="minorHAnsi" w:hAnsiTheme="minorHAnsi" w:cstheme="minorHAnsi"/>
          <w:lang w:val="en-US"/>
        </w:rPr>
        <w:t xml:space="preserve"> </w:t>
      </w:r>
      <w:r w:rsidRPr="00134173">
        <w:rPr>
          <w:lang w:val="en"/>
        </w:rPr>
        <w:t xml:space="preserve">He walks long distances. He has good humor, is interested in other people, and likes music. No hematological findings including pancytopenia have been detected. </w:t>
      </w:r>
      <w:r w:rsidRPr="00134173">
        <w:rPr>
          <w:lang w:val="en-US"/>
        </w:rPr>
        <w:t xml:space="preserve">A </w:t>
      </w:r>
      <w:r w:rsidRPr="00134173">
        <w:rPr>
          <w:i/>
          <w:iCs/>
          <w:lang w:val="en-US"/>
        </w:rPr>
        <w:t>de novo</w:t>
      </w:r>
      <w:r w:rsidRPr="00134173">
        <w:rPr>
          <w:lang w:val="en-US"/>
        </w:rPr>
        <w:t xml:space="preserve"> missense variant p.(I908V) in </w:t>
      </w:r>
      <w:r w:rsidRPr="00134173">
        <w:rPr>
          <w:i/>
          <w:iCs/>
          <w:lang w:val="en-US"/>
        </w:rPr>
        <w:t>SAMD9L</w:t>
      </w:r>
      <w:r w:rsidRPr="00134173">
        <w:rPr>
          <w:lang w:val="en-US"/>
        </w:rPr>
        <w:t xml:space="preserve"> was classified as likely pathogenic</w:t>
      </w:r>
      <w:r w:rsidR="001F7374" w:rsidRPr="00134173">
        <w:rPr>
          <w:lang w:val="en-US"/>
        </w:rPr>
        <w:t xml:space="preserve"> (OMIM</w:t>
      </w:r>
      <w:r w:rsidR="001F7374" w:rsidRPr="00134173">
        <w:rPr>
          <w:rStyle w:val="mim-font"/>
          <w:lang w:val="en-US"/>
        </w:rPr>
        <w:t> # 611170).</w:t>
      </w:r>
      <w:r w:rsidR="007E2543" w:rsidRPr="00134173">
        <w:rPr>
          <w:lang w:val="en-US"/>
        </w:rPr>
        <w:t xml:space="preserve"> </w:t>
      </w:r>
      <w:r w:rsidR="001533A9" w:rsidRPr="00134173">
        <w:rPr>
          <w:lang w:val="en-US"/>
        </w:rPr>
        <w:t xml:space="preserve">Previously, autosomal dominantly inherited and </w:t>
      </w:r>
      <w:r w:rsidR="001533A9" w:rsidRPr="00134173">
        <w:rPr>
          <w:i/>
          <w:iCs/>
          <w:lang w:val="en-US"/>
        </w:rPr>
        <w:t>de novo</w:t>
      </w:r>
      <w:r w:rsidR="001533A9" w:rsidRPr="00134173">
        <w:rPr>
          <w:lang w:val="en-US"/>
        </w:rPr>
        <w:t xml:space="preserve"> missense variants have been reported in </w:t>
      </w:r>
      <w:r w:rsidR="001533A9" w:rsidRPr="00134173">
        <w:rPr>
          <w:i/>
          <w:lang w:val="en-US"/>
        </w:rPr>
        <w:t xml:space="preserve">SAMD9L </w:t>
      </w:r>
      <w:r w:rsidR="001533A9" w:rsidRPr="00134173">
        <w:rPr>
          <w:iCs/>
          <w:color w:val="000000" w:themeColor="text1"/>
          <w:lang w:val="en-US"/>
        </w:rPr>
        <w:t xml:space="preserve">which cause ataxia-pancytopenia (AP), </w:t>
      </w:r>
      <w:r w:rsidR="001533A9" w:rsidRPr="00134173">
        <w:rPr>
          <w:lang w:val="en-US"/>
        </w:rPr>
        <w:t xml:space="preserve">characterized by ataxia, microcephaly, and pancytopenia, with variable </w:t>
      </w:r>
      <w:r w:rsidR="001533A9" w:rsidRPr="00134173">
        <w:rPr>
          <w:lang w:val="en-US"/>
        </w:rPr>
        <w:lastRenderedPageBreak/>
        <w:t>age of onset and expressivity of features. None of these characteristics w</w:t>
      </w:r>
      <w:proofErr w:type="spellStart"/>
      <w:r w:rsidR="001533A9" w:rsidRPr="00134173">
        <w:rPr>
          <w:lang w:val="en"/>
        </w:rPr>
        <w:t>ere</w:t>
      </w:r>
      <w:proofErr w:type="spellEnd"/>
      <w:r w:rsidR="001533A9" w:rsidRPr="00134173">
        <w:rPr>
          <w:lang w:val="en"/>
        </w:rPr>
        <w:t xml:space="preserve"> detected in our subject. However, </w:t>
      </w:r>
      <w:r w:rsidR="001533A9" w:rsidRPr="00134173">
        <w:rPr>
          <w:lang w:val="en-US"/>
        </w:rPr>
        <w:t>neurological abnormalities are variable, slowly progressive and can include speech abnormalities and start with a clumsy gait and coordination</w:t>
      </w:r>
      <w:r w:rsidR="001533A9" w:rsidRPr="00134173">
        <w:rPr>
          <w:lang w:val="en"/>
        </w:rPr>
        <w:t xml:space="preserve">. For </w:t>
      </w:r>
      <w:r w:rsidR="001533A9" w:rsidRPr="00134173">
        <w:rPr>
          <w:lang w:val="en-US"/>
        </w:rPr>
        <w:t xml:space="preserve">some cases with </w:t>
      </w:r>
      <w:r w:rsidR="001533A9" w:rsidRPr="00134173">
        <w:rPr>
          <w:i/>
          <w:iCs/>
          <w:lang w:val="en-US"/>
        </w:rPr>
        <w:t xml:space="preserve">SAMD9L </w:t>
      </w:r>
      <w:r w:rsidR="001533A9" w:rsidRPr="00134173">
        <w:rPr>
          <w:lang w:val="en-US"/>
        </w:rPr>
        <w:t xml:space="preserve">variants, the onset of symptoms starts at an older age. As the phenotypic variability associated with </w:t>
      </w:r>
      <w:r w:rsidR="001533A9" w:rsidRPr="00134173">
        <w:rPr>
          <w:i/>
          <w:lang w:val="en-US"/>
        </w:rPr>
        <w:t>SAMD9L</w:t>
      </w:r>
      <w:r w:rsidR="001533A9" w:rsidRPr="00134173">
        <w:rPr>
          <w:lang w:val="en-US"/>
        </w:rPr>
        <w:t xml:space="preserve"> variants is great, more cases need to be identified in order to properly define the phenotype caused by </w:t>
      </w:r>
      <w:r w:rsidR="001533A9" w:rsidRPr="00134173">
        <w:rPr>
          <w:i/>
          <w:iCs/>
          <w:lang w:val="en-US"/>
        </w:rPr>
        <w:t>SAMD9L</w:t>
      </w:r>
      <w:r w:rsidR="001533A9" w:rsidRPr="00134173">
        <w:rPr>
          <w:lang w:val="en-US"/>
        </w:rPr>
        <w:t xml:space="preserve"> variants.</w:t>
      </w:r>
      <w:r w:rsidR="001533A9" w:rsidRPr="00134173" w:rsidDel="00E47BE8">
        <w:rPr>
          <w:lang w:val="en-US"/>
        </w:rPr>
        <w:t xml:space="preserve"> </w:t>
      </w:r>
    </w:p>
    <w:p w14:paraId="4276BBA6" w14:textId="77777777" w:rsidR="00D714AC" w:rsidRPr="00134173" w:rsidRDefault="00D714AC" w:rsidP="007E2543">
      <w:pPr>
        <w:spacing w:line="480" w:lineRule="auto"/>
        <w:jc w:val="both"/>
        <w:rPr>
          <w:lang w:val="en-US"/>
        </w:rPr>
      </w:pPr>
    </w:p>
    <w:p w14:paraId="5667EAD4" w14:textId="4AA3CC15" w:rsidR="00B168D9" w:rsidRPr="00134173" w:rsidRDefault="00C51438" w:rsidP="008A36A3">
      <w:pPr>
        <w:pStyle w:val="Eivli"/>
        <w:spacing w:line="480" w:lineRule="auto"/>
        <w:jc w:val="both"/>
        <w:rPr>
          <w:color w:val="000000"/>
          <w:lang w:val="en-US"/>
        </w:rPr>
      </w:pPr>
      <w:r w:rsidRPr="00134173">
        <w:rPr>
          <w:b/>
          <w:szCs w:val="24"/>
          <w:lang w:val="en-US" w:eastAsia="en-US"/>
        </w:rPr>
        <w:t>FIN8</w:t>
      </w:r>
      <w:r w:rsidR="00CC34D4" w:rsidRPr="00134173">
        <w:rPr>
          <w:b/>
          <w:szCs w:val="24"/>
          <w:lang w:val="en-US" w:eastAsia="en-US"/>
        </w:rPr>
        <w:t>-3</w:t>
      </w:r>
      <w:r w:rsidRPr="00134173">
        <w:rPr>
          <w:b/>
          <w:szCs w:val="24"/>
          <w:lang w:val="en-US" w:eastAsia="en-US"/>
        </w:rPr>
        <w:t xml:space="preserve"> </w:t>
      </w:r>
      <w:r w:rsidRPr="00134173">
        <w:rPr>
          <w:bCs/>
          <w:szCs w:val="24"/>
          <w:lang w:val="en-US" w:eastAsia="en-US"/>
        </w:rPr>
        <w:t>is</w:t>
      </w:r>
      <w:r w:rsidRPr="00134173">
        <w:rPr>
          <w:b/>
          <w:szCs w:val="24"/>
          <w:lang w:val="en-US" w:eastAsia="en-US"/>
        </w:rPr>
        <w:t xml:space="preserve"> </w:t>
      </w:r>
      <w:r w:rsidRPr="00134173">
        <w:rPr>
          <w:color w:val="000000"/>
          <w:lang w:val="en-US"/>
        </w:rPr>
        <w:t xml:space="preserve">24 </w:t>
      </w:r>
      <w:r w:rsidR="008750F1" w:rsidRPr="00134173">
        <w:rPr>
          <w:color w:val="000000"/>
          <w:lang w:val="en-US"/>
        </w:rPr>
        <w:t xml:space="preserve">a </w:t>
      </w:r>
      <w:r w:rsidRPr="00134173">
        <w:rPr>
          <w:color w:val="000000"/>
          <w:lang w:val="en-US"/>
        </w:rPr>
        <w:t xml:space="preserve">year-old male </w:t>
      </w:r>
      <w:r w:rsidR="008750F1" w:rsidRPr="00134173">
        <w:rPr>
          <w:color w:val="000000"/>
          <w:lang w:val="en-US"/>
        </w:rPr>
        <w:t>who</w:t>
      </w:r>
      <w:r w:rsidRPr="00134173">
        <w:rPr>
          <w:color w:val="000000"/>
          <w:lang w:val="en-US"/>
        </w:rPr>
        <w:t xml:space="preserve"> is the III/3 child of the family. He was born after a normal delivery at 41+6 weeks of pregnancy with a birth weight</w:t>
      </w:r>
      <w:r w:rsidRPr="00134173">
        <w:rPr>
          <w:lang w:val="en-US"/>
        </w:rPr>
        <w:t xml:space="preserve"> 4070g, a </w:t>
      </w:r>
      <w:r w:rsidR="004D4DE4" w:rsidRPr="00134173">
        <w:rPr>
          <w:lang w:val="en-US"/>
        </w:rPr>
        <w:t>length</w:t>
      </w:r>
      <w:r w:rsidRPr="00134173">
        <w:rPr>
          <w:lang w:val="en-US"/>
        </w:rPr>
        <w:t xml:space="preserve"> of 55 cm,</w:t>
      </w:r>
      <w:r w:rsidR="004D4DE4" w:rsidRPr="00134173">
        <w:rPr>
          <w:lang w:val="en-US"/>
        </w:rPr>
        <w:t xml:space="preserve"> </w:t>
      </w:r>
      <w:r w:rsidRPr="00134173">
        <w:rPr>
          <w:lang w:val="en-US"/>
        </w:rPr>
        <w:t>head circumference of 37 cm</w:t>
      </w:r>
      <w:r w:rsidR="00E845D0" w:rsidRPr="00134173">
        <w:rPr>
          <w:lang w:val="en-US"/>
        </w:rPr>
        <w:t>,</w:t>
      </w:r>
      <w:r w:rsidRPr="00134173">
        <w:rPr>
          <w:lang w:val="en-US"/>
        </w:rPr>
        <w:t xml:space="preserve"> </w:t>
      </w:r>
      <w:r w:rsidR="00E845D0" w:rsidRPr="00134173">
        <w:rPr>
          <w:lang w:val="en-US"/>
        </w:rPr>
        <w:t xml:space="preserve">and </w:t>
      </w:r>
      <w:r w:rsidRPr="00134173">
        <w:rPr>
          <w:lang w:val="en-US"/>
        </w:rPr>
        <w:t xml:space="preserve">Apgar </w:t>
      </w:r>
      <w:r w:rsidR="008750F1" w:rsidRPr="00134173">
        <w:rPr>
          <w:lang w:val="en-US"/>
        </w:rPr>
        <w:t>score</w:t>
      </w:r>
      <w:r w:rsidR="007B04B7" w:rsidRPr="00134173">
        <w:rPr>
          <w:lang w:val="en-US"/>
        </w:rPr>
        <w:t>s</w:t>
      </w:r>
      <w:r w:rsidR="008750F1" w:rsidRPr="00134173">
        <w:rPr>
          <w:lang w:val="en-US"/>
        </w:rPr>
        <w:t xml:space="preserve"> </w:t>
      </w:r>
      <w:r w:rsidR="00E845D0" w:rsidRPr="00134173">
        <w:rPr>
          <w:lang w:val="en-US"/>
        </w:rPr>
        <w:t>of</w:t>
      </w:r>
      <w:r w:rsidR="008750F1" w:rsidRPr="00134173">
        <w:rPr>
          <w:lang w:val="en-US"/>
        </w:rPr>
        <w:t xml:space="preserve"> </w:t>
      </w:r>
      <w:r w:rsidRPr="00134173">
        <w:rPr>
          <w:lang w:val="en-US"/>
        </w:rPr>
        <w:t>9/9/10. He learned to walk at 14 months of age</w:t>
      </w:r>
      <w:r w:rsidRPr="00134173">
        <w:rPr>
          <w:color w:val="000000"/>
          <w:lang w:val="en-US"/>
        </w:rPr>
        <w:t xml:space="preserve">. He was diagnosed with language delay at 3 years of age and has obtained special education. </w:t>
      </w:r>
      <w:r w:rsidR="00C631F5" w:rsidRPr="00134173">
        <w:rPr>
          <w:lang w:val="en-US"/>
        </w:rPr>
        <w:t>His adult height is 191cm, weight 118 kg and</w:t>
      </w:r>
      <w:r w:rsidR="00C631F5" w:rsidRPr="00134173">
        <w:rPr>
          <w:color w:val="000000"/>
          <w:lang w:val="en-US"/>
        </w:rPr>
        <w:t xml:space="preserve"> head circumference 60 cm</w:t>
      </w:r>
      <w:r w:rsidR="00C631F5" w:rsidRPr="00134173">
        <w:rPr>
          <w:lang w:val="en-US"/>
        </w:rPr>
        <w:t xml:space="preserve">. </w:t>
      </w:r>
      <w:r w:rsidRPr="00134173">
        <w:rPr>
          <w:color w:val="000000"/>
          <w:lang w:val="en-US"/>
        </w:rPr>
        <w:t>As an adult he speaks some words only with his mother. He has moderate ID.</w:t>
      </w:r>
      <w:r w:rsidRPr="00134173">
        <w:rPr>
          <w:lang w:val="en-US"/>
        </w:rPr>
        <w:t xml:space="preserve"> His facial features include </w:t>
      </w:r>
      <w:r w:rsidRPr="00134173">
        <w:rPr>
          <w:color w:val="000000"/>
          <w:lang w:val="en-US"/>
        </w:rPr>
        <w:t>down slanting palpebral fissures, strabismus, deep set ears, a thin upper lip</w:t>
      </w:r>
      <w:r w:rsidR="008750F1" w:rsidRPr="00134173">
        <w:rPr>
          <w:color w:val="000000"/>
          <w:lang w:val="en-US"/>
        </w:rPr>
        <w:t>,</w:t>
      </w:r>
      <w:r w:rsidRPr="00134173">
        <w:rPr>
          <w:color w:val="000000"/>
          <w:lang w:val="en-US"/>
        </w:rPr>
        <w:t xml:space="preserve"> and an everted lower lip. His fine motor development is delayed. He has joint laxity. </w:t>
      </w:r>
      <w:r w:rsidRPr="00134173">
        <w:rPr>
          <w:lang w:val="en-US"/>
        </w:rPr>
        <w:t>His brain MRI, EEG</w:t>
      </w:r>
      <w:r w:rsidR="008750F1" w:rsidRPr="00134173">
        <w:rPr>
          <w:lang w:val="en-US"/>
        </w:rPr>
        <w:t>,</w:t>
      </w:r>
      <w:r w:rsidRPr="00134173">
        <w:rPr>
          <w:lang w:val="en-US"/>
        </w:rPr>
        <w:t xml:space="preserve"> and urine metabolic screen have been normal. His behavior is characterized by autistic features, a short attention span, and aggressive bursts. </w:t>
      </w:r>
      <w:r w:rsidRPr="00134173">
        <w:rPr>
          <w:color w:val="000000"/>
          <w:lang w:val="en-US"/>
        </w:rPr>
        <w:t xml:space="preserve">A likely pathogenic </w:t>
      </w:r>
      <w:r w:rsidR="00055B37" w:rsidRPr="00134173">
        <w:rPr>
          <w:i/>
          <w:iCs/>
          <w:color w:val="000000"/>
          <w:lang w:val="en-US"/>
        </w:rPr>
        <w:t xml:space="preserve">de novo </w:t>
      </w:r>
      <w:r w:rsidRPr="00134173">
        <w:rPr>
          <w:color w:val="000000"/>
          <w:lang w:val="en-US"/>
        </w:rPr>
        <w:t>variant</w:t>
      </w:r>
      <w:r w:rsidRPr="00134173">
        <w:rPr>
          <w:lang w:val="en-US"/>
        </w:rPr>
        <w:t xml:space="preserve"> </w:t>
      </w:r>
      <w:r w:rsidR="00055B37" w:rsidRPr="00134173">
        <w:rPr>
          <w:color w:val="000000"/>
          <w:lang w:val="en-US"/>
        </w:rPr>
        <w:t>[p.(</w:t>
      </w:r>
      <w:r w:rsidR="004F2D36" w:rsidRPr="00134173">
        <w:rPr>
          <w:color w:val="000000"/>
          <w:lang w:val="en-US"/>
        </w:rPr>
        <w:t>T326K</w:t>
      </w:r>
      <w:r w:rsidR="00055B37" w:rsidRPr="00134173">
        <w:rPr>
          <w:color w:val="000000"/>
          <w:lang w:val="en-US"/>
        </w:rPr>
        <w:t xml:space="preserve">)] </w:t>
      </w:r>
      <w:r w:rsidRPr="00134173">
        <w:rPr>
          <w:color w:val="000000"/>
          <w:lang w:val="en-US"/>
        </w:rPr>
        <w:t xml:space="preserve">in </w:t>
      </w:r>
      <w:r w:rsidRPr="00134173">
        <w:rPr>
          <w:i/>
          <w:iCs/>
          <w:color w:val="000000"/>
          <w:lang w:val="en-US"/>
        </w:rPr>
        <w:t>BCL11A</w:t>
      </w:r>
      <w:r w:rsidRPr="00134173">
        <w:rPr>
          <w:color w:val="000000"/>
          <w:lang w:val="en-US"/>
        </w:rPr>
        <w:t xml:space="preserve"> </w:t>
      </w:r>
      <w:r w:rsidR="00470846" w:rsidRPr="00134173">
        <w:rPr>
          <w:color w:val="000000"/>
          <w:lang w:val="en-US"/>
        </w:rPr>
        <w:t>(</w:t>
      </w:r>
      <w:r w:rsidR="00470846" w:rsidRPr="00134173">
        <w:rPr>
          <w:color w:val="000000"/>
          <w:szCs w:val="24"/>
          <w:lang w:val="en-US"/>
        </w:rPr>
        <w:t xml:space="preserve">OMIM # </w:t>
      </w:r>
      <w:r w:rsidR="00470846" w:rsidRPr="00134173">
        <w:rPr>
          <w:color w:val="000000"/>
          <w:szCs w:val="24"/>
          <w:shd w:val="clear" w:color="auto" w:fill="FFFFFF"/>
          <w:lang w:val="en-US"/>
        </w:rPr>
        <w:t>606557)</w:t>
      </w:r>
      <w:r w:rsidR="00470846" w:rsidRPr="00134173">
        <w:rPr>
          <w:color w:val="000000"/>
          <w:lang w:val="en-US"/>
        </w:rPr>
        <w:t xml:space="preserve"> </w:t>
      </w:r>
      <w:r w:rsidRPr="00134173">
        <w:rPr>
          <w:color w:val="000000"/>
          <w:lang w:val="en-US"/>
        </w:rPr>
        <w:t xml:space="preserve">was detected. </w:t>
      </w:r>
      <w:r w:rsidR="00D714AC" w:rsidRPr="00134173">
        <w:rPr>
          <w:color w:val="000000"/>
          <w:lang w:val="en-US"/>
        </w:rPr>
        <w:t xml:space="preserve">Variants in </w:t>
      </w:r>
      <w:r w:rsidR="00D714AC" w:rsidRPr="00134173">
        <w:rPr>
          <w:i/>
          <w:color w:val="000000"/>
          <w:lang w:val="en-US"/>
        </w:rPr>
        <w:t>BCL11A</w:t>
      </w:r>
      <w:r w:rsidR="00D714AC" w:rsidRPr="00134173">
        <w:rPr>
          <w:color w:val="000000"/>
          <w:lang w:val="en-US"/>
        </w:rPr>
        <w:t xml:space="preserve"> underlie Dias-Logan syndrome, and includes variable dysmorphic features and persistent fetal hemoglobin (</w:t>
      </w:r>
      <w:proofErr w:type="spellStart"/>
      <w:r w:rsidR="00D714AC" w:rsidRPr="00134173">
        <w:rPr>
          <w:color w:val="000000"/>
          <w:lang w:val="en-US"/>
        </w:rPr>
        <w:t>fHb</w:t>
      </w:r>
      <w:proofErr w:type="spellEnd"/>
      <w:r w:rsidR="00D714AC" w:rsidRPr="00134173">
        <w:rPr>
          <w:color w:val="000000"/>
          <w:lang w:val="en-US"/>
        </w:rPr>
        <w:t>). Our participant has facial features, moderate ID and severe language delay which resemble Dias-Logan syndrome (Fig</w:t>
      </w:r>
      <w:r w:rsidR="00055B37" w:rsidRPr="00134173">
        <w:rPr>
          <w:color w:val="000000"/>
          <w:lang w:val="en-US"/>
        </w:rPr>
        <w:t>ure</w:t>
      </w:r>
      <w:r w:rsidR="00D714AC" w:rsidRPr="00134173">
        <w:rPr>
          <w:color w:val="000000"/>
          <w:lang w:val="en-US"/>
        </w:rPr>
        <w:t xml:space="preserve"> </w:t>
      </w:r>
      <w:r w:rsidR="00055B37" w:rsidRPr="00134173">
        <w:rPr>
          <w:color w:val="000000"/>
          <w:lang w:val="en-US"/>
        </w:rPr>
        <w:t>S</w:t>
      </w:r>
      <w:r w:rsidR="00D714AC" w:rsidRPr="00134173">
        <w:rPr>
          <w:color w:val="000000"/>
          <w:lang w:val="en-US"/>
        </w:rPr>
        <w:t>1</w:t>
      </w:r>
      <w:r w:rsidR="00C631F5" w:rsidRPr="00134173">
        <w:rPr>
          <w:color w:val="000000"/>
          <w:lang w:val="en-US"/>
        </w:rPr>
        <w:t>C</w:t>
      </w:r>
      <w:r w:rsidR="00D714AC" w:rsidRPr="00134173">
        <w:rPr>
          <w:color w:val="000000"/>
          <w:lang w:val="en-US"/>
        </w:rPr>
        <w:t>). He has also thin long fingers (Fig</w:t>
      </w:r>
      <w:r w:rsidR="00055B37" w:rsidRPr="00134173">
        <w:rPr>
          <w:color w:val="000000"/>
          <w:lang w:val="en-US"/>
        </w:rPr>
        <w:t>ure</w:t>
      </w:r>
      <w:r w:rsidR="00D714AC" w:rsidRPr="00134173">
        <w:rPr>
          <w:color w:val="000000"/>
          <w:lang w:val="en-US"/>
        </w:rPr>
        <w:t xml:space="preserve"> </w:t>
      </w:r>
      <w:r w:rsidR="00055B37" w:rsidRPr="00134173">
        <w:rPr>
          <w:color w:val="000000"/>
          <w:lang w:val="en-US"/>
        </w:rPr>
        <w:t>S</w:t>
      </w:r>
      <w:r w:rsidR="00D714AC" w:rsidRPr="00134173">
        <w:rPr>
          <w:color w:val="000000"/>
          <w:lang w:val="en-US"/>
        </w:rPr>
        <w:t>1</w:t>
      </w:r>
      <w:r w:rsidR="00C631F5" w:rsidRPr="00134173">
        <w:rPr>
          <w:color w:val="000000"/>
          <w:lang w:val="en-US"/>
        </w:rPr>
        <w:t>C</w:t>
      </w:r>
      <w:r w:rsidR="00D714AC" w:rsidRPr="00134173">
        <w:rPr>
          <w:color w:val="000000"/>
          <w:lang w:val="en-US"/>
        </w:rPr>
        <w:t xml:space="preserve">). However, his </w:t>
      </w:r>
      <w:proofErr w:type="spellStart"/>
      <w:r w:rsidR="00D714AC" w:rsidRPr="00134173">
        <w:rPr>
          <w:color w:val="000000"/>
          <w:lang w:val="en-US"/>
        </w:rPr>
        <w:t>fHb</w:t>
      </w:r>
      <w:proofErr w:type="spellEnd"/>
      <w:r w:rsidR="00D714AC" w:rsidRPr="00134173">
        <w:rPr>
          <w:color w:val="000000"/>
          <w:lang w:val="en-US"/>
        </w:rPr>
        <w:t xml:space="preserve"> is normal (&lt;1%). </w:t>
      </w:r>
    </w:p>
    <w:p w14:paraId="42D8D912" w14:textId="77777777" w:rsidR="00B168D9" w:rsidRPr="00134173" w:rsidRDefault="00B168D9" w:rsidP="008A36A3">
      <w:pPr>
        <w:pStyle w:val="Eivli"/>
        <w:spacing w:line="480" w:lineRule="auto"/>
        <w:jc w:val="both"/>
        <w:rPr>
          <w:strike/>
          <w:color w:val="000000"/>
          <w:lang w:val="en-US"/>
        </w:rPr>
      </w:pPr>
    </w:p>
    <w:p w14:paraId="1303C838" w14:textId="23C596DD" w:rsidR="00331B00" w:rsidRPr="00134173" w:rsidRDefault="00C51438" w:rsidP="00B168D9">
      <w:pPr>
        <w:pStyle w:val="Eivli"/>
        <w:spacing w:line="480" w:lineRule="auto"/>
        <w:jc w:val="both"/>
        <w:rPr>
          <w:lang w:val="en-US"/>
        </w:rPr>
      </w:pPr>
      <w:r w:rsidRPr="00134173">
        <w:rPr>
          <w:b/>
          <w:lang w:val="en-US" w:eastAsia="en-US"/>
        </w:rPr>
        <w:t>FIN28</w:t>
      </w:r>
      <w:r w:rsidR="00CC34D4" w:rsidRPr="00134173">
        <w:rPr>
          <w:b/>
          <w:lang w:val="en-US" w:eastAsia="en-US"/>
        </w:rPr>
        <w:t>-3</w:t>
      </w:r>
      <w:r w:rsidRPr="00134173">
        <w:rPr>
          <w:b/>
          <w:lang w:val="en-US" w:eastAsia="en-US"/>
        </w:rPr>
        <w:t xml:space="preserve"> </w:t>
      </w:r>
      <w:r w:rsidRPr="00134173">
        <w:rPr>
          <w:lang w:val="en-US"/>
        </w:rPr>
        <w:t xml:space="preserve">is 18-year-old female, and the only child of the family. She learned to walk at one year of age. Her speech delay was noticed at 3 years. She went to a special school. Her adult height is 160 cm and weight 80 kg. Her ID is moderate. She can understand simple text and write short sentences. </w:t>
      </w:r>
      <w:r w:rsidRPr="00134173">
        <w:rPr>
          <w:lang w:val="en-US"/>
        </w:rPr>
        <w:lastRenderedPageBreak/>
        <w:t xml:space="preserve">She is social and likes to do handicrafts. Changing to a new school caused a strong stress reaction characterized by </w:t>
      </w:r>
      <w:r w:rsidR="004B18F3" w:rsidRPr="00134173">
        <w:rPr>
          <w:lang w:val="en-US"/>
        </w:rPr>
        <w:t xml:space="preserve">excessive </w:t>
      </w:r>
      <w:r w:rsidRPr="00134173">
        <w:rPr>
          <w:lang w:val="en-US"/>
        </w:rPr>
        <w:t xml:space="preserve">sweating and anxiety that lasted for several months. Later, her health has improved and remained good. She has not had epilepsy nor scoliosis.  A </w:t>
      </w:r>
      <w:r w:rsidRPr="00134173">
        <w:rPr>
          <w:i/>
          <w:lang w:val="en-US"/>
        </w:rPr>
        <w:t>de novo</w:t>
      </w:r>
      <w:r w:rsidRPr="00134173">
        <w:rPr>
          <w:iCs/>
          <w:lang w:val="en-US"/>
        </w:rPr>
        <w:t xml:space="preserve"> </w:t>
      </w:r>
      <w:r w:rsidR="00BC62FB" w:rsidRPr="00134173">
        <w:rPr>
          <w:iCs/>
          <w:lang w:val="en-US"/>
        </w:rPr>
        <w:t xml:space="preserve">heterozygous pathogenic </w:t>
      </w:r>
      <w:r w:rsidRPr="00134173">
        <w:rPr>
          <w:iCs/>
          <w:lang w:val="en-US"/>
        </w:rPr>
        <w:t xml:space="preserve">frameshift </w:t>
      </w:r>
      <w:r w:rsidR="00BC62FB" w:rsidRPr="00134173">
        <w:rPr>
          <w:iCs/>
          <w:lang w:val="en-US"/>
        </w:rPr>
        <w:t>deletion</w:t>
      </w:r>
      <w:r w:rsidRPr="00134173">
        <w:rPr>
          <w:iCs/>
          <w:lang w:val="en-US"/>
        </w:rPr>
        <w:t xml:space="preserve"> </w:t>
      </w:r>
      <w:r w:rsidR="00BC62FB" w:rsidRPr="00134173">
        <w:rPr>
          <w:lang w:val="en-US"/>
        </w:rPr>
        <w:t>[p.(V392fs)]</w:t>
      </w:r>
      <w:r w:rsidRPr="00134173">
        <w:rPr>
          <w:lang w:val="en-US"/>
        </w:rPr>
        <w:t xml:space="preserve"> in the C-terminal part of </w:t>
      </w:r>
      <w:r w:rsidRPr="00134173">
        <w:rPr>
          <w:i/>
          <w:iCs/>
          <w:lang w:val="en-US"/>
        </w:rPr>
        <w:t>MECP2</w:t>
      </w:r>
      <w:r w:rsidRPr="00134173">
        <w:rPr>
          <w:lang w:val="en-US"/>
        </w:rPr>
        <w:t xml:space="preserve"> was found. </w:t>
      </w:r>
      <w:r w:rsidR="00331B00" w:rsidRPr="00134173">
        <w:rPr>
          <w:lang w:val="en-US"/>
        </w:rPr>
        <w:t xml:space="preserve">Variants affecting the function of </w:t>
      </w:r>
      <w:r w:rsidR="00331B00" w:rsidRPr="00134173">
        <w:rPr>
          <w:i/>
          <w:iCs/>
          <w:lang w:val="en-US"/>
        </w:rPr>
        <w:t>MECP2</w:t>
      </w:r>
      <w:r w:rsidR="00331B00" w:rsidRPr="00134173">
        <w:rPr>
          <w:lang w:val="en-US"/>
        </w:rPr>
        <w:t xml:space="preserve"> are typically the foundation of classical Rett syndrome. </w:t>
      </w:r>
      <w:r w:rsidR="009C4884" w:rsidRPr="00134173">
        <w:rPr>
          <w:lang w:val="en-US"/>
        </w:rPr>
        <w:t xml:space="preserve">However, her phenotype is mild and she has no hand stereotypies characteristic to the classical Rett syndrome (OMIM # </w:t>
      </w:r>
      <w:r w:rsidR="009C4884" w:rsidRPr="00134173">
        <w:rPr>
          <w:shd w:val="clear" w:color="auto" w:fill="FFFFFF"/>
          <w:lang w:val="en-US"/>
        </w:rPr>
        <w:t>300005)</w:t>
      </w:r>
      <w:r w:rsidR="009C4884" w:rsidRPr="00134173">
        <w:rPr>
          <w:lang w:val="en-US"/>
        </w:rPr>
        <w:t xml:space="preserve">. </w:t>
      </w:r>
      <w:r w:rsidR="00331B00" w:rsidRPr="00134173">
        <w:rPr>
          <w:shd w:val="clear" w:color="auto" w:fill="FFFFFF"/>
          <w:lang w:val="en-US"/>
        </w:rPr>
        <w:t>Due to her mild phenotype, we tested X-inactivation and found no evidence of</w:t>
      </w:r>
      <w:r w:rsidR="00331B00" w:rsidRPr="00134173">
        <w:rPr>
          <w:bdr w:val="none" w:sz="0" w:space="0" w:color="auto" w:frame="1"/>
          <w:shd w:val="clear" w:color="auto" w:fill="FFFFFF"/>
          <w:lang w:val="en-US"/>
        </w:rPr>
        <w:t xml:space="preserve"> skewed X-inactivation (ratio: 62:38) based on a blood sample. As the variant is in the 3’ region and last exon of </w:t>
      </w:r>
      <w:r w:rsidR="00331B00" w:rsidRPr="00134173">
        <w:rPr>
          <w:i/>
          <w:iCs/>
          <w:bdr w:val="none" w:sz="0" w:space="0" w:color="auto" w:frame="1"/>
          <w:shd w:val="clear" w:color="auto" w:fill="FFFFFF"/>
          <w:lang w:val="en-US"/>
        </w:rPr>
        <w:t>MECP2</w:t>
      </w:r>
      <w:r w:rsidR="00331B00" w:rsidRPr="00134173">
        <w:rPr>
          <w:bdr w:val="none" w:sz="0" w:space="0" w:color="auto" w:frame="1"/>
          <w:shd w:val="clear" w:color="auto" w:fill="FFFFFF"/>
          <w:lang w:val="en-US"/>
        </w:rPr>
        <w:t>, it is predicted to escape </w:t>
      </w:r>
      <w:r w:rsidR="00331B00" w:rsidRPr="00134173">
        <w:rPr>
          <w:rStyle w:val="xxgmail-il"/>
          <w:bdr w:val="none" w:sz="0" w:space="0" w:color="auto" w:frame="1"/>
          <w:shd w:val="clear" w:color="auto" w:fill="FFFFFF"/>
          <w:lang w:val="en-US"/>
        </w:rPr>
        <w:t>nonsense mediated decay</w:t>
      </w:r>
      <w:r w:rsidR="00331B00" w:rsidRPr="00134173">
        <w:rPr>
          <w:bdr w:val="none" w:sz="0" w:space="0" w:color="auto" w:frame="1"/>
          <w:shd w:val="clear" w:color="auto" w:fill="FFFFFF"/>
          <w:lang w:val="en-US"/>
        </w:rPr>
        <w:t>, therefore the milder phenotype might be due to a partially functional protein that is still expressed.</w:t>
      </w:r>
      <w:r w:rsidR="00331B00" w:rsidRPr="00134173">
        <w:rPr>
          <w:lang w:val="en-US"/>
        </w:rPr>
        <w:t xml:space="preserve"> </w:t>
      </w:r>
      <w:r w:rsidR="00ED697E" w:rsidRPr="00134173">
        <w:rPr>
          <w:lang w:val="en-US"/>
        </w:rPr>
        <w:t xml:space="preserve">To date, several cases representing mild Rett syndrome have been described with the variant located in the last exon of </w:t>
      </w:r>
      <w:r w:rsidR="00ED697E" w:rsidRPr="00134173">
        <w:rPr>
          <w:i/>
          <w:iCs/>
          <w:lang w:val="en-US"/>
        </w:rPr>
        <w:t>MECP2</w:t>
      </w:r>
      <w:r w:rsidR="004E588A">
        <w:rPr>
          <w:i/>
          <w:iCs/>
          <w:lang w:val="en-US"/>
        </w:rPr>
        <w:t xml:space="preserve"> </w:t>
      </w:r>
      <w:r w:rsidR="00ED697E" w:rsidRPr="00FD6699">
        <w:rPr>
          <w:i/>
          <w:iCs/>
          <w:lang w:val="en-US"/>
        </w:rPr>
        <w:fldChar w:fldCharType="begin"/>
      </w:r>
      <w:r w:rsidR="004926E5" w:rsidRPr="00FD6699">
        <w:rPr>
          <w:i/>
          <w:iCs/>
          <w:lang w:val="en-US"/>
        </w:rPr>
        <w:instrText xml:space="preserve"> ADDIN ZOTERO_ITEM CSL_CITATION {"citationID":"yek394i0","properties":{"formattedCitation":"(Bebbington et al. 2010)","plainCitation":"(Bebbington et al. 2010)","noteIndex":0},"citationItems":[{"id":1210,"uris":["http://zotero.org/users/local/L5viIvuv/items/T4MP7HKA"],"uri":["http://zotero.org/users/local/L5viIvuv/items/T4MP7HKA"],"itemData":{"id":1210,"type":"article-journal","abstract":"OBJECTIVES: This study aimed to compare the phenotype of Rett syndrome cases with C-terminal deletions to that of cases with different MECP2 mutations and to examine the phenotypic variation within C-terminal deletions.\nMETHODS: Cases were selected from InterRett, an international database and from the population-based Australian Rett Syndrome Database. Cases (n=832) were included if they had a pathogenic MECP2 mutation in which the nature of the amino acid change was known. Three severity scale systems were used, and individual aspects of the phenotype were also compared.\nRESULTS: Lower severity was associated with C-terminal deletions (n=79) compared to all other MECP2 mutations (e.g. Pineda scale C-terminals mean 15.0 (95% CI 14.0-16.0) vs 16.2 (15.9-16.5). Cases with C-terminal deletions were more likely to have a normal head circumference (odds ratio 3.22, 95% CI 1.53 - 6.79) and weight (odds ratio 2.97, 95% CI 1.25-5.76). Onset of stereotypies tended to be later (median age 2.5 years vs 2 years, p&lt;0.001 from survival analysis), and age of learning to walk tended to be earlier (median age 1.6 years vs 2 years, p=0.002 from survival analysis). Those with C-terminal deletions occurring later in the region had lower average severity scores than those occurring earlier in the region.\nCONCLUSION: In terms of overall severity C-terminal deletion cases would appear to be in the middle of the range. In terms of individual aspects of phenotype growth and ability to ambulate appear to be particular strengths. By pooling data internationally this study has achieved the case numbers to provide a phenotypic profile of C-terminal deletions in Rett syndrome.","container-title":"Journal of Medical Genetics","DOI":"10.1136/jmg.2009.072553","ISSN":"1468-6244","issue":"4","journalAbbreviation":"J Med Genet","language":"eng","note":"PMID: 19914908\nPMCID: PMC3913726","page":"242-248","source":"PubMed","title":"Updating the profile of C-terminal MECP2 deletions in Rett syndrome","volume":"47","author":[{"family":"Bebbington","given":"A."},{"family":"Percy","given":"A."},{"family":"Christodoulou","given":"J."},{"family":"Ravine","given":"D."},{"family":"Ho","given":"G."},{"family":"Jacoby","given":"P."},{"family":"Anderson","given":"A."},{"family":"Pineda","given":"M."},{"family":"Ben Zeev","given":"B."},{"family":"Bahi-Buisson","given":"N."},{"family":"Smeets","given":"E."},{"family":"Leonard","given":"H."}],"issued":{"date-parts":[["2010",4]]}}}],"schema":"https://github.com/citation-style-language/schema/raw/master/csl-citation.json"} </w:instrText>
      </w:r>
      <w:r w:rsidR="00ED697E" w:rsidRPr="00FD6699">
        <w:rPr>
          <w:i/>
          <w:iCs/>
          <w:lang w:val="en-US"/>
        </w:rPr>
        <w:fldChar w:fldCharType="separate"/>
      </w:r>
      <w:r w:rsidR="004926E5" w:rsidRPr="00FD6699">
        <w:rPr>
          <w:lang w:val="en-US"/>
        </w:rPr>
        <w:t>(Bebbington et al. 2010)</w:t>
      </w:r>
      <w:r w:rsidR="00ED697E" w:rsidRPr="00FD6699">
        <w:rPr>
          <w:i/>
          <w:iCs/>
          <w:lang w:val="en-US"/>
        </w:rPr>
        <w:fldChar w:fldCharType="end"/>
      </w:r>
      <w:r w:rsidR="00ED697E" w:rsidRPr="00134173">
        <w:rPr>
          <w:lang w:val="en-US"/>
        </w:rPr>
        <w:t xml:space="preserve">.  </w:t>
      </w:r>
      <w:r w:rsidR="004B18F3" w:rsidRPr="00134173">
        <w:rPr>
          <w:lang w:val="en-US"/>
        </w:rPr>
        <w:t>The va</w:t>
      </w:r>
      <w:r w:rsidR="00331B00" w:rsidRPr="00134173">
        <w:rPr>
          <w:lang w:val="en-US"/>
        </w:rPr>
        <w:t xml:space="preserve">riant has previously been deposited in the </w:t>
      </w:r>
      <w:proofErr w:type="spellStart"/>
      <w:r w:rsidR="00331B00" w:rsidRPr="00134173">
        <w:rPr>
          <w:lang w:val="en-US"/>
        </w:rPr>
        <w:t>ClinVar</w:t>
      </w:r>
      <w:proofErr w:type="spellEnd"/>
      <w:r w:rsidR="00331B00" w:rsidRPr="00134173">
        <w:rPr>
          <w:lang w:val="en-US"/>
        </w:rPr>
        <w:t xml:space="preserve"> database and classified as pathogenic (SCV001168944.1), however no phenotypic details were provided.</w:t>
      </w:r>
    </w:p>
    <w:p w14:paraId="39403F0D" w14:textId="77777777" w:rsidR="00ED66C7" w:rsidRPr="00134173" w:rsidRDefault="00ED66C7">
      <w:pPr>
        <w:spacing w:line="480" w:lineRule="auto"/>
        <w:jc w:val="both"/>
        <w:rPr>
          <w:b/>
          <w:bCs/>
          <w:color w:val="000000" w:themeColor="text1"/>
          <w:lang w:val="en-US"/>
        </w:rPr>
      </w:pPr>
    </w:p>
    <w:p w14:paraId="40A667DC" w14:textId="70C328CF" w:rsidR="00C51438" w:rsidRPr="00134173" w:rsidRDefault="00C51438">
      <w:pPr>
        <w:spacing w:line="480" w:lineRule="auto"/>
        <w:jc w:val="both"/>
        <w:rPr>
          <w:lang w:val="en"/>
        </w:rPr>
      </w:pPr>
      <w:r w:rsidRPr="00134173">
        <w:rPr>
          <w:b/>
          <w:bCs/>
          <w:color w:val="000000" w:themeColor="text1"/>
          <w:lang w:val="en-US"/>
        </w:rPr>
        <w:t>FIN35</w:t>
      </w:r>
      <w:r w:rsidR="00CC34D4" w:rsidRPr="00134173">
        <w:rPr>
          <w:b/>
          <w:bCs/>
          <w:color w:val="000000" w:themeColor="text1"/>
          <w:lang w:val="en-US"/>
        </w:rPr>
        <w:t>-3</w:t>
      </w:r>
      <w:r w:rsidRPr="00134173">
        <w:rPr>
          <w:color w:val="000000" w:themeColor="text1"/>
          <w:lang w:val="en-US"/>
        </w:rPr>
        <w:t xml:space="preserve"> is </w:t>
      </w:r>
      <w:r w:rsidR="008750F1" w:rsidRPr="00134173">
        <w:rPr>
          <w:color w:val="000000" w:themeColor="text1"/>
          <w:lang w:val="en-US"/>
        </w:rPr>
        <w:t xml:space="preserve">a </w:t>
      </w:r>
      <w:r w:rsidRPr="00134173">
        <w:rPr>
          <w:color w:val="000000" w:themeColor="text1"/>
          <w:lang w:val="en-US"/>
        </w:rPr>
        <w:t>17-year-old female, and the III/3 child of the family. She was born at 39+2 weeks of gestation. Her birth weight was 4865g, height 53 cm and head circumference 37.5 cm. She learned to walk at one year of age. At 2 years of age she was evaluated because of her increased head circumference (+2 SD), delayed speech development, clumsiness and restless behavior. Her brain MRI, EEG</w:t>
      </w:r>
      <w:r w:rsidR="008750F1" w:rsidRPr="00134173">
        <w:rPr>
          <w:color w:val="000000" w:themeColor="text1"/>
          <w:lang w:val="en-US"/>
        </w:rPr>
        <w:t>,</w:t>
      </w:r>
      <w:r w:rsidRPr="00134173">
        <w:rPr>
          <w:color w:val="000000" w:themeColor="text1"/>
          <w:lang w:val="en-US"/>
        </w:rPr>
        <w:t xml:space="preserve"> and karyotype were normal. Her adult height is 160cm (mother 157 cm</w:t>
      </w:r>
      <w:r w:rsidR="008750F1" w:rsidRPr="00134173">
        <w:rPr>
          <w:color w:val="000000" w:themeColor="text1"/>
          <w:lang w:val="en-US"/>
        </w:rPr>
        <w:t xml:space="preserve"> and</w:t>
      </w:r>
      <w:r w:rsidRPr="00134173">
        <w:rPr>
          <w:color w:val="000000" w:themeColor="text1"/>
          <w:lang w:val="en-US"/>
        </w:rPr>
        <w:t xml:space="preserve"> father 174 cm), she has moderate </w:t>
      </w:r>
      <w:r w:rsidR="008750F1" w:rsidRPr="00134173">
        <w:rPr>
          <w:color w:val="000000" w:themeColor="text1"/>
          <w:lang w:val="en-US"/>
        </w:rPr>
        <w:t>ID</w:t>
      </w:r>
      <w:r w:rsidRPr="00134173">
        <w:rPr>
          <w:color w:val="000000" w:themeColor="text1"/>
          <w:lang w:val="en-US"/>
        </w:rPr>
        <w:t>, delayed speech development</w:t>
      </w:r>
      <w:r w:rsidR="008750F1" w:rsidRPr="00134173">
        <w:rPr>
          <w:color w:val="000000" w:themeColor="text1"/>
          <w:lang w:val="en-US"/>
        </w:rPr>
        <w:t>,</w:t>
      </w:r>
      <w:r w:rsidRPr="00134173">
        <w:rPr>
          <w:color w:val="000000" w:themeColor="text1"/>
          <w:lang w:val="en-US"/>
        </w:rPr>
        <w:t xml:space="preserve"> </w:t>
      </w:r>
      <w:r w:rsidR="00FD1D46" w:rsidRPr="00134173">
        <w:rPr>
          <w:color w:val="000000" w:themeColor="text1"/>
          <w:lang w:val="en-US"/>
        </w:rPr>
        <w:t xml:space="preserve">short fingers </w:t>
      </w:r>
      <w:r w:rsidRPr="00134173">
        <w:rPr>
          <w:color w:val="000000" w:themeColor="text1"/>
          <w:lang w:val="en-US"/>
        </w:rPr>
        <w:t xml:space="preserve">and enuresis </w:t>
      </w:r>
      <w:proofErr w:type="spellStart"/>
      <w:r w:rsidRPr="00134173">
        <w:rPr>
          <w:color w:val="000000" w:themeColor="text1"/>
          <w:lang w:val="en-US"/>
        </w:rPr>
        <w:t>nocturna</w:t>
      </w:r>
      <w:proofErr w:type="spellEnd"/>
      <w:r w:rsidRPr="00134173">
        <w:rPr>
          <w:color w:val="000000" w:themeColor="text1"/>
          <w:lang w:val="en-US"/>
        </w:rPr>
        <w:t xml:space="preserve">. Her urological examinations were normal. Her personality is shy, and she has been very dependent on her mother. Changes in everyday life are difficult for her. A </w:t>
      </w:r>
      <w:r w:rsidRPr="00134173">
        <w:rPr>
          <w:i/>
          <w:iCs/>
          <w:color w:val="000000" w:themeColor="text1"/>
          <w:lang w:val="en-US"/>
        </w:rPr>
        <w:t>de novo</w:t>
      </w:r>
      <w:r w:rsidRPr="00134173">
        <w:rPr>
          <w:color w:val="000000" w:themeColor="text1"/>
          <w:lang w:val="en-US"/>
        </w:rPr>
        <w:t xml:space="preserve"> missense variant p.(E264Q) in </w:t>
      </w:r>
      <w:r w:rsidRPr="00134173">
        <w:rPr>
          <w:i/>
          <w:iCs/>
          <w:color w:val="000000" w:themeColor="text1"/>
          <w:lang w:val="en-US"/>
        </w:rPr>
        <w:t xml:space="preserve">MYT1 </w:t>
      </w:r>
      <w:r w:rsidRPr="00134173">
        <w:rPr>
          <w:color w:val="000000" w:themeColor="text1"/>
          <w:lang w:val="en-US"/>
        </w:rPr>
        <w:t xml:space="preserve">gene </w:t>
      </w:r>
      <w:r w:rsidR="007A7445" w:rsidRPr="00134173">
        <w:rPr>
          <w:color w:val="000000" w:themeColor="text1"/>
          <w:lang w:val="en-US"/>
        </w:rPr>
        <w:t xml:space="preserve">(OMIM # </w:t>
      </w:r>
      <w:r w:rsidR="007A7445" w:rsidRPr="00134173">
        <w:rPr>
          <w:color w:val="000000"/>
          <w:shd w:val="clear" w:color="auto" w:fill="FFFFFF"/>
          <w:lang w:val="en-US"/>
        </w:rPr>
        <w:t>600379</w:t>
      </w:r>
      <w:r w:rsidR="007A7445" w:rsidRPr="00134173">
        <w:rPr>
          <w:color w:val="000000" w:themeColor="text1"/>
          <w:lang w:val="en-US"/>
        </w:rPr>
        <w:t xml:space="preserve">) </w:t>
      </w:r>
      <w:r w:rsidRPr="00134173">
        <w:rPr>
          <w:color w:val="000000" w:themeColor="text1"/>
          <w:lang w:val="en-US"/>
        </w:rPr>
        <w:t xml:space="preserve">was identified in WES. Another </w:t>
      </w:r>
      <w:r w:rsidR="0000766F" w:rsidRPr="00134173">
        <w:rPr>
          <w:color w:val="000000" w:themeColor="text1"/>
          <w:lang w:val="en-US"/>
        </w:rPr>
        <w:t xml:space="preserve">likely pathogenic </w:t>
      </w:r>
      <w:r w:rsidRPr="00134173">
        <w:rPr>
          <w:i/>
          <w:iCs/>
          <w:color w:val="000000" w:themeColor="text1"/>
          <w:lang w:val="en-US"/>
        </w:rPr>
        <w:t>de novo</w:t>
      </w:r>
      <w:r w:rsidRPr="00134173">
        <w:rPr>
          <w:color w:val="000000" w:themeColor="text1"/>
          <w:lang w:val="en-US"/>
        </w:rPr>
        <w:t xml:space="preserve"> missense variant </w:t>
      </w:r>
      <w:r w:rsidRPr="00134173">
        <w:rPr>
          <w:lang w:val="en-US"/>
        </w:rPr>
        <w:t>p.(G382V)</w:t>
      </w:r>
      <w:r w:rsidRPr="00134173">
        <w:rPr>
          <w:color w:val="000000" w:themeColor="text1"/>
          <w:lang w:val="en-US"/>
        </w:rPr>
        <w:t xml:space="preserve"> in </w:t>
      </w:r>
      <w:r w:rsidRPr="00134173">
        <w:rPr>
          <w:i/>
          <w:iCs/>
          <w:color w:val="000000" w:themeColor="text1"/>
          <w:lang w:val="en-US"/>
        </w:rPr>
        <w:t xml:space="preserve">COL9A2 </w:t>
      </w:r>
      <w:r w:rsidR="007A7445" w:rsidRPr="00134173">
        <w:rPr>
          <w:color w:val="000000" w:themeColor="text1"/>
          <w:lang w:val="en-US"/>
        </w:rPr>
        <w:t xml:space="preserve">(OMIM # </w:t>
      </w:r>
      <w:r w:rsidR="007A7445" w:rsidRPr="00134173">
        <w:rPr>
          <w:color w:val="000000"/>
          <w:shd w:val="clear" w:color="auto" w:fill="FFFFFF"/>
          <w:lang w:val="en-US"/>
        </w:rPr>
        <w:t>120260</w:t>
      </w:r>
      <w:r w:rsidR="007A7445" w:rsidRPr="00134173">
        <w:rPr>
          <w:color w:val="000000" w:themeColor="text1"/>
          <w:lang w:val="en-US"/>
        </w:rPr>
        <w:t xml:space="preserve">) </w:t>
      </w:r>
      <w:r w:rsidRPr="00134173">
        <w:rPr>
          <w:color w:val="000000" w:themeColor="text1"/>
          <w:lang w:val="en-US"/>
        </w:rPr>
        <w:t>was also found.</w:t>
      </w:r>
      <w:r w:rsidR="00733E7A" w:rsidRPr="00134173">
        <w:rPr>
          <w:color w:val="000000" w:themeColor="text1"/>
          <w:lang w:val="en-US"/>
        </w:rPr>
        <w:t xml:space="preserve"> </w:t>
      </w:r>
      <w:r w:rsidR="00370F7E" w:rsidRPr="00134173">
        <w:rPr>
          <w:lang w:val="en-US"/>
        </w:rPr>
        <w:t xml:space="preserve">Previously, several individuals with intellectual disability and a </w:t>
      </w:r>
      <w:r w:rsidR="00370F7E" w:rsidRPr="00134173">
        <w:rPr>
          <w:i/>
          <w:iCs/>
          <w:lang w:val="en-US"/>
        </w:rPr>
        <w:t>de novo</w:t>
      </w:r>
      <w:r w:rsidR="00370F7E" w:rsidRPr="00134173">
        <w:rPr>
          <w:lang w:val="en-US"/>
        </w:rPr>
        <w:t xml:space="preserve"> </w:t>
      </w:r>
      <w:proofErr w:type="spellStart"/>
      <w:r w:rsidR="00370F7E" w:rsidRPr="00134173">
        <w:rPr>
          <w:lang w:val="en-US"/>
        </w:rPr>
        <w:t>subtelomeric</w:t>
      </w:r>
      <w:proofErr w:type="spellEnd"/>
      <w:r w:rsidR="00370F7E" w:rsidRPr="00134173">
        <w:rPr>
          <w:lang w:val="en-US"/>
        </w:rPr>
        <w:t xml:space="preserve"> deletion on chromosome 20 that contain </w:t>
      </w:r>
      <w:r w:rsidR="00370F7E" w:rsidRPr="00134173">
        <w:rPr>
          <w:i/>
          <w:iCs/>
          <w:lang w:val="en-US"/>
        </w:rPr>
        <w:t>MYT1</w:t>
      </w:r>
      <w:r w:rsidR="00370F7E" w:rsidRPr="00134173">
        <w:rPr>
          <w:lang w:val="en-US"/>
        </w:rPr>
        <w:t xml:space="preserve"> and </w:t>
      </w:r>
      <w:r w:rsidR="00370F7E" w:rsidRPr="00134173">
        <w:rPr>
          <w:i/>
          <w:iCs/>
          <w:lang w:val="en-US"/>
        </w:rPr>
        <w:lastRenderedPageBreak/>
        <w:t>PCMTD2</w:t>
      </w:r>
      <w:r w:rsidR="00370F7E" w:rsidRPr="00134173">
        <w:rPr>
          <w:lang w:val="en-US"/>
        </w:rPr>
        <w:t xml:space="preserve"> </w:t>
      </w:r>
      <w:r w:rsidR="00370F7E" w:rsidRPr="00134173">
        <w:rPr>
          <w:lang w:val="en-US"/>
        </w:rPr>
        <w:fldChar w:fldCharType="begin"/>
      </w:r>
      <w:r w:rsidR="004926E5" w:rsidRPr="00134173">
        <w:rPr>
          <w:lang w:val="en-US"/>
        </w:rPr>
        <w:instrText xml:space="preserve"> ADDIN ZOTERO_ITEM CSL_CITATION {"citationID":"PREsFKvN","properties":{"formattedCitation":"(Kroepfl et al. 2008)","plainCitation":"(Kroepfl et al. 2008)","noteIndex":0},"citationItems":[{"id":"NLQgL4zk/ib6UtJAr","uris":["http://zotero.org/users/local/1skD3jUp/items/UTFMRLU2"],"uri":["http://zotero.org/users/local/1skD3jUp/items/UTFMRLU2"],"itemData":{"id":254,"type":"article-journal","container-title":"Clinical Genetics","DOI":"10.1111/j.1399-0004.2008.00982.x","ISSN":"00099163, 13990004","issue":"5","language":"en","page":"492-495","source":"DOI.org (Crossref)","title":"Mental retardation in a girl with a subtelomeric deletion on chromosome 20q and complete deletion of the myelin transcription factor 1 gene (MYT1)","volume":"73","author":[{"family":"Kroepfl","given":"T"},{"family":"Petek","given":"E"},{"family":"Schwarzbraun","given":"T"},{"family":"Kroisel","given":"Pm"},{"family":"Plecko","given":"B"}],"issued":{"date-parts":[["2008",3,12]]}}}],"schema":"https://github.com/citation-style-language/schema/raw/master/csl-citation.json"} </w:instrText>
      </w:r>
      <w:r w:rsidR="00370F7E" w:rsidRPr="00134173">
        <w:rPr>
          <w:lang w:val="en-US"/>
        </w:rPr>
        <w:fldChar w:fldCharType="separate"/>
      </w:r>
      <w:r w:rsidR="004926E5" w:rsidRPr="00134173">
        <w:rPr>
          <w:lang w:val="en-US"/>
        </w:rPr>
        <w:t>(Kroepfl et al. 2008)</w:t>
      </w:r>
      <w:r w:rsidR="00370F7E" w:rsidRPr="00134173">
        <w:rPr>
          <w:lang w:val="en-US"/>
        </w:rPr>
        <w:fldChar w:fldCharType="end"/>
      </w:r>
      <w:r w:rsidR="00370F7E" w:rsidRPr="00134173">
        <w:rPr>
          <w:lang w:val="en-US"/>
        </w:rPr>
        <w:t xml:space="preserve"> have been identified. Both of these genes affect myelination and neural differentiation. Interestingly, the phenotype includes mild to severe ID, abnormal facial features, lack of speech and communication, and structural abnormalities of the fingers (short metacarpals, aplasia of middle phalanx, and syndactyly) resembling the phenotype of FIN35 </w:t>
      </w:r>
      <w:r w:rsidR="00370F7E" w:rsidRPr="00134173">
        <w:rPr>
          <w:bCs/>
          <w:color w:val="000000"/>
          <w:lang w:val="en-US" w:eastAsia="en-US"/>
        </w:rPr>
        <w:t>(Fig</w:t>
      </w:r>
      <w:r w:rsidR="00FD1D46" w:rsidRPr="00134173">
        <w:rPr>
          <w:bCs/>
          <w:color w:val="000000"/>
          <w:lang w:val="en-US" w:eastAsia="en-US"/>
        </w:rPr>
        <w:t>ure S</w:t>
      </w:r>
      <w:r w:rsidR="00370F7E" w:rsidRPr="00134173">
        <w:rPr>
          <w:bCs/>
          <w:color w:val="000000"/>
          <w:lang w:val="en-US" w:eastAsia="en-US"/>
        </w:rPr>
        <w:t>1</w:t>
      </w:r>
      <w:r w:rsidR="00FD1D46" w:rsidRPr="00134173">
        <w:rPr>
          <w:bCs/>
          <w:color w:val="000000"/>
          <w:lang w:val="en-US" w:eastAsia="en-US"/>
        </w:rPr>
        <w:t>C</w:t>
      </w:r>
      <w:r w:rsidR="00370F7E" w:rsidRPr="00134173">
        <w:rPr>
          <w:bCs/>
          <w:color w:val="000000"/>
          <w:lang w:val="en-US" w:eastAsia="en-US"/>
        </w:rPr>
        <w:t>)</w:t>
      </w:r>
      <w:r w:rsidR="00370F7E" w:rsidRPr="00134173">
        <w:rPr>
          <w:lang w:val="en-US"/>
        </w:rPr>
        <w:t xml:space="preserve">. In addition, variants in </w:t>
      </w:r>
      <w:r w:rsidR="00370F7E" w:rsidRPr="00134173">
        <w:rPr>
          <w:i/>
          <w:iCs/>
          <w:lang w:val="en-US"/>
        </w:rPr>
        <w:t>MYT1</w:t>
      </w:r>
      <w:r w:rsidR="00370F7E" w:rsidRPr="00134173">
        <w:rPr>
          <w:lang w:val="en-US"/>
        </w:rPr>
        <w:t xml:space="preserve"> have been </w:t>
      </w:r>
      <w:r w:rsidR="00733E7A" w:rsidRPr="00134173">
        <w:rPr>
          <w:lang w:val="en-US"/>
        </w:rPr>
        <w:t>reported in</w:t>
      </w:r>
      <w:r w:rsidR="00370F7E" w:rsidRPr="00134173">
        <w:rPr>
          <w:lang w:val="en-US"/>
        </w:rPr>
        <w:t xml:space="preserve"> the oculo-auriculo-vertebral spectrum (OAVS) in patients who have normal intelligence. </w:t>
      </w:r>
      <w:r w:rsidR="00370F7E" w:rsidRPr="00134173">
        <w:rPr>
          <w:lang w:val="en"/>
        </w:rPr>
        <w:t xml:space="preserve">In addition to the variant in </w:t>
      </w:r>
      <w:r w:rsidR="00370F7E" w:rsidRPr="00134173">
        <w:rPr>
          <w:i/>
          <w:iCs/>
          <w:lang w:val="en"/>
        </w:rPr>
        <w:t>MYT1</w:t>
      </w:r>
      <w:r w:rsidR="00370F7E" w:rsidRPr="00134173">
        <w:rPr>
          <w:lang w:val="en"/>
        </w:rPr>
        <w:t xml:space="preserve">, we also identified a </w:t>
      </w:r>
      <w:r w:rsidR="00370F7E" w:rsidRPr="00134173">
        <w:rPr>
          <w:i/>
          <w:iCs/>
          <w:lang w:val="en"/>
        </w:rPr>
        <w:t>de novo</w:t>
      </w:r>
      <w:r w:rsidR="00370F7E" w:rsidRPr="00134173">
        <w:rPr>
          <w:lang w:val="en"/>
        </w:rPr>
        <w:t xml:space="preserve"> </w:t>
      </w:r>
      <w:r w:rsidR="00FD1D46" w:rsidRPr="00134173">
        <w:rPr>
          <w:lang w:val="en"/>
        </w:rPr>
        <w:t xml:space="preserve">p.(G382V) </w:t>
      </w:r>
      <w:r w:rsidR="00370F7E" w:rsidRPr="00134173">
        <w:rPr>
          <w:lang w:val="en"/>
        </w:rPr>
        <w:t xml:space="preserve">in </w:t>
      </w:r>
      <w:r w:rsidR="00370F7E" w:rsidRPr="00134173">
        <w:rPr>
          <w:i/>
          <w:iCs/>
          <w:lang w:val="en"/>
        </w:rPr>
        <w:t>COL9A2</w:t>
      </w:r>
      <w:r w:rsidR="00FD1D46" w:rsidRPr="00134173">
        <w:rPr>
          <w:i/>
          <w:iCs/>
          <w:lang w:val="en"/>
        </w:rPr>
        <w:t xml:space="preserve"> </w:t>
      </w:r>
      <w:r w:rsidR="00FD1D46" w:rsidRPr="00134173">
        <w:rPr>
          <w:lang w:val="en"/>
        </w:rPr>
        <w:t xml:space="preserve">classified as VUS. </w:t>
      </w:r>
      <w:r w:rsidR="00FD1D46" w:rsidRPr="00134173">
        <w:rPr>
          <w:i/>
          <w:iCs/>
          <w:lang w:val="en"/>
        </w:rPr>
        <w:t>COL9A2</w:t>
      </w:r>
      <w:r w:rsidR="00FD1D46" w:rsidRPr="00134173">
        <w:rPr>
          <w:lang w:val="en"/>
        </w:rPr>
        <w:t xml:space="preserve"> is</w:t>
      </w:r>
      <w:r w:rsidR="00370F7E" w:rsidRPr="00134173">
        <w:rPr>
          <w:lang w:val="en"/>
        </w:rPr>
        <w:t xml:space="preserve"> implicated in AR Stickler syndrome and AD epiphyseal dysplasia. </w:t>
      </w:r>
    </w:p>
    <w:p w14:paraId="30D35800" w14:textId="66000419" w:rsidR="00043095" w:rsidRPr="00134173" w:rsidRDefault="00043095" w:rsidP="00733E7A">
      <w:pPr>
        <w:spacing w:line="480" w:lineRule="auto"/>
        <w:jc w:val="both"/>
        <w:rPr>
          <w:color w:val="000000" w:themeColor="text1"/>
          <w:lang w:val="en-US"/>
        </w:rPr>
      </w:pPr>
    </w:p>
    <w:p w14:paraId="0AF1A597" w14:textId="77777777" w:rsidR="004926E5" w:rsidRPr="00802083" w:rsidRDefault="004926E5" w:rsidP="004926E5">
      <w:pPr>
        <w:spacing w:line="480" w:lineRule="auto"/>
        <w:jc w:val="both"/>
        <w:rPr>
          <w:i/>
          <w:iCs/>
          <w:lang w:val="en-US"/>
        </w:rPr>
      </w:pPr>
      <w:r w:rsidRPr="00134173">
        <w:rPr>
          <w:b/>
          <w:bCs/>
          <w:lang w:val="en-US"/>
        </w:rPr>
        <w:t xml:space="preserve">FIN-AIC3-3 </w:t>
      </w:r>
      <w:r w:rsidRPr="00134173">
        <w:rPr>
          <w:lang w:val="en-US"/>
        </w:rPr>
        <w:t xml:space="preserve">is a 16-year-old female, and the only child of the family. She was born to a 28-year-old mother. The mother had one spontaneous abortion before this pregnancy. In an ultrasound at the 35 weeks, hydrocephalus, and a cyst in corpus callosum were detected.  The individual was born at week 40+5 by cesarean section due to a delayed delivery. She had </w:t>
      </w:r>
      <w:r w:rsidRPr="00802083">
        <w:rPr>
          <w:lang w:val="en-US"/>
        </w:rPr>
        <w:t>an</w:t>
      </w:r>
      <w:r w:rsidRPr="00134173">
        <w:rPr>
          <w:lang w:val="en-US"/>
        </w:rPr>
        <w:t xml:space="preserve"> </w:t>
      </w:r>
      <w:r w:rsidRPr="00802083">
        <w:rPr>
          <w:lang w:val="en-US"/>
        </w:rPr>
        <w:t xml:space="preserve">Apgar scores of 9/9, a birth weight of 3900 g, height of 52 cm (+0.9 SD), and a head circumference of 37.7cm (+2 SD). In the brain ultrasound performed when she was a newborn, agenesis of the corpus callosum was found. The brain MRI revealed multiple malformations including deformed ventricles, with heterotopia at left ventricle, wide occipital horns, cysts in the midline and hindbrain, plexus </w:t>
      </w:r>
      <w:proofErr w:type="spellStart"/>
      <w:r w:rsidRPr="00802083">
        <w:rPr>
          <w:lang w:val="en-US"/>
        </w:rPr>
        <w:t>papillomas</w:t>
      </w:r>
      <w:proofErr w:type="spellEnd"/>
      <w:r w:rsidRPr="00802083">
        <w:rPr>
          <w:lang w:val="en-US"/>
        </w:rPr>
        <w:t>, and coloboma in the right orbit suggesting Aicardi syndrome.</w:t>
      </w:r>
      <w:r w:rsidRPr="00802083">
        <w:rPr>
          <w:b/>
          <w:bCs/>
          <w:lang w:val="en-US"/>
        </w:rPr>
        <w:t xml:space="preserve"> </w:t>
      </w:r>
      <w:r w:rsidRPr="00802083">
        <w:rPr>
          <w:lang w:val="en-US"/>
        </w:rPr>
        <w:t xml:space="preserve">On ophthalmological examination, strabismus on the right, nystagmus, oedema and round white spots in retina were found. Infantile spasms appeared at 4 months of age that changed to Lennox </w:t>
      </w:r>
      <w:proofErr w:type="spellStart"/>
      <w:r w:rsidRPr="00802083">
        <w:rPr>
          <w:lang w:val="en-US"/>
        </w:rPr>
        <w:t>Gastaut</w:t>
      </w:r>
      <w:proofErr w:type="spellEnd"/>
      <w:r w:rsidRPr="00802083">
        <w:rPr>
          <w:lang w:val="en-US"/>
        </w:rPr>
        <w:t xml:space="preserve"> -type epilepsy at 6 years of age. Due to increased ventricle size ventriculoperitoneal shunt was set.</w:t>
      </w:r>
      <w:r w:rsidRPr="00802083">
        <w:rPr>
          <w:b/>
          <w:bCs/>
          <w:lang w:val="en-US"/>
        </w:rPr>
        <w:t xml:space="preserve"> </w:t>
      </w:r>
      <w:r w:rsidRPr="00802083">
        <w:rPr>
          <w:lang w:val="en-US"/>
        </w:rPr>
        <w:t xml:space="preserve">Recurrent infections starting at 5 years of age. She has personal facial features, profound ID, no speech, spasticity, severe scoliosis, and aseptic necrosis in the right hip. Her karyotype is a normal 46, XX. The molecular karyotype revealed at 14q21.1q21.3 a ~12.2 Mb homozygous region suggesting UPD. Using two markers biparental inheritance was </w:t>
      </w:r>
      <w:r w:rsidRPr="00802083">
        <w:rPr>
          <w:lang w:val="en-US"/>
        </w:rPr>
        <w:lastRenderedPageBreak/>
        <w:t xml:space="preserve">confirmed. A homozygous splice region variant (c.1177+9T&gt;C) in </w:t>
      </w:r>
      <w:r w:rsidRPr="00802083">
        <w:rPr>
          <w:i/>
          <w:iCs/>
          <w:lang w:val="en-US"/>
        </w:rPr>
        <w:t xml:space="preserve">ZC3H14 </w:t>
      </w:r>
      <w:r w:rsidRPr="00802083">
        <w:rPr>
          <w:lang w:val="en-US"/>
        </w:rPr>
        <w:t xml:space="preserve">(OMIM # </w:t>
      </w:r>
      <w:r w:rsidRPr="00802083">
        <w:rPr>
          <w:color w:val="000000"/>
          <w:shd w:val="clear" w:color="auto" w:fill="FFFFFF"/>
          <w:lang w:val="en-US"/>
        </w:rPr>
        <w:t>613279</w:t>
      </w:r>
      <w:r w:rsidRPr="00802083">
        <w:rPr>
          <w:lang w:val="en-US"/>
        </w:rPr>
        <w:t>) was identified</w:t>
      </w:r>
      <w:r w:rsidRPr="00802083">
        <w:rPr>
          <w:i/>
          <w:iCs/>
          <w:lang w:val="en-US"/>
        </w:rPr>
        <w:t>.</w:t>
      </w:r>
    </w:p>
    <w:p w14:paraId="29AA226D" w14:textId="691168F6" w:rsidR="004926E5" w:rsidRPr="00802083" w:rsidRDefault="004926E5" w:rsidP="00733E7A">
      <w:pPr>
        <w:spacing w:line="480" w:lineRule="auto"/>
        <w:jc w:val="both"/>
        <w:rPr>
          <w:color w:val="000000" w:themeColor="text1"/>
          <w:lang w:val="en-US"/>
        </w:rPr>
      </w:pPr>
    </w:p>
    <w:p w14:paraId="4AEB4082" w14:textId="77777777" w:rsidR="00C51438" w:rsidRPr="00802083" w:rsidRDefault="00C51438" w:rsidP="00FA206D">
      <w:pPr>
        <w:pStyle w:val="Eivli"/>
        <w:spacing w:line="480" w:lineRule="auto"/>
        <w:jc w:val="both"/>
        <w:rPr>
          <w:bCs/>
          <w:i/>
          <w:iCs/>
          <w:szCs w:val="24"/>
          <w:lang w:val="en-US"/>
        </w:rPr>
      </w:pPr>
      <w:r w:rsidRPr="00802083">
        <w:rPr>
          <w:bCs/>
          <w:i/>
          <w:iCs/>
          <w:szCs w:val="24"/>
          <w:lang w:val="en-US"/>
        </w:rPr>
        <w:t>Alternate inheritance model</w:t>
      </w:r>
    </w:p>
    <w:p w14:paraId="7D1D6F59" w14:textId="0F6CA32F" w:rsidR="00C51438" w:rsidRPr="00802083" w:rsidRDefault="00C51438" w:rsidP="00363E4B">
      <w:pPr>
        <w:shd w:val="clear" w:color="auto" w:fill="FFFFFF"/>
        <w:spacing w:before="100" w:beforeAutospacing="1" w:after="100" w:afterAutospacing="1" w:line="480" w:lineRule="auto"/>
        <w:jc w:val="both"/>
        <w:rPr>
          <w:b/>
          <w:bCs/>
          <w:lang w:val="en-US"/>
        </w:rPr>
      </w:pPr>
      <w:r w:rsidRPr="00802083">
        <w:rPr>
          <w:b/>
          <w:bCs/>
          <w:lang w:val="en-US"/>
        </w:rPr>
        <w:t>FIN7</w:t>
      </w:r>
      <w:r w:rsidR="00CC34D4" w:rsidRPr="00802083">
        <w:rPr>
          <w:b/>
          <w:bCs/>
          <w:lang w:val="en-US"/>
        </w:rPr>
        <w:t>-3</w:t>
      </w:r>
      <w:r w:rsidRPr="00802083">
        <w:rPr>
          <w:lang w:val="en-US"/>
        </w:rPr>
        <w:t xml:space="preserve"> is </w:t>
      </w:r>
      <w:r w:rsidR="00C050BB" w:rsidRPr="00802083">
        <w:rPr>
          <w:lang w:val="en-US"/>
        </w:rPr>
        <w:t xml:space="preserve">a </w:t>
      </w:r>
      <w:r w:rsidRPr="00802083">
        <w:rPr>
          <w:lang w:val="en-US"/>
        </w:rPr>
        <w:t>41-year-old male</w:t>
      </w:r>
      <w:r w:rsidRPr="00802083">
        <w:rPr>
          <w:rFonts w:eastAsiaTheme="minorEastAsia"/>
          <w:color w:val="000000" w:themeColor="text1"/>
          <w:kern w:val="24"/>
          <w:lang w:val="en-US"/>
        </w:rPr>
        <w:t>, and the III/3 child of the family</w:t>
      </w:r>
      <w:r w:rsidR="00C050BB" w:rsidRPr="00802083">
        <w:rPr>
          <w:rFonts w:eastAsiaTheme="minorEastAsia"/>
          <w:color w:val="000000" w:themeColor="text1"/>
          <w:kern w:val="24"/>
          <w:lang w:val="en-US"/>
        </w:rPr>
        <w:t xml:space="preserve">. </w:t>
      </w:r>
      <w:r w:rsidR="00165395" w:rsidRPr="00802083">
        <w:rPr>
          <w:rFonts w:eastAsiaTheme="minorEastAsia"/>
          <w:color w:val="000000" w:themeColor="text1"/>
          <w:kern w:val="24"/>
          <w:lang w:val="en-US"/>
        </w:rPr>
        <w:t xml:space="preserve">The </w:t>
      </w:r>
      <w:r w:rsidRPr="00802083">
        <w:rPr>
          <w:rFonts w:eastAsiaTheme="minorEastAsia"/>
          <w:color w:val="000000" w:themeColor="text1"/>
          <w:kern w:val="24"/>
          <w:lang w:val="en-US"/>
        </w:rPr>
        <w:t>pregnancy and delivery</w:t>
      </w:r>
      <w:r w:rsidR="00165395" w:rsidRPr="00802083">
        <w:rPr>
          <w:rFonts w:eastAsiaTheme="minorEastAsia"/>
          <w:color w:val="000000" w:themeColor="text1"/>
          <w:kern w:val="24"/>
          <w:lang w:val="en-US"/>
        </w:rPr>
        <w:t xml:space="preserve"> were normal</w:t>
      </w:r>
      <w:r w:rsidRPr="00802083">
        <w:rPr>
          <w:rFonts w:eastAsiaTheme="minorEastAsia"/>
          <w:color w:val="000000" w:themeColor="text1"/>
          <w:kern w:val="24"/>
          <w:lang w:val="en-US"/>
        </w:rPr>
        <w:t>. His birth weight was 3700g,</w:t>
      </w:r>
      <w:r w:rsidR="00693C3F" w:rsidRPr="00802083">
        <w:rPr>
          <w:rFonts w:eastAsiaTheme="minorEastAsia"/>
          <w:color w:val="000000" w:themeColor="text1"/>
          <w:kern w:val="24"/>
          <w:lang w:val="en-US"/>
        </w:rPr>
        <w:t xml:space="preserve"> </w:t>
      </w:r>
      <w:r w:rsidRPr="00802083">
        <w:rPr>
          <w:rFonts w:eastAsiaTheme="minorEastAsia"/>
          <w:color w:val="000000" w:themeColor="text1"/>
          <w:kern w:val="24"/>
          <w:lang w:val="en-US"/>
        </w:rPr>
        <w:t>height 51 cm</w:t>
      </w:r>
      <w:r w:rsidR="00E845D0" w:rsidRPr="00802083">
        <w:rPr>
          <w:rFonts w:eastAsiaTheme="minorEastAsia"/>
          <w:color w:val="000000" w:themeColor="text1"/>
          <w:kern w:val="24"/>
          <w:lang w:val="en-US"/>
        </w:rPr>
        <w:t xml:space="preserve">, and </w:t>
      </w:r>
      <w:r w:rsidR="007B04B7" w:rsidRPr="00802083">
        <w:rPr>
          <w:rFonts w:eastAsiaTheme="minorEastAsia"/>
          <w:color w:val="000000" w:themeColor="text1"/>
          <w:kern w:val="24"/>
          <w:lang w:val="en-US"/>
        </w:rPr>
        <w:t xml:space="preserve">Apgar </w:t>
      </w:r>
      <w:r w:rsidR="00C050BB" w:rsidRPr="00802083">
        <w:rPr>
          <w:rFonts w:eastAsiaTheme="minorEastAsia"/>
          <w:color w:val="000000" w:themeColor="text1"/>
          <w:kern w:val="24"/>
          <w:lang w:val="en-US"/>
        </w:rPr>
        <w:t>score</w:t>
      </w:r>
      <w:r w:rsidR="007B04B7" w:rsidRPr="00802083">
        <w:rPr>
          <w:rFonts w:eastAsiaTheme="minorEastAsia"/>
          <w:color w:val="000000" w:themeColor="text1"/>
          <w:kern w:val="24"/>
          <w:lang w:val="en-US"/>
        </w:rPr>
        <w:t>s</w:t>
      </w:r>
      <w:r w:rsidR="00C050BB" w:rsidRPr="00802083">
        <w:rPr>
          <w:rFonts w:eastAsiaTheme="minorEastAsia"/>
          <w:color w:val="000000" w:themeColor="text1"/>
          <w:kern w:val="24"/>
          <w:lang w:val="en-US"/>
        </w:rPr>
        <w:t xml:space="preserve"> </w:t>
      </w:r>
      <w:r w:rsidRPr="00802083">
        <w:rPr>
          <w:rFonts w:eastAsiaTheme="minorEastAsia"/>
          <w:color w:val="000000" w:themeColor="text1"/>
          <w:kern w:val="24"/>
          <w:lang w:val="en-US"/>
        </w:rPr>
        <w:t>10/10. As a newborn he was restless and had feeding problems. He learned to walk at 15 months of age</w:t>
      </w:r>
      <w:r w:rsidR="00C050BB" w:rsidRPr="00802083">
        <w:rPr>
          <w:rFonts w:eastAsiaTheme="minorEastAsia"/>
          <w:color w:val="000000" w:themeColor="text1"/>
          <w:kern w:val="24"/>
          <w:lang w:val="en-US"/>
        </w:rPr>
        <w:t>,</w:t>
      </w:r>
      <w:r w:rsidRPr="00802083">
        <w:rPr>
          <w:rFonts w:eastAsiaTheme="minorEastAsia"/>
          <w:color w:val="000000" w:themeColor="text1"/>
          <w:kern w:val="24"/>
          <w:lang w:val="en-US"/>
        </w:rPr>
        <w:t xml:space="preserve"> but his walking was unsteady until 2 years of age. At 4 years </w:t>
      </w:r>
      <w:r w:rsidR="00C050BB" w:rsidRPr="00802083">
        <w:rPr>
          <w:rFonts w:eastAsiaTheme="minorEastAsia"/>
          <w:color w:val="000000" w:themeColor="text1"/>
          <w:kern w:val="24"/>
          <w:lang w:val="en-US"/>
        </w:rPr>
        <w:t xml:space="preserve">and </w:t>
      </w:r>
      <w:r w:rsidRPr="00802083">
        <w:rPr>
          <w:rFonts w:eastAsiaTheme="minorEastAsia"/>
          <w:color w:val="000000" w:themeColor="text1"/>
          <w:kern w:val="24"/>
          <w:lang w:val="en-US"/>
        </w:rPr>
        <w:t xml:space="preserve">7 months of age he was brought to child neurologists due to delayed speech development and clumsiness. He was anxious and shy, and had tremor of the hands. In EEG irritation was detected. He had enuresis </w:t>
      </w:r>
      <w:proofErr w:type="spellStart"/>
      <w:r w:rsidRPr="00802083">
        <w:rPr>
          <w:rFonts w:eastAsiaTheme="minorEastAsia"/>
          <w:color w:val="000000" w:themeColor="text1"/>
          <w:kern w:val="24"/>
          <w:lang w:val="en-US"/>
        </w:rPr>
        <w:t>nocturna</w:t>
      </w:r>
      <w:proofErr w:type="spellEnd"/>
      <w:r w:rsidRPr="00802083">
        <w:rPr>
          <w:rFonts w:eastAsiaTheme="minorEastAsia"/>
          <w:color w:val="000000" w:themeColor="text1"/>
          <w:kern w:val="24"/>
          <w:lang w:val="en-US"/>
        </w:rPr>
        <w:t xml:space="preserve"> until 4 years of age. At 5 years of age his IQ was 70 (TML). At 7 years of age his development was estimated to be at 4.5 years of age. Due to moderate ID, he obtained special education. Further clinical studied revealed a normal brain CT, karyotype and </w:t>
      </w:r>
      <w:r w:rsidR="007B04B7" w:rsidRPr="00802083">
        <w:rPr>
          <w:rFonts w:eastAsiaTheme="minorEastAsia"/>
          <w:color w:val="000000" w:themeColor="text1"/>
          <w:kern w:val="24"/>
          <w:lang w:val="en-US"/>
        </w:rPr>
        <w:t xml:space="preserve">urine </w:t>
      </w:r>
      <w:r w:rsidRPr="00802083">
        <w:rPr>
          <w:rFonts w:eastAsiaTheme="minorEastAsia"/>
          <w:color w:val="000000" w:themeColor="text1"/>
          <w:kern w:val="24"/>
          <w:lang w:val="en-US"/>
        </w:rPr>
        <w:t>metabolic screen at 11 years of age</w:t>
      </w:r>
      <w:r w:rsidRPr="00802083">
        <w:rPr>
          <w:lang w:val="en-US"/>
        </w:rPr>
        <w:t xml:space="preserve">. A </w:t>
      </w:r>
      <w:r w:rsidRPr="00802083">
        <w:rPr>
          <w:i/>
          <w:iCs/>
          <w:lang w:val="en-US"/>
        </w:rPr>
        <w:t>de novo</w:t>
      </w:r>
      <w:r w:rsidRPr="00802083">
        <w:rPr>
          <w:lang w:val="en-US"/>
        </w:rPr>
        <w:t xml:space="preserve"> variant in c.1904+3A&gt;G predicted to impact splicing in </w:t>
      </w:r>
      <w:r w:rsidRPr="00802083">
        <w:rPr>
          <w:i/>
          <w:iCs/>
          <w:lang w:val="en-US"/>
        </w:rPr>
        <w:t xml:space="preserve">UBA7 </w:t>
      </w:r>
      <w:r w:rsidRPr="00802083">
        <w:rPr>
          <w:lang w:val="en-US"/>
        </w:rPr>
        <w:t xml:space="preserve">was </w:t>
      </w:r>
      <w:r w:rsidR="00C050BB" w:rsidRPr="00802083">
        <w:rPr>
          <w:lang w:val="en-US"/>
        </w:rPr>
        <w:t>identified</w:t>
      </w:r>
      <w:r w:rsidRPr="00802083">
        <w:rPr>
          <w:lang w:val="en-US"/>
        </w:rPr>
        <w:t>. Previously, a homozygous variant p.(</w:t>
      </w:r>
      <w:r w:rsidR="00040939" w:rsidRPr="00802083">
        <w:rPr>
          <w:lang w:val="en-US"/>
        </w:rPr>
        <w:t>E397</w:t>
      </w:r>
      <w:r w:rsidRPr="00802083">
        <w:rPr>
          <w:lang w:val="en-US"/>
        </w:rPr>
        <w:t xml:space="preserve">*) in </w:t>
      </w:r>
      <w:r w:rsidRPr="00802083">
        <w:rPr>
          <w:i/>
          <w:iCs/>
          <w:lang w:val="en-US"/>
        </w:rPr>
        <w:t>UBA7</w:t>
      </w:r>
      <w:r w:rsidRPr="00802083">
        <w:rPr>
          <w:lang w:val="en-US"/>
        </w:rPr>
        <w:t xml:space="preserve"> </w:t>
      </w:r>
      <w:r w:rsidR="00C050BB" w:rsidRPr="00802083">
        <w:rPr>
          <w:lang w:val="en-US"/>
        </w:rPr>
        <w:t>was</w:t>
      </w:r>
      <w:r w:rsidRPr="00802083">
        <w:rPr>
          <w:lang w:val="en-US"/>
        </w:rPr>
        <w:t xml:space="preserve"> reported in a Pakistani family suggesting autosomal recessive inheritance. It has been speculated that this variant is a risk factor for milder cognitive disability and is present in higher frequenc</w:t>
      </w:r>
      <w:r w:rsidR="00C050BB" w:rsidRPr="00802083">
        <w:rPr>
          <w:lang w:val="en-US"/>
        </w:rPr>
        <w:t>ies</w:t>
      </w:r>
      <w:r w:rsidRPr="00802083">
        <w:rPr>
          <w:lang w:val="en-US"/>
        </w:rPr>
        <w:t xml:space="preserve"> in South Asian population</w:t>
      </w:r>
      <w:r w:rsidR="004926E5" w:rsidRPr="00802083">
        <w:rPr>
          <w:lang w:val="en-US"/>
        </w:rPr>
        <w:t xml:space="preserve"> </w:t>
      </w:r>
      <w:r w:rsidR="004926E5" w:rsidRPr="00802083">
        <w:rPr>
          <w:lang w:val="en-US"/>
        </w:rPr>
        <w:fldChar w:fldCharType="begin"/>
      </w:r>
      <w:r w:rsidR="004926E5" w:rsidRPr="00802083">
        <w:rPr>
          <w:lang w:val="en-US"/>
        </w:rPr>
        <w:instrText xml:space="preserve"> ADDIN ZOTERO_ITEM CSL_CITATION {"citationID":"ca3WuKaW","properties":{"formattedCitation":"(Harripaul et al. 2018)","plainCitation":"(Harripaul et al. 2018)","noteIndex":0},"citationItems":[{"id":1547,"uris":["http://zotero.org/users/local/L5viIvuv/items/JZXDW934"],"uri":["http://zotero.org/users/local/L5viIvuv/items/JZXDW934"],"itemData":{"id":1547,"type":"article-journal","abstract":"Approximately 1% of the global population is affected by intellectual disability (ID), and the majority receive no molecular diagnosis. Previous studies have indicated high levels of genetic heterogeneity, with estimates of more than 2500 autosomal ID genes, the majority of which are autosomal recessive (AR). Here, we combined microarray genotyping, homozygosity-by-descent (HBD) mapping, copy number variation (CNV) analysis, and whole exome sequencing (WES) to identify disease genes/mutations in 192 multiplex Pakistani and Iranian consanguineous families with non-syndromic ID. We identified definite or candidate mutations (or CNVs) in 51% of families in 72 different genes, including 26 not previously reported for ARID. The new ARID genes include nine with loss-of-function mutations (ABI2, MAPK8, MPDZ, PIDD1, SLAIN1, TBC1D23, TRAPPC6B, UBA7 and USP44), and missense mutations include the first reports of variants in BDNF or TET1 associated with ID. The genes identified also showed overlap with de novo gene sets for other neuropsychiatric disorders. Transcriptional studies showed prominent expression in the prenatal brain. The high yield of AR mutations for ID indicated that this approach has excellent clinical potential and should inform clinical diagnostics, including clinical whole exome and genome sequencing, for populations in which consanguinity is common. As with other AR disorders, the relevance will also apply to outbred populations.","container-title":"Molecular Psychiatry","DOI":"10.1038/mp.2017.60","ISSN":"1476-5578","issue":"4","journalAbbreviation":"Mol Psychiatry","language":"eng","note":"PMID: 28397838","page":"973-984","source":"PubMed","title":"Mapping autosomal recessive intellectual disability: combined microarray and exome sequencing identifies 26 novel candidate genes in 192 consanguineous families","title-short":"Mapping autosomal recessive intellectual disability","volume":"23","author":[{"family":"Harripaul","given":"R."},{"family":"Vasli","given":"N."},{"family":"Mikhailov","given":"A."},{"family":"Rafiq","given":"M. A."},{"family":"Mittal","given":"K."},{"family":"Windpassinger","given":"C."},{"family":"Sheikh","given":"T. I."},{"family":"Noor","given":"A."},{"family":"Mahmood","given":"H."},{"family":"Downey","given":"S."},{"family":"Johnson","given":"M."},{"family":"Vleuten","given":"K."},{"family":"Bell","given":"L."},{"family":"Ilyas","given":"M."},{"family":"Khan","given":"F. S."},{"family":"Khan","given":"V."},{"family":"Moradi","given":"M."},{"family":"Ayaz","given":"M."},{"family":"Naeem","given":"F."},{"family":"Heidari","given":"A."},{"family":"Ahmed","given":"I."},{"family":"Ghadami","given":"S."},{"family":"Agha","given":"Z."},{"family":"Zeinali","given":"S."},{"family":"Qamar","given":"R."},{"family":"Mozhdehipanah","given":"H."},{"family":"John","given":"P."},{"family":"Mir","given":"A."},{"family":"Ansar","given":"M."},{"family":"French","given":"L."},{"family":"Ayub","given":"M."},{"family":"Vincent","given":"J. B."}],"issued":{"date-parts":[["2018",4]]}}}],"schema":"https://github.com/citation-style-language/schema/raw/master/csl-citation.json"} </w:instrText>
      </w:r>
      <w:r w:rsidR="004926E5" w:rsidRPr="00802083">
        <w:rPr>
          <w:lang w:val="en-US"/>
        </w:rPr>
        <w:fldChar w:fldCharType="separate"/>
      </w:r>
      <w:r w:rsidR="004926E5" w:rsidRPr="00802083">
        <w:rPr>
          <w:noProof/>
          <w:lang w:val="en-US"/>
        </w:rPr>
        <w:t>(Harripaul et al. 2018)</w:t>
      </w:r>
      <w:r w:rsidR="004926E5" w:rsidRPr="00802083">
        <w:rPr>
          <w:lang w:val="en-US"/>
        </w:rPr>
        <w:fldChar w:fldCharType="end"/>
      </w:r>
      <w:r w:rsidRPr="00134173">
        <w:rPr>
          <w:lang w:val="en-US"/>
        </w:rPr>
        <w:t xml:space="preserve">. </w:t>
      </w:r>
    </w:p>
    <w:p w14:paraId="6D4591DB" w14:textId="14678DB1" w:rsidR="00C51438" w:rsidRPr="00802083" w:rsidRDefault="00C51438" w:rsidP="00363E4B">
      <w:pPr>
        <w:spacing w:line="480" w:lineRule="auto"/>
        <w:jc w:val="both"/>
        <w:rPr>
          <w:b/>
          <w:bCs/>
          <w:lang w:val="en-US"/>
        </w:rPr>
      </w:pPr>
      <w:r w:rsidRPr="00802083">
        <w:rPr>
          <w:b/>
          <w:bCs/>
          <w:lang w:val="en-US"/>
        </w:rPr>
        <w:t>FIN46</w:t>
      </w:r>
      <w:r w:rsidR="00CC34D4" w:rsidRPr="00802083">
        <w:rPr>
          <w:b/>
          <w:bCs/>
          <w:lang w:val="en-US"/>
        </w:rPr>
        <w:t>-3</w:t>
      </w:r>
      <w:r w:rsidRPr="00802083">
        <w:rPr>
          <w:lang w:val="en-US"/>
        </w:rPr>
        <w:t xml:space="preserve"> is a 50-year-old male, and the II/2 child of the family. He was born after an uncomplicated pregnancy and delivery. His birth weight was 3390</w:t>
      </w:r>
      <w:r w:rsidR="00C050BB" w:rsidRPr="00802083">
        <w:rPr>
          <w:lang w:val="en-US"/>
        </w:rPr>
        <w:t xml:space="preserve"> </w:t>
      </w:r>
      <w:r w:rsidRPr="00802083">
        <w:rPr>
          <w:lang w:val="en-US"/>
        </w:rPr>
        <w:t xml:space="preserve">g, </w:t>
      </w:r>
      <w:r w:rsidR="00C050BB" w:rsidRPr="00802083">
        <w:rPr>
          <w:lang w:val="en-US"/>
        </w:rPr>
        <w:t xml:space="preserve">and </w:t>
      </w:r>
      <w:r w:rsidR="00A7193D" w:rsidRPr="00802083">
        <w:rPr>
          <w:lang w:val="en-US"/>
        </w:rPr>
        <w:t>had</w:t>
      </w:r>
      <w:r w:rsidR="00E845D0" w:rsidRPr="00802083">
        <w:rPr>
          <w:lang w:val="en-US"/>
        </w:rPr>
        <w:t xml:space="preserve"> </w:t>
      </w:r>
      <w:r w:rsidRPr="00802083">
        <w:rPr>
          <w:lang w:val="en-US"/>
        </w:rPr>
        <w:t xml:space="preserve">Apgar </w:t>
      </w:r>
      <w:r w:rsidR="00E845D0" w:rsidRPr="00802083">
        <w:rPr>
          <w:lang w:val="en-US"/>
        </w:rPr>
        <w:t>score</w:t>
      </w:r>
      <w:r w:rsidR="007B04B7" w:rsidRPr="00802083">
        <w:rPr>
          <w:lang w:val="en-US"/>
        </w:rPr>
        <w:t>s</w:t>
      </w:r>
      <w:r w:rsidR="00E845D0" w:rsidRPr="00802083">
        <w:rPr>
          <w:lang w:val="en-US"/>
        </w:rPr>
        <w:t xml:space="preserve"> of </w:t>
      </w:r>
      <w:r w:rsidRPr="00802083">
        <w:rPr>
          <w:lang w:val="en-US"/>
        </w:rPr>
        <w:t>9/10. The first symptom of disease was hypsarr</w:t>
      </w:r>
      <w:r w:rsidR="007B04B7" w:rsidRPr="00802083">
        <w:rPr>
          <w:lang w:val="en-US"/>
        </w:rPr>
        <w:t>h</w:t>
      </w:r>
      <w:r w:rsidRPr="00802083">
        <w:rPr>
          <w:lang w:val="en-US"/>
        </w:rPr>
        <w:t>ythmia starting at 3 months of age followed by delayed psychomotor development. He learned to speak some words and learned to walk at 3 years of age, although his walking was atactic. He never learned to eat by himself. At 7 years of age his level in the Vineland test was 1 y</w:t>
      </w:r>
      <w:r w:rsidR="00C050BB" w:rsidRPr="00802083">
        <w:rPr>
          <w:lang w:val="en-US"/>
        </w:rPr>
        <w:t>ear and</w:t>
      </w:r>
      <w:r w:rsidRPr="00802083">
        <w:rPr>
          <w:lang w:val="en-US"/>
        </w:rPr>
        <w:t xml:space="preserve"> 3 months. From 7 years of age onwards he has been non-ambulatory. He has profound ID. He has large ears (length 8 cm)</w:t>
      </w:r>
      <w:r w:rsidR="00A01D05" w:rsidRPr="00802083">
        <w:rPr>
          <w:lang w:val="en-US"/>
        </w:rPr>
        <w:t xml:space="preserve"> (Suppl Fig. 1c)</w:t>
      </w:r>
      <w:r w:rsidRPr="00802083">
        <w:rPr>
          <w:lang w:val="en-US"/>
        </w:rPr>
        <w:t xml:space="preserve">. He is sensitive to touch, has </w:t>
      </w:r>
      <w:r w:rsidRPr="00802083">
        <w:rPr>
          <w:lang w:val="en-US"/>
        </w:rPr>
        <w:lastRenderedPageBreak/>
        <w:t>hypnic jerks</w:t>
      </w:r>
      <w:r w:rsidR="00C050BB" w:rsidRPr="00802083">
        <w:rPr>
          <w:lang w:val="en-US"/>
        </w:rPr>
        <w:t>,</w:t>
      </w:r>
      <w:r w:rsidRPr="00802083">
        <w:rPr>
          <w:lang w:val="en-US"/>
        </w:rPr>
        <w:t xml:space="preserve"> and screams at nights in addition to </w:t>
      </w:r>
      <w:r w:rsidR="00AB6DAE" w:rsidRPr="00802083">
        <w:rPr>
          <w:lang w:val="en-US"/>
        </w:rPr>
        <w:t>s</w:t>
      </w:r>
      <w:r w:rsidRPr="00802083">
        <w:rPr>
          <w:lang w:val="en-US"/>
        </w:rPr>
        <w:t xml:space="preserve">coliosis. His feet are small (length 21 cm).  A heterozygous </w:t>
      </w:r>
      <w:r w:rsidR="00A01D05" w:rsidRPr="00802083">
        <w:rPr>
          <w:i/>
          <w:iCs/>
          <w:lang w:val="en-US"/>
        </w:rPr>
        <w:t>de novo</w:t>
      </w:r>
      <w:r w:rsidR="00A01D05" w:rsidRPr="00802083">
        <w:rPr>
          <w:lang w:val="en-US"/>
        </w:rPr>
        <w:t xml:space="preserve"> </w:t>
      </w:r>
      <w:r w:rsidRPr="00802083">
        <w:rPr>
          <w:lang w:val="en-US"/>
        </w:rPr>
        <w:t xml:space="preserve">variant p.(R377S) in </w:t>
      </w:r>
      <w:r w:rsidRPr="00802083">
        <w:rPr>
          <w:i/>
          <w:iCs/>
          <w:lang w:val="en-US"/>
        </w:rPr>
        <w:t xml:space="preserve">DDX47 </w:t>
      </w:r>
      <w:r w:rsidR="00F54242" w:rsidRPr="00802083">
        <w:rPr>
          <w:lang w:val="en-US"/>
        </w:rPr>
        <w:t xml:space="preserve">(OMIM # </w:t>
      </w:r>
      <w:r w:rsidR="00F54242" w:rsidRPr="00802083">
        <w:rPr>
          <w:color w:val="000000"/>
          <w:shd w:val="clear" w:color="auto" w:fill="FFFFFF"/>
          <w:lang w:val="en-US"/>
        </w:rPr>
        <w:t>615428)</w:t>
      </w:r>
      <w:r w:rsidR="00F54242" w:rsidRPr="00802083">
        <w:rPr>
          <w:rFonts w:ascii="Palatino Linotype" w:hAnsi="Palatino Linotype"/>
          <w:color w:val="000000"/>
          <w:sz w:val="36"/>
          <w:szCs w:val="36"/>
          <w:shd w:val="clear" w:color="auto" w:fill="FFFFFF"/>
          <w:lang w:val="en-US"/>
        </w:rPr>
        <w:t xml:space="preserve"> </w:t>
      </w:r>
      <w:r w:rsidRPr="00802083">
        <w:rPr>
          <w:lang w:val="en-US"/>
        </w:rPr>
        <w:t xml:space="preserve">was identified. </w:t>
      </w:r>
    </w:p>
    <w:p w14:paraId="0B5916C8" w14:textId="77777777" w:rsidR="00A01D05" w:rsidRPr="00802083" w:rsidRDefault="00A01D05" w:rsidP="00363E4B">
      <w:pPr>
        <w:pStyle w:val="Eivli"/>
        <w:spacing w:line="480" w:lineRule="auto"/>
        <w:jc w:val="both"/>
        <w:rPr>
          <w:bCs/>
          <w:i/>
          <w:iCs/>
          <w:color w:val="FF0000"/>
          <w:lang w:val="en-US"/>
        </w:rPr>
      </w:pPr>
    </w:p>
    <w:p w14:paraId="4D5735CE" w14:textId="25B7FF26" w:rsidR="00027CA2" w:rsidRPr="00802083" w:rsidRDefault="00C51438" w:rsidP="00363E4B">
      <w:pPr>
        <w:spacing w:line="480" w:lineRule="auto"/>
        <w:jc w:val="both"/>
        <w:textAlignment w:val="center"/>
        <w:rPr>
          <w:lang w:val="en-US"/>
        </w:rPr>
      </w:pPr>
      <w:r w:rsidRPr="00802083">
        <w:rPr>
          <w:rFonts w:cstheme="minorHAnsi"/>
          <w:b/>
          <w:bCs/>
          <w:color w:val="000000"/>
          <w:lang w:val="en-US"/>
        </w:rPr>
        <w:t>FIN-ID9</w:t>
      </w:r>
      <w:r w:rsidR="00E93A94" w:rsidRPr="00802083">
        <w:rPr>
          <w:rFonts w:cstheme="minorHAnsi"/>
          <w:b/>
          <w:bCs/>
          <w:color w:val="000000"/>
          <w:lang w:val="en-US"/>
        </w:rPr>
        <w:t>-</w:t>
      </w:r>
      <w:r w:rsidR="00CC34D4" w:rsidRPr="00802083">
        <w:rPr>
          <w:rFonts w:cstheme="minorHAnsi"/>
          <w:b/>
          <w:bCs/>
          <w:color w:val="000000"/>
          <w:lang w:val="en-US"/>
        </w:rPr>
        <w:t>3</w:t>
      </w:r>
      <w:r w:rsidRPr="00802083">
        <w:rPr>
          <w:rFonts w:cstheme="minorHAnsi"/>
          <w:b/>
          <w:bCs/>
          <w:color w:val="000000"/>
          <w:lang w:val="en-US"/>
        </w:rPr>
        <w:t xml:space="preserve"> </w:t>
      </w:r>
      <w:r w:rsidRPr="00802083">
        <w:rPr>
          <w:rFonts w:cstheme="minorHAnsi"/>
          <w:lang w:val="en-US"/>
        </w:rPr>
        <w:t xml:space="preserve">is </w:t>
      </w:r>
      <w:proofErr w:type="gramStart"/>
      <w:r w:rsidR="00C050BB" w:rsidRPr="00802083">
        <w:rPr>
          <w:rFonts w:cstheme="minorHAnsi"/>
          <w:lang w:val="en-US"/>
        </w:rPr>
        <w:t>a</w:t>
      </w:r>
      <w:proofErr w:type="gramEnd"/>
      <w:r w:rsidR="00C050BB" w:rsidRPr="00802083">
        <w:rPr>
          <w:rFonts w:cstheme="minorHAnsi"/>
          <w:lang w:val="en-US"/>
        </w:rPr>
        <w:t xml:space="preserve"> </w:t>
      </w:r>
      <w:r w:rsidRPr="00802083">
        <w:rPr>
          <w:rFonts w:cstheme="minorHAnsi"/>
          <w:lang w:val="en-US"/>
        </w:rPr>
        <w:t xml:space="preserve">II/3 male child born to consanguineous parents after </w:t>
      </w:r>
      <w:r w:rsidR="00C050BB" w:rsidRPr="00802083">
        <w:rPr>
          <w:rFonts w:cstheme="minorHAnsi"/>
          <w:lang w:val="en-US"/>
        </w:rPr>
        <w:t xml:space="preserve">a </w:t>
      </w:r>
      <w:r w:rsidRPr="00802083">
        <w:rPr>
          <w:rFonts w:cstheme="minorHAnsi"/>
          <w:lang w:val="en-US"/>
        </w:rPr>
        <w:t>normal pregnancy and delivery. His birth weight was 3180g, height 49 cm, head circumference 35,5 cm, and Apgar</w:t>
      </w:r>
      <w:r w:rsidR="00E845D0" w:rsidRPr="00802083">
        <w:rPr>
          <w:rFonts w:cstheme="minorHAnsi"/>
          <w:lang w:val="en-US"/>
        </w:rPr>
        <w:t xml:space="preserve"> score</w:t>
      </w:r>
      <w:r w:rsidR="007B04B7" w:rsidRPr="00802083">
        <w:rPr>
          <w:rFonts w:cstheme="minorHAnsi"/>
          <w:lang w:val="en-US"/>
        </w:rPr>
        <w:t>s</w:t>
      </w:r>
      <w:r w:rsidR="00E845D0" w:rsidRPr="00802083">
        <w:rPr>
          <w:rFonts w:cstheme="minorHAnsi"/>
          <w:lang w:val="en-US"/>
        </w:rPr>
        <w:t xml:space="preserve"> of </w:t>
      </w:r>
      <w:r w:rsidRPr="00802083">
        <w:rPr>
          <w:rFonts w:cstheme="minorHAnsi"/>
          <w:lang w:val="en-US"/>
        </w:rPr>
        <w:t>8/9/8. As a newborn, he presented with prominent forehead, exophthalmos and a flat nose</w:t>
      </w:r>
      <w:r w:rsidR="00A01D05" w:rsidRPr="00802083">
        <w:rPr>
          <w:rFonts w:cstheme="minorHAnsi"/>
          <w:lang w:val="en-US"/>
        </w:rPr>
        <w:t xml:space="preserve"> (Fig</w:t>
      </w:r>
      <w:r w:rsidR="00027CA2" w:rsidRPr="00802083">
        <w:rPr>
          <w:rFonts w:cstheme="minorHAnsi"/>
          <w:lang w:val="en-US"/>
        </w:rPr>
        <w:t>ure S</w:t>
      </w:r>
      <w:r w:rsidR="00A01D05" w:rsidRPr="00802083">
        <w:rPr>
          <w:rFonts w:cstheme="minorHAnsi"/>
          <w:lang w:val="en-US"/>
        </w:rPr>
        <w:t>1</w:t>
      </w:r>
      <w:r w:rsidR="00027CA2" w:rsidRPr="00802083">
        <w:rPr>
          <w:rFonts w:cstheme="minorHAnsi"/>
          <w:lang w:val="en-US"/>
        </w:rPr>
        <w:t>C</w:t>
      </w:r>
      <w:r w:rsidR="00A01D05" w:rsidRPr="00802083">
        <w:rPr>
          <w:rFonts w:cstheme="minorHAnsi"/>
          <w:lang w:val="en-US"/>
        </w:rPr>
        <w:t>)</w:t>
      </w:r>
      <w:r w:rsidRPr="00802083">
        <w:rPr>
          <w:rFonts w:cstheme="minorHAnsi"/>
          <w:lang w:val="en-US"/>
        </w:rPr>
        <w:t xml:space="preserve">. Pes equinovarus and hernia </w:t>
      </w:r>
      <w:proofErr w:type="spellStart"/>
      <w:r w:rsidRPr="00802083">
        <w:rPr>
          <w:rFonts w:cstheme="minorHAnsi"/>
          <w:lang w:val="en-US"/>
        </w:rPr>
        <w:t>inguinalis</w:t>
      </w:r>
      <w:proofErr w:type="spellEnd"/>
      <w:r w:rsidRPr="00802083">
        <w:rPr>
          <w:rFonts w:cstheme="minorHAnsi"/>
          <w:lang w:val="en-US"/>
        </w:rPr>
        <w:t xml:space="preserve"> were operated on at one month of age. Soon after the birth he suffered from poor eating and swallowing, and a </w:t>
      </w:r>
      <w:proofErr w:type="spellStart"/>
      <w:r w:rsidRPr="00802083">
        <w:rPr>
          <w:rFonts w:cstheme="minorHAnsi"/>
          <w:lang w:val="en-US"/>
        </w:rPr>
        <w:t>gastrostoma</w:t>
      </w:r>
      <w:proofErr w:type="spellEnd"/>
      <w:r w:rsidRPr="00802083">
        <w:rPr>
          <w:rFonts w:cstheme="minorHAnsi"/>
          <w:lang w:val="en-US"/>
        </w:rPr>
        <w:t xml:space="preserve"> </w:t>
      </w:r>
      <w:r w:rsidR="00027CA2" w:rsidRPr="00802083">
        <w:rPr>
          <w:rFonts w:cstheme="minorHAnsi"/>
          <w:lang w:val="en-US"/>
        </w:rPr>
        <w:t xml:space="preserve">was set </w:t>
      </w:r>
      <w:r w:rsidRPr="00802083">
        <w:rPr>
          <w:rFonts w:cstheme="minorHAnsi"/>
          <w:lang w:val="en-US"/>
        </w:rPr>
        <w:t>at 13 months of age. At 5 months of age he started to get absence seizures</w:t>
      </w:r>
      <w:r w:rsidR="00027CA2" w:rsidRPr="00802083">
        <w:rPr>
          <w:rFonts w:cstheme="minorHAnsi"/>
          <w:lang w:val="en-US"/>
        </w:rPr>
        <w:t>.</w:t>
      </w:r>
      <w:r w:rsidRPr="00802083">
        <w:rPr>
          <w:rFonts w:cstheme="minorHAnsi"/>
          <w:lang w:val="en-US"/>
        </w:rPr>
        <w:t xml:space="preserve"> He has been hypotonic since birth. </w:t>
      </w:r>
      <w:r w:rsidR="00027CA2" w:rsidRPr="00802083">
        <w:rPr>
          <w:rFonts w:cstheme="minorHAnsi"/>
          <w:lang w:val="en-US"/>
        </w:rPr>
        <w:t xml:space="preserve">He cannot speak and has severe psychomotor developmental delay. After </w:t>
      </w:r>
      <w:r w:rsidRPr="00802083">
        <w:rPr>
          <w:rFonts w:cstheme="minorHAnsi"/>
          <w:lang w:val="en-US"/>
        </w:rPr>
        <w:t xml:space="preserve">repeated respiratory infections </w:t>
      </w:r>
      <w:r w:rsidR="00027CA2" w:rsidRPr="00802083">
        <w:rPr>
          <w:rFonts w:cstheme="minorHAnsi"/>
          <w:lang w:val="en-US"/>
        </w:rPr>
        <w:t>asthma</w:t>
      </w:r>
      <w:r w:rsidRPr="00802083">
        <w:rPr>
          <w:rFonts w:cstheme="minorHAnsi"/>
          <w:lang w:val="en-US"/>
        </w:rPr>
        <w:t xml:space="preserve"> </w:t>
      </w:r>
      <w:r w:rsidR="00027CA2" w:rsidRPr="00802083">
        <w:rPr>
          <w:rFonts w:cstheme="minorHAnsi"/>
          <w:lang w:val="en-US"/>
        </w:rPr>
        <w:t xml:space="preserve">was </w:t>
      </w:r>
      <w:r w:rsidRPr="00802083">
        <w:rPr>
          <w:rFonts w:cstheme="minorHAnsi"/>
          <w:lang w:val="en-US"/>
        </w:rPr>
        <w:t xml:space="preserve">diagnosed 4 years of age. He was prone to vomit easily. He learned to walk at 5.5 years of age. He got encephalitis at 7 years of age but </w:t>
      </w:r>
      <w:r w:rsidR="00E845D0" w:rsidRPr="00802083">
        <w:rPr>
          <w:rFonts w:cstheme="minorHAnsi"/>
          <w:lang w:val="en-US"/>
        </w:rPr>
        <w:t xml:space="preserve">completely </w:t>
      </w:r>
      <w:r w:rsidRPr="00802083">
        <w:rPr>
          <w:rFonts w:cstheme="minorHAnsi"/>
          <w:lang w:val="en-US"/>
        </w:rPr>
        <w:t xml:space="preserve">recovered. </w:t>
      </w:r>
      <w:r w:rsidR="00027CA2" w:rsidRPr="00802083">
        <w:rPr>
          <w:rFonts w:cstheme="minorHAnsi"/>
          <w:lang w:val="en-US"/>
        </w:rPr>
        <w:t>H</w:t>
      </w:r>
      <w:r w:rsidRPr="00802083">
        <w:rPr>
          <w:rFonts w:cstheme="minorHAnsi"/>
          <w:lang w:val="en-US"/>
        </w:rPr>
        <w:t>e has been extensively studied for metabolic diseases.</w:t>
      </w:r>
      <w:r w:rsidR="00027CA2" w:rsidRPr="00802083">
        <w:rPr>
          <w:rFonts w:cstheme="minorHAnsi"/>
          <w:lang w:val="en-US"/>
        </w:rPr>
        <w:t xml:space="preserve"> His liver and muscle biopsies were normal.</w:t>
      </w:r>
      <w:r w:rsidRPr="00802083">
        <w:rPr>
          <w:rFonts w:cstheme="minorHAnsi"/>
          <w:lang w:val="en-US"/>
        </w:rPr>
        <w:t xml:space="preserve"> His pubertal development is normal. His hearing and vision </w:t>
      </w:r>
      <w:r w:rsidR="00E845D0" w:rsidRPr="00802083">
        <w:rPr>
          <w:rFonts w:cstheme="minorHAnsi"/>
          <w:lang w:val="en-US"/>
        </w:rPr>
        <w:t>are</w:t>
      </w:r>
      <w:r w:rsidRPr="00802083">
        <w:rPr>
          <w:rFonts w:cstheme="minorHAnsi"/>
          <w:lang w:val="en-US"/>
        </w:rPr>
        <w:t xml:space="preserve"> normal. Karyotype, molecular karyotype, </w:t>
      </w:r>
      <w:r w:rsidR="007B04B7" w:rsidRPr="00802083">
        <w:rPr>
          <w:rFonts w:cstheme="minorHAnsi"/>
          <w:lang w:val="en-US"/>
        </w:rPr>
        <w:t xml:space="preserve">urine </w:t>
      </w:r>
      <w:r w:rsidRPr="00802083">
        <w:rPr>
          <w:rFonts w:cstheme="minorHAnsi"/>
          <w:lang w:val="en-US"/>
        </w:rPr>
        <w:t>metabolic screen, EEG</w:t>
      </w:r>
      <w:r w:rsidR="00E845D0" w:rsidRPr="00802083">
        <w:rPr>
          <w:rFonts w:cstheme="minorHAnsi"/>
          <w:lang w:val="en-US"/>
        </w:rPr>
        <w:t>,</w:t>
      </w:r>
      <w:r w:rsidRPr="00802083">
        <w:rPr>
          <w:rFonts w:cstheme="minorHAnsi"/>
          <w:lang w:val="en-US"/>
        </w:rPr>
        <w:t xml:space="preserve"> and brain MRI were normal.  At 13 years of age</w:t>
      </w:r>
      <w:r w:rsidR="007B04B7" w:rsidRPr="00802083">
        <w:rPr>
          <w:rFonts w:cstheme="minorHAnsi"/>
          <w:lang w:val="en-US"/>
        </w:rPr>
        <w:t>,</w:t>
      </w:r>
      <w:r w:rsidRPr="00802083">
        <w:rPr>
          <w:rFonts w:cstheme="minorHAnsi"/>
          <w:lang w:val="en-US"/>
        </w:rPr>
        <w:t xml:space="preserve"> hip luxation and pain led to a loss of walking. He has short stature (-3 SD). He is currently 27 years old and lives in a home for handicapped individuals. A </w:t>
      </w:r>
      <w:r w:rsidRPr="00802083">
        <w:rPr>
          <w:rFonts w:cstheme="minorHAnsi"/>
          <w:i/>
          <w:iCs/>
          <w:lang w:val="en-US"/>
        </w:rPr>
        <w:t>de novo</w:t>
      </w:r>
      <w:r w:rsidRPr="00802083">
        <w:rPr>
          <w:rFonts w:cstheme="minorHAnsi"/>
          <w:lang w:val="en-US"/>
        </w:rPr>
        <w:t xml:space="preserve"> variant p.(S637N) in </w:t>
      </w:r>
      <w:r w:rsidRPr="00802083">
        <w:rPr>
          <w:rFonts w:cstheme="minorHAnsi"/>
          <w:i/>
          <w:iCs/>
          <w:lang w:val="en-US"/>
        </w:rPr>
        <w:t>DHX58</w:t>
      </w:r>
      <w:r w:rsidRPr="00802083">
        <w:rPr>
          <w:rFonts w:cstheme="minorHAnsi"/>
          <w:lang w:val="en-US"/>
        </w:rPr>
        <w:t xml:space="preserve"> </w:t>
      </w:r>
      <w:r w:rsidR="00F54242" w:rsidRPr="00802083">
        <w:rPr>
          <w:rFonts w:cstheme="minorHAnsi"/>
          <w:lang w:val="en-US"/>
        </w:rPr>
        <w:t>(</w:t>
      </w:r>
      <w:r w:rsidR="00F54242" w:rsidRPr="00802083">
        <w:rPr>
          <w:lang w:val="en-US"/>
        </w:rPr>
        <w:t xml:space="preserve">OMIM # </w:t>
      </w:r>
      <w:r w:rsidR="00F54242" w:rsidRPr="00802083">
        <w:rPr>
          <w:color w:val="000000"/>
          <w:shd w:val="clear" w:color="auto" w:fill="FFFFFF"/>
          <w:lang w:val="en-US"/>
        </w:rPr>
        <w:t>608588)</w:t>
      </w:r>
      <w:r w:rsidR="00F54242" w:rsidRPr="00802083">
        <w:rPr>
          <w:rFonts w:ascii="Palatino Linotype" w:hAnsi="Palatino Linotype"/>
          <w:color w:val="000000"/>
          <w:sz w:val="36"/>
          <w:szCs w:val="36"/>
          <w:shd w:val="clear" w:color="auto" w:fill="FFFFFF"/>
          <w:lang w:val="en-US"/>
        </w:rPr>
        <w:t xml:space="preserve"> </w:t>
      </w:r>
      <w:r w:rsidRPr="00802083">
        <w:rPr>
          <w:rFonts w:cstheme="minorHAnsi"/>
          <w:lang w:val="en-US"/>
        </w:rPr>
        <w:t xml:space="preserve">was </w:t>
      </w:r>
      <w:r w:rsidR="00E845D0" w:rsidRPr="00802083">
        <w:rPr>
          <w:rFonts w:cstheme="minorHAnsi"/>
          <w:lang w:val="en-US"/>
        </w:rPr>
        <w:t>identified</w:t>
      </w:r>
      <w:r w:rsidRPr="00802083">
        <w:rPr>
          <w:rFonts w:cstheme="minorHAnsi"/>
          <w:lang w:val="en-US"/>
        </w:rPr>
        <w:t xml:space="preserve">. </w:t>
      </w:r>
    </w:p>
    <w:p w14:paraId="31723B74" w14:textId="77777777" w:rsidR="00A01D05" w:rsidRPr="00802083" w:rsidRDefault="00A01D05" w:rsidP="00027CA2">
      <w:pPr>
        <w:spacing w:line="480" w:lineRule="auto"/>
        <w:jc w:val="both"/>
        <w:textAlignment w:val="center"/>
        <w:rPr>
          <w:lang w:val="en-US"/>
        </w:rPr>
      </w:pPr>
    </w:p>
    <w:p w14:paraId="6E12B809" w14:textId="77777777" w:rsidR="00C51438" w:rsidRPr="00802083" w:rsidRDefault="00C51438" w:rsidP="00027CA2">
      <w:pPr>
        <w:pStyle w:val="Eivli"/>
        <w:spacing w:line="480" w:lineRule="auto"/>
        <w:jc w:val="both"/>
        <w:rPr>
          <w:bCs/>
          <w:i/>
          <w:iCs/>
          <w:lang w:val="en-US"/>
        </w:rPr>
      </w:pPr>
      <w:r w:rsidRPr="00802083">
        <w:rPr>
          <w:bCs/>
          <w:i/>
          <w:iCs/>
          <w:lang w:val="en-US"/>
        </w:rPr>
        <w:t>Candidate variants in potential novel genes</w:t>
      </w:r>
    </w:p>
    <w:p w14:paraId="12F6D018" w14:textId="3BBE85E6" w:rsidR="00C51438" w:rsidRPr="00802083" w:rsidRDefault="00C51438" w:rsidP="00027CA2">
      <w:pPr>
        <w:pStyle w:val="Eivli"/>
        <w:spacing w:line="480" w:lineRule="auto"/>
        <w:jc w:val="both"/>
        <w:rPr>
          <w:lang w:val="en-US"/>
        </w:rPr>
      </w:pPr>
      <w:r w:rsidRPr="00802083">
        <w:rPr>
          <w:b/>
          <w:lang w:val="en-US"/>
        </w:rPr>
        <w:t>FIN4</w:t>
      </w:r>
      <w:r w:rsidR="00E93A94" w:rsidRPr="00802083">
        <w:rPr>
          <w:b/>
          <w:lang w:val="en-US"/>
        </w:rPr>
        <w:t>-</w:t>
      </w:r>
      <w:r w:rsidR="00CC34D4" w:rsidRPr="00802083">
        <w:rPr>
          <w:b/>
          <w:lang w:val="en-US"/>
        </w:rPr>
        <w:t>3</w:t>
      </w:r>
      <w:r w:rsidRPr="00802083">
        <w:rPr>
          <w:b/>
          <w:lang w:val="en-US"/>
        </w:rPr>
        <w:t xml:space="preserve"> </w:t>
      </w:r>
      <w:r w:rsidRPr="00802083">
        <w:rPr>
          <w:lang w:val="en-US"/>
        </w:rPr>
        <w:t>is a 26-year-old male, and the II/2 child. He was born at 40+2 weeks of pregnancy. His birth weight was 4065 g, and length 53 cm. He was diagnosed with Lennox</w:t>
      </w:r>
      <w:r w:rsidR="007B04B7" w:rsidRPr="00802083">
        <w:rPr>
          <w:lang w:val="en-US"/>
        </w:rPr>
        <w:t>-</w:t>
      </w:r>
      <w:proofErr w:type="spellStart"/>
      <w:r w:rsidR="007B04B7" w:rsidRPr="00802083">
        <w:rPr>
          <w:lang w:val="en-US"/>
        </w:rPr>
        <w:t>Gastaut</w:t>
      </w:r>
      <w:proofErr w:type="spellEnd"/>
      <w:r w:rsidRPr="00802083">
        <w:rPr>
          <w:lang w:val="en-US"/>
        </w:rPr>
        <w:t xml:space="preserve"> epilepsy at 7 months of age followed by developmental delay, moderate to severe ID, and unclear speech. He went to a special school. His behavior was characterized by aggressive bursts and restlessness. His brain MRI was normal. His metabolic screen was normal. He has a pollen allergy</w:t>
      </w:r>
      <w:r w:rsidRPr="00802083">
        <w:rPr>
          <w:bCs/>
          <w:lang w:val="en-US"/>
        </w:rPr>
        <w:t xml:space="preserve">. A mixture of two variants at the same position </w:t>
      </w:r>
      <w:r w:rsidRPr="00802083">
        <w:rPr>
          <w:lang w:val="en-US"/>
        </w:rPr>
        <w:t xml:space="preserve">p.(Y757*) + p.(Y757=) was identified in </w:t>
      </w:r>
      <w:r w:rsidRPr="00802083">
        <w:rPr>
          <w:i/>
          <w:iCs/>
          <w:lang w:val="en-US"/>
        </w:rPr>
        <w:t xml:space="preserve">NTRK1. </w:t>
      </w:r>
      <w:r w:rsidRPr="00802083">
        <w:rPr>
          <w:lang w:val="en-US"/>
        </w:rPr>
        <w:t xml:space="preserve">The phenotype is not compatible </w:t>
      </w:r>
      <w:r w:rsidR="00F91FD2" w:rsidRPr="00802083">
        <w:rPr>
          <w:lang w:val="en-US"/>
        </w:rPr>
        <w:lastRenderedPageBreak/>
        <w:t xml:space="preserve">to those due to </w:t>
      </w:r>
      <w:r w:rsidRPr="00802083">
        <w:rPr>
          <w:i/>
          <w:iCs/>
          <w:lang w:val="en-US"/>
        </w:rPr>
        <w:t>NTRK1</w:t>
      </w:r>
      <w:r w:rsidRPr="00802083">
        <w:rPr>
          <w:lang w:val="en-US"/>
        </w:rPr>
        <w:t xml:space="preserve"> variants</w:t>
      </w:r>
      <w:r w:rsidR="004D731D" w:rsidRPr="00802083">
        <w:rPr>
          <w:lang w:val="en-US"/>
        </w:rPr>
        <w:t>,</w:t>
      </w:r>
      <w:r w:rsidRPr="00802083">
        <w:rPr>
          <w:lang w:val="en-US"/>
        </w:rPr>
        <w:t xml:space="preserve"> which cause insensitivity to pain and anhidrosis</w:t>
      </w:r>
      <w:r w:rsidR="00D968D7" w:rsidRPr="00802083">
        <w:rPr>
          <w:lang w:val="en-US"/>
        </w:rPr>
        <w:t xml:space="preserve"> (OMIM # </w:t>
      </w:r>
      <w:r w:rsidR="00D968D7" w:rsidRPr="00802083">
        <w:rPr>
          <w:color w:val="000000"/>
          <w:shd w:val="clear" w:color="auto" w:fill="FFFFFF"/>
          <w:lang w:val="en-US"/>
        </w:rPr>
        <w:t>191315)</w:t>
      </w:r>
      <w:r w:rsidRPr="00802083">
        <w:rPr>
          <w:lang w:val="en-US"/>
        </w:rPr>
        <w:t>. Thus, the significance of the variants remains unknown.</w:t>
      </w:r>
    </w:p>
    <w:p w14:paraId="2199EC02" w14:textId="77777777" w:rsidR="00C51438" w:rsidRPr="00802083" w:rsidRDefault="00C51438" w:rsidP="00F829C7">
      <w:pPr>
        <w:spacing w:line="480" w:lineRule="auto"/>
        <w:jc w:val="both"/>
        <w:rPr>
          <w:lang w:val="en-US"/>
        </w:rPr>
      </w:pPr>
    </w:p>
    <w:p w14:paraId="768AA10F" w14:textId="0172C56B" w:rsidR="00C51438" w:rsidRPr="00802083" w:rsidRDefault="00C51438" w:rsidP="00F829C7">
      <w:pPr>
        <w:spacing w:line="480" w:lineRule="auto"/>
        <w:jc w:val="both"/>
        <w:rPr>
          <w:b/>
          <w:lang w:val="en-US"/>
        </w:rPr>
      </w:pPr>
      <w:r w:rsidRPr="00802083">
        <w:rPr>
          <w:b/>
          <w:lang w:val="en-US"/>
        </w:rPr>
        <w:t>FIN21</w:t>
      </w:r>
      <w:r w:rsidR="00E93A94" w:rsidRPr="00802083">
        <w:rPr>
          <w:b/>
          <w:lang w:val="en-US"/>
        </w:rPr>
        <w:t>-3</w:t>
      </w:r>
      <w:r w:rsidRPr="00802083">
        <w:rPr>
          <w:b/>
          <w:lang w:val="en-US"/>
        </w:rPr>
        <w:t xml:space="preserve"> </w:t>
      </w:r>
      <w:r w:rsidRPr="00802083">
        <w:rPr>
          <w:bCs/>
          <w:lang w:val="en-US"/>
        </w:rPr>
        <w:t>is</w:t>
      </w:r>
      <w:r w:rsidRPr="00802083">
        <w:rPr>
          <w:color w:val="231F20"/>
          <w:lang w:val="en-US"/>
        </w:rPr>
        <w:t xml:space="preserve"> </w:t>
      </w:r>
      <w:r w:rsidR="004D731D" w:rsidRPr="00802083">
        <w:rPr>
          <w:color w:val="231F20"/>
          <w:lang w:val="en-US"/>
        </w:rPr>
        <w:t xml:space="preserve">a </w:t>
      </w:r>
      <w:r w:rsidRPr="00802083">
        <w:rPr>
          <w:color w:val="231F20"/>
          <w:lang w:val="en-US"/>
        </w:rPr>
        <w:t xml:space="preserve">31-year-old male, and the I/3 child of the family. </w:t>
      </w:r>
      <w:r w:rsidR="00A7193D" w:rsidRPr="00802083">
        <w:rPr>
          <w:color w:val="231F20"/>
          <w:lang w:val="en-US"/>
        </w:rPr>
        <w:t xml:space="preserve">His </w:t>
      </w:r>
      <w:r w:rsidRPr="00802083">
        <w:rPr>
          <w:color w:val="231F20"/>
          <w:lang w:val="en-US"/>
        </w:rPr>
        <w:t xml:space="preserve">birth weighed </w:t>
      </w:r>
      <w:r w:rsidR="00A7193D" w:rsidRPr="00802083">
        <w:rPr>
          <w:color w:val="231F20"/>
          <w:lang w:val="en-US"/>
        </w:rPr>
        <w:t xml:space="preserve">was </w:t>
      </w:r>
      <w:r w:rsidRPr="00802083">
        <w:rPr>
          <w:color w:val="231F20"/>
          <w:lang w:val="en-US"/>
        </w:rPr>
        <w:t>3930g, height 52 cm, head circumference of 37 cm</w:t>
      </w:r>
      <w:r w:rsidR="00817577" w:rsidRPr="00802083">
        <w:rPr>
          <w:color w:val="231F20"/>
          <w:lang w:val="en-US"/>
        </w:rPr>
        <w:t>, and</w:t>
      </w:r>
      <w:r w:rsidR="00A7193D" w:rsidRPr="00802083">
        <w:rPr>
          <w:color w:val="231F20"/>
          <w:lang w:val="en-US"/>
        </w:rPr>
        <w:t xml:space="preserve"> </w:t>
      </w:r>
      <w:r w:rsidRPr="00802083">
        <w:rPr>
          <w:color w:val="231F20"/>
          <w:lang w:val="en-US"/>
        </w:rPr>
        <w:t xml:space="preserve">Apgar </w:t>
      </w:r>
      <w:r w:rsidR="00E845D0" w:rsidRPr="00802083">
        <w:rPr>
          <w:color w:val="231F20"/>
          <w:lang w:val="en-US"/>
        </w:rPr>
        <w:t>score</w:t>
      </w:r>
      <w:r w:rsidR="007B04B7" w:rsidRPr="00802083">
        <w:rPr>
          <w:color w:val="231F20"/>
          <w:lang w:val="en-US"/>
        </w:rPr>
        <w:t>s</w:t>
      </w:r>
      <w:r w:rsidR="00E845D0" w:rsidRPr="00802083">
        <w:rPr>
          <w:color w:val="231F20"/>
          <w:lang w:val="en-US"/>
        </w:rPr>
        <w:t xml:space="preserve"> of </w:t>
      </w:r>
      <w:r w:rsidRPr="00802083">
        <w:rPr>
          <w:color w:val="231F20"/>
          <w:lang w:val="en-US"/>
        </w:rPr>
        <w:t>8/8/9. He learned to walk at 19 months of age. His speech development was normal. At 3 years and 5 months of age he was evaluated because of slow growth. His bone age was delayed -3 SD. He has personal facial features, metopic suture (Fig 1b), high forehead, high palate, large eyes, helix asymmetry, short and broad hands</w:t>
      </w:r>
      <w:r w:rsidR="004D731D" w:rsidRPr="00802083">
        <w:rPr>
          <w:color w:val="231F20"/>
          <w:lang w:val="en-US"/>
        </w:rPr>
        <w:t>,</w:t>
      </w:r>
      <w:r w:rsidRPr="00802083">
        <w:rPr>
          <w:color w:val="231F20"/>
          <w:lang w:val="en-US"/>
        </w:rPr>
        <w:t xml:space="preserve"> and mild ID (IQ 63). His inguinal hernia was operated on at 4 years of age. At 9 years of age his bone age was delayed -4.5SD. His growth hormone level and thyroid functions were normal. He did not have coeliac disease</w:t>
      </w:r>
      <w:r w:rsidR="004D731D" w:rsidRPr="00802083">
        <w:rPr>
          <w:color w:val="231F20"/>
          <w:lang w:val="en-US"/>
        </w:rPr>
        <w:t xml:space="preserve"> but did have o</w:t>
      </w:r>
      <w:r w:rsidRPr="00802083">
        <w:rPr>
          <w:color w:val="231F20"/>
          <w:lang w:val="en-US"/>
        </w:rPr>
        <w:t>bstipation</w:t>
      </w:r>
      <w:r w:rsidR="004D731D" w:rsidRPr="00802083">
        <w:rPr>
          <w:color w:val="231F20"/>
          <w:lang w:val="en-US"/>
        </w:rPr>
        <w:t xml:space="preserve">. </w:t>
      </w:r>
      <w:r w:rsidRPr="00802083">
        <w:rPr>
          <w:color w:val="231F20"/>
          <w:lang w:val="en-US"/>
        </w:rPr>
        <w:t xml:space="preserve"> Karyotype and </w:t>
      </w:r>
      <w:r w:rsidR="007B04B7" w:rsidRPr="00802083">
        <w:rPr>
          <w:color w:val="231F20"/>
          <w:lang w:val="en-US"/>
        </w:rPr>
        <w:t xml:space="preserve">urine </w:t>
      </w:r>
      <w:r w:rsidRPr="00802083">
        <w:rPr>
          <w:color w:val="231F20"/>
          <w:lang w:val="en-US"/>
        </w:rPr>
        <w:t xml:space="preserve">metabolic screen were normal. In EEG focal irritation was detected, </w:t>
      </w:r>
      <w:r w:rsidR="00AA04A5" w:rsidRPr="00802083">
        <w:rPr>
          <w:color w:val="231F20"/>
          <w:lang w:val="en-US"/>
        </w:rPr>
        <w:t xml:space="preserve">but he did not have </w:t>
      </w:r>
      <w:r w:rsidRPr="00802083">
        <w:rPr>
          <w:color w:val="231F20"/>
          <w:lang w:val="en-US"/>
        </w:rPr>
        <w:t xml:space="preserve">epilepsy. </w:t>
      </w:r>
      <w:r w:rsidR="00AA04A5" w:rsidRPr="00802083">
        <w:rPr>
          <w:color w:val="231F20"/>
          <w:lang w:val="en-US"/>
        </w:rPr>
        <w:t>H</w:t>
      </w:r>
      <w:r w:rsidRPr="00802083">
        <w:rPr>
          <w:color w:val="231F20"/>
          <w:lang w:val="en-US"/>
        </w:rPr>
        <w:t>is brain MRI</w:t>
      </w:r>
      <w:r w:rsidR="00AA04A5" w:rsidRPr="00802083">
        <w:rPr>
          <w:color w:val="231F20"/>
          <w:lang w:val="en-US"/>
        </w:rPr>
        <w:t xml:space="preserve"> displayed</w:t>
      </w:r>
      <w:r w:rsidRPr="00802083">
        <w:rPr>
          <w:color w:val="231F20"/>
          <w:lang w:val="en-US"/>
        </w:rPr>
        <w:t xml:space="preserve"> enlarged ventricles. He studied in a small group in a normal school. In adulthood his height is 169 cm (-2SD), his BMI 37, and his head circumference is 61,5 cm. His pubertal development has been normal.  Despite his young age, he has had repeated lung embolisms.  He has had migraine attacks, and a therapy resistant panic disorder for several years. His parents are second cousins.   A homozygous variant in exon 3 of the </w:t>
      </w:r>
      <w:r w:rsidRPr="00802083">
        <w:rPr>
          <w:bCs/>
          <w:i/>
          <w:iCs/>
          <w:color w:val="000000" w:themeColor="text1"/>
          <w:lang w:val="en-US"/>
        </w:rPr>
        <w:t>SYPL1</w:t>
      </w:r>
      <w:r w:rsidRPr="00802083">
        <w:rPr>
          <w:bCs/>
          <w:color w:val="000000" w:themeColor="text1"/>
          <w:lang w:val="en-US"/>
        </w:rPr>
        <w:t xml:space="preserve"> gene, p.(C51Y) was identified </w:t>
      </w:r>
      <w:r w:rsidR="00A303CB" w:rsidRPr="00802083">
        <w:rPr>
          <w:bCs/>
          <w:color w:val="000000" w:themeColor="text1"/>
          <w:lang w:val="en-US"/>
        </w:rPr>
        <w:t xml:space="preserve">(OMIM # </w:t>
      </w:r>
      <w:r w:rsidR="00A303CB" w:rsidRPr="00802083">
        <w:rPr>
          <w:color w:val="000000"/>
          <w:shd w:val="clear" w:color="auto" w:fill="FFFFFF"/>
          <w:lang w:val="en-US"/>
        </w:rPr>
        <w:t>616665)</w:t>
      </w:r>
      <w:r w:rsidRPr="00802083">
        <w:rPr>
          <w:bCs/>
          <w:color w:val="000000" w:themeColor="text1"/>
          <w:lang w:val="en-US"/>
        </w:rPr>
        <w:t>. When screening 263 individuals for the variant seven carriers were found in North-Eastern Finland showing a carrier frequency of 1</w:t>
      </w:r>
      <w:r w:rsidR="00E679C9" w:rsidRPr="00802083">
        <w:rPr>
          <w:bCs/>
          <w:color w:val="000000" w:themeColor="text1"/>
          <w:lang w:val="en-US"/>
        </w:rPr>
        <w:t>:</w:t>
      </w:r>
      <w:r w:rsidRPr="00802083">
        <w:rPr>
          <w:bCs/>
          <w:color w:val="000000" w:themeColor="text1"/>
          <w:lang w:val="en-US"/>
        </w:rPr>
        <w:t xml:space="preserve">37. </w:t>
      </w:r>
    </w:p>
    <w:p w14:paraId="3F51B35C" w14:textId="77777777" w:rsidR="00C51438" w:rsidRPr="00802083" w:rsidRDefault="00C51438" w:rsidP="00FA206D">
      <w:pPr>
        <w:pStyle w:val="Eivli"/>
        <w:spacing w:line="480" w:lineRule="auto"/>
        <w:jc w:val="both"/>
        <w:rPr>
          <w:b/>
          <w:bCs/>
          <w:color w:val="231F20"/>
          <w:szCs w:val="24"/>
          <w:lang w:val="en-US" w:eastAsia="en-US"/>
        </w:rPr>
      </w:pPr>
    </w:p>
    <w:p w14:paraId="3C5AB474" w14:textId="1359924C" w:rsidR="00C51438" w:rsidRPr="00802083" w:rsidRDefault="00C51438" w:rsidP="00FA206D">
      <w:pPr>
        <w:pStyle w:val="Eivli"/>
        <w:spacing w:line="480" w:lineRule="auto"/>
        <w:jc w:val="both"/>
        <w:rPr>
          <w:lang w:val="en-US"/>
        </w:rPr>
      </w:pPr>
      <w:r w:rsidRPr="00802083">
        <w:rPr>
          <w:b/>
          <w:bCs/>
          <w:szCs w:val="24"/>
          <w:lang w:val="en-US"/>
        </w:rPr>
        <w:t>FIN23</w:t>
      </w:r>
      <w:r w:rsidR="00A857C2" w:rsidRPr="00802083">
        <w:rPr>
          <w:b/>
          <w:bCs/>
          <w:szCs w:val="24"/>
          <w:lang w:val="en-US"/>
        </w:rPr>
        <w:t>-3</w:t>
      </w:r>
      <w:r w:rsidRPr="00802083">
        <w:rPr>
          <w:b/>
          <w:bCs/>
          <w:szCs w:val="24"/>
          <w:lang w:val="en-US"/>
        </w:rPr>
        <w:t xml:space="preserve"> </w:t>
      </w:r>
      <w:r w:rsidRPr="00802083">
        <w:rPr>
          <w:lang w:val="en-US"/>
        </w:rPr>
        <w:t xml:space="preserve">is </w:t>
      </w:r>
      <w:r w:rsidR="00F05652" w:rsidRPr="00802083">
        <w:rPr>
          <w:lang w:val="en-US"/>
        </w:rPr>
        <w:t xml:space="preserve">a </w:t>
      </w:r>
      <w:r w:rsidR="006B21A4" w:rsidRPr="00802083">
        <w:rPr>
          <w:lang w:val="en-US"/>
        </w:rPr>
        <w:t>20</w:t>
      </w:r>
      <w:r w:rsidRPr="00802083">
        <w:rPr>
          <w:lang w:val="en-US"/>
        </w:rPr>
        <w:t xml:space="preserve"> years old man </w:t>
      </w:r>
      <w:r w:rsidR="006B21A4" w:rsidRPr="00802083">
        <w:rPr>
          <w:lang w:val="en-US"/>
        </w:rPr>
        <w:t xml:space="preserve">whose birth weight was 2595g, height 49.5 cm, head circumference 33 cm. He </w:t>
      </w:r>
      <w:r w:rsidRPr="00802083">
        <w:rPr>
          <w:lang w:val="en-US"/>
        </w:rPr>
        <w:t>was diagnosed with a rotator nystagmus at three months of age followed by developmental delay. He has progressive cerebral atrophy, cerebral ataxia, ID (at the border of mild to moderate), congenital body hypot</w:t>
      </w:r>
      <w:r w:rsidR="008D50AD" w:rsidRPr="00802083">
        <w:rPr>
          <w:lang w:val="en-US"/>
        </w:rPr>
        <w:t>onia</w:t>
      </w:r>
      <w:r w:rsidRPr="00802083">
        <w:rPr>
          <w:lang w:val="en-US"/>
        </w:rPr>
        <w:t>, reduced visual acuity due to illness of visual cortex in cerebrum, central scotoma, strong myopia, mild sensorineural deafness</w:t>
      </w:r>
      <w:r w:rsidR="00F05652" w:rsidRPr="00802083">
        <w:rPr>
          <w:lang w:val="en-US"/>
        </w:rPr>
        <w:t>,</w:t>
      </w:r>
      <w:r w:rsidRPr="00802083">
        <w:rPr>
          <w:lang w:val="en-US"/>
        </w:rPr>
        <w:t xml:space="preserve"> and white matter disease in the brain. In brain MRI delayed myelination, defective white matter signaling, corpus callosum hypoplasia, progressive </w:t>
      </w:r>
      <w:r w:rsidRPr="00802083">
        <w:rPr>
          <w:lang w:val="en-US"/>
        </w:rPr>
        <w:lastRenderedPageBreak/>
        <w:t>atrophy of cerebellum has been detected</w:t>
      </w:r>
      <w:r w:rsidR="007E3F89" w:rsidRPr="00802083">
        <w:rPr>
          <w:lang w:val="en-US"/>
        </w:rPr>
        <w:t xml:space="preserve"> (Suppl Fig. 3C)</w:t>
      </w:r>
      <w:r w:rsidRPr="00802083">
        <w:rPr>
          <w:lang w:val="en-US"/>
        </w:rPr>
        <w:t xml:space="preserve">. </w:t>
      </w:r>
      <w:r w:rsidR="006B21A4" w:rsidRPr="00802083">
        <w:rPr>
          <w:lang w:val="en-US"/>
        </w:rPr>
        <w:t>At 20</w:t>
      </w:r>
      <w:r w:rsidRPr="00802083">
        <w:rPr>
          <w:lang w:val="en-US"/>
        </w:rPr>
        <w:t xml:space="preserve"> years </w:t>
      </w:r>
      <w:r w:rsidR="006B21A4" w:rsidRPr="00802083">
        <w:rPr>
          <w:lang w:val="en-US"/>
        </w:rPr>
        <w:t xml:space="preserve">of age his height is 158 cm and weight 48.5 kg. </w:t>
      </w:r>
      <w:r w:rsidRPr="00802083">
        <w:rPr>
          <w:lang w:val="en-US"/>
        </w:rPr>
        <w:t xml:space="preserve">Localized epilepsy started </w:t>
      </w:r>
      <w:r w:rsidR="00A40C6E" w:rsidRPr="00802083">
        <w:rPr>
          <w:lang w:val="en-US"/>
        </w:rPr>
        <w:t>at</w:t>
      </w:r>
      <w:r w:rsidRPr="00802083">
        <w:rPr>
          <w:lang w:val="en-US"/>
        </w:rPr>
        <w:t xml:space="preserve"> nine years </w:t>
      </w:r>
      <w:r w:rsidR="00F05652" w:rsidRPr="00802083">
        <w:rPr>
          <w:lang w:val="en-US"/>
        </w:rPr>
        <w:t>of age</w:t>
      </w:r>
      <w:r w:rsidR="00A40C6E" w:rsidRPr="00802083">
        <w:rPr>
          <w:lang w:val="en-US"/>
        </w:rPr>
        <w:t xml:space="preserve">. </w:t>
      </w:r>
      <w:r w:rsidR="00F05652" w:rsidRPr="00802083">
        <w:rPr>
          <w:lang w:val="en-US"/>
        </w:rPr>
        <w:t>He</w:t>
      </w:r>
      <w:r w:rsidRPr="00802083">
        <w:rPr>
          <w:lang w:val="en-US"/>
        </w:rPr>
        <w:t xml:space="preserve"> </w:t>
      </w:r>
      <w:r w:rsidR="00F05652" w:rsidRPr="00802083">
        <w:rPr>
          <w:lang w:val="en-US"/>
        </w:rPr>
        <w:t xml:space="preserve">spoke his </w:t>
      </w:r>
      <w:r w:rsidRPr="00802083">
        <w:rPr>
          <w:lang w:val="en-US"/>
        </w:rPr>
        <w:t xml:space="preserve">first words at </w:t>
      </w:r>
      <w:r w:rsidR="00F05652" w:rsidRPr="00802083">
        <w:rPr>
          <w:lang w:val="en-US"/>
        </w:rPr>
        <w:t>~</w:t>
      </w:r>
      <w:r w:rsidRPr="00802083">
        <w:rPr>
          <w:lang w:val="en-US"/>
        </w:rPr>
        <w:t xml:space="preserve">5 years </w:t>
      </w:r>
      <w:r w:rsidR="00F05652" w:rsidRPr="00802083">
        <w:rPr>
          <w:lang w:val="en-US"/>
        </w:rPr>
        <w:t>of age</w:t>
      </w:r>
      <w:r w:rsidRPr="00802083">
        <w:rPr>
          <w:lang w:val="en-US"/>
        </w:rPr>
        <w:t xml:space="preserve">. He uses signs </w:t>
      </w:r>
      <w:r w:rsidR="00F05652" w:rsidRPr="00802083">
        <w:rPr>
          <w:lang w:val="en-US"/>
        </w:rPr>
        <w:t>to</w:t>
      </w:r>
      <w:r w:rsidRPr="00802083">
        <w:rPr>
          <w:lang w:val="en-US"/>
        </w:rPr>
        <w:t xml:space="preserve"> support communication. The patient us</w:t>
      </w:r>
      <w:r w:rsidR="00F05652" w:rsidRPr="00802083">
        <w:rPr>
          <w:lang w:val="en-US"/>
        </w:rPr>
        <w:t>e</w:t>
      </w:r>
      <w:r w:rsidR="009E3F17" w:rsidRPr="00802083">
        <w:rPr>
          <w:lang w:val="en-US"/>
        </w:rPr>
        <w:t>s</w:t>
      </w:r>
      <w:r w:rsidRPr="00802083">
        <w:rPr>
          <w:lang w:val="en-US"/>
        </w:rPr>
        <w:t xml:space="preserve"> a walking stand because </w:t>
      </w:r>
      <w:r w:rsidR="00F05652" w:rsidRPr="00802083">
        <w:rPr>
          <w:lang w:val="en-US"/>
        </w:rPr>
        <w:t xml:space="preserve">of </w:t>
      </w:r>
      <w:r w:rsidRPr="00802083">
        <w:rPr>
          <w:lang w:val="en-US"/>
        </w:rPr>
        <w:t>h</w:t>
      </w:r>
      <w:r w:rsidR="00F05652" w:rsidRPr="00802083">
        <w:rPr>
          <w:lang w:val="en-US"/>
        </w:rPr>
        <w:t>is</w:t>
      </w:r>
      <w:r w:rsidRPr="00802083">
        <w:rPr>
          <w:lang w:val="en-US"/>
        </w:rPr>
        <w:t xml:space="preserve"> cerebral ataxia. </w:t>
      </w:r>
      <w:r w:rsidR="00F05652" w:rsidRPr="00802083">
        <w:rPr>
          <w:lang w:val="en-US"/>
        </w:rPr>
        <w:t xml:space="preserve">He </w:t>
      </w:r>
      <w:r w:rsidRPr="00802083">
        <w:rPr>
          <w:lang w:val="en-US"/>
        </w:rPr>
        <w:t xml:space="preserve">also </w:t>
      </w:r>
      <w:r w:rsidR="00F05652" w:rsidRPr="00802083">
        <w:rPr>
          <w:lang w:val="en-US"/>
        </w:rPr>
        <w:t xml:space="preserve">has </w:t>
      </w:r>
      <w:r w:rsidRPr="00802083">
        <w:rPr>
          <w:lang w:val="en-US"/>
        </w:rPr>
        <w:t xml:space="preserve">fine motor problems and </w:t>
      </w:r>
      <w:r w:rsidR="00F05652" w:rsidRPr="00802083">
        <w:rPr>
          <w:lang w:val="en-US"/>
        </w:rPr>
        <w:t xml:space="preserve">his </w:t>
      </w:r>
      <w:r w:rsidRPr="00802083">
        <w:rPr>
          <w:lang w:val="en-US"/>
        </w:rPr>
        <w:t xml:space="preserve">hands suffer from athetosis.  Molecular karyotype was normal. We identified a </w:t>
      </w:r>
      <w:r w:rsidRPr="00802083">
        <w:rPr>
          <w:i/>
          <w:iCs/>
          <w:lang w:val="en-US"/>
        </w:rPr>
        <w:t>de novo</w:t>
      </w:r>
      <w:r w:rsidRPr="00802083">
        <w:rPr>
          <w:lang w:val="en-US"/>
        </w:rPr>
        <w:t xml:space="preserve"> missense variant p.(K181E) in the </w:t>
      </w:r>
      <w:r w:rsidRPr="00802083">
        <w:rPr>
          <w:i/>
          <w:iCs/>
          <w:lang w:val="en-US"/>
        </w:rPr>
        <w:t>ITPR2</w:t>
      </w:r>
      <w:r w:rsidRPr="00802083">
        <w:rPr>
          <w:lang w:val="en-US"/>
        </w:rPr>
        <w:t xml:space="preserve"> gene</w:t>
      </w:r>
      <w:r w:rsidR="00A43375" w:rsidRPr="00802083">
        <w:rPr>
          <w:lang w:val="en-US"/>
        </w:rPr>
        <w:t xml:space="preserve"> (OMIM # </w:t>
      </w:r>
      <w:r w:rsidR="00A43375" w:rsidRPr="00802083">
        <w:rPr>
          <w:color w:val="000000"/>
          <w:szCs w:val="24"/>
          <w:shd w:val="clear" w:color="auto" w:fill="FFFFFF"/>
          <w:lang w:val="en-US"/>
        </w:rPr>
        <w:t>600144</w:t>
      </w:r>
      <w:r w:rsidR="00A43375" w:rsidRPr="00802083">
        <w:rPr>
          <w:lang w:val="en-US"/>
        </w:rPr>
        <w:t>)</w:t>
      </w:r>
      <w:r w:rsidRPr="00802083">
        <w:rPr>
          <w:lang w:val="en-US"/>
        </w:rPr>
        <w:t xml:space="preserve">.  </w:t>
      </w:r>
    </w:p>
    <w:p w14:paraId="062A71D9" w14:textId="77777777" w:rsidR="00F54626" w:rsidRPr="00802083" w:rsidRDefault="00F54626" w:rsidP="00FA206D">
      <w:pPr>
        <w:pStyle w:val="Eivli"/>
        <w:spacing w:line="480" w:lineRule="auto"/>
        <w:jc w:val="both"/>
        <w:rPr>
          <w:b/>
          <w:szCs w:val="24"/>
          <w:lang w:val="en-US" w:eastAsia="en-US"/>
        </w:rPr>
      </w:pPr>
    </w:p>
    <w:p w14:paraId="151CF39D" w14:textId="1743268B" w:rsidR="00C51438" w:rsidRPr="00802083" w:rsidRDefault="00C51438" w:rsidP="00FA206D">
      <w:pPr>
        <w:pStyle w:val="Eivli"/>
        <w:spacing w:line="480" w:lineRule="auto"/>
        <w:jc w:val="both"/>
        <w:rPr>
          <w:rFonts w:eastAsiaTheme="minorHAnsi"/>
          <w:i/>
          <w:iCs/>
          <w:szCs w:val="24"/>
          <w:lang w:val="en-US"/>
        </w:rPr>
      </w:pPr>
      <w:r w:rsidRPr="00802083">
        <w:rPr>
          <w:b/>
          <w:szCs w:val="24"/>
          <w:lang w:val="en-US" w:eastAsia="en-US"/>
        </w:rPr>
        <w:t>FIN27</w:t>
      </w:r>
      <w:r w:rsidR="00A857C2" w:rsidRPr="00802083">
        <w:rPr>
          <w:b/>
          <w:szCs w:val="24"/>
          <w:lang w:val="en-US" w:eastAsia="en-US"/>
        </w:rPr>
        <w:t>-3</w:t>
      </w:r>
      <w:r w:rsidRPr="00802083">
        <w:rPr>
          <w:b/>
          <w:szCs w:val="24"/>
          <w:lang w:val="en-US" w:eastAsia="en-US"/>
        </w:rPr>
        <w:t xml:space="preserve"> </w:t>
      </w:r>
      <w:r w:rsidRPr="00802083">
        <w:rPr>
          <w:lang w:val="en-US"/>
        </w:rPr>
        <w:t xml:space="preserve">is a 17-year-old male, and the only child of </w:t>
      </w:r>
      <w:r w:rsidR="00F05652" w:rsidRPr="00802083">
        <w:rPr>
          <w:lang w:val="en-US"/>
        </w:rPr>
        <w:t>his</w:t>
      </w:r>
      <w:r w:rsidRPr="00802083">
        <w:rPr>
          <w:lang w:val="en-US"/>
        </w:rPr>
        <w:t xml:space="preserve"> parents. He was born at 41+3 weeks of pregnancy.  His birth weight was 3200g, height 50 cm, and head circumference 34.8 cm. As a newborn he had respiratory stridor. Since</w:t>
      </w:r>
      <w:r w:rsidR="00F05652" w:rsidRPr="00802083">
        <w:rPr>
          <w:lang w:val="en-US"/>
        </w:rPr>
        <w:t>,</w:t>
      </w:r>
      <w:r w:rsidRPr="00802083">
        <w:rPr>
          <w:lang w:val="en-US"/>
        </w:rPr>
        <w:t xml:space="preserve"> 8 months of age he has been studied due to psychomotor developmental delay. He learned to walk at 3.5 years of age. He had muscle hypotonia. He did not learn to speak. He has obtained physiotherapy and speech therapy. He has syndromic facial features (Fig. 1c) and severe ID. The d</w:t>
      </w:r>
      <w:r w:rsidRPr="00802083">
        <w:rPr>
          <w:rFonts w:eastAsiaTheme="minorHAnsi"/>
          <w:szCs w:val="24"/>
          <w:lang w:val="en-US"/>
        </w:rPr>
        <w:t>istal phalanges are short in his hands</w:t>
      </w:r>
      <w:r w:rsidRPr="00802083">
        <w:rPr>
          <w:lang w:val="en-US"/>
        </w:rPr>
        <w:t>. At 14 months of age his brain MRI showed thin c</w:t>
      </w:r>
      <w:r w:rsidRPr="00802083">
        <w:rPr>
          <w:color w:val="000000"/>
          <w:lang w:val="en-US"/>
        </w:rPr>
        <w:t xml:space="preserve">orpus callosum, abnormal lateral ventricles and gyri, reduced white matter volume, and normal myelination. Frontally cortical </w:t>
      </w:r>
      <w:proofErr w:type="spellStart"/>
      <w:r w:rsidRPr="00802083">
        <w:rPr>
          <w:color w:val="000000"/>
          <w:lang w:val="en-US"/>
        </w:rPr>
        <w:t>liqvor</w:t>
      </w:r>
      <w:proofErr w:type="spellEnd"/>
      <w:r w:rsidRPr="00802083">
        <w:rPr>
          <w:color w:val="000000"/>
          <w:lang w:val="en-US"/>
        </w:rPr>
        <w:t xml:space="preserve"> spaces and </w:t>
      </w:r>
      <w:proofErr w:type="spellStart"/>
      <w:r w:rsidRPr="00802083">
        <w:rPr>
          <w:color w:val="000000"/>
          <w:lang w:val="en-US"/>
        </w:rPr>
        <w:t>fissura</w:t>
      </w:r>
      <w:proofErr w:type="spellEnd"/>
      <w:r w:rsidRPr="00802083">
        <w:rPr>
          <w:color w:val="000000"/>
          <w:lang w:val="en-US"/>
        </w:rPr>
        <w:t xml:space="preserve"> </w:t>
      </w:r>
      <w:proofErr w:type="spellStart"/>
      <w:r w:rsidRPr="00802083">
        <w:rPr>
          <w:color w:val="000000"/>
          <w:lang w:val="en-US"/>
        </w:rPr>
        <w:t>sylviae</w:t>
      </w:r>
      <w:proofErr w:type="spellEnd"/>
      <w:r w:rsidRPr="00802083">
        <w:rPr>
          <w:color w:val="000000"/>
          <w:lang w:val="en-US"/>
        </w:rPr>
        <w:t xml:space="preserve"> were enlarged.</w:t>
      </w:r>
      <w:r w:rsidRPr="00802083">
        <w:rPr>
          <w:lang w:val="en-US"/>
        </w:rPr>
        <w:t xml:space="preserve"> At 9 years of age he </w:t>
      </w:r>
      <w:r w:rsidR="00F05652" w:rsidRPr="00802083">
        <w:rPr>
          <w:lang w:val="en-US"/>
        </w:rPr>
        <w:t>had</w:t>
      </w:r>
      <w:r w:rsidRPr="00802083">
        <w:rPr>
          <w:lang w:val="en-US"/>
        </w:rPr>
        <w:t xml:space="preserve"> a febrile seizure. </w:t>
      </w:r>
      <w:r w:rsidR="00F05652" w:rsidRPr="00802083">
        <w:rPr>
          <w:lang w:val="en-US"/>
        </w:rPr>
        <w:t>The</w:t>
      </w:r>
      <w:r w:rsidRPr="00802083">
        <w:rPr>
          <w:lang w:val="en-US"/>
        </w:rPr>
        <w:t xml:space="preserve"> EEG</w:t>
      </w:r>
      <w:r w:rsidR="00F05652" w:rsidRPr="00802083">
        <w:rPr>
          <w:lang w:val="en-US"/>
        </w:rPr>
        <w:t xml:space="preserve"> displayed</w:t>
      </w:r>
      <w:r w:rsidRPr="00802083">
        <w:rPr>
          <w:lang w:val="en-US"/>
        </w:rPr>
        <w:t xml:space="preserve"> </w:t>
      </w:r>
      <w:r w:rsidR="00F05652" w:rsidRPr="00802083">
        <w:rPr>
          <w:lang w:val="en-US"/>
        </w:rPr>
        <w:t xml:space="preserve">a </w:t>
      </w:r>
      <w:r w:rsidRPr="00802083">
        <w:rPr>
          <w:lang w:val="en-US"/>
        </w:rPr>
        <w:t xml:space="preserve">generalized disturbance without epileptiform activity. Hearing is normal. He shakes his head and upper legs when happy. </w:t>
      </w:r>
      <w:r w:rsidR="00337AF7" w:rsidRPr="00802083">
        <w:rPr>
          <w:lang w:val="en-US"/>
        </w:rPr>
        <w:t>All</w:t>
      </w:r>
      <w:r w:rsidRPr="00802083">
        <w:rPr>
          <w:lang w:val="en-US"/>
        </w:rPr>
        <w:t xml:space="preserve"> laboratory investigations including karyotype, FMR1 gene test, </w:t>
      </w:r>
      <w:r w:rsidR="00C44255" w:rsidRPr="00802083">
        <w:rPr>
          <w:lang w:val="en-US"/>
        </w:rPr>
        <w:t xml:space="preserve">urine </w:t>
      </w:r>
      <w:r w:rsidRPr="00802083">
        <w:rPr>
          <w:lang w:val="en-US"/>
        </w:rPr>
        <w:t xml:space="preserve">metabolic screen and lactate were normal. His adult height is 169 cm and head circumference 56.5 cm. </w:t>
      </w:r>
      <w:r w:rsidRPr="00802083">
        <w:rPr>
          <w:rFonts w:eastAsiaTheme="minorHAnsi"/>
          <w:szCs w:val="24"/>
          <w:lang w:val="en-US"/>
        </w:rPr>
        <w:t xml:space="preserve">Based on the clinical findings he has a syndromic phenotype. A </w:t>
      </w:r>
      <w:r w:rsidRPr="00802083">
        <w:rPr>
          <w:rFonts w:eastAsiaTheme="minorHAnsi"/>
          <w:i/>
          <w:iCs/>
          <w:szCs w:val="24"/>
          <w:lang w:val="en-US"/>
        </w:rPr>
        <w:t xml:space="preserve">de novo </w:t>
      </w:r>
      <w:r w:rsidRPr="00802083">
        <w:rPr>
          <w:rFonts w:eastAsiaTheme="minorHAnsi"/>
          <w:szCs w:val="24"/>
          <w:lang w:val="en-US"/>
        </w:rPr>
        <w:t xml:space="preserve">missense variant p.(F434L) was identified in </w:t>
      </w:r>
      <w:r w:rsidRPr="00802083">
        <w:rPr>
          <w:rFonts w:eastAsiaTheme="minorHAnsi"/>
          <w:i/>
          <w:iCs/>
          <w:szCs w:val="24"/>
          <w:lang w:val="en-US"/>
        </w:rPr>
        <w:t>ZKSCAN1</w:t>
      </w:r>
      <w:r w:rsidR="00065BF6" w:rsidRPr="00802083">
        <w:rPr>
          <w:rFonts w:eastAsiaTheme="minorHAnsi"/>
          <w:i/>
          <w:iCs/>
          <w:szCs w:val="24"/>
          <w:lang w:val="en-US"/>
        </w:rPr>
        <w:t xml:space="preserve"> </w:t>
      </w:r>
      <w:r w:rsidR="00065BF6" w:rsidRPr="00802083">
        <w:rPr>
          <w:rFonts w:eastAsiaTheme="minorHAnsi"/>
          <w:szCs w:val="24"/>
          <w:lang w:val="en-US"/>
        </w:rPr>
        <w:t>(OMIM</w:t>
      </w:r>
      <w:r w:rsidR="00065BF6" w:rsidRPr="00802083">
        <w:rPr>
          <w:rFonts w:eastAsiaTheme="minorHAnsi"/>
          <w:i/>
          <w:iCs/>
          <w:szCs w:val="24"/>
          <w:lang w:val="en-US"/>
        </w:rPr>
        <w:t xml:space="preserve"> # </w:t>
      </w:r>
      <w:r w:rsidR="00065BF6" w:rsidRPr="00802083">
        <w:rPr>
          <w:color w:val="000000"/>
          <w:szCs w:val="24"/>
          <w:shd w:val="clear" w:color="auto" w:fill="FFFFFF"/>
          <w:lang w:val="en-US"/>
        </w:rPr>
        <w:t>601260)</w:t>
      </w:r>
      <w:r w:rsidRPr="00802083">
        <w:rPr>
          <w:rFonts w:eastAsiaTheme="minorHAnsi"/>
          <w:i/>
          <w:iCs/>
          <w:szCs w:val="24"/>
          <w:lang w:val="en-US"/>
        </w:rPr>
        <w:t>.</w:t>
      </w:r>
    </w:p>
    <w:p w14:paraId="794B4EA7" w14:textId="77777777" w:rsidR="00ED66C7" w:rsidRPr="00802083" w:rsidRDefault="00ED66C7" w:rsidP="00FA206D">
      <w:pPr>
        <w:pStyle w:val="Eivli"/>
        <w:spacing w:line="480" w:lineRule="auto"/>
        <w:jc w:val="both"/>
        <w:rPr>
          <w:b/>
          <w:bCs/>
          <w:lang w:val="en-US"/>
        </w:rPr>
      </w:pPr>
    </w:p>
    <w:p w14:paraId="182F8E74" w14:textId="4EBE6591" w:rsidR="00C51438" w:rsidRPr="00802083" w:rsidRDefault="00C51438" w:rsidP="00FA206D">
      <w:pPr>
        <w:pStyle w:val="Eivli"/>
        <w:spacing w:line="480" w:lineRule="auto"/>
        <w:jc w:val="both"/>
        <w:rPr>
          <w:i/>
          <w:iCs/>
          <w:lang w:val="en-US"/>
        </w:rPr>
      </w:pPr>
      <w:r w:rsidRPr="00802083">
        <w:rPr>
          <w:b/>
          <w:bCs/>
          <w:lang w:val="en-US"/>
        </w:rPr>
        <w:t>FIN32</w:t>
      </w:r>
      <w:r w:rsidR="00A857C2" w:rsidRPr="00802083">
        <w:rPr>
          <w:b/>
          <w:bCs/>
          <w:lang w:val="en-US"/>
        </w:rPr>
        <w:t>-3</w:t>
      </w:r>
      <w:r w:rsidRPr="00802083">
        <w:rPr>
          <w:b/>
          <w:bCs/>
          <w:lang w:val="en-US"/>
        </w:rPr>
        <w:t xml:space="preserve"> </w:t>
      </w:r>
      <w:r w:rsidRPr="00802083">
        <w:rPr>
          <w:lang w:val="en-US"/>
        </w:rPr>
        <w:t>is a 35-year-old female, and the I/3 child of the family. Her birth weight was 3880g</w:t>
      </w:r>
      <w:r w:rsidR="00E845D0" w:rsidRPr="00802083">
        <w:rPr>
          <w:lang w:val="en-US"/>
        </w:rPr>
        <w:t>,</w:t>
      </w:r>
      <w:r w:rsidR="00817577" w:rsidRPr="00802083">
        <w:rPr>
          <w:lang w:val="en-US"/>
        </w:rPr>
        <w:t xml:space="preserve"> an</w:t>
      </w:r>
      <w:r w:rsidR="00E845D0" w:rsidRPr="00802083">
        <w:rPr>
          <w:lang w:val="en-US"/>
        </w:rPr>
        <w:t xml:space="preserve">d </w:t>
      </w:r>
      <w:r w:rsidRPr="00802083">
        <w:rPr>
          <w:lang w:val="en-US"/>
        </w:rPr>
        <w:t xml:space="preserve">Apgar </w:t>
      </w:r>
      <w:r w:rsidR="00E845D0" w:rsidRPr="00802083">
        <w:rPr>
          <w:lang w:val="en-US"/>
        </w:rPr>
        <w:t>score</w:t>
      </w:r>
      <w:r w:rsidR="00C44255" w:rsidRPr="00802083">
        <w:rPr>
          <w:lang w:val="en-US"/>
        </w:rPr>
        <w:t>s</w:t>
      </w:r>
      <w:r w:rsidR="00E845D0" w:rsidRPr="00802083">
        <w:rPr>
          <w:lang w:val="en-US"/>
        </w:rPr>
        <w:t xml:space="preserve"> </w:t>
      </w:r>
      <w:r w:rsidRPr="00802083">
        <w:rPr>
          <w:lang w:val="en-US"/>
        </w:rPr>
        <w:t xml:space="preserve">10/10. Her early development was normal. She was evaluated at 5 years of age due to slender habitus (height – 1.8 SD) and psychomotor delay. Mild dysphasia was detected and she </w:t>
      </w:r>
      <w:r w:rsidR="00D550D5" w:rsidRPr="00802083">
        <w:rPr>
          <w:lang w:val="en-US"/>
        </w:rPr>
        <w:lastRenderedPageBreak/>
        <w:t>received</w:t>
      </w:r>
      <w:r w:rsidRPr="00802083">
        <w:rPr>
          <w:lang w:val="en-US"/>
        </w:rPr>
        <w:t xml:space="preserve"> speech therapy. Her neurological status was normal. She had mild ID, her personality </w:t>
      </w:r>
      <w:r w:rsidR="00D550D5" w:rsidRPr="00802083">
        <w:rPr>
          <w:lang w:val="en-US"/>
        </w:rPr>
        <w:t>is</w:t>
      </w:r>
      <w:r w:rsidRPr="00802083">
        <w:rPr>
          <w:lang w:val="en-US"/>
        </w:rPr>
        <w:t xml:space="preserve"> shy and she ha</w:t>
      </w:r>
      <w:r w:rsidR="00D550D5" w:rsidRPr="00802083">
        <w:rPr>
          <w:lang w:val="en-US"/>
        </w:rPr>
        <w:t>s</w:t>
      </w:r>
      <w:r w:rsidRPr="00802083">
        <w:rPr>
          <w:lang w:val="en-US"/>
        </w:rPr>
        <w:t xml:space="preserve"> aggressive bursts. EEG was normal. She went to a special school and is now working in childcare as a helper. A </w:t>
      </w:r>
      <w:r w:rsidRPr="00802083">
        <w:rPr>
          <w:i/>
          <w:iCs/>
          <w:lang w:val="en-US"/>
        </w:rPr>
        <w:t>de novo</w:t>
      </w:r>
      <w:r w:rsidRPr="00802083">
        <w:rPr>
          <w:lang w:val="en-US"/>
        </w:rPr>
        <w:t xml:space="preserve"> missense variant p.(D889E) in </w:t>
      </w:r>
      <w:r w:rsidRPr="00802083">
        <w:rPr>
          <w:i/>
          <w:iCs/>
          <w:lang w:val="en-US"/>
        </w:rPr>
        <w:t xml:space="preserve">ZFR </w:t>
      </w:r>
      <w:r w:rsidR="00065BF6" w:rsidRPr="00802083">
        <w:rPr>
          <w:szCs w:val="24"/>
          <w:lang w:val="en-US"/>
        </w:rPr>
        <w:t xml:space="preserve">(OMIM # </w:t>
      </w:r>
      <w:r w:rsidR="00065BF6" w:rsidRPr="00802083">
        <w:rPr>
          <w:color w:val="000000"/>
          <w:szCs w:val="24"/>
          <w:shd w:val="clear" w:color="auto" w:fill="FFFFFF"/>
          <w:lang w:val="en-US"/>
        </w:rPr>
        <w:t>615635)</w:t>
      </w:r>
      <w:r w:rsidR="00065BF6" w:rsidRPr="00802083">
        <w:rPr>
          <w:rFonts w:ascii="Palatino Linotype" w:hAnsi="Palatino Linotype"/>
          <w:color w:val="000000"/>
          <w:sz w:val="36"/>
          <w:szCs w:val="36"/>
          <w:shd w:val="clear" w:color="auto" w:fill="FFFFFF"/>
          <w:lang w:val="en-US"/>
        </w:rPr>
        <w:t xml:space="preserve"> </w:t>
      </w:r>
      <w:r w:rsidRPr="00802083">
        <w:rPr>
          <w:lang w:val="en-US"/>
        </w:rPr>
        <w:t>was identified.</w:t>
      </w:r>
      <w:r w:rsidRPr="00802083">
        <w:rPr>
          <w:i/>
          <w:iCs/>
          <w:lang w:val="en-US"/>
        </w:rPr>
        <w:t xml:space="preserve"> </w:t>
      </w:r>
    </w:p>
    <w:p w14:paraId="7378BE32" w14:textId="77777777" w:rsidR="00C51438" w:rsidRPr="00802083" w:rsidRDefault="00C51438" w:rsidP="00842BFC">
      <w:pPr>
        <w:pStyle w:val="Eivli"/>
        <w:spacing w:line="480" w:lineRule="auto"/>
        <w:jc w:val="both"/>
        <w:rPr>
          <w:i/>
          <w:iCs/>
          <w:lang w:val="en-US"/>
        </w:rPr>
      </w:pPr>
    </w:p>
    <w:p w14:paraId="7A257DFF" w14:textId="525B81F4" w:rsidR="00C51438" w:rsidRPr="00802083" w:rsidRDefault="00C51438" w:rsidP="00842BFC">
      <w:pPr>
        <w:pStyle w:val="Eivli"/>
        <w:spacing w:line="480" w:lineRule="auto"/>
        <w:jc w:val="both"/>
        <w:rPr>
          <w:b/>
          <w:bCs/>
          <w:szCs w:val="24"/>
          <w:lang w:val="en-US" w:eastAsia="en-US"/>
        </w:rPr>
      </w:pPr>
      <w:r w:rsidRPr="00802083">
        <w:rPr>
          <w:b/>
          <w:bCs/>
          <w:szCs w:val="24"/>
          <w:lang w:val="en-US" w:eastAsia="en-US"/>
        </w:rPr>
        <w:t>FIN45</w:t>
      </w:r>
      <w:r w:rsidR="00A857C2" w:rsidRPr="00802083">
        <w:rPr>
          <w:b/>
          <w:bCs/>
          <w:szCs w:val="24"/>
          <w:lang w:val="en-US" w:eastAsia="en-US"/>
        </w:rPr>
        <w:t>-3</w:t>
      </w:r>
      <w:r w:rsidRPr="00802083">
        <w:rPr>
          <w:b/>
          <w:bCs/>
          <w:szCs w:val="24"/>
          <w:lang w:val="en-US" w:eastAsia="en-US"/>
        </w:rPr>
        <w:t xml:space="preserve"> </w:t>
      </w:r>
      <w:r w:rsidRPr="00802083">
        <w:rPr>
          <w:szCs w:val="24"/>
          <w:lang w:val="en-US" w:eastAsia="en-US"/>
        </w:rPr>
        <w:t>is a 51-year-old female, and the III/4 child of the family</w:t>
      </w:r>
      <w:r w:rsidR="00D550D5" w:rsidRPr="00802083">
        <w:rPr>
          <w:szCs w:val="24"/>
          <w:lang w:val="en-US" w:eastAsia="en-US"/>
        </w:rPr>
        <w:t>.</w:t>
      </w:r>
      <w:r w:rsidRPr="00802083">
        <w:rPr>
          <w:szCs w:val="24"/>
          <w:lang w:val="en-US" w:eastAsia="en-US"/>
        </w:rPr>
        <w:t xml:space="preserve"> </w:t>
      </w:r>
      <w:r w:rsidR="00D550D5" w:rsidRPr="00802083">
        <w:rPr>
          <w:szCs w:val="24"/>
          <w:lang w:val="en-US" w:eastAsia="en-US"/>
        </w:rPr>
        <w:t>Her mother had</w:t>
      </w:r>
      <w:r w:rsidRPr="00802083">
        <w:rPr>
          <w:szCs w:val="24"/>
          <w:lang w:val="en-US" w:eastAsia="en-US"/>
        </w:rPr>
        <w:t xml:space="preserve"> a normal pregnancy and </w:t>
      </w:r>
      <w:r w:rsidR="00D550D5" w:rsidRPr="00802083">
        <w:rPr>
          <w:szCs w:val="24"/>
          <w:lang w:val="en-US" w:eastAsia="en-US"/>
        </w:rPr>
        <w:t xml:space="preserve">her </w:t>
      </w:r>
      <w:r w:rsidRPr="00802083">
        <w:rPr>
          <w:szCs w:val="24"/>
          <w:lang w:val="en-US" w:eastAsia="en-US"/>
        </w:rPr>
        <w:t>delivery</w:t>
      </w:r>
      <w:r w:rsidR="00D550D5" w:rsidRPr="00802083">
        <w:rPr>
          <w:szCs w:val="24"/>
          <w:lang w:val="en-US" w:eastAsia="en-US"/>
        </w:rPr>
        <w:t xml:space="preserve"> was uneventful</w:t>
      </w:r>
      <w:r w:rsidRPr="00802083">
        <w:rPr>
          <w:szCs w:val="24"/>
          <w:lang w:val="en-US" w:eastAsia="en-US"/>
        </w:rPr>
        <w:t>. She presented with hypsarr</w:t>
      </w:r>
      <w:r w:rsidR="00C44255" w:rsidRPr="00802083">
        <w:rPr>
          <w:szCs w:val="24"/>
          <w:lang w:val="en-US" w:eastAsia="en-US"/>
        </w:rPr>
        <w:t>h</w:t>
      </w:r>
      <w:r w:rsidRPr="00802083">
        <w:rPr>
          <w:szCs w:val="24"/>
          <w:lang w:val="en-US" w:eastAsia="en-US"/>
        </w:rPr>
        <w:t>ythmia and infantile spasms at 6 months of age.  She never learned to speak or walk. She has profound ID. As an adult</w:t>
      </w:r>
      <w:r w:rsidR="00D550D5" w:rsidRPr="00802083">
        <w:rPr>
          <w:szCs w:val="24"/>
          <w:lang w:val="en-US" w:eastAsia="en-US"/>
        </w:rPr>
        <w:t>,</w:t>
      </w:r>
      <w:r w:rsidRPr="00802083">
        <w:rPr>
          <w:szCs w:val="24"/>
          <w:lang w:val="en-US" w:eastAsia="en-US"/>
        </w:rPr>
        <w:t xml:space="preserve"> grand mal type epileptic </w:t>
      </w:r>
      <w:proofErr w:type="gramStart"/>
      <w:r w:rsidR="00D550D5" w:rsidRPr="00802083">
        <w:rPr>
          <w:szCs w:val="24"/>
          <w:lang w:val="en-US" w:eastAsia="en-US"/>
        </w:rPr>
        <w:t xml:space="preserve">seizures </w:t>
      </w:r>
      <w:r w:rsidRPr="00802083">
        <w:rPr>
          <w:szCs w:val="24"/>
          <w:lang w:val="en-US" w:eastAsia="en-US"/>
        </w:rPr>
        <w:t xml:space="preserve"> occur</w:t>
      </w:r>
      <w:proofErr w:type="gramEnd"/>
      <w:r w:rsidRPr="00802083">
        <w:rPr>
          <w:szCs w:val="24"/>
          <w:lang w:val="en-US" w:eastAsia="en-US"/>
        </w:rPr>
        <w:t xml:space="preserve"> 1-2 times </w:t>
      </w:r>
      <w:r w:rsidR="00D550D5" w:rsidRPr="00802083">
        <w:rPr>
          <w:szCs w:val="24"/>
          <w:lang w:val="en-US" w:eastAsia="en-US"/>
        </w:rPr>
        <w:t xml:space="preserve">per </w:t>
      </w:r>
      <w:r w:rsidRPr="00802083">
        <w:rPr>
          <w:szCs w:val="24"/>
          <w:lang w:val="en-US" w:eastAsia="en-US"/>
        </w:rPr>
        <w:t xml:space="preserve">month with high pitched shouts. Saliva production is strong with saliva spills during eating. Her adult height is 161 cm, head circumference 54 cm. She has small feet (length 19.5 cm). </w:t>
      </w:r>
      <w:r w:rsidRPr="00802083">
        <w:rPr>
          <w:bCs/>
          <w:lang w:val="en-US"/>
        </w:rPr>
        <w:t xml:space="preserve">Blood values are normal except low albumin 33g/l (36-45 g/l). </w:t>
      </w:r>
      <w:r w:rsidRPr="00802083">
        <w:rPr>
          <w:lang w:val="en-US"/>
        </w:rPr>
        <w:t xml:space="preserve"> </w:t>
      </w:r>
      <w:r w:rsidR="00D550D5" w:rsidRPr="00802083">
        <w:rPr>
          <w:lang w:val="en-US"/>
        </w:rPr>
        <w:t xml:space="preserve">A </w:t>
      </w:r>
      <w:r w:rsidRPr="00802083">
        <w:rPr>
          <w:i/>
          <w:iCs/>
          <w:lang w:val="en-US"/>
        </w:rPr>
        <w:t>de novo</w:t>
      </w:r>
      <w:r w:rsidRPr="00802083">
        <w:rPr>
          <w:lang w:val="en-US"/>
        </w:rPr>
        <w:t xml:space="preserve"> splice site variant c.294-2A&gt;G in RNA Polymerase II Subunit F</w:t>
      </w:r>
      <w:r w:rsidRPr="00802083">
        <w:rPr>
          <w:i/>
          <w:iCs/>
          <w:lang w:val="en-US"/>
        </w:rPr>
        <w:t xml:space="preserve"> (POLR2F)</w:t>
      </w:r>
      <w:r w:rsidR="009D41BF" w:rsidRPr="00802083">
        <w:rPr>
          <w:rFonts w:ascii="Palatino Linotype" w:hAnsi="Palatino Linotype"/>
          <w:color w:val="000000"/>
          <w:sz w:val="36"/>
          <w:szCs w:val="36"/>
          <w:shd w:val="clear" w:color="auto" w:fill="FFFFFF"/>
          <w:lang w:val="en-US"/>
        </w:rPr>
        <w:t xml:space="preserve"> </w:t>
      </w:r>
      <w:r w:rsidR="009D41BF" w:rsidRPr="00802083">
        <w:rPr>
          <w:color w:val="000000"/>
          <w:szCs w:val="24"/>
          <w:shd w:val="clear" w:color="auto" w:fill="FFFFFF"/>
          <w:lang w:val="en-US"/>
        </w:rPr>
        <w:t>(OMIM # 604414)</w:t>
      </w:r>
      <w:r w:rsidRPr="00802083">
        <w:rPr>
          <w:lang w:val="en-US"/>
        </w:rPr>
        <w:t xml:space="preserve">. </w:t>
      </w:r>
    </w:p>
    <w:p w14:paraId="0B5F86F7" w14:textId="77777777" w:rsidR="00C51438" w:rsidRPr="00802083" w:rsidRDefault="00C51438" w:rsidP="00F829C7">
      <w:pPr>
        <w:spacing w:line="480" w:lineRule="auto"/>
        <w:jc w:val="both"/>
        <w:rPr>
          <w:b/>
          <w:bCs/>
          <w:u w:val="single"/>
          <w:lang w:val="en-US"/>
        </w:rPr>
      </w:pPr>
    </w:p>
    <w:p w14:paraId="4E0553DA" w14:textId="3FFB656C" w:rsidR="00C51438" w:rsidRPr="00802083" w:rsidRDefault="00C51438" w:rsidP="00F829C7">
      <w:pPr>
        <w:pStyle w:val="Eivli"/>
        <w:spacing w:line="480" w:lineRule="auto"/>
        <w:jc w:val="both"/>
        <w:rPr>
          <w:lang w:val="en-US"/>
        </w:rPr>
      </w:pPr>
      <w:r w:rsidRPr="00802083">
        <w:rPr>
          <w:b/>
          <w:bCs/>
          <w:szCs w:val="24"/>
          <w:lang w:val="en-US" w:eastAsia="en-US"/>
        </w:rPr>
        <w:t>FIN47</w:t>
      </w:r>
      <w:r w:rsidR="00A857C2" w:rsidRPr="00802083">
        <w:rPr>
          <w:b/>
          <w:bCs/>
          <w:szCs w:val="24"/>
          <w:lang w:val="en-US" w:eastAsia="en-US"/>
        </w:rPr>
        <w:t>-2</w:t>
      </w:r>
      <w:r w:rsidRPr="00802083">
        <w:rPr>
          <w:b/>
          <w:bCs/>
          <w:szCs w:val="24"/>
          <w:lang w:val="en-US" w:eastAsia="en-US"/>
        </w:rPr>
        <w:t xml:space="preserve"> </w:t>
      </w:r>
      <w:r w:rsidRPr="00802083">
        <w:rPr>
          <w:lang w:val="en-US"/>
        </w:rPr>
        <w:t xml:space="preserve">is </w:t>
      </w:r>
      <w:r w:rsidR="00D550D5" w:rsidRPr="00802083">
        <w:rPr>
          <w:lang w:val="en-US"/>
        </w:rPr>
        <w:t xml:space="preserve">a </w:t>
      </w:r>
      <w:r w:rsidRPr="00802083">
        <w:rPr>
          <w:lang w:val="en-US"/>
        </w:rPr>
        <w:t>55-year-old male who has profound ID. He was born at breech presentation</w:t>
      </w:r>
      <w:r w:rsidR="00817577" w:rsidRPr="00802083">
        <w:rPr>
          <w:lang w:val="en-US"/>
        </w:rPr>
        <w:t xml:space="preserve"> and had an</w:t>
      </w:r>
      <w:r w:rsidRPr="00802083">
        <w:rPr>
          <w:lang w:val="en-US"/>
        </w:rPr>
        <w:t xml:space="preserve"> Apgar </w:t>
      </w:r>
      <w:r w:rsidR="00817577" w:rsidRPr="00802083">
        <w:rPr>
          <w:lang w:val="en-US"/>
        </w:rPr>
        <w:t xml:space="preserve">score of </w:t>
      </w:r>
      <w:r w:rsidRPr="00802083">
        <w:rPr>
          <w:lang w:val="en-US"/>
        </w:rPr>
        <w:t xml:space="preserve">7.  As an infant he was evaluated at the Children’s hospital in Helsinki due congenital hydrocephalus and diplegia </w:t>
      </w:r>
      <w:proofErr w:type="spellStart"/>
      <w:r w:rsidRPr="00802083">
        <w:rPr>
          <w:lang w:val="en-US"/>
        </w:rPr>
        <w:t>spastica</w:t>
      </w:r>
      <w:proofErr w:type="spellEnd"/>
      <w:r w:rsidRPr="00802083">
        <w:rPr>
          <w:lang w:val="en-US"/>
        </w:rPr>
        <w:t xml:space="preserve">. He learned to walk at 7 years of age but lost the skill as an adult. He cannot speak or eat by himself. Otherwise the data is scarce </w:t>
      </w:r>
      <w:r w:rsidR="00C44255" w:rsidRPr="00802083">
        <w:rPr>
          <w:lang w:val="en-US"/>
        </w:rPr>
        <w:t xml:space="preserve">regarding </w:t>
      </w:r>
      <w:r w:rsidRPr="00802083">
        <w:rPr>
          <w:lang w:val="en-US"/>
        </w:rPr>
        <w:t xml:space="preserve">his hospital records. His head circumference is 59 cm. </w:t>
      </w:r>
      <w:r w:rsidR="00D550D5" w:rsidRPr="00802083">
        <w:rPr>
          <w:lang w:val="en-US"/>
        </w:rPr>
        <w:t xml:space="preserve">His </w:t>
      </w:r>
      <w:r w:rsidRPr="00802083">
        <w:rPr>
          <w:lang w:val="en-US"/>
        </w:rPr>
        <w:t xml:space="preserve">EEG is normal. At 52 years of age his brain CT showed mild cerebral atrophy. He has nystagmus and dysmorphic ear lobes but no facial dysmorphism. A heterozygous variant </w:t>
      </w:r>
      <w:r w:rsidRPr="00802083">
        <w:rPr>
          <w:color w:val="000000"/>
          <w:bdr w:val="none" w:sz="0" w:space="0" w:color="auto" w:frame="1"/>
          <w:lang w:val="en-US"/>
        </w:rPr>
        <w:t>p.(I3989V)</w:t>
      </w:r>
      <w:r w:rsidRPr="00802083">
        <w:rPr>
          <w:lang w:val="en-US"/>
        </w:rPr>
        <w:t xml:space="preserve"> in </w:t>
      </w:r>
      <w:r w:rsidRPr="00802083">
        <w:rPr>
          <w:i/>
          <w:iCs/>
          <w:color w:val="000000"/>
          <w:bdr w:val="none" w:sz="0" w:space="0" w:color="auto" w:frame="1"/>
          <w:lang w:val="en-US"/>
        </w:rPr>
        <w:t>DNAH3</w:t>
      </w:r>
      <w:r w:rsidR="001F3049" w:rsidRPr="00802083">
        <w:rPr>
          <w:i/>
          <w:iCs/>
          <w:color w:val="000000"/>
          <w:bdr w:val="none" w:sz="0" w:space="0" w:color="auto" w:frame="1"/>
          <w:lang w:val="en-US"/>
        </w:rPr>
        <w:t xml:space="preserve"> </w:t>
      </w:r>
      <w:r w:rsidR="001F3049" w:rsidRPr="00802083">
        <w:rPr>
          <w:color w:val="000000"/>
          <w:szCs w:val="24"/>
          <w:bdr w:val="none" w:sz="0" w:space="0" w:color="auto" w:frame="1"/>
          <w:lang w:val="en-US"/>
        </w:rPr>
        <w:t>(OMIM #</w:t>
      </w:r>
      <w:r w:rsidRPr="00802083">
        <w:rPr>
          <w:color w:val="000000"/>
          <w:szCs w:val="24"/>
          <w:bdr w:val="none" w:sz="0" w:space="0" w:color="auto" w:frame="1"/>
          <w:lang w:val="en-US"/>
        </w:rPr>
        <w:t xml:space="preserve"> </w:t>
      </w:r>
      <w:r w:rsidR="001F3049" w:rsidRPr="00802083">
        <w:rPr>
          <w:color w:val="000000"/>
          <w:szCs w:val="24"/>
          <w:shd w:val="clear" w:color="auto" w:fill="FFFFFF"/>
          <w:lang w:val="en-US"/>
        </w:rPr>
        <w:t>603334)</w:t>
      </w:r>
      <w:r w:rsidR="001F3049" w:rsidRPr="00802083">
        <w:rPr>
          <w:rFonts w:ascii="Palatino Linotype" w:hAnsi="Palatino Linotype"/>
          <w:color w:val="000000"/>
          <w:sz w:val="36"/>
          <w:szCs w:val="36"/>
          <w:shd w:val="clear" w:color="auto" w:fill="FFFFFF"/>
          <w:lang w:val="en-US"/>
        </w:rPr>
        <w:t xml:space="preserve"> </w:t>
      </w:r>
      <w:r w:rsidRPr="00802083">
        <w:rPr>
          <w:color w:val="000000"/>
          <w:bdr w:val="none" w:sz="0" w:space="0" w:color="auto" w:frame="1"/>
          <w:lang w:val="en-US"/>
        </w:rPr>
        <w:t xml:space="preserve">was identified in WES which was absent in the </w:t>
      </w:r>
      <w:r w:rsidR="00F829C7" w:rsidRPr="00802083">
        <w:rPr>
          <w:color w:val="000000"/>
          <w:bdr w:val="none" w:sz="0" w:space="0" w:color="auto" w:frame="1"/>
          <w:lang w:val="en-US"/>
        </w:rPr>
        <w:t xml:space="preserve">healthy </w:t>
      </w:r>
      <w:r w:rsidRPr="00802083">
        <w:rPr>
          <w:color w:val="000000"/>
          <w:bdr w:val="none" w:sz="0" w:space="0" w:color="auto" w:frame="1"/>
          <w:lang w:val="en-US"/>
        </w:rPr>
        <w:t>sibling</w:t>
      </w:r>
      <w:r w:rsidRPr="00802083">
        <w:rPr>
          <w:lang w:val="en-US"/>
        </w:rPr>
        <w:t xml:space="preserve">. Parental samples were </w:t>
      </w:r>
      <w:r w:rsidR="00D550D5" w:rsidRPr="00802083">
        <w:rPr>
          <w:lang w:val="en-US"/>
        </w:rPr>
        <w:t>un</w:t>
      </w:r>
      <w:r w:rsidRPr="00802083">
        <w:rPr>
          <w:lang w:val="en-US"/>
        </w:rPr>
        <w:t xml:space="preserve">available. </w:t>
      </w:r>
    </w:p>
    <w:p w14:paraId="3D6EB986" w14:textId="77777777" w:rsidR="00C51438" w:rsidRPr="00802083" w:rsidRDefault="00C51438" w:rsidP="00FA206D">
      <w:pPr>
        <w:pStyle w:val="Eivli"/>
        <w:spacing w:line="480" w:lineRule="auto"/>
        <w:jc w:val="both"/>
        <w:rPr>
          <w:lang w:val="en-US"/>
        </w:rPr>
      </w:pPr>
    </w:p>
    <w:p w14:paraId="065188F7" w14:textId="69A7B5A4" w:rsidR="00D550D5" w:rsidRPr="00802083" w:rsidRDefault="00C51438" w:rsidP="00FA206D">
      <w:pPr>
        <w:spacing w:line="480" w:lineRule="auto"/>
        <w:jc w:val="both"/>
        <w:rPr>
          <w:b/>
          <w:bCs/>
          <w:color w:val="000000"/>
          <w:lang w:val="en-US"/>
        </w:rPr>
      </w:pPr>
      <w:r w:rsidRPr="00802083">
        <w:rPr>
          <w:b/>
          <w:bCs/>
          <w:color w:val="000000"/>
          <w:lang w:val="en-US"/>
        </w:rPr>
        <w:t>FIN-ID3: FIN-ID3-</w:t>
      </w:r>
      <w:r w:rsidR="00A857C2" w:rsidRPr="00802083">
        <w:rPr>
          <w:b/>
          <w:bCs/>
          <w:color w:val="000000"/>
          <w:lang w:val="en-US"/>
        </w:rPr>
        <w:t>1</w:t>
      </w:r>
      <w:r w:rsidRPr="00802083">
        <w:rPr>
          <w:b/>
          <w:bCs/>
          <w:color w:val="000000"/>
          <w:lang w:val="en-US"/>
        </w:rPr>
        <w:t xml:space="preserve"> </w:t>
      </w:r>
      <w:r w:rsidRPr="00802083">
        <w:rPr>
          <w:color w:val="000000"/>
          <w:lang w:val="en-US"/>
        </w:rPr>
        <w:t>is a 68-year-old female, and the I/5 child of the family. Her birth weight was 3300g, and her height 48 cm. Her early development was normal. Her adult height is 147 cm</w:t>
      </w:r>
      <w:r w:rsidR="00D550D5" w:rsidRPr="00802083">
        <w:rPr>
          <w:color w:val="000000"/>
          <w:lang w:val="en-US"/>
        </w:rPr>
        <w:t xml:space="preserve"> and</w:t>
      </w:r>
      <w:r w:rsidR="00C44255" w:rsidRPr="00802083">
        <w:rPr>
          <w:color w:val="000000"/>
          <w:lang w:val="en-US"/>
        </w:rPr>
        <w:t xml:space="preserve"> </w:t>
      </w:r>
      <w:r w:rsidRPr="00802083">
        <w:rPr>
          <w:color w:val="000000"/>
          <w:lang w:val="en-US"/>
        </w:rPr>
        <w:t xml:space="preserve">head circumference </w:t>
      </w:r>
      <w:r w:rsidR="00D550D5" w:rsidRPr="00802083">
        <w:rPr>
          <w:color w:val="000000"/>
          <w:lang w:val="en-US"/>
        </w:rPr>
        <w:t xml:space="preserve">is </w:t>
      </w:r>
      <w:r w:rsidRPr="00802083">
        <w:rPr>
          <w:color w:val="000000"/>
          <w:lang w:val="en-US"/>
        </w:rPr>
        <w:t>55</w:t>
      </w:r>
      <w:r w:rsidR="00D550D5" w:rsidRPr="00802083">
        <w:rPr>
          <w:color w:val="000000"/>
          <w:lang w:val="en-US"/>
        </w:rPr>
        <w:t>.</w:t>
      </w:r>
      <w:r w:rsidRPr="00802083">
        <w:rPr>
          <w:color w:val="000000"/>
          <w:lang w:val="en-US"/>
        </w:rPr>
        <w:t>3 cm</w:t>
      </w:r>
      <w:r w:rsidR="00D550D5" w:rsidRPr="00802083">
        <w:rPr>
          <w:color w:val="000000"/>
          <w:lang w:val="en-US"/>
        </w:rPr>
        <w:t>.</w:t>
      </w:r>
      <w:r w:rsidRPr="00802083">
        <w:rPr>
          <w:color w:val="000000"/>
          <w:lang w:val="en-US"/>
        </w:rPr>
        <w:t xml:space="preserve"> </w:t>
      </w:r>
      <w:r w:rsidR="00D550D5" w:rsidRPr="00802083">
        <w:rPr>
          <w:color w:val="000000"/>
          <w:lang w:val="en-US"/>
        </w:rPr>
        <w:t>S</w:t>
      </w:r>
      <w:r w:rsidRPr="00802083">
        <w:rPr>
          <w:color w:val="000000"/>
          <w:lang w:val="en-US"/>
        </w:rPr>
        <w:t xml:space="preserve">he has some dysmorphism in her face, such as hypertelorism and </w:t>
      </w:r>
      <w:r w:rsidRPr="00802083">
        <w:rPr>
          <w:color w:val="000000"/>
          <w:lang w:val="en-US"/>
        </w:rPr>
        <w:lastRenderedPageBreak/>
        <w:t xml:space="preserve">thin upper lip. Her neurological status is normal. She could not complete normal school but can read and write. She has mild </w:t>
      </w:r>
      <w:r w:rsidR="00D550D5" w:rsidRPr="00802083">
        <w:rPr>
          <w:color w:val="000000"/>
          <w:lang w:val="en-US"/>
        </w:rPr>
        <w:t>ID</w:t>
      </w:r>
      <w:r w:rsidRPr="00802083">
        <w:rPr>
          <w:color w:val="000000"/>
          <w:lang w:val="en-US"/>
        </w:rPr>
        <w:t xml:space="preserve"> and her IQ is 52. She was diagnosed with Type II diabetes at 33 years of age, which is now leading to blindness due to diabetic retinopathy. Her karyotype is a normal 46,</w:t>
      </w:r>
      <w:r w:rsidR="000F1765" w:rsidRPr="00802083">
        <w:rPr>
          <w:color w:val="000000"/>
          <w:lang w:val="en-US"/>
        </w:rPr>
        <w:t xml:space="preserve"> </w:t>
      </w:r>
      <w:r w:rsidRPr="00802083">
        <w:rPr>
          <w:color w:val="000000"/>
          <w:lang w:val="en-US"/>
        </w:rPr>
        <w:t xml:space="preserve">XX. Her personality </w:t>
      </w:r>
      <w:r w:rsidR="00C44255" w:rsidRPr="00802083">
        <w:rPr>
          <w:color w:val="000000"/>
          <w:lang w:val="en-US"/>
        </w:rPr>
        <w:t xml:space="preserve">is </w:t>
      </w:r>
      <w:r w:rsidRPr="00802083">
        <w:rPr>
          <w:color w:val="000000"/>
          <w:lang w:val="en-US"/>
        </w:rPr>
        <w:t xml:space="preserve">peaceful and shy. She has never worked independently. She lives </w:t>
      </w:r>
      <w:r w:rsidR="00D550D5" w:rsidRPr="00802083">
        <w:rPr>
          <w:color w:val="000000"/>
          <w:lang w:val="en-US"/>
        </w:rPr>
        <w:t>with</w:t>
      </w:r>
      <w:r w:rsidRPr="00802083">
        <w:rPr>
          <w:color w:val="000000"/>
          <w:lang w:val="en-US"/>
        </w:rPr>
        <w:t xml:space="preserve"> a family where she gets help </w:t>
      </w:r>
      <w:r w:rsidR="00D550D5" w:rsidRPr="00802083">
        <w:rPr>
          <w:color w:val="000000"/>
          <w:lang w:val="en-US"/>
        </w:rPr>
        <w:t>with</w:t>
      </w:r>
      <w:r w:rsidRPr="00802083">
        <w:rPr>
          <w:color w:val="000000"/>
          <w:lang w:val="en-US"/>
        </w:rPr>
        <w:t xml:space="preserve"> everyday tasks.</w:t>
      </w:r>
      <w:r w:rsidRPr="00802083">
        <w:rPr>
          <w:b/>
          <w:bCs/>
          <w:color w:val="000000"/>
          <w:lang w:val="en-US"/>
        </w:rPr>
        <w:t xml:space="preserve"> </w:t>
      </w:r>
    </w:p>
    <w:p w14:paraId="41057474" w14:textId="77777777" w:rsidR="00D550D5" w:rsidRPr="00802083" w:rsidRDefault="00D550D5" w:rsidP="00FA206D">
      <w:pPr>
        <w:spacing w:line="480" w:lineRule="auto"/>
        <w:jc w:val="both"/>
        <w:rPr>
          <w:b/>
          <w:bCs/>
          <w:color w:val="000000"/>
          <w:lang w:val="en-US"/>
        </w:rPr>
      </w:pPr>
    </w:p>
    <w:p w14:paraId="5BD00FA9" w14:textId="0F591091" w:rsidR="00C51438" w:rsidRPr="00802083" w:rsidRDefault="00C51438" w:rsidP="00FA206D">
      <w:pPr>
        <w:spacing w:line="480" w:lineRule="auto"/>
        <w:jc w:val="both"/>
        <w:rPr>
          <w:i/>
          <w:iCs/>
          <w:color w:val="FF0000"/>
          <w:lang w:val="en-US" w:eastAsia="en-US"/>
        </w:rPr>
      </w:pPr>
      <w:r w:rsidRPr="00802083">
        <w:rPr>
          <w:b/>
          <w:bCs/>
          <w:color w:val="000000"/>
          <w:lang w:val="en-US"/>
        </w:rPr>
        <w:t>FIN-ID3-</w:t>
      </w:r>
      <w:r w:rsidR="00A857C2" w:rsidRPr="00802083">
        <w:rPr>
          <w:b/>
          <w:bCs/>
          <w:color w:val="000000"/>
          <w:lang w:val="en-US"/>
        </w:rPr>
        <w:t>3</w:t>
      </w:r>
      <w:r w:rsidRPr="00802083">
        <w:rPr>
          <w:color w:val="000000"/>
          <w:lang w:val="en-US"/>
        </w:rPr>
        <w:t xml:space="preserve"> is a 56-year-old male, the IV/5 child of the family, and the younger brother of FIN-ID3-3. His birth weight was 3900 g, and his height 50 cm. He was operated on due to a cleft lip at 6 months of age. He went to a special school</w:t>
      </w:r>
      <w:r w:rsidR="00003281" w:rsidRPr="00802083">
        <w:rPr>
          <w:color w:val="000000"/>
          <w:lang w:val="en-US"/>
        </w:rPr>
        <w:t xml:space="preserve"> and could </w:t>
      </w:r>
      <w:r w:rsidRPr="00802083">
        <w:rPr>
          <w:color w:val="000000"/>
          <w:lang w:val="en-US"/>
        </w:rPr>
        <w:t xml:space="preserve">not complete </w:t>
      </w:r>
      <w:r w:rsidR="00003281" w:rsidRPr="00802083">
        <w:rPr>
          <w:color w:val="000000"/>
          <w:lang w:val="en-US"/>
        </w:rPr>
        <w:t xml:space="preserve">compulsory </w:t>
      </w:r>
      <w:r w:rsidRPr="00802083">
        <w:rPr>
          <w:color w:val="000000"/>
          <w:lang w:val="en-US"/>
        </w:rPr>
        <w:t>army</w:t>
      </w:r>
      <w:r w:rsidR="00003281" w:rsidRPr="00802083">
        <w:rPr>
          <w:color w:val="000000"/>
          <w:lang w:val="en-US"/>
        </w:rPr>
        <w:t xml:space="preserve"> service</w:t>
      </w:r>
      <w:r w:rsidRPr="00802083">
        <w:rPr>
          <w:color w:val="000000"/>
          <w:lang w:val="en-US"/>
        </w:rPr>
        <w:t>. His adult height is 163 cm and his head circumference is 56 cm. He has strabismus, hypertelorism</w:t>
      </w:r>
      <w:r w:rsidR="00003281" w:rsidRPr="00802083">
        <w:rPr>
          <w:color w:val="000000"/>
          <w:lang w:val="en-US"/>
        </w:rPr>
        <w:t>,</w:t>
      </w:r>
      <w:r w:rsidRPr="00802083">
        <w:rPr>
          <w:color w:val="000000"/>
          <w:lang w:val="en-US"/>
        </w:rPr>
        <w:t xml:space="preserve"> and thin upper lip. His personality peaceful and shy. His karyotype is 46, XY. He has never worked independently. He lives independently in his childhood home. The siblings have a novel homozygous splice variant c.717+1G&gt;A in </w:t>
      </w:r>
      <w:r w:rsidRPr="00802083">
        <w:rPr>
          <w:i/>
          <w:iCs/>
          <w:color w:val="000000"/>
          <w:lang w:val="en-US"/>
        </w:rPr>
        <w:t>ERGIC3</w:t>
      </w:r>
      <w:r w:rsidR="000F1765" w:rsidRPr="00802083">
        <w:rPr>
          <w:i/>
          <w:iCs/>
          <w:color w:val="000000"/>
          <w:lang w:val="en-US"/>
        </w:rPr>
        <w:t xml:space="preserve"> </w:t>
      </w:r>
      <w:r w:rsidR="000F1765" w:rsidRPr="00802083">
        <w:rPr>
          <w:color w:val="000000"/>
          <w:lang w:val="en-US"/>
        </w:rPr>
        <w:t xml:space="preserve">(OMIM # </w:t>
      </w:r>
      <w:r w:rsidR="000F1765" w:rsidRPr="00802083">
        <w:rPr>
          <w:color w:val="000000"/>
          <w:shd w:val="clear" w:color="auto" w:fill="FFFFFF"/>
          <w:lang w:val="en-US"/>
        </w:rPr>
        <w:t>616971)</w:t>
      </w:r>
      <w:r w:rsidRPr="00802083">
        <w:rPr>
          <w:i/>
          <w:iCs/>
          <w:color w:val="000000"/>
          <w:lang w:val="en-US"/>
        </w:rPr>
        <w:t xml:space="preserve">. </w:t>
      </w:r>
      <w:r w:rsidRPr="00802083">
        <w:rPr>
          <w:color w:val="000000"/>
          <w:lang w:val="en-US"/>
        </w:rPr>
        <w:t>Their unaffected brother does not carry the variant whereas the</w:t>
      </w:r>
      <w:r w:rsidR="00F91FD2" w:rsidRPr="00802083">
        <w:rPr>
          <w:color w:val="000000"/>
          <w:lang w:val="en-US"/>
        </w:rPr>
        <w:t>ir</w:t>
      </w:r>
      <w:r w:rsidRPr="00802083">
        <w:rPr>
          <w:color w:val="000000"/>
          <w:lang w:val="en-US"/>
        </w:rPr>
        <w:t xml:space="preserve"> youngest sister</w:t>
      </w:r>
      <w:r w:rsidR="00F91FD2" w:rsidRPr="00802083">
        <w:rPr>
          <w:color w:val="000000"/>
          <w:lang w:val="en-US"/>
        </w:rPr>
        <w:t>, who is healthy,</w:t>
      </w:r>
      <w:r w:rsidRPr="00802083">
        <w:rPr>
          <w:color w:val="000000"/>
          <w:lang w:val="en-US"/>
        </w:rPr>
        <w:t xml:space="preserve"> is </w:t>
      </w:r>
      <w:r w:rsidR="00F91FD2" w:rsidRPr="00802083">
        <w:rPr>
          <w:color w:val="000000"/>
          <w:lang w:val="en-US"/>
        </w:rPr>
        <w:t xml:space="preserve">also </w:t>
      </w:r>
      <w:r w:rsidRPr="00802083">
        <w:rPr>
          <w:color w:val="000000"/>
          <w:lang w:val="en-US"/>
        </w:rPr>
        <w:t xml:space="preserve">a carrier of the variant.  </w:t>
      </w:r>
    </w:p>
    <w:p w14:paraId="57F5B942" w14:textId="77777777" w:rsidR="00C51438" w:rsidRPr="00802083" w:rsidRDefault="00C51438" w:rsidP="00842BFC">
      <w:pPr>
        <w:spacing w:line="480" w:lineRule="auto"/>
        <w:jc w:val="both"/>
        <w:rPr>
          <w:b/>
          <w:bCs/>
          <w:lang w:val="en-US"/>
        </w:rPr>
      </w:pPr>
    </w:p>
    <w:p w14:paraId="08D10447" w14:textId="78DB1136" w:rsidR="00C51438" w:rsidRPr="00802083" w:rsidRDefault="00C51438" w:rsidP="00842BFC">
      <w:pPr>
        <w:spacing w:line="480" w:lineRule="auto"/>
        <w:jc w:val="both"/>
        <w:rPr>
          <w:lang w:val="en-US"/>
        </w:rPr>
      </w:pPr>
      <w:r w:rsidRPr="00802083">
        <w:rPr>
          <w:b/>
          <w:bCs/>
          <w:lang w:val="en-US"/>
        </w:rPr>
        <w:t>FIN-AIC2</w:t>
      </w:r>
      <w:r w:rsidR="00E93A94" w:rsidRPr="00802083">
        <w:rPr>
          <w:b/>
          <w:bCs/>
          <w:lang w:val="en-US"/>
        </w:rPr>
        <w:t>-3</w:t>
      </w:r>
      <w:r w:rsidRPr="00802083">
        <w:rPr>
          <w:b/>
          <w:bCs/>
          <w:lang w:val="en-US"/>
        </w:rPr>
        <w:t xml:space="preserve"> </w:t>
      </w:r>
      <w:r w:rsidRPr="00802083">
        <w:rPr>
          <w:lang w:val="en-US"/>
        </w:rPr>
        <w:t xml:space="preserve">is </w:t>
      </w:r>
      <w:r w:rsidR="00541BAD" w:rsidRPr="00802083">
        <w:rPr>
          <w:lang w:val="en-US"/>
        </w:rPr>
        <w:t xml:space="preserve">a </w:t>
      </w:r>
      <w:r w:rsidRPr="00802083">
        <w:rPr>
          <w:lang w:val="en-US"/>
        </w:rPr>
        <w:t xml:space="preserve">31 years old female, </w:t>
      </w:r>
      <w:r w:rsidR="00541BAD" w:rsidRPr="00802083">
        <w:rPr>
          <w:lang w:val="en-US"/>
        </w:rPr>
        <w:t>who is a</w:t>
      </w:r>
      <w:r w:rsidR="00594C58" w:rsidRPr="00802083">
        <w:rPr>
          <w:lang w:val="en-US"/>
        </w:rPr>
        <w:t>n</w:t>
      </w:r>
      <w:r w:rsidR="00541BAD" w:rsidRPr="00802083">
        <w:rPr>
          <w:lang w:val="en-US"/>
        </w:rPr>
        <w:t xml:space="preserve"> </w:t>
      </w:r>
      <w:r w:rsidRPr="00802083">
        <w:rPr>
          <w:lang w:val="en-US"/>
        </w:rPr>
        <w:t xml:space="preserve">only child. Pregnancy and delivery were normal. </w:t>
      </w:r>
      <w:r w:rsidR="00594C58" w:rsidRPr="00802083">
        <w:rPr>
          <w:lang w:val="en-US"/>
        </w:rPr>
        <w:t>Her b</w:t>
      </w:r>
      <w:r w:rsidRPr="00802083">
        <w:rPr>
          <w:lang w:val="en-US"/>
        </w:rPr>
        <w:t xml:space="preserve">irth weight </w:t>
      </w:r>
      <w:r w:rsidR="00594C58" w:rsidRPr="00802083">
        <w:rPr>
          <w:lang w:val="en-US"/>
        </w:rPr>
        <w:t xml:space="preserve">was </w:t>
      </w:r>
      <w:r w:rsidRPr="00802083">
        <w:rPr>
          <w:lang w:val="en-US"/>
        </w:rPr>
        <w:t>4150 g</w:t>
      </w:r>
      <w:r w:rsidR="00594C58" w:rsidRPr="00802083">
        <w:rPr>
          <w:lang w:val="en-US"/>
        </w:rPr>
        <w:t xml:space="preserve"> and</w:t>
      </w:r>
      <w:r w:rsidRPr="00802083">
        <w:rPr>
          <w:lang w:val="en-US"/>
        </w:rPr>
        <w:t xml:space="preserve"> height 54 cm. She was studied due infantile spasms at 3 months of age. She had severe hypotonia. In </w:t>
      </w:r>
      <w:r w:rsidR="00165395" w:rsidRPr="00802083">
        <w:rPr>
          <w:lang w:val="en-US"/>
        </w:rPr>
        <w:t xml:space="preserve">the </w:t>
      </w:r>
      <w:r w:rsidRPr="00802083">
        <w:rPr>
          <w:lang w:val="en-US"/>
        </w:rPr>
        <w:t>EEG hypsarr</w:t>
      </w:r>
      <w:r w:rsidR="00C44255" w:rsidRPr="00802083">
        <w:rPr>
          <w:lang w:val="en-US"/>
        </w:rPr>
        <w:t>h</w:t>
      </w:r>
      <w:r w:rsidRPr="00802083">
        <w:rPr>
          <w:lang w:val="en-US"/>
        </w:rPr>
        <w:t xml:space="preserve">ythmia was detected. </w:t>
      </w:r>
      <w:r w:rsidR="00165395" w:rsidRPr="00802083">
        <w:rPr>
          <w:lang w:val="en-US"/>
        </w:rPr>
        <w:t xml:space="preserve">The </w:t>
      </w:r>
      <w:r w:rsidRPr="00802083">
        <w:rPr>
          <w:lang w:val="en-US"/>
        </w:rPr>
        <w:t>op</w:t>
      </w:r>
      <w:r w:rsidR="00C44255" w:rsidRPr="00802083">
        <w:rPr>
          <w:lang w:val="en-US"/>
        </w:rPr>
        <w:t>h</w:t>
      </w:r>
      <w:r w:rsidRPr="00802083">
        <w:rPr>
          <w:lang w:val="en-US"/>
        </w:rPr>
        <w:t xml:space="preserve">thalmological investigation </w:t>
      </w:r>
      <w:r w:rsidR="00165395" w:rsidRPr="00802083">
        <w:rPr>
          <w:lang w:val="en-US"/>
        </w:rPr>
        <w:t xml:space="preserve">found </w:t>
      </w:r>
      <w:r w:rsidRPr="00802083">
        <w:rPr>
          <w:lang w:val="en-US"/>
        </w:rPr>
        <w:t>depigmented white spots in retina and coloboma in the left eye. Brain CT showed hypoplasia of corpus callosum. Metabolic screen, karyotype</w:t>
      </w:r>
      <w:r w:rsidR="00165395" w:rsidRPr="00802083">
        <w:rPr>
          <w:lang w:val="en-US"/>
        </w:rPr>
        <w:t>,</w:t>
      </w:r>
      <w:r w:rsidRPr="00802083">
        <w:rPr>
          <w:lang w:val="en-US"/>
        </w:rPr>
        <w:t xml:space="preserve"> and molecular karyotype were normal. As </w:t>
      </w:r>
      <w:r w:rsidR="00165395" w:rsidRPr="00802083">
        <w:rPr>
          <w:lang w:val="en-US"/>
        </w:rPr>
        <w:t xml:space="preserve">an </w:t>
      </w:r>
      <w:r w:rsidRPr="00802083">
        <w:rPr>
          <w:lang w:val="en-US"/>
        </w:rPr>
        <w:t xml:space="preserve">adult she has severe neurodevelopmental delay. She needs constant help. We identified compound heterozygous variants in </w:t>
      </w:r>
      <w:r w:rsidRPr="00802083">
        <w:rPr>
          <w:i/>
          <w:iCs/>
          <w:lang w:val="en-US"/>
        </w:rPr>
        <w:t>KIF1B</w:t>
      </w:r>
      <w:r w:rsidRPr="00802083">
        <w:rPr>
          <w:lang w:val="en-US"/>
        </w:rPr>
        <w:t xml:space="preserve"> [(p.(P689L); p.(P848L)]</w:t>
      </w:r>
      <w:r w:rsidR="002C49EA" w:rsidRPr="00802083">
        <w:rPr>
          <w:lang w:val="en-US"/>
        </w:rPr>
        <w:t xml:space="preserve"> (OMIM # </w:t>
      </w:r>
      <w:r w:rsidR="002C49EA" w:rsidRPr="00802083">
        <w:rPr>
          <w:color w:val="000000"/>
          <w:shd w:val="clear" w:color="auto" w:fill="FFFFFF"/>
          <w:lang w:val="en-US"/>
        </w:rPr>
        <w:t>605995)</w:t>
      </w:r>
      <w:r w:rsidRPr="00802083">
        <w:rPr>
          <w:lang w:val="en-US"/>
        </w:rPr>
        <w:t>.</w:t>
      </w:r>
    </w:p>
    <w:p w14:paraId="559DCF77" w14:textId="77777777" w:rsidR="00C51438" w:rsidRPr="00802083" w:rsidRDefault="00C51438" w:rsidP="00842BFC">
      <w:pPr>
        <w:spacing w:line="480" w:lineRule="auto"/>
        <w:jc w:val="both"/>
        <w:rPr>
          <w:b/>
          <w:bCs/>
          <w:lang w:val="en-US"/>
        </w:rPr>
      </w:pPr>
    </w:p>
    <w:p w14:paraId="1C75DAA8" w14:textId="77777777" w:rsidR="00842BFC" w:rsidRPr="00802083" w:rsidRDefault="00842BFC" w:rsidP="00842BFC">
      <w:pPr>
        <w:spacing w:line="480" w:lineRule="auto"/>
        <w:jc w:val="both"/>
        <w:rPr>
          <w:color w:val="000000"/>
          <w:lang w:val="en-US"/>
        </w:rPr>
      </w:pPr>
    </w:p>
    <w:p w14:paraId="793F21B1" w14:textId="0B50DB67" w:rsidR="00C51438" w:rsidRPr="00802083" w:rsidRDefault="00C51438" w:rsidP="00842BFC">
      <w:pPr>
        <w:pStyle w:val="Eivli"/>
        <w:spacing w:line="480" w:lineRule="auto"/>
        <w:jc w:val="both"/>
        <w:rPr>
          <w:szCs w:val="24"/>
          <w:lang w:val="en-US" w:eastAsia="en-US"/>
        </w:rPr>
      </w:pPr>
      <w:r w:rsidRPr="00802083">
        <w:rPr>
          <w:i/>
          <w:iCs/>
          <w:color w:val="000000" w:themeColor="text1"/>
          <w:szCs w:val="24"/>
          <w:lang w:val="en-US" w:eastAsia="en-US"/>
        </w:rPr>
        <w:t>Structural variants</w:t>
      </w:r>
    </w:p>
    <w:p w14:paraId="05FC72A6" w14:textId="04E96791" w:rsidR="00C51438" w:rsidRPr="00802083" w:rsidRDefault="00C51438" w:rsidP="00FA206D">
      <w:pPr>
        <w:pStyle w:val="Eivli"/>
        <w:spacing w:line="480" w:lineRule="auto"/>
        <w:jc w:val="both"/>
        <w:rPr>
          <w:lang w:val="en-US"/>
        </w:rPr>
      </w:pPr>
      <w:r w:rsidRPr="00802083">
        <w:rPr>
          <w:b/>
          <w:bCs/>
          <w:lang w:val="en-US" w:eastAsia="en-US"/>
        </w:rPr>
        <w:lastRenderedPageBreak/>
        <w:t>FIN10</w:t>
      </w:r>
      <w:r w:rsidR="00E93A94" w:rsidRPr="00802083">
        <w:rPr>
          <w:b/>
          <w:bCs/>
          <w:lang w:val="en-US" w:eastAsia="en-US"/>
        </w:rPr>
        <w:t>-3</w:t>
      </w:r>
      <w:r w:rsidRPr="00802083">
        <w:rPr>
          <w:b/>
          <w:bCs/>
          <w:lang w:val="en-US" w:eastAsia="en-US"/>
        </w:rPr>
        <w:t xml:space="preserve"> </w:t>
      </w:r>
      <w:r w:rsidRPr="00802083">
        <w:rPr>
          <w:lang w:val="en-US" w:eastAsia="en-US"/>
        </w:rPr>
        <w:t>is</w:t>
      </w:r>
      <w:r w:rsidRPr="00802083">
        <w:rPr>
          <w:lang w:val="en-US"/>
        </w:rPr>
        <w:t xml:space="preserve"> </w:t>
      </w:r>
      <w:r w:rsidR="00C0037F" w:rsidRPr="00802083">
        <w:rPr>
          <w:lang w:val="en-US"/>
        </w:rPr>
        <w:t xml:space="preserve">a </w:t>
      </w:r>
      <w:r w:rsidRPr="00802083">
        <w:rPr>
          <w:lang w:val="en-US"/>
        </w:rPr>
        <w:t xml:space="preserve">23-year-old female, and the II/2 child of the family. Her birth weight was 2440g, </w:t>
      </w:r>
      <w:r w:rsidR="00C0037F" w:rsidRPr="00802083">
        <w:rPr>
          <w:lang w:val="en-US"/>
        </w:rPr>
        <w:t xml:space="preserve">and </w:t>
      </w:r>
      <w:r w:rsidRPr="00802083">
        <w:rPr>
          <w:lang w:val="en-US"/>
        </w:rPr>
        <w:t xml:space="preserve">height </w:t>
      </w:r>
      <w:r w:rsidR="00C0037F" w:rsidRPr="00802083">
        <w:rPr>
          <w:lang w:val="en-US"/>
        </w:rPr>
        <w:t xml:space="preserve">was </w:t>
      </w:r>
      <w:r w:rsidRPr="00802083">
        <w:rPr>
          <w:lang w:val="en-US"/>
        </w:rPr>
        <w:t>45 cm</w:t>
      </w:r>
      <w:r w:rsidR="00C0037F" w:rsidRPr="00802083">
        <w:rPr>
          <w:lang w:val="en-US"/>
        </w:rPr>
        <w:t>.</w:t>
      </w:r>
      <w:r w:rsidRPr="00802083">
        <w:rPr>
          <w:lang w:val="en-US"/>
        </w:rPr>
        <w:t xml:space="preserve"> </w:t>
      </w:r>
      <w:r w:rsidR="00C0037F" w:rsidRPr="00802083">
        <w:rPr>
          <w:lang w:val="en-US"/>
        </w:rPr>
        <w:t>S</w:t>
      </w:r>
      <w:r w:rsidRPr="00802083">
        <w:rPr>
          <w:lang w:val="en-US"/>
        </w:rPr>
        <w:t>he was small for her date</w:t>
      </w:r>
      <w:r w:rsidR="00C0037F" w:rsidRPr="00802083">
        <w:rPr>
          <w:lang w:val="en-US"/>
        </w:rPr>
        <w:t xml:space="preserve"> of birth, since she was not premature</w:t>
      </w:r>
      <w:r w:rsidRPr="00802083">
        <w:rPr>
          <w:lang w:val="en-US"/>
        </w:rPr>
        <w:t xml:space="preserve">. She was diagnosed with </w:t>
      </w:r>
      <w:proofErr w:type="spellStart"/>
      <w:r w:rsidRPr="00802083">
        <w:rPr>
          <w:lang w:val="en-US"/>
        </w:rPr>
        <w:t>alloimmunot</w:t>
      </w:r>
      <w:r w:rsidR="00C44255" w:rsidRPr="00802083">
        <w:rPr>
          <w:lang w:val="en-US"/>
        </w:rPr>
        <w:t>h</w:t>
      </w:r>
      <w:r w:rsidRPr="00802083">
        <w:rPr>
          <w:lang w:val="en-US"/>
        </w:rPr>
        <w:t>rombocytopenia</w:t>
      </w:r>
      <w:proofErr w:type="spellEnd"/>
      <w:r w:rsidRPr="00802083">
        <w:rPr>
          <w:lang w:val="en-US"/>
        </w:rPr>
        <w:t xml:space="preserve"> as a newborn. She has severe microcephaly (-5 SD), </w:t>
      </w:r>
      <w:r w:rsidR="00C44255" w:rsidRPr="00802083">
        <w:rPr>
          <w:lang w:val="en-US"/>
        </w:rPr>
        <w:t xml:space="preserve">unique </w:t>
      </w:r>
      <w:r w:rsidRPr="00802083">
        <w:rPr>
          <w:lang w:val="en-US"/>
        </w:rPr>
        <w:t>facial features (Fig.1d), micrognathia</w:t>
      </w:r>
      <w:r w:rsidR="00C0037F" w:rsidRPr="00802083">
        <w:rPr>
          <w:lang w:val="en-US"/>
        </w:rPr>
        <w:t>,</w:t>
      </w:r>
      <w:r w:rsidRPr="00802083">
        <w:rPr>
          <w:lang w:val="en-US"/>
        </w:rPr>
        <w:t xml:space="preserve"> and a dysmorphic right ear. Her epilepsy started before one year of age. She has profound psychomotor developmental delays and growth delays. </w:t>
      </w:r>
      <w:r w:rsidRPr="00802083">
        <w:rPr>
          <w:color w:val="000000"/>
          <w:lang w:val="en-US"/>
        </w:rPr>
        <w:t xml:space="preserve">Her adult height is 144 cm (-4SD). </w:t>
      </w:r>
      <w:r w:rsidRPr="00802083">
        <w:rPr>
          <w:lang w:val="en-US"/>
        </w:rPr>
        <w:t xml:space="preserve">She does not speak, has autistic features, and cannot eat or drink by herself, thus a </w:t>
      </w:r>
      <w:proofErr w:type="spellStart"/>
      <w:r w:rsidRPr="00802083">
        <w:rPr>
          <w:lang w:val="en-US"/>
        </w:rPr>
        <w:t>gastrostoma</w:t>
      </w:r>
      <w:proofErr w:type="spellEnd"/>
      <w:r w:rsidRPr="00802083">
        <w:rPr>
          <w:lang w:val="en-US"/>
        </w:rPr>
        <w:t xml:space="preserve"> </w:t>
      </w:r>
      <w:r w:rsidR="00C0037F" w:rsidRPr="00802083">
        <w:rPr>
          <w:lang w:val="en-US"/>
        </w:rPr>
        <w:t>was</w:t>
      </w:r>
      <w:r w:rsidRPr="00802083">
        <w:rPr>
          <w:lang w:val="en-US"/>
        </w:rPr>
        <w:t xml:space="preserve"> </w:t>
      </w:r>
      <w:r w:rsidR="00C0037F" w:rsidRPr="00802083">
        <w:rPr>
          <w:lang w:val="en-US"/>
        </w:rPr>
        <w:t>inserted</w:t>
      </w:r>
      <w:r w:rsidRPr="00802083">
        <w:rPr>
          <w:lang w:val="en-US"/>
        </w:rPr>
        <w:t>. Her gait is unsteady</w:t>
      </w:r>
      <w:r w:rsidR="00C0037F" w:rsidRPr="00802083">
        <w:rPr>
          <w:lang w:val="en-US"/>
        </w:rPr>
        <w:t>,</w:t>
      </w:r>
      <w:r w:rsidRPr="00802083">
        <w:rPr>
          <w:lang w:val="en-US"/>
        </w:rPr>
        <w:t xml:space="preserve"> and she has stiffness. </w:t>
      </w:r>
      <w:r w:rsidR="00C0037F" w:rsidRPr="00802083">
        <w:rPr>
          <w:lang w:val="en-US"/>
        </w:rPr>
        <w:t>The</w:t>
      </w:r>
      <w:r w:rsidRPr="00802083">
        <w:rPr>
          <w:lang w:val="en-US"/>
        </w:rPr>
        <w:t xml:space="preserve"> EEG</w:t>
      </w:r>
      <w:r w:rsidR="00C0037F" w:rsidRPr="00802083">
        <w:rPr>
          <w:lang w:val="en-US"/>
        </w:rPr>
        <w:t xml:space="preserve"> displayed</w:t>
      </w:r>
      <w:r w:rsidRPr="00802083">
        <w:rPr>
          <w:lang w:val="en-US"/>
        </w:rPr>
        <w:t xml:space="preserve"> focal irritation, and unspecific epileptic </w:t>
      </w:r>
      <w:r w:rsidR="00C0037F" w:rsidRPr="00802083">
        <w:rPr>
          <w:lang w:val="en-US"/>
        </w:rPr>
        <w:t>seizures</w:t>
      </w:r>
      <w:r w:rsidRPr="00802083">
        <w:rPr>
          <w:lang w:val="en-US"/>
        </w:rPr>
        <w:t xml:space="preserve"> have been detected. Her karyotype, brain MRI</w:t>
      </w:r>
      <w:r w:rsidR="00C0037F" w:rsidRPr="00802083">
        <w:rPr>
          <w:lang w:val="en-US"/>
        </w:rPr>
        <w:t>,</w:t>
      </w:r>
      <w:r w:rsidRPr="00802083">
        <w:rPr>
          <w:lang w:val="en-US"/>
        </w:rPr>
        <w:t xml:space="preserve"> and metabolic screen were normal.  </w:t>
      </w:r>
    </w:p>
    <w:p w14:paraId="2D96B5A5" w14:textId="77777777" w:rsidR="001478F8" w:rsidRPr="00802083" w:rsidRDefault="009276B9" w:rsidP="00FA206D">
      <w:pPr>
        <w:spacing w:line="480" w:lineRule="auto"/>
        <w:jc w:val="both"/>
        <w:rPr>
          <w:lang w:val="en-US"/>
        </w:rPr>
      </w:pPr>
      <w:r w:rsidRPr="00802083">
        <w:rPr>
          <w:lang w:val="en-US"/>
        </w:rPr>
        <w:t>Since</w:t>
      </w:r>
      <w:r w:rsidR="00C51438" w:rsidRPr="00802083">
        <w:rPr>
          <w:lang w:val="en-US"/>
        </w:rPr>
        <w:t xml:space="preserve"> </w:t>
      </w:r>
      <w:r w:rsidR="009B720C" w:rsidRPr="00802083">
        <w:rPr>
          <w:lang w:val="en-US"/>
        </w:rPr>
        <w:t xml:space="preserve">no putatively causal variants were identified through the study of </w:t>
      </w:r>
      <w:r w:rsidRPr="00802083">
        <w:rPr>
          <w:lang w:val="en-US"/>
        </w:rPr>
        <w:t>her and the parents’</w:t>
      </w:r>
      <w:r w:rsidR="00C51438" w:rsidRPr="00802083">
        <w:rPr>
          <w:lang w:val="en-US"/>
        </w:rPr>
        <w:t xml:space="preserve"> WES </w:t>
      </w:r>
      <w:r w:rsidRPr="00802083">
        <w:rPr>
          <w:lang w:val="en-US"/>
        </w:rPr>
        <w:t>data</w:t>
      </w:r>
      <w:r w:rsidR="00C44255" w:rsidRPr="00802083">
        <w:rPr>
          <w:lang w:val="en-US"/>
        </w:rPr>
        <w:t>,</w:t>
      </w:r>
      <w:r w:rsidRPr="00802083">
        <w:rPr>
          <w:lang w:val="en-US"/>
        </w:rPr>
        <w:t xml:space="preserve"> </w:t>
      </w:r>
      <w:r w:rsidR="00C51438" w:rsidRPr="00802083">
        <w:rPr>
          <w:lang w:val="en-US"/>
        </w:rPr>
        <w:t>molecular karyotyp</w:t>
      </w:r>
      <w:r w:rsidRPr="00802083">
        <w:rPr>
          <w:lang w:val="en-US"/>
        </w:rPr>
        <w:t xml:space="preserve">ing was performed. </w:t>
      </w:r>
      <w:r w:rsidR="00C51438" w:rsidRPr="00802083">
        <w:rPr>
          <w:lang w:val="en-US"/>
        </w:rPr>
        <w:t xml:space="preserve"> </w:t>
      </w:r>
      <w:r w:rsidRPr="00802083">
        <w:rPr>
          <w:lang w:val="en-US"/>
        </w:rPr>
        <w:t>T</w:t>
      </w:r>
      <w:r w:rsidR="00C51438" w:rsidRPr="00802083">
        <w:rPr>
          <w:lang w:val="en-US"/>
        </w:rPr>
        <w:t xml:space="preserve">he patient was shown to carry a pathogenic mosaic interstitial deletion of 2.7 Mb extending from cytogenetic band 21q11.12 to 21q22.2 (chr21:37652840-40383486, hg19) </w:t>
      </w:r>
      <w:r w:rsidR="00C44255" w:rsidRPr="00802083">
        <w:rPr>
          <w:lang w:val="en-US"/>
        </w:rPr>
        <w:t xml:space="preserve">present in </w:t>
      </w:r>
      <w:r w:rsidR="00C51438" w:rsidRPr="00802083">
        <w:rPr>
          <w:lang w:val="en-US"/>
        </w:rPr>
        <w:t xml:space="preserve">22% of cells. </w:t>
      </w:r>
    </w:p>
    <w:p w14:paraId="2C8FB881" w14:textId="1C02AC3F" w:rsidR="00C51438" w:rsidRPr="00802083" w:rsidRDefault="00C51438" w:rsidP="00FA206D">
      <w:pPr>
        <w:spacing w:line="480" w:lineRule="auto"/>
        <w:jc w:val="both"/>
        <w:rPr>
          <w:lang w:val="en-US"/>
        </w:rPr>
      </w:pPr>
      <w:r w:rsidRPr="00802083">
        <w:rPr>
          <w:lang w:val="en-US"/>
        </w:rPr>
        <w:t xml:space="preserve">The </w:t>
      </w:r>
      <w:r w:rsidR="001478F8" w:rsidRPr="00802083">
        <w:rPr>
          <w:lang w:val="en-US"/>
        </w:rPr>
        <w:t>molecular karyotype</w:t>
      </w:r>
      <w:r w:rsidR="001478F8" w:rsidRPr="00134173">
        <w:rPr>
          <w:lang w:val="en-US"/>
        </w:rPr>
        <w:t xml:space="preserve"> </w:t>
      </w:r>
      <w:r w:rsidRPr="00802083">
        <w:rPr>
          <w:lang w:val="en-US"/>
        </w:rPr>
        <w:t xml:space="preserve">result is marked as: </w:t>
      </w:r>
    </w:p>
    <w:p w14:paraId="20A5EB48" w14:textId="2335A384" w:rsidR="00C51438" w:rsidRPr="00802083" w:rsidRDefault="00C51438" w:rsidP="00FA206D">
      <w:pPr>
        <w:spacing w:line="480" w:lineRule="auto"/>
        <w:jc w:val="both"/>
        <w:rPr>
          <w:lang w:val="en-US"/>
        </w:rPr>
      </w:pPr>
      <w:r w:rsidRPr="00802083">
        <w:rPr>
          <w:lang w:val="en-US"/>
        </w:rPr>
        <w:t xml:space="preserve"> </w:t>
      </w:r>
      <w:proofErr w:type="spellStart"/>
      <w:proofErr w:type="gramStart"/>
      <w:r w:rsidRPr="00802083">
        <w:rPr>
          <w:lang w:val="en-US"/>
        </w:rPr>
        <w:t>arr</w:t>
      </w:r>
      <w:proofErr w:type="spellEnd"/>
      <w:r w:rsidRPr="00802083">
        <w:rPr>
          <w:lang w:val="en-US"/>
        </w:rPr>
        <w:t>[</w:t>
      </w:r>
      <w:proofErr w:type="gramEnd"/>
      <w:r w:rsidRPr="00802083">
        <w:rPr>
          <w:lang w:val="en-US"/>
        </w:rPr>
        <w:t>GRCh37]21q22.12q22.2(37652840_40383486)x1[0.22]</w:t>
      </w:r>
      <w:r w:rsidR="00045839" w:rsidRPr="00802083">
        <w:rPr>
          <w:lang w:val="en-US"/>
        </w:rPr>
        <w:t>pat</w:t>
      </w:r>
      <w:r w:rsidRPr="00134173">
        <w:rPr>
          <w:lang w:val="en-US"/>
        </w:rPr>
        <w:t xml:space="preserve">/ 21q22.11q22.3(34343695_48098824)x2 </w:t>
      </w:r>
      <w:proofErr w:type="spellStart"/>
      <w:r w:rsidRPr="00134173">
        <w:rPr>
          <w:lang w:val="en-US"/>
        </w:rPr>
        <w:t>hmz</w:t>
      </w:r>
      <w:proofErr w:type="spellEnd"/>
      <w:r w:rsidR="00045839" w:rsidRPr="00802083">
        <w:rPr>
          <w:lang w:val="en-US"/>
        </w:rPr>
        <w:t xml:space="preserve"> mat</w:t>
      </w:r>
      <w:r w:rsidRPr="00134173">
        <w:rPr>
          <w:lang w:val="en-US"/>
        </w:rPr>
        <w:t>[0.78]/ 21q21.3q22.11(27178550_3429216</w:t>
      </w:r>
      <w:r w:rsidRPr="00802083">
        <w:rPr>
          <w:lang w:val="en-US"/>
        </w:rPr>
        <w:t xml:space="preserve">3)x2 </w:t>
      </w:r>
      <w:proofErr w:type="spellStart"/>
      <w:r w:rsidRPr="00802083">
        <w:rPr>
          <w:lang w:val="en-US"/>
        </w:rPr>
        <w:t>hmz</w:t>
      </w:r>
      <w:proofErr w:type="spellEnd"/>
      <w:r w:rsidR="00045839" w:rsidRPr="00802083">
        <w:rPr>
          <w:lang w:val="en-US"/>
        </w:rPr>
        <w:t xml:space="preserve"> mat</w:t>
      </w:r>
      <w:r w:rsidRPr="00134173">
        <w:rPr>
          <w:lang w:val="en-US"/>
        </w:rPr>
        <w:t xml:space="preserve">[0.3]/21q21.1q21.3(17531989_27129093)x2 </w:t>
      </w:r>
      <w:proofErr w:type="spellStart"/>
      <w:r w:rsidRPr="00134173">
        <w:rPr>
          <w:lang w:val="en-US"/>
        </w:rPr>
        <w:t>hmz</w:t>
      </w:r>
      <w:proofErr w:type="spellEnd"/>
      <w:r w:rsidR="00045839" w:rsidRPr="00802083">
        <w:rPr>
          <w:lang w:val="en-US"/>
        </w:rPr>
        <w:t xml:space="preserve"> mat</w:t>
      </w:r>
      <w:r w:rsidRPr="00134173">
        <w:rPr>
          <w:lang w:val="en-US"/>
        </w:rPr>
        <w:t xml:space="preserve"> [0.15].</w:t>
      </w:r>
    </w:p>
    <w:p w14:paraId="33D3D8C5" w14:textId="651663E7" w:rsidR="001478F8" w:rsidRPr="00134173" w:rsidRDefault="001478F8" w:rsidP="001478F8">
      <w:pPr>
        <w:spacing w:line="480" w:lineRule="auto"/>
        <w:jc w:val="both"/>
        <w:rPr>
          <w:bCs/>
          <w:lang w:val="en-US"/>
        </w:rPr>
      </w:pPr>
      <w:r w:rsidRPr="00802083">
        <w:rPr>
          <w:bCs/>
          <w:lang w:val="en-US"/>
        </w:rPr>
        <w:t>The FISH results are marked as:</w:t>
      </w:r>
    </w:p>
    <w:p w14:paraId="612FBB88" w14:textId="62BE7967" w:rsidR="001478F8" w:rsidRPr="00802083" w:rsidRDefault="001478F8" w:rsidP="001478F8">
      <w:pPr>
        <w:rPr>
          <w:lang w:val="en-US"/>
        </w:rPr>
      </w:pPr>
      <w:r w:rsidRPr="00802083">
        <w:rPr>
          <w:lang w:val="en-US"/>
        </w:rPr>
        <w:t>Uncultured interphases:</w:t>
      </w:r>
    </w:p>
    <w:p w14:paraId="42B05D4F" w14:textId="77777777" w:rsidR="001478F8" w:rsidRPr="00802083" w:rsidRDefault="001478F8" w:rsidP="001478F8">
      <w:pPr>
        <w:rPr>
          <w:lang w:val="en-US"/>
        </w:rPr>
      </w:pPr>
    </w:p>
    <w:p w14:paraId="7F3A328F" w14:textId="30E0FF56" w:rsidR="001478F8" w:rsidRPr="00802083" w:rsidRDefault="001478F8" w:rsidP="001478F8">
      <w:pPr>
        <w:rPr>
          <w:lang w:val="en-US"/>
        </w:rPr>
      </w:pPr>
      <w:proofErr w:type="spellStart"/>
      <w:r w:rsidRPr="00802083">
        <w:rPr>
          <w:lang w:val="en-US"/>
        </w:rPr>
        <w:t>mos</w:t>
      </w:r>
      <w:proofErr w:type="spellEnd"/>
      <w:r w:rsidRPr="00802083">
        <w:rPr>
          <w:lang w:val="en-US"/>
        </w:rPr>
        <w:t xml:space="preserve"> </w:t>
      </w:r>
      <w:proofErr w:type="spellStart"/>
      <w:r w:rsidRPr="00802083">
        <w:rPr>
          <w:lang w:val="en-US"/>
        </w:rPr>
        <w:t>nuc</w:t>
      </w:r>
      <w:proofErr w:type="spellEnd"/>
      <w:r w:rsidRPr="00802083">
        <w:rPr>
          <w:lang w:val="en-US"/>
        </w:rPr>
        <w:t xml:space="preserve"> </w:t>
      </w:r>
      <w:proofErr w:type="spellStart"/>
      <w:r w:rsidRPr="00802083">
        <w:rPr>
          <w:lang w:val="en-US"/>
        </w:rPr>
        <w:t>ish</w:t>
      </w:r>
      <w:proofErr w:type="spellEnd"/>
      <w:r w:rsidRPr="00802083">
        <w:rPr>
          <w:lang w:val="en-US"/>
        </w:rPr>
        <w:t xml:space="preserve"> </w:t>
      </w:r>
      <w:proofErr w:type="gramStart"/>
      <w:r w:rsidRPr="00802083">
        <w:rPr>
          <w:lang w:val="en-US"/>
        </w:rPr>
        <w:t>del(</w:t>
      </w:r>
      <w:proofErr w:type="gramEnd"/>
      <w:r w:rsidRPr="00802083">
        <w:rPr>
          <w:lang w:val="en-US"/>
        </w:rPr>
        <w:t>21q22.13)(RP11-777J19-)[47]/21q22.13(RP11-777J19x2)[153]</w:t>
      </w:r>
    </w:p>
    <w:p w14:paraId="2DE4D8BA" w14:textId="77777777" w:rsidR="00C842AE" w:rsidRPr="00802083" w:rsidRDefault="00C842AE" w:rsidP="00FA206D">
      <w:pPr>
        <w:spacing w:line="480" w:lineRule="auto"/>
        <w:jc w:val="both"/>
        <w:rPr>
          <w:lang w:val="en-US"/>
        </w:rPr>
      </w:pPr>
    </w:p>
    <w:p w14:paraId="653C9CD5" w14:textId="62614CF0" w:rsidR="00C842AE" w:rsidRPr="00802083" w:rsidRDefault="00C51438" w:rsidP="00FA206D">
      <w:pPr>
        <w:spacing w:line="480" w:lineRule="auto"/>
        <w:jc w:val="both"/>
        <w:rPr>
          <w:lang w:val="en-US"/>
        </w:rPr>
      </w:pPr>
      <w:r w:rsidRPr="00802083">
        <w:rPr>
          <w:lang w:val="en-US"/>
        </w:rPr>
        <w:t>PHA-cultured cells:</w:t>
      </w:r>
    </w:p>
    <w:p w14:paraId="0F7D7636" w14:textId="77777777" w:rsidR="00C51438" w:rsidRPr="00802083" w:rsidRDefault="00C51438" w:rsidP="00FA206D">
      <w:pPr>
        <w:spacing w:line="480" w:lineRule="auto"/>
        <w:jc w:val="both"/>
        <w:rPr>
          <w:lang w:val="en-US"/>
        </w:rPr>
      </w:pPr>
      <w:proofErr w:type="spellStart"/>
      <w:r w:rsidRPr="00802083">
        <w:rPr>
          <w:lang w:val="en-US"/>
        </w:rPr>
        <w:t>mos</w:t>
      </w:r>
      <w:proofErr w:type="spellEnd"/>
      <w:r w:rsidRPr="00802083">
        <w:rPr>
          <w:lang w:val="en-US"/>
        </w:rPr>
        <w:t xml:space="preserve"> </w:t>
      </w:r>
      <w:proofErr w:type="spellStart"/>
      <w:r w:rsidRPr="00802083">
        <w:rPr>
          <w:lang w:val="en-US"/>
        </w:rPr>
        <w:t>nuc</w:t>
      </w:r>
      <w:proofErr w:type="spellEnd"/>
      <w:r w:rsidRPr="00802083">
        <w:rPr>
          <w:lang w:val="en-US"/>
        </w:rPr>
        <w:t xml:space="preserve"> </w:t>
      </w:r>
      <w:proofErr w:type="spellStart"/>
      <w:r w:rsidRPr="00802083">
        <w:rPr>
          <w:lang w:val="en-US"/>
        </w:rPr>
        <w:t>ish</w:t>
      </w:r>
      <w:proofErr w:type="spellEnd"/>
      <w:r w:rsidRPr="00802083">
        <w:rPr>
          <w:lang w:val="en-US"/>
        </w:rPr>
        <w:t xml:space="preserve"> </w:t>
      </w:r>
      <w:proofErr w:type="gramStart"/>
      <w:r w:rsidRPr="00802083">
        <w:rPr>
          <w:lang w:val="en-US"/>
        </w:rPr>
        <w:t>del(</w:t>
      </w:r>
      <w:proofErr w:type="gramEnd"/>
      <w:r w:rsidRPr="00802083">
        <w:rPr>
          <w:lang w:val="en-US"/>
        </w:rPr>
        <w:t>21q22.13)(RP11-777J19-)[69]/21q22.13(RP11-777J19x2)[231] (interphases)</w:t>
      </w:r>
    </w:p>
    <w:p w14:paraId="5B2CA1D3" w14:textId="77777777" w:rsidR="00C51438" w:rsidRPr="00802083" w:rsidRDefault="00C51438" w:rsidP="00FA206D">
      <w:pPr>
        <w:spacing w:line="480" w:lineRule="auto"/>
        <w:jc w:val="both"/>
        <w:rPr>
          <w:lang w:val="en-US"/>
        </w:rPr>
      </w:pPr>
      <w:proofErr w:type="spellStart"/>
      <w:r w:rsidRPr="00802083">
        <w:rPr>
          <w:lang w:val="en-US"/>
        </w:rPr>
        <w:t>mos</w:t>
      </w:r>
      <w:proofErr w:type="spellEnd"/>
      <w:r w:rsidRPr="00802083">
        <w:rPr>
          <w:lang w:val="en-US"/>
        </w:rPr>
        <w:t xml:space="preserve"> </w:t>
      </w:r>
      <w:proofErr w:type="spellStart"/>
      <w:r w:rsidRPr="00802083">
        <w:rPr>
          <w:lang w:val="en-US"/>
        </w:rPr>
        <w:t>ish</w:t>
      </w:r>
      <w:proofErr w:type="spellEnd"/>
      <w:r w:rsidRPr="00802083">
        <w:rPr>
          <w:lang w:val="en-US"/>
        </w:rPr>
        <w:t xml:space="preserve"> </w:t>
      </w:r>
      <w:proofErr w:type="gramStart"/>
      <w:r w:rsidRPr="00802083">
        <w:rPr>
          <w:lang w:val="en-US"/>
        </w:rPr>
        <w:t>del(</w:t>
      </w:r>
      <w:proofErr w:type="gramEnd"/>
      <w:r w:rsidRPr="00802083">
        <w:rPr>
          <w:lang w:val="en-US"/>
        </w:rPr>
        <w:t>21q22.13)(RP11-777J19-)[6]/21q22.13(RP11-777J19x2)[19] (metaphases)</w:t>
      </w:r>
    </w:p>
    <w:p w14:paraId="5A48FBEF" w14:textId="77777777" w:rsidR="00C51438" w:rsidRPr="00802083" w:rsidRDefault="00C51438" w:rsidP="00FA206D">
      <w:pPr>
        <w:spacing w:line="480" w:lineRule="auto"/>
        <w:jc w:val="both"/>
        <w:rPr>
          <w:lang w:val="en-US"/>
        </w:rPr>
      </w:pPr>
      <w:r w:rsidRPr="00802083">
        <w:rPr>
          <w:lang w:val="en-US"/>
        </w:rPr>
        <w:t xml:space="preserve"> </w:t>
      </w:r>
    </w:p>
    <w:p w14:paraId="4104E567" w14:textId="3176DD0F" w:rsidR="00C51438" w:rsidRPr="00802083" w:rsidRDefault="00C51438" w:rsidP="00FA206D">
      <w:pPr>
        <w:spacing w:line="480" w:lineRule="auto"/>
        <w:jc w:val="both"/>
        <w:rPr>
          <w:lang w:val="en-US"/>
        </w:rPr>
      </w:pPr>
      <w:r w:rsidRPr="00802083">
        <w:rPr>
          <w:lang w:val="en-US"/>
        </w:rPr>
        <w:lastRenderedPageBreak/>
        <w:t xml:space="preserve">In addition to </w:t>
      </w:r>
      <w:r w:rsidRPr="00802083">
        <w:rPr>
          <w:i/>
          <w:iCs/>
          <w:lang w:val="en-US"/>
        </w:rPr>
        <w:t>DYRK1A</w:t>
      </w:r>
      <w:r w:rsidRPr="00802083">
        <w:rPr>
          <w:lang w:val="en-US"/>
        </w:rPr>
        <w:t xml:space="preserve"> deletion mosaicism, complex mosaicism of three different homozygosity regions, 21q22.11q22.3 (78%), 21q21.3q22.11 (30 %) and 21q21.1q21.3 (15 %), </w:t>
      </w:r>
      <w:r w:rsidR="00CF5E47" w:rsidRPr="00802083">
        <w:rPr>
          <w:lang w:val="en-US"/>
        </w:rPr>
        <w:t xml:space="preserve">were </w:t>
      </w:r>
      <w:r w:rsidR="00CF5E47" w:rsidRPr="00802083">
        <w:rPr>
          <w:bCs/>
          <w:lang w:val="en-US"/>
        </w:rPr>
        <w:t>detected most probably presenting</w:t>
      </w:r>
      <w:r w:rsidR="00CF5E47" w:rsidRPr="00134173">
        <w:rPr>
          <w:b/>
          <w:lang w:val="en-US"/>
        </w:rPr>
        <w:t xml:space="preserve"> </w:t>
      </w:r>
      <w:r w:rsidR="00CF5E47" w:rsidRPr="00802083">
        <w:rPr>
          <w:lang w:val="en-US"/>
        </w:rPr>
        <w:t xml:space="preserve">uniparental </w:t>
      </w:r>
      <w:proofErr w:type="spellStart"/>
      <w:r w:rsidR="00CF5E47" w:rsidRPr="00802083">
        <w:rPr>
          <w:lang w:val="en-US"/>
        </w:rPr>
        <w:t>disomy</w:t>
      </w:r>
      <w:proofErr w:type="spellEnd"/>
      <w:r w:rsidR="00CF5E47" w:rsidRPr="00802083">
        <w:rPr>
          <w:lang w:val="en-US"/>
        </w:rPr>
        <w:t xml:space="preserve"> (UPD).  </w:t>
      </w:r>
      <w:r w:rsidR="00CF5E47" w:rsidRPr="00802083">
        <w:rPr>
          <w:bCs/>
          <w:lang w:val="en-US"/>
        </w:rPr>
        <w:t xml:space="preserve">SNP-genotype analysis from FIN10 and her parents showed that deletion was originated in paternal chromosome 21 and that uniparental </w:t>
      </w:r>
      <w:proofErr w:type="spellStart"/>
      <w:r w:rsidR="00CF5E47" w:rsidRPr="00802083">
        <w:rPr>
          <w:bCs/>
          <w:lang w:val="en-US"/>
        </w:rPr>
        <w:t>disomies</w:t>
      </w:r>
      <w:proofErr w:type="spellEnd"/>
      <w:r w:rsidR="00CF5E47" w:rsidRPr="00802083">
        <w:rPr>
          <w:bCs/>
          <w:lang w:val="en-US"/>
        </w:rPr>
        <w:t xml:space="preserve"> </w:t>
      </w:r>
      <w:proofErr w:type="gramStart"/>
      <w:r w:rsidR="00CF5E47" w:rsidRPr="00802083">
        <w:rPr>
          <w:bCs/>
          <w:lang w:val="en-US"/>
        </w:rPr>
        <w:t>were  maternal</w:t>
      </w:r>
      <w:proofErr w:type="gramEnd"/>
      <w:r w:rsidR="00CF5E47" w:rsidRPr="00802083">
        <w:rPr>
          <w:bCs/>
          <w:lang w:val="en-US"/>
        </w:rPr>
        <w:t xml:space="preserve"> in origin.</w:t>
      </w:r>
      <w:r w:rsidR="00CF5E47" w:rsidRPr="00134173">
        <w:rPr>
          <w:b/>
          <w:lang w:val="en-US"/>
        </w:rPr>
        <w:t xml:space="preserve"> </w:t>
      </w:r>
      <w:r w:rsidRPr="00802083">
        <w:rPr>
          <w:lang w:val="en-US"/>
        </w:rPr>
        <w:t>The deletion mosaicism was confirmed by fluorescent in situ hybridization (FISH) in which the deletion cell line was detected in 23.5% of uncultured and 23 % of cultured interphases and 24 % of metaphases.</w:t>
      </w:r>
    </w:p>
    <w:p w14:paraId="73E1687F" w14:textId="29D8DEB6" w:rsidR="00C51438" w:rsidRPr="00802083" w:rsidRDefault="00C51438" w:rsidP="00FA206D">
      <w:pPr>
        <w:spacing w:line="480" w:lineRule="auto"/>
        <w:jc w:val="both"/>
        <w:rPr>
          <w:lang w:val="en-US"/>
        </w:rPr>
      </w:pPr>
      <w:r w:rsidRPr="00802083">
        <w:rPr>
          <w:lang w:val="en-US"/>
        </w:rPr>
        <w:t xml:space="preserve">A </w:t>
      </w:r>
      <w:r w:rsidR="00CF5E47" w:rsidRPr="00802083">
        <w:rPr>
          <w:bCs/>
          <w:lang w:val="en-US"/>
        </w:rPr>
        <w:t>21q22.12q22.2</w:t>
      </w:r>
      <w:r w:rsidR="00CF5E47" w:rsidRPr="00134173">
        <w:rPr>
          <w:bCs/>
          <w:lang w:val="en-US"/>
        </w:rPr>
        <w:t xml:space="preserve"> </w:t>
      </w:r>
      <w:r w:rsidRPr="00802083">
        <w:rPr>
          <w:lang w:val="en-US"/>
        </w:rPr>
        <w:t xml:space="preserve">deletion region involving fifteen protein coding genes of which five have a known association with specific clinical disorders. Of these, a deletion of the </w:t>
      </w:r>
      <w:r w:rsidRPr="00802083">
        <w:rPr>
          <w:i/>
          <w:iCs/>
          <w:lang w:val="en-US"/>
        </w:rPr>
        <w:t>DYRK1A</w:t>
      </w:r>
      <w:r w:rsidRPr="00802083">
        <w:rPr>
          <w:lang w:val="en-US"/>
        </w:rPr>
        <w:t xml:space="preserve"> gene (OMIM #600855, Dual-specificity tyrosine phosphorylation-regulated kinase 1A) is associated with microcephaly, </w:t>
      </w:r>
      <w:r w:rsidR="009276B9" w:rsidRPr="00802083">
        <w:rPr>
          <w:lang w:val="en-US"/>
        </w:rPr>
        <w:t>ID</w:t>
      </w:r>
      <w:r w:rsidRPr="00802083">
        <w:rPr>
          <w:lang w:val="en-US"/>
        </w:rPr>
        <w:t>, speech impairment, motor difficulties, feeding problems, short stature</w:t>
      </w:r>
      <w:r w:rsidR="009276B9" w:rsidRPr="00802083">
        <w:rPr>
          <w:lang w:val="en-US"/>
        </w:rPr>
        <w:t>,</w:t>
      </w:r>
      <w:r w:rsidRPr="00802083">
        <w:rPr>
          <w:lang w:val="en-US"/>
        </w:rPr>
        <w:t xml:space="preserve"> and distinct facial features (#614104, Mental retardation autosomal dominant 7). The finding is in agreement with the clinical features of FIN10</w:t>
      </w:r>
      <w:r w:rsidR="00D75CC1" w:rsidRPr="00802083">
        <w:rPr>
          <w:lang w:val="en-US"/>
        </w:rPr>
        <w:t>-3</w:t>
      </w:r>
      <w:r w:rsidRPr="00802083">
        <w:rPr>
          <w:lang w:val="en-US"/>
        </w:rPr>
        <w:t>.</w:t>
      </w:r>
    </w:p>
    <w:p w14:paraId="2972C64D" w14:textId="679EE858" w:rsidR="00C51438" w:rsidRPr="00802083" w:rsidRDefault="00045839" w:rsidP="00C842AE">
      <w:pPr>
        <w:rPr>
          <w:color w:val="000000"/>
          <w:lang w:val="en-US"/>
        </w:rPr>
      </w:pPr>
      <w:r w:rsidRPr="00802083">
        <w:rPr>
          <w:lang w:val="en-US"/>
        </w:rPr>
        <w:t xml:space="preserve">      </w:t>
      </w:r>
    </w:p>
    <w:p w14:paraId="65E3CD77" w14:textId="04BABB2E" w:rsidR="00A54933" w:rsidRPr="00802083" w:rsidRDefault="00A54933" w:rsidP="00D75CC1">
      <w:pPr>
        <w:pStyle w:val="Eivli"/>
        <w:spacing w:line="480" w:lineRule="auto"/>
        <w:jc w:val="both"/>
        <w:rPr>
          <w:b/>
          <w:lang w:val="en-US"/>
        </w:rPr>
      </w:pPr>
      <w:r w:rsidRPr="00802083">
        <w:rPr>
          <w:b/>
          <w:lang w:val="en-US"/>
        </w:rPr>
        <w:t>FIN43</w:t>
      </w:r>
      <w:r w:rsidR="00BE24C5" w:rsidRPr="00802083">
        <w:rPr>
          <w:b/>
          <w:lang w:val="en-US"/>
        </w:rPr>
        <w:t>-3</w:t>
      </w:r>
      <w:r w:rsidRPr="00802083">
        <w:rPr>
          <w:b/>
          <w:lang w:val="en-US"/>
        </w:rPr>
        <w:t xml:space="preserve"> </w:t>
      </w:r>
      <w:r w:rsidRPr="00802083">
        <w:rPr>
          <w:lang w:val="en-US"/>
        </w:rPr>
        <w:t xml:space="preserve">is the first child of the family. He was born at 40+3 weeks of pregnancy with a birth weight of 3030g (-1.5SD), a height of 47 cm (-2.3 SD), and a head circumference of 29.5cm (-4.6 SD). </w:t>
      </w:r>
      <w:proofErr w:type="spellStart"/>
      <w:r w:rsidRPr="00802083">
        <w:rPr>
          <w:lang w:val="en-US"/>
        </w:rPr>
        <w:t>Apgar</w:t>
      </w:r>
      <w:r w:rsidR="00C478E2" w:rsidRPr="00802083">
        <w:rPr>
          <w:lang w:val="en-US"/>
        </w:rPr>
        <w:t>s</w:t>
      </w:r>
      <w:proofErr w:type="spellEnd"/>
      <w:r w:rsidR="00C478E2" w:rsidRPr="00802083">
        <w:rPr>
          <w:lang w:val="en-US"/>
        </w:rPr>
        <w:t xml:space="preserve"> were</w:t>
      </w:r>
      <w:r w:rsidRPr="00802083">
        <w:rPr>
          <w:lang w:val="en-US"/>
        </w:rPr>
        <w:t xml:space="preserve"> 9/10/10. He walks with aids, speaks singleton words, and is social. </w:t>
      </w:r>
      <w:r w:rsidR="00AD3862" w:rsidRPr="00802083">
        <w:rPr>
          <w:color w:val="212121"/>
          <w:lang w:val="en-US"/>
        </w:rPr>
        <w:t xml:space="preserve">At 3 years </w:t>
      </w:r>
      <w:r w:rsidR="00B10743" w:rsidRPr="00802083">
        <w:rPr>
          <w:color w:val="212121"/>
          <w:lang w:val="en-US"/>
        </w:rPr>
        <w:t xml:space="preserve">his </w:t>
      </w:r>
      <w:r w:rsidR="00AD3862" w:rsidRPr="00802083">
        <w:rPr>
          <w:color w:val="212121"/>
          <w:lang w:val="en-US"/>
        </w:rPr>
        <w:t>height was 85 cm (- 3</w:t>
      </w:r>
      <w:r w:rsidR="00B10743" w:rsidRPr="00802083">
        <w:rPr>
          <w:color w:val="212121"/>
          <w:lang w:val="en-US"/>
        </w:rPr>
        <w:t>.</w:t>
      </w:r>
      <w:r w:rsidR="00AD3862" w:rsidRPr="00802083">
        <w:rPr>
          <w:color w:val="212121"/>
          <w:lang w:val="en-US"/>
        </w:rPr>
        <w:t>5 SD), weight was 10</w:t>
      </w:r>
      <w:r w:rsidR="00B10743" w:rsidRPr="00802083">
        <w:rPr>
          <w:color w:val="212121"/>
          <w:lang w:val="en-US"/>
        </w:rPr>
        <w:t>.</w:t>
      </w:r>
      <w:r w:rsidR="00AD3862" w:rsidRPr="00802083">
        <w:rPr>
          <w:color w:val="212121"/>
          <w:lang w:val="en-US"/>
        </w:rPr>
        <w:t xml:space="preserve">8 kg and head circumference </w:t>
      </w:r>
      <w:proofErr w:type="gramStart"/>
      <w:r w:rsidR="00AD3862" w:rsidRPr="00802083">
        <w:rPr>
          <w:color w:val="212121"/>
          <w:lang w:val="en-US"/>
        </w:rPr>
        <w:t>was</w:t>
      </w:r>
      <w:proofErr w:type="gramEnd"/>
      <w:r w:rsidR="00AD3862" w:rsidRPr="00802083">
        <w:rPr>
          <w:color w:val="212121"/>
          <w:lang w:val="en-US"/>
        </w:rPr>
        <w:t xml:space="preserve"> 39</w:t>
      </w:r>
      <w:r w:rsidR="00B10743" w:rsidRPr="00802083">
        <w:rPr>
          <w:color w:val="212121"/>
          <w:lang w:val="en-US"/>
        </w:rPr>
        <w:t>.</w:t>
      </w:r>
      <w:r w:rsidR="00AD3862" w:rsidRPr="00802083">
        <w:rPr>
          <w:color w:val="212121"/>
          <w:lang w:val="en-US"/>
        </w:rPr>
        <w:t>2 cm (- 9,6 SD).</w:t>
      </w:r>
      <w:r w:rsidR="00B10743" w:rsidRPr="00802083">
        <w:rPr>
          <w:color w:val="212121"/>
          <w:lang w:val="en-US"/>
        </w:rPr>
        <w:t xml:space="preserve"> </w:t>
      </w:r>
      <w:r w:rsidRPr="00802083">
        <w:rPr>
          <w:lang w:val="en-US"/>
        </w:rPr>
        <w:t xml:space="preserve">In his brain MRI as newborn and at 17 months of age, microcephaly, simplified </w:t>
      </w:r>
      <w:proofErr w:type="spellStart"/>
      <w:r w:rsidRPr="00802083">
        <w:rPr>
          <w:lang w:val="en-US"/>
        </w:rPr>
        <w:t>gyral</w:t>
      </w:r>
      <w:proofErr w:type="spellEnd"/>
      <w:r w:rsidRPr="00802083">
        <w:rPr>
          <w:lang w:val="en-US"/>
        </w:rPr>
        <w:t xml:space="preserve"> pattern, and partial corpus callosum agenesis were detected. During the mother´s second pregnancy, delayed growth of the head was noticed at 18+3weeks</w:t>
      </w:r>
      <w:r w:rsidRPr="00802083">
        <w:rPr>
          <w:color w:val="000000" w:themeColor="text1"/>
          <w:lang w:val="en-US"/>
        </w:rPr>
        <w:t>.</w:t>
      </w:r>
      <w:r w:rsidRPr="00802083">
        <w:rPr>
          <w:lang w:val="en-US"/>
        </w:rPr>
        <w:t xml:space="preserve"> In neuropathological studies microcephaly was detected. In molecular genetic studies the healthy father, the first child and the fetus had </w:t>
      </w:r>
      <w:r w:rsidR="00C478E2" w:rsidRPr="00802083">
        <w:rPr>
          <w:lang w:val="en-US"/>
        </w:rPr>
        <w:t xml:space="preserve">a </w:t>
      </w:r>
      <w:r w:rsidRPr="00802083">
        <w:rPr>
          <w:lang w:val="en-US"/>
        </w:rPr>
        <w:t>heterozygous 1,25 Mb interstitial microdeletion at</w:t>
      </w:r>
      <w:r w:rsidR="00C478E2" w:rsidRPr="00802083">
        <w:rPr>
          <w:lang w:val="en-US"/>
        </w:rPr>
        <w:t xml:space="preserve"> </w:t>
      </w:r>
      <w:r w:rsidRPr="00802083">
        <w:rPr>
          <w:lang w:val="en-US"/>
        </w:rPr>
        <w:t xml:space="preserve">16p13.11. The deleted region contains 11 genes, of them only </w:t>
      </w:r>
      <w:r w:rsidRPr="00802083">
        <w:rPr>
          <w:i/>
          <w:iCs/>
          <w:lang w:val="en-US"/>
        </w:rPr>
        <w:t>NDE1</w:t>
      </w:r>
      <w:r w:rsidRPr="00802083">
        <w:rPr>
          <w:lang w:val="en-US"/>
        </w:rPr>
        <w:t xml:space="preserve"> has been associated with disease</w:t>
      </w:r>
      <w:r w:rsidR="00BE24C5" w:rsidRPr="00802083">
        <w:rPr>
          <w:lang w:val="en-US"/>
        </w:rPr>
        <w:t xml:space="preserve"> (Fig</w:t>
      </w:r>
      <w:r w:rsidR="00D75CC1" w:rsidRPr="00802083">
        <w:rPr>
          <w:lang w:val="en-US"/>
        </w:rPr>
        <w:t>ure</w:t>
      </w:r>
      <w:r w:rsidR="00BE24C5" w:rsidRPr="00802083">
        <w:rPr>
          <w:lang w:val="en-US"/>
        </w:rPr>
        <w:t xml:space="preserve"> </w:t>
      </w:r>
      <w:r w:rsidR="00D75CC1" w:rsidRPr="00802083">
        <w:rPr>
          <w:lang w:val="en-US"/>
        </w:rPr>
        <w:t>S</w:t>
      </w:r>
      <w:r w:rsidR="00BE24C5" w:rsidRPr="00802083">
        <w:rPr>
          <w:lang w:val="en-US"/>
        </w:rPr>
        <w:t>2B)</w:t>
      </w:r>
      <w:r w:rsidRPr="00802083">
        <w:rPr>
          <w:lang w:val="en-US"/>
        </w:rPr>
        <w:t xml:space="preserve">. </w:t>
      </w:r>
    </w:p>
    <w:p w14:paraId="03130063" w14:textId="0B0282C7" w:rsidR="00B77F49" w:rsidRPr="00802083" w:rsidRDefault="00B77F49" w:rsidP="00B36B89">
      <w:pPr>
        <w:pStyle w:val="Eivli"/>
        <w:spacing w:line="480" w:lineRule="auto"/>
        <w:jc w:val="both"/>
        <w:rPr>
          <w:b/>
          <w:bCs/>
          <w:lang w:val="en-US"/>
        </w:rPr>
      </w:pPr>
    </w:p>
    <w:p w14:paraId="5838B405" w14:textId="21112CFE" w:rsidR="00C51438" w:rsidRPr="00802083" w:rsidRDefault="00C51438" w:rsidP="00EE1EF4">
      <w:pPr>
        <w:pStyle w:val="Eivli"/>
        <w:spacing w:line="480" w:lineRule="auto"/>
        <w:jc w:val="both"/>
        <w:rPr>
          <w:bCs/>
          <w:szCs w:val="24"/>
          <w:lang w:val="en-US"/>
        </w:rPr>
      </w:pPr>
      <w:r w:rsidRPr="00802083">
        <w:rPr>
          <w:b/>
          <w:bCs/>
          <w:lang w:val="en-US"/>
        </w:rPr>
        <w:lastRenderedPageBreak/>
        <w:t>FIN4</w:t>
      </w:r>
      <w:r w:rsidR="00E93A94" w:rsidRPr="00802083">
        <w:rPr>
          <w:b/>
          <w:bCs/>
          <w:lang w:val="en-US"/>
        </w:rPr>
        <w:t>8-2</w:t>
      </w:r>
      <w:r w:rsidRPr="00802083">
        <w:rPr>
          <w:b/>
          <w:bCs/>
          <w:lang w:val="en-US"/>
        </w:rPr>
        <w:t xml:space="preserve"> </w:t>
      </w:r>
      <w:r w:rsidRPr="00802083">
        <w:rPr>
          <w:bCs/>
          <w:lang w:val="en-US"/>
        </w:rPr>
        <w:t xml:space="preserve">is </w:t>
      </w:r>
      <w:r w:rsidR="00B07BFC" w:rsidRPr="00802083">
        <w:rPr>
          <w:bCs/>
          <w:lang w:val="en-US"/>
        </w:rPr>
        <w:t xml:space="preserve">a </w:t>
      </w:r>
      <w:r w:rsidRPr="00802083">
        <w:rPr>
          <w:bCs/>
          <w:lang w:val="en-US"/>
        </w:rPr>
        <w:t xml:space="preserve">62-year-old male, and the </w:t>
      </w:r>
      <w:r w:rsidRPr="00802083">
        <w:rPr>
          <w:szCs w:val="24"/>
          <w:lang w:val="en-US" w:eastAsia="en-US"/>
        </w:rPr>
        <w:t>II/6 child of the family. His b</w:t>
      </w:r>
      <w:r w:rsidRPr="00802083">
        <w:rPr>
          <w:bCs/>
          <w:lang w:val="en-US"/>
        </w:rPr>
        <w:t xml:space="preserve">irth weight was 2900g and his height </w:t>
      </w:r>
      <w:r w:rsidR="001B1800" w:rsidRPr="00802083">
        <w:rPr>
          <w:bCs/>
          <w:lang w:val="en-US"/>
        </w:rPr>
        <w:t xml:space="preserve">was </w:t>
      </w:r>
      <w:r w:rsidRPr="00802083">
        <w:rPr>
          <w:bCs/>
          <w:lang w:val="en-US"/>
        </w:rPr>
        <w:t xml:space="preserve">49cm. </w:t>
      </w:r>
      <w:r w:rsidRPr="00802083">
        <w:rPr>
          <w:szCs w:val="24"/>
          <w:lang w:val="en-US" w:eastAsia="en-US"/>
        </w:rPr>
        <w:t>His early phases were normal. During childhood h</w:t>
      </w:r>
      <w:r w:rsidRPr="00802083">
        <w:rPr>
          <w:bCs/>
          <w:lang w:val="en-US"/>
        </w:rPr>
        <w:t>e was evaluated due to a delay in speech development. He has spoken simple words with repetition, but has lost his speech some years ago. He has severe ID (IQ 40), autistic features, high pain tolerance</w:t>
      </w:r>
      <w:r w:rsidR="00B07BFC" w:rsidRPr="00802083">
        <w:rPr>
          <w:bCs/>
          <w:lang w:val="en-US"/>
        </w:rPr>
        <w:t>,</w:t>
      </w:r>
      <w:r w:rsidRPr="00802083">
        <w:rPr>
          <w:bCs/>
          <w:lang w:val="en-US"/>
        </w:rPr>
        <w:t xml:space="preserve"> and spasticity. He has difficulties in walking and is sitting in a wheelchair. With age his behavior has become restless. He has laughing bursts, aggressions</w:t>
      </w:r>
      <w:r w:rsidR="00B07BFC" w:rsidRPr="00802083">
        <w:rPr>
          <w:bCs/>
          <w:lang w:val="en-US"/>
        </w:rPr>
        <w:t>,</w:t>
      </w:r>
      <w:r w:rsidRPr="00802083">
        <w:rPr>
          <w:bCs/>
          <w:lang w:val="en-US"/>
        </w:rPr>
        <w:t xml:space="preserve"> and self-mutilation. He has athetotic movements in his upper arms, obstipation</w:t>
      </w:r>
      <w:r w:rsidR="00B07BFC" w:rsidRPr="00802083">
        <w:rPr>
          <w:bCs/>
          <w:lang w:val="en-US"/>
        </w:rPr>
        <w:t>,</w:t>
      </w:r>
      <w:r w:rsidRPr="00802083">
        <w:rPr>
          <w:bCs/>
          <w:lang w:val="en-US"/>
        </w:rPr>
        <w:t xml:space="preserve"> and urine incontinence. A deletion at 22q13.3 </w:t>
      </w:r>
      <w:r w:rsidR="00C478E2" w:rsidRPr="00802083">
        <w:rPr>
          <w:bCs/>
          <w:lang w:val="en-US"/>
        </w:rPr>
        <w:t xml:space="preserve">encompassing </w:t>
      </w:r>
      <w:r w:rsidRPr="00802083">
        <w:rPr>
          <w:bCs/>
          <w:i/>
          <w:iCs/>
          <w:lang w:val="en-US"/>
        </w:rPr>
        <w:t>SHANK3</w:t>
      </w:r>
      <w:r w:rsidRPr="00802083">
        <w:rPr>
          <w:bCs/>
          <w:lang w:val="en-US"/>
        </w:rPr>
        <w:t xml:space="preserve"> was identified in CNV analysis</w:t>
      </w:r>
      <w:r w:rsidR="00BC09C6" w:rsidRPr="00802083">
        <w:rPr>
          <w:bCs/>
          <w:lang w:val="en-US"/>
        </w:rPr>
        <w:t xml:space="preserve"> (Fig</w:t>
      </w:r>
      <w:r w:rsidR="00B36B89" w:rsidRPr="00802083">
        <w:rPr>
          <w:bCs/>
          <w:lang w:val="en-US"/>
        </w:rPr>
        <w:t>ure</w:t>
      </w:r>
      <w:r w:rsidR="00BC09C6" w:rsidRPr="00802083">
        <w:rPr>
          <w:bCs/>
          <w:lang w:val="en-US"/>
        </w:rPr>
        <w:t xml:space="preserve"> </w:t>
      </w:r>
      <w:r w:rsidR="00B36B89" w:rsidRPr="00802083">
        <w:rPr>
          <w:bCs/>
          <w:lang w:val="en-US"/>
        </w:rPr>
        <w:t>S</w:t>
      </w:r>
      <w:r w:rsidR="00BC09C6" w:rsidRPr="00802083">
        <w:rPr>
          <w:bCs/>
          <w:lang w:val="en-US"/>
        </w:rPr>
        <w:t>2C)</w:t>
      </w:r>
      <w:r w:rsidR="0035447A" w:rsidRPr="00802083">
        <w:rPr>
          <w:bCs/>
          <w:lang w:val="en-US"/>
        </w:rPr>
        <w:t>. The phenotype is compatible with Phelan-McDermid syndrome (Chromosome 22q13.3 deletion syndrome)</w:t>
      </w:r>
      <w:r w:rsidR="00DD32EF" w:rsidRPr="00802083">
        <w:rPr>
          <w:bCs/>
          <w:lang w:val="en-US"/>
        </w:rPr>
        <w:t xml:space="preserve"> </w:t>
      </w:r>
      <w:r w:rsidR="00DD32EF" w:rsidRPr="00802083">
        <w:rPr>
          <w:bCs/>
          <w:szCs w:val="24"/>
          <w:lang w:val="en-US"/>
        </w:rPr>
        <w:t xml:space="preserve">(OMIM # </w:t>
      </w:r>
      <w:r w:rsidR="00DD32EF" w:rsidRPr="00802083">
        <w:rPr>
          <w:color w:val="000000"/>
          <w:szCs w:val="24"/>
          <w:shd w:val="clear" w:color="auto" w:fill="FFFFFF"/>
          <w:lang w:val="en-US"/>
        </w:rPr>
        <w:t>606232)</w:t>
      </w:r>
      <w:r w:rsidRPr="00802083">
        <w:rPr>
          <w:bCs/>
          <w:lang w:val="en-US"/>
        </w:rPr>
        <w:t xml:space="preserve">. The deletion </w:t>
      </w:r>
      <w:r w:rsidR="00BD2939" w:rsidRPr="00802083">
        <w:rPr>
          <w:bCs/>
          <w:lang w:val="en-US"/>
        </w:rPr>
        <w:t>was</w:t>
      </w:r>
      <w:r w:rsidRPr="00802083">
        <w:rPr>
          <w:bCs/>
          <w:lang w:val="en-US"/>
        </w:rPr>
        <w:t xml:space="preserve"> absent in the mother. </w:t>
      </w:r>
      <w:r w:rsidRPr="00802083">
        <w:rPr>
          <w:bCs/>
          <w:szCs w:val="24"/>
          <w:lang w:val="en-US"/>
        </w:rPr>
        <w:t xml:space="preserve">The paternal sample </w:t>
      </w:r>
      <w:r w:rsidR="00BD2939" w:rsidRPr="00802083">
        <w:rPr>
          <w:bCs/>
          <w:szCs w:val="24"/>
          <w:lang w:val="en-US"/>
        </w:rPr>
        <w:t>was</w:t>
      </w:r>
      <w:r w:rsidRPr="00802083">
        <w:rPr>
          <w:bCs/>
          <w:szCs w:val="24"/>
          <w:lang w:val="en-US"/>
        </w:rPr>
        <w:t xml:space="preserve"> </w:t>
      </w:r>
      <w:r w:rsidR="00B07BFC" w:rsidRPr="00802083">
        <w:rPr>
          <w:bCs/>
          <w:szCs w:val="24"/>
          <w:lang w:val="en-US"/>
        </w:rPr>
        <w:t>un</w:t>
      </w:r>
      <w:r w:rsidRPr="00802083">
        <w:rPr>
          <w:bCs/>
          <w:szCs w:val="24"/>
          <w:lang w:val="en-US"/>
        </w:rPr>
        <w:t xml:space="preserve">available. </w:t>
      </w:r>
    </w:p>
    <w:p w14:paraId="128EC7D2" w14:textId="0E42561F" w:rsidR="00DD0EA4" w:rsidRPr="00802083" w:rsidRDefault="00DD0EA4" w:rsidP="00EE1EF4">
      <w:pPr>
        <w:autoSpaceDE w:val="0"/>
        <w:autoSpaceDN w:val="0"/>
        <w:adjustRightInd w:val="0"/>
        <w:spacing w:line="480" w:lineRule="auto"/>
        <w:jc w:val="both"/>
        <w:rPr>
          <w:b/>
          <w:bCs/>
          <w:lang w:val="en-US"/>
        </w:rPr>
      </w:pPr>
    </w:p>
    <w:p w14:paraId="1574A880" w14:textId="4D3E4307" w:rsidR="00EE1EF4" w:rsidRPr="00802083" w:rsidRDefault="00F54626" w:rsidP="00EE1EF4">
      <w:pPr>
        <w:autoSpaceDE w:val="0"/>
        <w:autoSpaceDN w:val="0"/>
        <w:adjustRightInd w:val="0"/>
        <w:spacing w:line="480" w:lineRule="auto"/>
        <w:jc w:val="both"/>
        <w:rPr>
          <w:b/>
          <w:bCs/>
          <w:lang w:val="en-US"/>
        </w:rPr>
      </w:pPr>
      <w:r w:rsidRPr="00802083">
        <w:rPr>
          <w:b/>
          <w:bCs/>
          <w:lang w:val="en-US"/>
        </w:rPr>
        <w:t xml:space="preserve">Supplemental </w:t>
      </w:r>
      <w:r w:rsidR="00EE1EF4" w:rsidRPr="00802083">
        <w:rPr>
          <w:b/>
          <w:bCs/>
          <w:lang w:val="en-US"/>
        </w:rPr>
        <w:t>Figure legends</w:t>
      </w:r>
    </w:p>
    <w:p w14:paraId="3770EA6D" w14:textId="77777777" w:rsidR="00EE1EF4" w:rsidRPr="00802083" w:rsidRDefault="00EE1EF4" w:rsidP="00EE1EF4">
      <w:pPr>
        <w:autoSpaceDE w:val="0"/>
        <w:autoSpaceDN w:val="0"/>
        <w:adjustRightInd w:val="0"/>
        <w:spacing w:line="480" w:lineRule="auto"/>
        <w:jc w:val="both"/>
        <w:rPr>
          <w:lang w:val="en-US"/>
        </w:rPr>
      </w:pPr>
      <w:r w:rsidRPr="00802083">
        <w:rPr>
          <w:b/>
          <w:bCs/>
          <w:lang w:val="en-US"/>
        </w:rPr>
        <w:t>Figure S1A.</w:t>
      </w:r>
      <w:r w:rsidRPr="00802083">
        <w:rPr>
          <w:lang w:val="en-US"/>
        </w:rPr>
        <w:t xml:space="preserve"> Individuals with known pathogenic variants identified in this study. FIN3-3 with a variant p.(E198K) in </w:t>
      </w:r>
      <w:r w:rsidRPr="00802083">
        <w:rPr>
          <w:i/>
          <w:iCs/>
          <w:lang w:val="en-US"/>
        </w:rPr>
        <w:t>PPP2R5D</w:t>
      </w:r>
      <w:r w:rsidRPr="00802083">
        <w:rPr>
          <w:lang w:val="en-US"/>
        </w:rPr>
        <w:t xml:space="preserve">, FIN11-3 with a variant p.(E665K) in </w:t>
      </w:r>
      <w:r w:rsidRPr="00802083">
        <w:rPr>
          <w:i/>
          <w:iCs/>
          <w:lang w:val="en-US"/>
        </w:rPr>
        <w:t xml:space="preserve">CYFIP2 </w:t>
      </w:r>
      <w:r w:rsidRPr="00802083">
        <w:rPr>
          <w:lang w:val="en-US"/>
        </w:rPr>
        <w:t xml:space="preserve">(A-B), FIN24-3 with a variant p.(S348L) in </w:t>
      </w:r>
      <w:r w:rsidRPr="00802083">
        <w:rPr>
          <w:i/>
          <w:iCs/>
          <w:lang w:val="en-US"/>
        </w:rPr>
        <w:t xml:space="preserve">ACTB </w:t>
      </w:r>
      <w:r w:rsidRPr="00802083">
        <w:rPr>
          <w:lang w:val="en-US"/>
        </w:rPr>
        <w:t xml:space="preserve">(A-B), and FIN52-2 with a </w:t>
      </w:r>
      <w:r w:rsidRPr="00802083">
        <w:rPr>
          <w:i/>
          <w:iCs/>
          <w:lang w:val="en-US"/>
        </w:rPr>
        <w:t>de novo</w:t>
      </w:r>
      <w:r w:rsidRPr="00802083">
        <w:rPr>
          <w:lang w:val="en-US"/>
        </w:rPr>
        <w:t xml:space="preserve"> variant p.(R3070C) in</w:t>
      </w:r>
      <w:r w:rsidRPr="00802083">
        <w:rPr>
          <w:i/>
          <w:iCs/>
          <w:lang w:val="en-US"/>
        </w:rPr>
        <w:t xml:space="preserve"> HUWE1.</w:t>
      </w:r>
    </w:p>
    <w:p w14:paraId="01DE2CB8" w14:textId="77777777" w:rsidR="00EE1EF4" w:rsidRPr="00802083" w:rsidRDefault="00EE1EF4" w:rsidP="00EE1EF4">
      <w:pPr>
        <w:spacing w:line="480" w:lineRule="auto"/>
        <w:jc w:val="both"/>
        <w:rPr>
          <w:i/>
          <w:iCs/>
          <w:lang w:val="en-US"/>
        </w:rPr>
      </w:pPr>
      <w:r w:rsidRPr="00802083">
        <w:rPr>
          <w:b/>
          <w:bCs/>
          <w:lang w:val="en-US"/>
        </w:rPr>
        <w:t xml:space="preserve">Figure S1B. </w:t>
      </w:r>
      <w:r w:rsidRPr="00802083">
        <w:rPr>
          <w:lang w:val="en-US"/>
        </w:rPr>
        <w:t xml:space="preserve"> Individuals with novel pathogenic/likely pathogenic variants identified in this study. FIN6-3 with p.(D432fs) in </w:t>
      </w:r>
      <w:r w:rsidRPr="00802083">
        <w:rPr>
          <w:i/>
          <w:iCs/>
          <w:lang w:val="en-US"/>
        </w:rPr>
        <w:t xml:space="preserve">HNRNPK </w:t>
      </w:r>
      <w:r w:rsidRPr="00802083">
        <w:rPr>
          <w:lang w:val="en-US"/>
        </w:rPr>
        <w:t xml:space="preserve">(A-D), FIN14-3  with p.(F53del) in </w:t>
      </w:r>
      <w:r w:rsidRPr="00802083">
        <w:rPr>
          <w:i/>
          <w:iCs/>
          <w:lang w:val="en-US"/>
        </w:rPr>
        <w:t>CTPB1 (A-B)</w:t>
      </w:r>
      <w:r w:rsidRPr="00802083">
        <w:rPr>
          <w:lang w:val="en-US"/>
        </w:rPr>
        <w:t xml:space="preserve">, FIN20-3 with p.(K620*) in </w:t>
      </w:r>
      <w:r w:rsidRPr="00802083">
        <w:rPr>
          <w:i/>
          <w:iCs/>
          <w:lang w:val="en-US"/>
        </w:rPr>
        <w:t>CHAMP1</w:t>
      </w:r>
      <w:r w:rsidRPr="00802083">
        <w:rPr>
          <w:lang w:val="en-US"/>
        </w:rPr>
        <w:t xml:space="preserve"> (A-B), FIN23-3 with de novo variant </w:t>
      </w:r>
      <w:r w:rsidRPr="00802083">
        <w:rPr>
          <w:color w:val="000000"/>
          <w:lang w:val="en-US"/>
        </w:rPr>
        <w:t xml:space="preserve">p.(K181E) in </w:t>
      </w:r>
      <w:r w:rsidRPr="00802083">
        <w:rPr>
          <w:i/>
          <w:iCs/>
          <w:color w:val="000000"/>
          <w:lang w:val="en-US"/>
        </w:rPr>
        <w:t>ITPR2,</w:t>
      </w:r>
      <w:r w:rsidRPr="00802083">
        <w:rPr>
          <w:color w:val="000000"/>
          <w:lang w:val="en-US"/>
        </w:rPr>
        <w:t xml:space="preserve"> </w:t>
      </w:r>
      <w:r w:rsidRPr="00802083">
        <w:rPr>
          <w:lang w:val="en-US"/>
        </w:rPr>
        <w:t xml:space="preserve">FIN33-3 with p.(R1198S) in </w:t>
      </w:r>
      <w:r w:rsidRPr="00802083">
        <w:rPr>
          <w:i/>
          <w:iCs/>
          <w:lang w:val="en-US"/>
        </w:rPr>
        <w:t xml:space="preserve">RAI1, </w:t>
      </w:r>
      <w:r w:rsidRPr="00802083">
        <w:rPr>
          <w:lang w:val="en-US"/>
        </w:rPr>
        <w:t>FIN36-3 with compound heterozygote variants p.(E1668fs) + (c.2315-28A&gt;G) in</w:t>
      </w:r>
      <w:r w:rsidRPr="00802083">
        <w:rPr>
          <w:i/>
          <w:iCs/>
          <w:lang w:val="en-US"/>
        </w:rPr>
        <w:t xml:space="preserve"> LAMB1, </w:t>
      </w:r>
      <w:r w:rsidRPr="00802083">
        <w:rPr>
          <w:lang w:val="en-US"/>
        </w:rPr>
        <w:t xml:space="preserve">FIN42-3 and FIN42-7 with p.(P413L) in </w:t>
      </w:r>
      <w:r w:rsidRPr="00802083">
        <w:rPr>
          <w:i/>
          <w:iCs/>
          <w:lang w:val="en-US"/>
        </w:rPr>
        <w:t>P4HTM</w:t>
      </w:r>
      <w:r w:rsidRPr="00802083">
        <w:rPr>
          <w:lang w:val="en-US"/>
        </w:rPr>
        <w:t xml:space="preserve">, FIN49-1 with a </w:t>
      </w:r>
      <w:r w:rsidRPr="00802083">
        <w:rPr>
          <w:i/>
          <w:iCs/>
          <w:lang w:val="en-US"/>
        </w:rPr>
        <w:t>de novo</w:t>
      </w:r>
      <w:r w:rsidRPr="00802083">
        <w:rPr>
          <w:lang w:val="en-US"/>
        </w:rPr>
        <w:t xml:space="preserve"> variant p.(M631V) in </w:t>
      </w:r>
      <w:r w:rsidRPr="00802083">
        <w:rPr>
          <w:i/>
          <w:iCs/>
          <w:lang w:val="en-US"/>
        </w:rPr>
        <w:t xml:space="preserve">SCN1A, </w:t>
      </w:r>
      <w:r w:rsidRPr="00802083">
        <w:rPr>
          <w:lang w:val="en-US"/>
        </w:rPr>
        <w:t>FIN53-1 with a heterozygous variant p.(T1303I) in</w:t>
      </w:r>
      <w:r w:rsidRPr="00802083">
        <w:rPr>
          <w:i/>
          <w:iCs/>
          <w:lang w:val="en-US"/>
        </w:rPr>
        <w:t xml:space="preserve"> TRIO </w:t>
      </w:r>
      <w:r w:rsidRPr="00802083">
        <w:rPr>
          <w:lang w:val="en-US"/>
        </w:rPr>
        <w:t>and p.(Q318P) in</w:t>
      </w:r>
      <w:r w:rsidRPr="00802083">
        <w:rPr>
          <w:i/>
          <w:iCs/>
          <w:lang w:val="en-US"/>
        </w:rPr>
        <w:t xml:space="preserve"> SON, </w:t>
      </w:r>
      <w:r w:rsidRPr="00802083">
        <w:rPr>
          <w:lang w:val="en-US"/>
        </w:rPr>
        <w:t xml:space="preserve">FIN-ID4-3 with a variant p.(Q1082*) in </w:t>
      </w:r>
      <w:r w:rsidRPr="00802083">
        <w:rPr>
          <w:i/>
          <w:iCs/>
          <w:lang w:val="en-US"/>
        </w:rPr>
        <w:t xml:space="preserve">KIAA2022, </w:t>
      </w:r>
      <w:r w:rsidRPr="00802083">
        <w:rPr>
          <w:lang w:val="en-US"/>
        </w:rPr>
        <w:t xml:space="preserve">and FIN-ID10-3 with a </w:t>
      </w:r>
      <w:r w:rsidRPr="00802083">
        <w:rPr>
          <w:i/>
          <w:iCs/>
          <w:lang w:val="en-US"/>
        </w:rPr>
        <w:t>de novo</w:t>
      </w:r>
      <w:r w:rsidRPr="00802083">
        <w:rPr>
          <w:lang w:val="en-US"/>
        </w:rPr>
        <w:t xml:space="preserve"> p.(A2265fs) variant in</w:t>
      </w:r>
      <w:r w:rsidRPr="00802083">
        <w:rPr>
          <w:i/>
          <w:iCs/>
          <w:lang w:val="en-US"/>
        </w:rPr>
        <w:t xml:space="preserve"> ANKRD11.</w:t>
      </w:r>
    </w:p>
    <w:p w14:paraId="43664F82" w14:textId="7CA98DD8" w:rsidR="00EE1EF4" w:rsidRPr="00134173" w:rsidRDefault="00EE1EF4" w:rsidP="00EE1EF4">
      <w:pPr>
        <w:autoSpaceDE w:val="0"/>
        <w:autoSpaceDN w:val="0"/>
        <w:adjustRightInd w:val="0"/>
        <w:spacing w:line="480" w:lineRule="auto"/>
        <w:jc w:val="both"/>
        <w:rPr>
          <w:lang w:val="en-US"/>
        </w:rPr>
      </w:pPr>
      <w:r w:rsidRPr="00802083">
        <w:rPr>
          <w:b/>
          <w:bCs/>
          <w:lang w:val="en-US"/>
        </w:rPr>
        <w:t>Figure S1C.</w:t>
      </w:r>
      <w:r w:rsidRPr="00802083">
        <w:rPr>
          <w:lang w:val="en-US"/>
        </w:rPr>
        <w:t xml:space="preserve"> Individuals with a phenotypic expansion in a known gene identified in this study. FIN5-3 with p.(I908V) in </w:t>
      </w:r>
      <w:r w:rsidRPr="00802083">
        <w:rPr>
          <w:i/>
          <w:iCs/>
          <w:lang w:val="en-US"/>
        </w:rPr>
        <w:t>SAMD9L</w:t>
      </w:r>
      <w:r w:rsidRPr="00802083">
        <w:rPr>
          <w:lang w:val="en-US"/>
        </w:rPr>
        <w:t xml:space="preserve"> (A-D), FIN8-3 with p.(T326K) in </w:t>
      </w:r>
      <w:r w:rsidRPr="00802083">
        <w:rPr>
          <w:i/>
          <w:iCs/>
          <w:lang w:val="en-US"/>
        </w:rPr>
        <w:t>BCL11A</w:t>
      </w:r>
      <w:r w:rsidRPr="00802083">
        <w:rPr>
          <w:lang w:val="en-US"/>
        </w:rPr>
        <w:t>, FIN28-3 with</w:t>
      </w:r>
      <w:r w:rsidRPr="00802083">
        <w:rPr>
          <w:i/>
          <w:iCs/>
          <w:lang w:val="en-US"/>
        </w:rPr>
        <w:t xml:space="preserve"> </w:t>
      </w:r>
      <w:r w:rsidRPr="00802083">
        <w:rPr>
          <w:lang w:val="en-US"/>
        </w:rPr>
        <w:t xml:space="preserve">p.(V392fs) </w:t>
      </w:r>
      <w:r w:rsidRPr="00802083">
        <w:rPr>
          <w:lang w:val="en-US"/>
        </w:rPr>
        <w:lastRenderedPageBreak/>
        <w:t xml:space="preserve">in </w:t>
      </w:r>
      <w:r w:rsidRPr="00802083">
        <w:rPr>
          <w:i/>
          <w:iCs/>
          <w:lang w:val="en-US"/>
        </w:rPr>
        <w:t xml:space="preserve">MECP2, </w:t>
      </w:r>
      <w:r w:rsidRPr="00802083">
        <w:rPr>
          <w:strike/>
          <w:lang w:val="en-US"/>
        </w:rPr>
        <w:t>and</w:t>
      </w:r>
      <w:r w:rsidRPr="00802083">
        <w:rPr>
          <w:lang w:val="en-US"/>
        </w:rPr>
        <w:t xml:space="preserve"> FIN35-3</w:t>
      </w:r>
      <w:r w:rsidRPr="00802083">
        <w:rPr>
          <w:i/>
          <w:iCs/>
          <w:lang w:val="en-US"/>
        </w:rPr>
        <w:t xml:space="preserve"> </w:t>
      </w:r>
      <w:r w:rsidRPr="00802083">
        <w:rPr>
          <w:lang w:val="en-US"/>
        </w:rPr>
        <w:t xml:space="preserve">with p.(E264Q) in </w:t>
      </w:r>
      <w:r w:rsidRPr="00802083">
        <w:rPr>
          <w:i/>
          <w:iCs/>
          <w:lang w:val="en-US"/>
        </w:rPr>
        <w:t>MYT1</w:t>
      </w:r>
      <w:r w:rsidR="000579AA" w:rsidRPr="00802083">
        <w:rPr>
          <w:i/>
          <w:iCs/>
          <w:lang w:val="en-US"/>
        </w:rPr>
        <w:t xml:space="preserve"> </w:t>
      </w:r>
      <w:r w:rsidR="000579AA" w:rsidRPr="00802083">
        <w:rPr>
          <w:lang w:val="en-US"/>
        </w:rPr>
        <w:t>and</w:t>
      </w:r>
      <w:r w:rsidR="000579AA" w:rsidRPr="00802083">
        <w:rPr>
          <w:i/>
          <w:iCs/>
          <w:lang w:val="en-US"/>
        </w:rPr>
        <w:t xml:space="preserve"> </w:t>
      </w:r>
      <w:r w:rsidR="000579AA" w:rsidRPr="00802083">
        <w:rPr>
          <w:lang w:val="en-US"/>
        </w:rPr>
        <w:t>FIN-AIC3 -3 with homozygous splice variant c.1177+9T&gt;C in</w:t>
      </w:r>
      <w:r w:rsidR="000579AA" w:rsidRPr="00802083">
        <w:rPr>
          <w:i/>
          <w:iCs/>
          <w:lang w:val="en-US"/>
        </w:rPr>
        <w:t xml:space="preserve"> ZC3H14.</w:t>
      </w:r>
    </w:p>
    <w:p w14:paraId="4704FEB4" w14:textId="77777777" w:rsidR="00EE1EF4" w:rsidRPr="00802083" w:rsidRDefault="00EE1EF4" w:rsidP="00EE1EF4">
      <w:pPr>
        <w:autoSpaceDE w:val="0"/>
        <w:autoSpaceDN w:val="0"/>
        <w:adjustRightInd w:val="0"/>
        <w:spacing w:line="480" w:lineRule="auto"/>
        <w:jc w:val="both"/>
        <w:rPr>
          <w:lang w:val="en-US"/>
        </w:rPr>
      </w:pPr>
      <w:r w:rsidRPr="00802083">
        <w:rPr>
          <w:b/>
          <w:bCs/>
          <w:lang w:val="en-US"/>
        </w:rPr>
        <w:t>Figure S1D.</w:t>
      </w:r>
      <w:r w:rsidRPr="00802083">
        <w:rPr>
          <w:lang w:val="en-US"/>
        </w:rPr>
        <w:t xml:space="preserve"> Individuals with alternate inheritance model in known genes. FIN-ID9-3 with a </w:t>
      </w:r>
      <w:r w:rsidRPr="00802083">
        <w:rPr>
          <w:i/>
          <w:iCs/>
          <w:lang w:val="en-US"/>
        </w:rPr>
        <w:t>de novo</w:t>
      </w:r>
      <w:r w:rsidRPr="00802083">
        <w:rPr>
          <w:lang w:val="en-US"/>
        </w:rPr>
        <w:t xml:space="preserve"> variant p.(S637N) in</w:t>
      </w:r>
      <w:r w:rsidRPr="00802083">
        <w:rPr>
          <w:i/>
          <w:iCs/>
          <w:lang w:val="en-US"/>
        </w:rPr>
        <w:t xml:space="preserve"> DHX58.</w:t>
      </w:r>
    </w:p>
    <w:p w14:paraId="25AC0D05" w14:textId="4EADAEC3" w:rsidR="00EE1EF4" w:rsidRPr="00802083" w:rsidRDefault="00EE1EF4" w:rsidP="00EE1EF4">
      <w:pPr>
        <w:pStyle w:val="Eivli"/>
        <w:spacing w:line="480" w:lineRule="auto"/>
        <w:jc w:val="both"/>
        <w:rPr>
          <w:i/>
          <w:iCs/>
          <w:szCs w:val="24"/>
          <w:lang w:val="en-US"/>
        </w:rPr>
      </w:pPr>
      <w:r w:rsidRPr="00802083">
        <w:rPr>
          <w:b/>
          <w:bCs/>
          <w:szCs w:val="24"/>
          <w:lang w:val="en-US"/>
        </w:rPr>
        <w:t>Figure S1E.</w:t>
      </w:r>
      <w:r w:rsidRPr="00802083">
        <w:rPr>
          <w:szCs w:val="24"/>
          <w:lang w:val="en-US"/>
        </w:rPr>
        <w:t xml:space="preserve"> </w:t>
      </w:r>
      <w:r w:rsidR="00825B52" w:rsidRPr="00802083">
        <w:rPr>
          <w:szCs w:val="24"/>
          <w:lang w:val="en-US"/>
        </w:rPr>
        <w:t>Individuals with c</w:t>
      </w:r>
      <w:r w:rsidRPr="00802083">
        <w:rPr>
          <w:szCs w:val="24"/>
          <w:lang w:val="en-US"/>
        </w:rPr>
        <w:t xml:space="preserve">andidate variants in potential novel genes. FIN21-3 with a novel autosomal recessive variant p.(C51Y) in </w:t>
      </w:r>
      <w:r w:rsidRPr="00802083">
        <w:rPr>
          <w:i/>
          <w:iCs/>
          <w:szCs w:val="24"/>
          <w:lang w:val="en-US"/>
        </w:rPr>
        <w:t>SYPL1</w:t>
      </w:r>
      <w:r w:rsidRPr="00802083">
        <w:rPr>
          <w:szCs w:val="24"/>
          <w:lang w:val="en-US"/>
        </w:rPr>
        <w:t xml:space="preserve"> (A-E), FIN27-3 with p.(F434L) in </w:t>
      </w:r>
      <w:r w:rsidRPr="00802083">
        <w:rPr>
          <w:i/>
          <w:iCs/>
          <w:szCs w:val="24"/>
          <w:lang w:val="en-US"/>
        </w:rPr>
        <w:t xml:space="preserve">ZKSCAN1, </w:t>
      </w:r>
      <w:r w:rsidRPr="00802083">
        <w:rPr>
          <w:szCs w:val="24"/>
          <w:lang w:val="en-US"/>
        </w:rPr>
        <w:t xml:space="preserve">FIN-ID3-1 (A-C) and FIN-ID3-3 (A-C) with a novel autosomal recessive splice site variant (c.717+1G&gt;A) in </w:t>
      </w:r>
      <w:r w:rsidRPr="00802083">
        <w:rPr>
          <w:i/>
          <w:iCs/>
          <w:szCs w:val="24"/>
          <w:lang w:val="en-US"/>
        </w:rPr>
        <w:t>ERGIC3</w:t>
      </w:r>
      <w:r w:rsidR="000579AA" w:rsidRPr="00802083">
        <w:rPr>
          <w:szCs w:val="24"/>
          <w:lang w:val="en-US"/>
        </w:rPr>
        <w:t xml:space="preserve"> and</w:t>
      </w:r>
      <w:r w:rsidRPr="00134173">
        <w:rPr>
          <w:i/>
          <w:iCs/>
          <w:szCs w:val="24"/>
          <w:lang w:val="en-US"/>
        </w:rPr>
        <w:t xml:space="preserve"> </w:t>
      </w:r>
      <w:r w:rsidRPr="00134173">
        <w:rPr>
          <w:szCs w:val="24"/>
          <w:lang w:val="en-US"/>
        </w:rPr>
        <w:t xml:space="preserve">FIN45-3 with a novel autosomal recessive splice site variant (c.294-2A&gt;G) in </w:t>
      </w:r>
      <w:r w:rsidRPr="00802083">
        <w:rPr>
          <w:i/>
          <w:iCs/>
          <w:szCs w:val="24"/>
          <w:lang w:val="en-US"/>
        </w:rPr>
        <w:t>POLR2F</w:t>
      </w:r>
      <w:r w:rsidR="000579AA" w:rsidRPr="00802083">
        <w:rPr>
          <w:i/>
          <w:iCs/>
          <w:szCs w:val="24"/>
          <w:lang w:val="en-US"/>
        </w:rPr>
        <w:t>.</w:t>
      </w:r>
      <w:r w:rsidRPr="00802083">
        <w:rPr>
          <w:strike/>
          <w:szCs w:val="24"/>
          <w:lang w:val="en-US"/>
        </w:rPr>
        <w:t xml:space="preserve"> </w:t>
      </w:r>
      <w:r w:rsidRPr="00802083">
        <w:rPr>
          <w:i/>
          <w:iCs/>
          <w:szCs w:val="24"/>
          <w:lang w:val="en-US"/>
        </w:rPr>
        <w:t xml:space="preserve">  </w:t>
      </w:r>
    </w:p>
    <w:p w14:paraId="547C332F" w14:textId="77777777" w:rsidR="00EE1EF4" w:rsidRPr="00802083" w:rsidRDefault="00EE1EF4" w:rsidP="00EE1EF4">
      <w:pPr>
        <w:pStyle w:val="Eivli"/>
        <w:spacing w:line="480" w:lineRule="auto"/>
        <w:jc w:val="both"/>
        <w:rPr>
          <w:b/>
          <w:bCs/>
          <w:iCs/>
          <w:color w:val="000000"/>
          <w:szCs w:val="24"/>
          <w:lang w:val="en-US"/>
        </w:rPr>
      </w:pPr>
    </w:p>
    <w:p w14:paraId="3BC47F05" w14:textId="77777777" w:rsidR="00EE1EF4" w:rsidRPr="00802083" w:rsidRDefault="00EE1EF4" w:rsidP="00EE1EF4">
      <w:pPr>
        <w:spacing w:line="480" w:lineRule="auto"/>
        <w:jc w:val="both"/>
        <w:rPr>
          <w:lang w:val="en"/>
        </w:rPr>
      </w:pPr>
      <w:r w:rsidRPr="00802083">
        <w:rPr>
          <w:b/>
          <w:bCs/>
          <w:color w:val="000000" w:themeColor="text1"/>
          <w:lang w:val="en"/>
        </w:rPr>
        <w:t>Figure S2.</w:t>
      </w:r>
      <w:r w:rsidRPr="00802083">
        <w:rPr>
          <w:lang w:val="en"/>
        </w:rPr>
        <w:t xml:space="preserve"> A. MRI of FIN36-3 with </w:t>
      </w:r>
      <w:r w:rsidRPr="00802083">
        <w:rPr>
          <w:i/>
          <w:iCs/>
          <w:lang w:val="en"/>
        </w:rPr>
        <w:t>LAMB1</w:t>
      </w:r>
      <w:r w:rsidRPr="00802083">
        <w:rPr>
          <w:lang w:val="en"/>
        </w:rPr>
        <w:t xml:space="preserve"> variants. T-sagittal image. a) shows hypoplastic corpus callosum (thin arrow). Brain stem and vermis (arrow) are hypoplastic. T2 axial image (b) shows mild hypoplasia of cerebellar hemispheres with small cystic lesions (arrows).  T2 axial image (c) shows dilated lateral ventricles and symmetric white matter abnormality. There is cobblestone malformation (thin arrow) with posterior-anterior gradient. The layer of ectopic cortex is lining lateral ventricles (arrowhead). In flair image (d) dentate nuclei are hyperintense (arrows). Optic nerves were atrophic (not shown). </w:t>
      </w:r>
    </w:p>
    <w:p w14:paraId="7C49C0B3" w14:textId="77777777" w:rsidR="00EE1EF4" w:rsidRPr="00802083" w:rsidRDefault="00EE1EF4" w:rsidP="00EE1EF4">
      <w:pPr>
        <w:pStyle w:val="Eivli"/>
        <w:spacing w:line="480" w:lineRule="auto"/>
        <w:jc w:val="both"/>
        <w:rPr>
          <w:szCs w:val="24"/>
          <w:lang w:val="en-US"/>
        </w:rPr>
      </w:pPr>
      <w:r w:rsidRPr="00802083">
        <w:rPr>
          <w:bCs/>
          <w:szCs w:val="24"/>
          <w:lang w:val="en"/>
        </w:rPr>
        <w:t xml:space="preserve"> </w:t>
      </w:r>
      <w:r w:rsidRPr="00802083">
        <w:rPr>
          <w:szCs w:val="24"/>
          <w:lang w:val="en-US"/>
        </w:rPr>
        <w:t xml:space="preserve">B. MRI T2 axial image of FIN38-3 with </w:t>
      </w:r>
      <w:r w:rsidRPr="00802083">
        <w:rPr>
          <w:i/>
          <w:iCs/>
          <w:szCs w:val="24"/>
          <w:lang w:val="en-US"/>
        </w:rPr>
        <w:t>CRADD</w:t>
      </w:r>
      <w:r w:rsidRPr="00802083">
        <w:rPr>
          <w:szCs w:val="24"/>
          <w:lang w:val="en-US"/>
        </w:rPr>
        <w:t xml:space="preserve"> variants. (a) showed thick cortex with broad gyri compatible with pachygyria. Coronal flair image (b) shows few unspecific punctate white matter lesions (arrows)</w:t>
      </w:r>
      <w:r w:rsidRPr="00802083">
        <w:rPr>
          <w:color w:val="1F497D"/>
          <w:szCs w:val="24"/>
          <w:bdr w:val="none" w:sz="0" w:space="0" w:color="auto" w:frame="1"/>
          <w:lang w:val="en-US"/>
        </w:rPr>
        <w:t>.</w:t>
      </w:r>
    </w:p>
    <w:p w14:paraId="347283B8" w14:textId="77777777" w:rsidR="00EE1EF4" w:rsidRPr="00802083" w:rsidRDefault="00EE1EF4" w:rsidP="00EE1EF4">
      <w:pPr>
        <w:pStyle w:val="HTML-esimuotoiltu"/>
        <w:shd w:val="clear" w:color="auto" w:fill="FFFFFF"/>
        <w:spacing w:after="450" w:line="480" w:lineRule="auto"/>
        <w:jc w:val="both"/>
        <w:rPr>
          <w:rFonts w:ascii="Times New Roman" w:hAnsi="Times New Roman" w:cs="Times New Roman"/>
          <w:sz w:val="24"/>
          <w:szCs w:val="24"/>
          <w:lang w:val="en-US"/>
        </w:rPr>
      </w:pPr>
      <w:r w:rsidRPr="00802083">
        <w:rPr>
          <w:rFonts w:ascii="Times New Roman" w:hAnsi="Times New Roman" w:cs="Times New Roman"/>
          <w:sz w:val="24"/>
          <w:szCs w:val="24"/>
          <w:lang w:val="en-US"/>
        </w:rPr>
        <w:t xml:space="preserve">C. </w:t>
      </w:r>
      <w:r w:rsidRPr="00802083">
        <w:rPr>
          <w:rFonts w:ascii="Times New Roman" w:eastAsia="Times New Roman" w:hAnsi="Times New Roman" w:cs="Times New Roman"/>
          <w:color w:val="0F2105"/>
          <w:sz w:val="24"/>
          <w:szCs w:val="24"/>
          <w:lang w:val="en-US"/>
        </w:rPr>
        <w:t xml:space="preserve">T2 weighted MRI images of FIN23-3 with </w:t>
      </w:r>
      <w:r w:rsidRPr="00802083">
        <w:rPr>
          <w:rFonts w:ascii="Times New Roman" w:eastAsia="Times New Roman" w:hAnsi="Times New Roman" w:cs="Times New Roman"/>
          <w:i/>
          <w:iCs/>
          <w:color w:val="0F2105"/>
          <w:sz w:val="24"/>
          <w:szCs w:val="24"/>
          <w:lang w:val="en-US"/>
        </w:rPr>
        <w:t>de novo</w:t>
      </w:r>
      <w:r w:rsidRPr="00802083">
        <w:rPr>
          <w:rFonts w:ascii="Times New Roman" w:eastAsia="Times New Roman" w:hAnsi="Times New Roman" w:cs="Times New Roman"/>
          <w:color w:val="0F2105"/>
          <w:sz w:val="24"/>
          <w:szCs w:val="24"/>
          <w:lang w:val="en-US"/>
        </w:rPr>
        <w:t xml:space="preserve"> </w:t>
      </w:r>
      <w:r w:rsidRPr="00802083">
        <w:rPr>
          <w:rFonts w:ascii="Times New Roman" w:eastAsia="Times New Roman" w:hAnsi="Times New Roman" w:cs="Times New Roman"/>
          <w:i/>
          <w:iCs/>
          <w:color w:val="0F2105"/>
          <w:sz w:val="24"/>
          <w:szCs w:val="24"/>
          <w:lang w:val="en-US"/>
        </w:rPr>
        <w:t>ITPR2</w:t>
      </w:r>
      <w:r w:rsidRPr="00802083">
        <w:rPr>
          <w:rFonts w:ascii="Times New Roman" w:eastAsia="Times New Roman" w:hAnsi="Times New Roman" w:cs="Times New Roman"/>
          <w:color w:val="0F2105"/>
          <w:sz w:val="24"/>
          <w:szCs w:val="24"/>
          <w:lang w:val="en-US"/>
        </w:rPr>
        <w:t xml:space="preserve"> variant at 10 years of age. a) show cerebral and cerebellar white matter hypomyelination. </w:t>
      </w:r>
      <w:r w:rsidRPr="00802083">
        <w:rPr>
          <w:rFonts w:ascii="Times New Roman" w:hAnsi="Times New Roman" w:cs="Times New Roman"/>
          <w:sz w:val="24"/>
          <w:szCs w:val="24"/>
          <w:lang w:val="en-US"/>
        </w:rPr>
        <w:t xml:space="preserve">b) shows cerebellar atrophy.  c) shows </w:t>
      </w:r>
      <w:proofErr w:type="spellStart"/>
      <w:r w:rsidRPr="00802083">
        <w:rPr>
          <w:rFonts w:ascii="Times New Roman" w:hAnsi="Times New Roman" w:cs="Times New Roman"/>
          <w:sz w:val="24"/>
          <w:szCs w:val="24"/>
          <w:lang w:val="en-US"/>
        </w:rPr>
        <w:t>Vermian</w:t>
      </w:r>
      <w:proofErr w:type="spellEnd"/>
      <w:r w:rsidRPr="00802083">
        <w:rPr>
          <w:rFonts w:ascii="Times New Roman" w:hAnsi="Times New Roman" w:cs="Times New Roman"/>
          <w:sz w:val="24"/>
          <w:szCs w:val="24"/>
          <w:lang w:val="en-US"/>
        </w:rPr>
        <w:t xml:space="preserve"> atrophy and thin corpus callosum. </w:t>
      </w:r>
    </w:p>
    <w:p w14:paraId="3F10C67C" w14:textId="43C1AB54" w:rsidR="0095461A" w:rsidRPr="00802083" w:rsidRDefault="00EE1EF4" w:rsidP="00EE1EF4">
      <w:pPr>
        <w:pStyle w:val="Eivli"/>
        <w:spacing w:line="480" w:lineRule="auto"/>
        <w:rPr>
          <w:szCs w:val="24"/>
          <w:lang w:val="en"/>
        </w:rPr>
      </w:pPr>
      <w:r w:rsidRPr="00802083">
        <w:rPr>
          <w:b/>
          <w:bCs/>
          <w:iCs/>
          <w:color w:val="000000"/>
          <w:szCs w:val="24"/>
          <w:lang w:val="en-US"/>
        </w:rPr>
        <w:t>Figure S3.</w:t>
      </w:r>
      <w:r w:rsidRPr="00802083">
        <w:rPr>
          <w:iCs/>
          <w:color w:val="000000"/>
          <w:szCs w:val="24"/>
          <w:lang w:val="en-US"/>
        </w:rPr>
        <w:t xml:space="preserve"> </w:t>
      </w:r>
      <w:r w:rsidR="00AC119D" w:rsidRPr="00802083">
        <w:rPr>
          <w:iCs/>
          <w:color w:val="000000"/>
          <w:szCs w:val="24"/>
          <w:lang w:val="en-US"/>
        </w:rPr>
        <w:t>Chromosomal and m</w:t>
      </w:r>
      <w:r w:rsidRPr="00802083">
        <w:rPr>
          <w:iCs/>
          <w:szCs w:val="24"/>
          <w:lang w:val="en-US"/>
        </w:rPr>
        <w:t>olecular karyotype findings</w:t>
      </w:r>
      <w:r w:rsidRPr="00802083">
        <w:rPr>
          <w:iCs/>
          <w:color w:val="000000"/>
          <w:szCs w:val="24"/>
          <w:lang w:val="en-US"/>
        </w:rPr>
        <w:t xml:space="preserve"> in this study. </w:t>
      </w:r>
      <w:r w:rsidRPr="00802083">
        <w:rPr>
          <w:szCs w:val="24"/>
          <w:bdr w:val="none" w:sz="0" w:space="0" w:color="auto" w:frame="1"/>
          <w:lang w:val="en-US"/>
        </w:rPr>
        <w:t xml:space="preserve">Only one red signal covering the </w:t>
      </w:r>
      <w:r w:rsidRPr="00802083">
        <w:rPr>
          <w:i/>
          <w:iCs/>
          <w:szCs w:val="24"/>
          <w:bdr w:val="none" w:sz="0" w:space="0" w:color="auto" w:frame="1"/>
          <w:lang w:val="en-US"/>
        </w:rPr>
        <w:t xml:space="preserve">DYRK1A </w:t>
      </w:r>
      <w:r w:rsidRPr="00802083">
        <w:rPr>
          <w:szCs w:val="24"/>
          <w:bdr w:val="none" w:sz="0" w:space="0" w:color="auto" w:frame="1"/>
          <w:lang w:val="en-US"/>
        </w:rPr>
        <w:t xml:space="preserve">gene (RP11-777J19) was detected in 24% of metaphases whereas two green </w:t>
      </w:r>
      <w:r w:rsidRPr="00802083">
        <w:rPr>
          <w:szCs w:val="24"/>
          <w:bdr w:val="none" w:sz="0" w:space="0" w:color="auto" w:frame="1"/>
          <w:lang w:val="en-US"/>
        </w:rPr>
        <w:lastRenderedPageBreak/>
        <w:t xml:space="preserve">signals of the 21q21.1-control region (RP11-687D14) was seen in all cells found in FIN10-3 in FISH (A), </w:t>
      </w:r>
      <w:r w:rsidRPr="00802083">
        <w:rPr>
          <w:szCs w:val="24"/>
          <w:lang w:val="en-US"/>
        </w:rPr>
        <w:t xml:space="preserve">SNP microarray analysis showing a complex chromosome 21 uniparental </w:t>
      </w:r>
      <w:proofErr w:type="spellStart"/>
      <w:r w:rsidRPr="00802083">
        <w:rPr>
          <w:szCs w:val="24"/>
          <w:lang w:val="en-US"/>
        </w:rPr>
        <w:t>disomy</w:t>
      </w:r>
      <w:proofErr w:type="spellEnd"/>
      <w:r w:rsidRPr="00802083">
        <w:rPr>
          <w:szCs w:val="24"/>
          <w:lang w:val="en-US"/>
        </w:rPr>
        <w:t xml:space="preserve"> mosaicism with a mosaic interstitial 21q22.12q22.2 deletion covering DYRK1A gene (area between red lines) in </w:t>
      </w:r>
      <w:r w:rsidRPr="00802083">
        <w:rPr>
          <w:szCs w:val="24"/>
          <w:bdr w:val="none" w:sz="0" w:space="0" w:color="auto" w:frame="1"/>
          <w:lang w:val="en-US"/>
        </w:rPr>
        <w:t>FIN10-3 (B)</w:t>
      </w:r>
      <w:r w:rsidRPr="00802083">
        <w:rPr>
          <w:szCs w:val="24"/>
          <w:lang w:val="en-US"/>
        </w:rPr>
        <w:t xml:space="preserve">, Heterozygous deletion at 16p13.11 in FIN43-3 (C), and </w:t>
      </w:r>
      <w:r w:rsidRPr="00802083">
        <w:rPr>
          <w:bCs/>
          <w:szCs w:val="24"/>
          <w:lang w:val="en"/>
        </w:rPr>
        <w:t>Heterozygous 22q13.3del</w:t>
      </w:r>
      <w:r w:rsidRPr="00802083" w:rsidDel="00364ED3">
        <w:rPr>
          <w:bCs/>
          <w:szCs w:val="24"/>
          <w:lang w:val="en"/>
        </w:rPr>
        <w:t xml:space="preserve"> </w:t>
      </w:r>
      <w:r w:rsidRPr="00802083">
        <w:rPr>
          <w:bCs/>
          <w:szCs w:val="24"/>
          <w:lang w:val="en"/>
        </w:rPr>
        <w:t xml:space="preserve">covering </w:t>
      </w:r>
      <w:r w:rsidRPr="00802083">
        <w:rPr>
          <w:i/>
          <w:iCs/>
          <w:szCs w:val="24"/>
          <w:lang w:val="en-US"/>
        </w:rPr>
        <w:t xml:space="preserve">SHANK3 </w:t>
      </w:r>
      <w:r w:rsidRPr="00802083">
        <w:rPr>
          <w:szCs w:val="24"/>
          <w:lang w:val="en-US"/>
        </w:rPr>
        <w:t xml:space="preserve">in </w:t>
      </w:r>
      <w:r w:rsidRPr="00802083">
        <w:rPr>
          <w:bCs/>
          <w:szCs w:val="24"/>
          <w:lang w:val="en"/>
        </w:rPr>
        <w:t>FIN48-3 detected via exome sequencing (D).</w:t>
      </w:r>
    </w:p>
    <w:p w14:paraId="5F8075CF" w14:textId="0085B5FD" w:rsidR="00DD0EA4" w:rsidRPr="00802083" w:rsidRDefault="00DD0EA4" w:rsidP="00EE1EF4">
      <w:pPr>
        <w:autoSpaceDE w:val="0"/>
        <w:autoSpaceDN w:val="0"/>
        <w:adjustRightInd w:val="0"/>
        <w:spacing w:line="480" w:lineRule="auto"/>
        <w:jc w:val="both"/>
        <w:rPr>
          <w:lang w:val="en"/>
        </w:rPr>
      </w:pPr>
    </w:p>
    <w:p w14:paraId="24A3607C" w14:textId="1ECF0421" w:rsidR="00EE1EF4" w:rsidRPr="00134173" w:rsidRDefault="00101517" w:rsidP="008B1514">
      <w:pPr>
        <w:autoSpaceDE w:val="0"/>
        <w:autoSpaceDN w:val="0"/>
        <w:adjustRightInd w:val="0"/>
        <w:spacing w:line="480" w:lineRule="auto"/>
        <w:jc w:val="both"/>
        <w:rPr>
          <w:lang w:val="en"/>
        </w:rPr>
      </w:pPr>
      <w:r w:rsidRPr="00802083">
        <w:rPr>
          <w:b/>
          <w:bCs/>
          <w:lang w:val="en"/>
        </w:rPr>
        <w:t xml:space="preserve">Figure S4: </w:t>
      </w:r>
      <w:r w:rsidR="003F4CEE" w:rsidRPr="00802083">
        <w:rPr>
          <w:lang w:val="en"/>
        </w:rPr>
        <w:t>Potential mechanisms for the</w:t>
      </w:r>
      <w:r w:rsidR="003F4CEE" w:rsidRPr="00802083">
        <w:rPr>
          <w:b/>
          <w:bCs/>
          <w:lang w:val="en"/>
        </w:rPr>
        <w:t xml:space="preserve"> </w:t>
      </w:r>
      <w:r w:rsidR="003F4CEE" w:rsidRPr="00802083">
        <w:rPr>
          <w:lang w:val="en"/>
        </w:rPr>
        <w:t>partial rescue of</w:t>
      </w:r>
      <w:r w:rsidR="00124FAB" w:rsidRPr="00802083">
        <w:rPr>
          <w:lang w:val="en"/>
        </w:rPr>
        <w:t xml:space="preserve"> the</w:t>
      </w:r>
      <w:r w:rsidR="003F4CEE" w:rsidRPr="00802083">
        <w:rPr>
          <w:lang w:val="en"/>
        </w:rPr>
        <w:t xml:space="preserve"> 21q22.12q22 (</w:t>
      </w:r>
      <w:r w:rsidR="003F4CEE" w:rsidRPr="00802083">
        <w:rPr>
          <w:i/>
          <w:iCs/>
          <w:lang w:val="en"/>
        </w:rPr>
        <w:t>DYRK1A</w:t>
      </w:r>
      <w:r w:rsidR="003F4CEE" w:rsidRPr="00802083">
        <w:rPr>
          <w:lang w:val="en"/>
        </w:rPr>
        <w:t xml:space="preserve">) deletion by development of mitotic distal 21q </w:t>
      </w:r>
      <w:proofErr w:type="spellStart"/>
      <w:r w:rsidR="003F4CEE" w:rsidRPr="00802083">
        <w:rPr>
          <w:lang w:val="en"/>
        </w:rPr>
        <w:t>iUPDs</w:t>
      </w:r>
      <w:proofErr w:type="spellEnd"/>
      <w:r w:rsidR="003F4CEE" w:rsidRPr="00802083">
        <w:rPr>
          <w:lang w:val="en"/>
        </w:rPr>
        <w:t>. A)</w:t>
      </w:r>
      <w:r w:rsidR="002B602A" w:rsidRPr="00802083">
        <w:rPr>
          <w:lang w:val="en"/>
        </w:rPr>
        <w:t xml:space="preserve"> A) Independent formation of three different segmental UPDs.</w:t>
      </w:r>
      <w:r w:rsidR="003F4CEE" w:rsidRPr="00802083">
        <w:rPr>
          <w:lang w:val="en"/>
        </w:rPr>
        <w:t xml:space="preserve"> </w:t>
      </w:r>
      <w:r w:rsidR="002B602A" w:rsidRPr="00802083">
        <w:rPr>
          <w:lang w:val="en"/>
        </w:rPr>
        <w:t xml:space="preserve">B) </w:t>
      </w:r>
      <w:r w:rsidR="003F4CEE" w:rsidRPr="00802083">
        <w:rPr>
          <w:lang w:val="en"/>
        </w:rPr>
        <w:t xml:space="preserve">Formation of segmental </w:t>
      </w:r>
      <w:proofErr w:type="spellStart"/>
      <w:r w:rsidR="003F4CEE" w:rsidRPr="00802083">
        <w:rPr>
          <w:lang w:val="en"/>
        </w:rPr>
        <w:t>iupd</w:t>
      </w:r>
      <w:proofErr w:type="spellEnd"/>
      <w:r w:rsidR="003F4CEE" w:rsidRPr="00802083">
        <w:rPr>
          <w:lang w:val="en"/>
        </w:rPr>
        <w:t xml:space="preserve"> of 21q22.11q22.3 region (48%) followed by formation of </w:t>
      </w:r>
      <w:proofErr w:type="spellStart"/>
      <w:proofErr w:type="gramStart"/>
      <w:r w:rsidR="003F4CEE" w:rsidRPr="00802083">
        <w:rPr>
          <w:lang w:val="en"/>
        </w:rPr>
        <w:t>iupd</w:t>
      </w:r>
      <w:proofErr w:type="spellEnd"/>
      <w:r w:rsidR="003F4CEE" w:rsidRPr="00802083">
        <w:rPr>
          <w:lang w:val="en"/>
        </w:rPr>
        <w:t>(</w:t>
      </w:r>
      <w:proofErr w:type="gramEnd"/>
      <w:r w:rsidR="003F4CEE" w:rsidRPr="00802083">
        <w:rPr>
          <w:lang w:val="en"/>
        </w:rPr>
        <w:t xml:space="preserve">22q21.3q22.3) (15%) and </w:t>
      </w:r>
      <w:proofErr w:type="spellStart"/>
      <w:r w:rsidR="003F4CEE" w:rsidRPr="00802083">
        <w:rPr>
          <w:lang w:val="en"/>
        </w:rPr>
        <w:t>iupd</w:t>
      </w:r>
      <w:proofErr w:type="spellEnd"/>
      <w:r w:rsidR="003F4CEE" w:rsidRPr="00802083">
        <w:rPr>
          <w:lang w:val="en"/>
        </w:rPr>
        <w:t xml:space="preserve">(21q21.1q22.3) (15%), respectively. </w:t>
      </w:r>
      <w:r w:rsidR="00030945" w:rsidRPr="00802083">
        <w:rPr>
          <w:lang w:val="en"/>
        </w:rPr>
        <w:t>P=paternal chromosome, M=maternal chromosome.</w:t>
      </w:r>
    </w:p>
    <w:p w14:paraId="748DB931" w14:textId="77777777" w:rsidR="003F4CEE" w:rsidRPr="00802083" w:rsidRDefault="003F4CEE" w:rsidP="008B1514">
      <w:pPr>
        <w:autoSpaceDE w:val="0"/>
        <w:autoSpaceDN w:val="0"/>
        <w:adjustRightInd w:val="0"/>
        <w:spacing w:line="480" w:lineRule="auto"/>
        <w:jc w:val="both"/>
        <w:rPr>
          <w:b/>
          <w:bCs/>
          <w:lang w:val="en"/>
        </w:rPr>
      </w:pPr>
    </w:p>
    <w:p w14:paraId="584D983A" w14:textId="5248F40E" w:rsidR="005E2A67" w:rsidRPr="00802083" w:rsidRDefault="005E2A67" w:rsidP="008B1514">
      <w:pPr>
        <w:pStyle w:val="HTML-esimuotoiltu"/>
        <w:shd w:val="clear" w:color="auto" w:fill="FFFFFF"/>
        <w:spacing w:after="450" w:line="480" w:lineRule="auto"/>
        <w:jc w:val="both"/>
        <w:rPr>
          <w:rFonts w:ascii="Times New Roman" w:hAnsi="Times New Roman" w:cs="Times New Roman"/>
          <w:b/>
          <w:bCs/>
          <w:i/>
          <w:iCs/>
          <w:sz w:val="24"/>
          <w:szCs w:val="24"/>
          <w:lang w:val="en-US"/>
        </w:rPr>
      </w:pPr>
      <w:bookmarkStart w:id="1" w:name="_Hlk54635776"/>
      <w:r w:rsidRPr="00802083">
        <w:rPr>
          <w:rFonts w:ascii="Times New Roman" w:hAnsi="Times New Roman" w:cs="Times New Roman"/>
          <w:b/>
          <w:bCs/>
          <w:i/>
          <w:iCs/>
          <w:sz w:val="24"/>
          <w:szCs w:val="24"/>
          <w:lang w:val="en-US"/>
        </w:rPr>
        <w:t>References</w:t>
      </w:r>
    </w:p>
    <w:bookmarkEnd w:id="1"/>
    <w:p w14:paraId="17346266" w14:textId="77777777" w:rsidR="007D6F87" w:rsidRPr="00802083" w:rsidRDefault="008B3AA2" w:rsidP="007D6F87">
      <w:pPr>
        <w:pStyle w:val="Lhdeluettelo"/>
        <w:rPr>
          <w:lang w:val="en-US"/>
        </w:rPr>
      </w:pPr>
      <w:r w:rsidRPr="00802083">
        <w:rPr>
          <w:lang w:val="en-US"/>
        </w:rPr>
        <w:fldChar w:fldCharType="begin"/>
      </w:r>
      <w:r w:rsidRPr="00802083">
        <w:rPr>
          <w:lang w:val="en-US"/>
        </w:rPr>
        <w:instrText xml:space="preserve"> ADDIN ZOTERO_BIBL {"uncited":[],"omitted":[],"custom":[]} CSL_BIBLIOGRAPHY </w:instrText>
      </w:r>
      <w:r w:rsidRPr="00802083">
        <w:rPr>
          <w:lang w:val="en-US"/>
        </w:rPr>
        <w:fldChar w:fldCharType="separate"/>
      </w:r>
      <w:r w:rsidR="007D6F87" w:rsidRPr="00802083">
        <w:rPr>
          <w:lang w:val="en-US"/>
        </w:rPr>
        <w:t>Bainbridge MN, Wiszniewski W, Murdock DR, et al (2011) Whole-genome sequencing for optimized patient management. Sci Transl Med 3:87re3. https://doi.org/10.1126/scitranslmed.3002243</w:t>
      </w:r>
    </w:p>
    <w:p w14:paraId="4FAF9A47" w14:textId="77777777" w:rsidR="007D6F87" w:rsidRPr="00802083" w:rsidRDefault="007D6F87" w:rsidP="007D6F87">
      <w:pPr>
        <w:pStyle w:val="Lhdeluettelo"/>
        <w:rPr>
          <w:lang w:val="en-US"/>
        </w:rPr>
      </w:pPr>
      <w:r w:rsidRPr="00802083">
        <w:rPr>
          <w:lang w:val="en-US"/>
        </w:rPr>
        <w:t>Bebbington A, Percy A, Christodoulou J, et al (2010) Updating the profile of C-terminal MECP2 deletions in Rett syndrome. J Med Genet 47:242–248. https://doi.org/10.1136/jmg.2009.072553</w:t>
      </w:r>
    </w:p>
    <w:p w14:paraId="1EBE6A9D" w14:textId="77777777" w:rsidR="007D6F87" w:rsidRPr="00802083" w:rsidRDefault="007D6F87" w:rsidP="007D6F87">
      <w:pPr>
        <w:pStyle w:val="Lhdeluettelo"/>
        <w:rPr>
          <w:lang w:val="en-US"/>
        </w:rPr>
      </w:pPr>
      <w:r w:rsidRPr="00802083">
        <w:rPr>
          <w:lang w:val="en-US"/>
        </w:rPr>
        <w:t>Challis D, Yu J, Evani US, et al (2012) An integrative variant analysis suite for whole exome next-generation sequencing data. BMC Bioinformatics 13:8. https://doi.org/10.1186/1471-2105-13-8</w:t>
      </w:r>
    </w:p>
    <w:p w14:paraId="0A0CD431" w14:textId="77777777" w:rsidR="007D6F87" w:rsidRPr="00802083" w:rsidRDefault="007D6F87" w:rsidP="007D6F87">
      <w:pPr>
        <w:pStyle w:val="Lhdeluettelo"/>
        <w:rPr>
          <w:lang w:val="en-US"/>
        </w:rPr>
      </w:pPr>
      <w:r w:rsidRPr="00802083">
        <w:rPr>
          <w:lang w:val="en-US"/>
        </w:rPr>
        <w:t>Chang CC, Chow CC, Tellier LC, et al (2015) Second-generation PLINK: rising to the challenge of larger and richer datasets. Gigascience 4:. https://doi.org/10.1186/s13742-015-0047-8</w:t>
      </w:r>
    </w:p>
    <w:p w14:paraId="29351665" w14:textId="77777777" w:rsidR="007D6F87" w:rsidRPr="00802083" w:rsidRDefault="007D6F87" w:rsidP="007D6F87">
      <w:pPr>
        <w:pStyle w:val="Lhdeluettelo"/>
        <w:rPr>
          <w:lang w:val="en-US"/>
        </w:rPr>
      </w:pPr>
      <w:r w:rsidRPr="00802083">
        <w:rPr>
          <w:lang w:val="en-US"/>
        </w:rPr>
        <w:t>Fromer M, Purcell SM (2014) Using XHMM software to detect copy number variation in whole-exome sequencing data. Curr Protoc Hum Genet 81:7.23.1-7.23.21. https://doi.org/10.1002/0471142905.hg0723s81</w:t>
      </w:r>
    </w:p>
    <w:p w14:paraId="74A8FC2D" w14:textId="77777777" w:rsidR="007D6F87" w:rsidRPr="00802083" w:rsidRDefault="007D6F87" w:rsidP="007D6F87">
      <w:pPr>
        <w:pStyle w:val="Lhdeluettelo"/>
        <w:rPr>
          <w:lang w:val="en-US"/>
        </w:rPr>
      </w:pPr>
      <w:r w:rsidRPr="00802083">
        <w:rPr>
          <w:lang w:val="en-US"/>
        </w:rPr>
        <w:t>Gambin T, Akdemir ZC, Yuan B, et al (2017) Homozygous and hemizygous CNV detection from exome sequencing data in a Mendelian disease cohort. Nucleic Acids Res 45:1633–1648. https://doi.org/10.1093/nar/gkw1237</w:t>
      </w:r>
    </w:p>
    <w:p w14:paraId="11DF423C" w14:textId="77777777" w:rsidR="007D6F87" w:rsidRPr="00802083" w:rsidRDefault="007D6F87" w:rsidP="007D6F87">
      <w:pPr>
        <w:pStyle w:val="Lhdeluettelo"/>
        <w:rPr>
          <w:lang w:val="en-US"/>
        </w:rPr>
      </w:pPr>
      <w:r w:rsidRPr="00802083">
        <w:rPr>
          <w:lang w:val="en-US"/>
        </w:rPr>
        <w:lastRenderedPageBreak/>
        <w:t>Harripaul R, Vasli N, Mikhailov A, et al (2018) Mapping autosomal recessive intellectual disability: combined microarray and exome sequencing identifies 26 novel candidate genes in 192 consanguineous families. Mol Psychiatry 23:973–984. https://doi.org/10.1038/mp.2017.60</w:t>
      </w:r>
    </w:p>
    <w:p w14:paraId="3CFCC340" w14:textId="77777777" w:rsidR="007D6F87" w:rsidRPr="00802083" w:rsidRDefault="007D6F87" w:rsidP="007D6F87">
      <w:pPr>
        <w:pStyle w:val="Lhdeluettelo"/>
        <w:rPr>
          <w:lang w:val="en-US"/>
        </w:rPr>
      </w:pPr>
      <w:r w:rsidRPr="00802083">
        <w:rPr>
          <w:lang w:val="en-US"/>
        </w:rPr>
        <w:t>Kroepfl T, Petek E, Schwarzbraun T, et al (2008) Mental retardation in a girl with a subtelomeric deletion on chromosome 20q and complete deletion of the myelin transcription factor 1 gene (MYT1). Clinical Genetics 73:492–495. https://doi.org/10.1111/j.1399-0004.2008.00982.x</w:t>
      </w:r>
    </w:p>
    <w:p w14:paraId="47DB44B8" w14:textId="77777777" w:rsidR="007D6F87" w:rsidRPr="00802083" w:rsidRDefault="007D6F87" w:rsidP="007D6F87">
      <w:pPr>
        <w:pStyle w:val="Lhdeluettelo"/>
        <w:rPr>
          <w:lang w:val="en-US"/>
        </w:rPr>
      </w:pPr>
      <w:r w:rsidRPr="00802083">
        <w:rPr>
          <w:lang w:val="en-US"/>
        </w:rPr>
        <w:t>Krumm N, Sudmant PH, Ko A, et al (2012) Copy number variation detection and genotyping from exome sequence data. Genome Res 22:1525–1532. https://doi.org/10.1101/gr.138115.112</w:t>
      </w:r>
    </w:p>
    <w:p w14:paraId="41E811D9" w14:textId="77777777" w:rsidR="007D6F87" w:rsidRPr="00802083" w:rsidRDefault="007D6F87" w:rsidP="007D6F87">
      <w:pPr>
        <w:pStyle w:val="Lhdeluettelo"/>
        <w:rPr>
          <w:lang w:val="en-US"/>
        </w:rPr>
      </w:pPr>
      <w:r w:rsidRPr="00802083">
        <w:rPr>
          <w:lang w:val="en-US"/>
        </w:rPr>
        <w:t>Li H, Durbin R (2009) Fast and accurate short read alignment with Burrows-Wheeler transform. Bioinformatics 25:1754–1760. https://doi.org/10.1093/bioinformatics/btp324</w:t>
      </w:r>
    </w:p>
    <w:p w14:paraId="7F0184D9" w14:textId="77777777" w:rsidR="007D6F87" w:rsidRPr="00802083" w:rsidRDefault="007D6F87" w:rsidP="007D6F87">
      <w:pPr>
        <w:pStyle w:val="Lhdeluettelo"/>
      </w:pPr>
      <w:r w:rsidRPr="00802083">
        <w:rPr>
          <w:lang w:val="en-US"/>
        </w:rPr>
        <w:t xml:space="preserve">Yang H, Wang K (2015) Genomic variant annotation and prioritization with ANNOVAR and wANNOVAR. </w:t>
      </w:r>
      <w:r w:rsidRPr="00802083">
        <w:t>Nat Protoc 10:1556–1566. https://doi.org/10.1038/nprot.2015.105</w:t>
      </w:r>
    </w:p>
    <w:p w14:paraId="36B404DB" w14:textId="3CB9CB1C" w:rsidR="004E276B" w:rsidRPr="00D8390A" w:rsidRDefault="008B3AA2" w:rsidP="008B1514">
      <w:pPr>
        <w:shd w:val="clear" w:color="auto" w:fill="FFFFFF"/>
        <w:spacing w:line="480" w:lineRule="auto"/>
        <w:jc w:val="both"/>
        <w:rPr>
          <w:lang w:val="en-US"/>
        </w:rPr>
      </w:pPr>
      <w:r w:rsidRPr="00802083">
        <w:rPr>
          <w:lang w:val="en-US"/>
        </w:rPr>
        <w:fldChar w:fldCharType="end"/>
      </w:r>
    </w:p>
    <w:sectPr w:rsidR="004E276B" w:rsidRPr="00D8390A" w:rsidSect="00AF6ADF">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B29F0" w14:textId="77777777" w:rsidR="000642CC" w:rsidRDefault="000642CC">
      <w:r>
        <w:separator/>
      </w:r>
    </w:p>
  </w:endnote>
  <w:endnote w:type="continuationSeparator" w:id="0">
    <w:p w14:paraId="7CE404AC" w14:textId="77777777" w:rsidR="000642CC" w:rsidRDefault="0006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dvP9725">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E969A" w14:textId="77777777" w:rsidR="000642CC" w:rsidRDefault="000642CC">
      <w:r>
        <w:separator/>
      </w:r>
    </w:p>
  </w:footnote>
  <w:footnote w:type="continuationSeparator" w:id="0">
    <w:p w14:paraId="499209CC" w14:textId="77777777" w:rsidR="000642CC" w:rsidRDefault="00064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599881"/>
      <w:docPartObj>
        <w:docPartGallery w:val="Page Numbers (Top of Page)"/>
        <w:docPartUnique/>
      </w:docPartObj>
    </w:sdtPr>
    <w:sdtEndPr/>
    <w:sdtContent>
      <w:p w14:paraId="417C1314" w14:textId="7BAB7B47" w:rsidR="00337AF7" w:rsidRDefault="00337AF7">
        <w:pPr>
          <w:pStyle w:val="Yltunniste"/>
          <w:jc w:val="right"/>
        </w:pPr>
        <w:r>
          <w:fldChar w:fldCharType="begin"/>
        </w:r>
        <w:r>
          <w:instrText>PAGE   \* MERGEFORMAT</w:instrText>
        </w:r>
        <w:r>
          <w:fldChar w:fldCharType="separate"/>
        </w:r>
        <w:r w:rsidR="00802083">
          <w:rPr>
            <w:noProof/>
          </w:rPr>
          <w:t>27</w:t>
        </w:r>
        <w:r>
          <w:fldChar w:fldCharType="end"/>
        </w:r>
      </w:p>
    </w:sdtContent>
  </w:sdt>
  <w:p w14:paraId="7910F72A" w14:textId="77777777" w:rsidR="00337AF7" w:rsidRDefault="00337AF7">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E0258"/>
    <w:multiLevelType w:val="multilevel"/>
    <w:tmpl w:val="522C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66A68"/>
    <w:multiLevelType w:val="multilevel"/>
    <w:tmpl w:val="BBA4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7180"/>
    <w:multiLevelType w:val="multilevel"/>
    <w:tmpl w:val="373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669CC"/>
    <w:multiLevelType w:val="hybridMultilevel"/>
    <w:tmpl w:val="E7BE248A"/>
    <w:lvl w:ilvl="0" w:tplc="93162D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863DC"/>
    <w:multiLevelType w:val="hybridMultilevel"/>
    <w:tmpl w:val="18606F36"/>
    <w:lvl w:ilvl="0" w:tplc="6E0A0B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253A8"/>
    <w:multiLevelType w:val="hybridMultilevel"/>
    <w:tmpl w:val="96A83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24CF3"/>
    <w:multiLevelType w:val="hybridMultilevel"/>
    <w:tmpl w:val="606C99EC"/>
    <w:lvl w:ilvl="0" w:tplc="3D9ABB06">
      <w:start w:val="1"/>
      <w:numFmt w:val="decimal"/>
      <w:lvlText w:val="%1"/>
      <w:lvlJc w:val="left"/>
      <w:pPr>
        <w:ind w:left="780" w:hanging="4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B6047EC"/>
    <w:multiLevelType w:val="multilevel"/>
    <w:tmpl w:val="D108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3311B"/>
    <w:multiLevelType w:val="multilevel"/>
    <w:tmpl w:val="3F82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037D7"/>
    <w:multiLevelType w:val="multilevel"/>
    <w:tmpl w:val="03A6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F536E"/>
    <w:multiLevelType w:val="multilevel"/>
    <w:tmpl w:val="AF2E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B2D88"/>
    <w:multiLevelType w:val="multilevel"/>
    <w:tmpl w:val="DDBA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A78C5"/>
    <w:multiLevelType w:val="hybridMultilevel"/>
    <w:tmpl w:val="35A083A0"/>
    <w:lvl w:ilvl="0" w:tplc="557617D2">
      <w:start w:val="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F62BE"/>
    <w:multiLevelType w:val="multilevel"/>
    <w:tmpl w:val="A938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3969B5"/>
    <w:multiLevelType w:val="multilevel"/>
    <w:tmpl w:val="1576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8B3016"/>
    <w:multiLevelType w:val="multilevel"/>
    <w:tmpl w:val="D5AC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33762"/>
    <w:multiLevelType w:val="multilevel"/>
    <w:tmpl w:val="CA74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525CE"/>
    <w:multiLevelType w:val="hybridMultilevel"/>
    <w:tmpl w:val="0292133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20D0C2E"/>
    <w:multiLevelType w:val="multilevel"/>
    <w:tmpl w:val="E760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263CF"/>
    <w:multiLevelType w:val="multilevel"/>
    <w:tmpl w:val="9EA2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847C7"/>
    <w:multiLevelType w:val="hybridMultilevel"/>
    <w:tmpl w:val="436026B4"/>
    <w:lvl w:ilvl="0" w:tplc="BC1AB1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46B56"/>
    <w:multiLevelType w:val="multilevel"/>
    <w:tmpl w:val="1AA6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E51560"/>
    <w:multiLevelType w:val="multilevel"/>
    <w:tmpl w:val="6B26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055913"/>
    <w:multiLevelType w:val="hybridMultilevel"/>
    <w:tmpl w:val="CA56B8F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25B10A3"/>
    <w:multiLevelType w:val="hybridMultilevel"/>
    <w:tmpl w:val="BE1A88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56233CA"/>
    <w:multiLevelType w:val="hybridMultilevel"/>
    <w:tmpl w:val="27E851F6"/>
    <w:lvl w:ilvl="0" w:tplc="E5720786">
      <w:start w:val="1"/>
      <w:numFmt w:val="bullet"/>
      <w:lvlText w:val="•"/>
      <w:lvlJc w:val="left"/>
      <w:pPr>
        <w:tabs>
          <w:tab w:val="num" w:pos="720"/>
        </w:tabs>
        <w:ind w:left="720" w:hanging="360"/>
      </w:pPr>
      <w:rPr>
        <w:rFonts w:ascii="Arial" w:hAnsi="Arial" w:hint="default"/>
      </w:rPr>
    </w:lvl>
    <w:lvl w:ilvl="1" w:tplc="05724EDC">
      <w:numFmt w:val="bullet"/>
      <w:lvlText w:val="–"/>
      <w:lvlJc w:val="left"/>
      <w:pPr>
        <w:tabs>
          <w:tab w:val="num" w:pos="1440"/>
        </w:tabs>
        <w:ind w:left="1440" w:hanging="360"/>
      </w:pPr>
      <w:rPr>
        <w:rFonts w:ascii="Arial" w:hAnsi="Arial" w:hint="default"/>
      </w:rPr>
    </w:lvl>
    <w:lvl w:ilvl="2" w:tplc="A53A45A6" w:tentative="1">
      <w:start w:val="1"/>
      <w:numFmt w:val="bullet"/>
      <w:lvlText w:val="•"/>
      <w:lvlJc w:val="left"/>
      <w:pPr>
        <w:tabs>
          <w:tab w:val="num" w:pos="2160"/>
        </w:tabs>
        <w:ind w:left="2160" w:hanging="360"/>
      </w:pPr>
      <w:rPr>
        <w:rFonts w:ascii="Arial" w:hAnsi="Arial" w:hint="default"/>
      </w:rPr>
    </w:lvl>
    <w:lvl w:ilvl="3" w:tplc="61B27A3A" w:tentative="1">
      <w:start w:val="1"/>
      <w:numFmt w:val="bullet"/>
      <w:lvlText w:val="•"/>
      <w:lvlJc w:val="left"/>
      <w:pPr>
        <w:tabs>
          <w:tab w:val="num" w:pos="2880"/>
        </w:tabs>
        <w:ind w:left="2880" w:hanging="360"/>
      </w:pPr>
      <w:rPr>
        <w:rFonts w:ascii="Arial" w:hAnsi="Arial" w:hint="default"/>
      </w:rPr>
    </w:lvl>
    <w:lvl w:ilvl="4" w:tplc="76AE6E9C" w:tentative="1">
      <w:start w:val="1"/>
      <w:numFmt w:val="bullet"/>
      <w:lvlText w:val="•"/>
      <w:lvlJc w:val="left"/>
      <w:pPr>
        <w:tabs>
          <w:tab w:val="num" w:pos="3600"/>
        </w:tabs>
        <w:ind w:left="3600" w:hanging="360"/>
      </w:pPr>
      <w:rPr>
        <w:rFonts w:ascii="Arial" w:hAnsi="Arial" w:hint="default"/>
      </w:rPr>
    </w:lvl>
    <w:lvl w:ilvl="5" w:tplc="CFBAB5DE" w:tentative="1">
      <w:start w:val="1"/>
      <w:numFmt w:val="bullet"/>
      <w:lvlText w:val="•"/>
      <w:lvlJc w:val="left"/>
      <w:pPr>
        <w:tabs>
          <w:tab w:val="num" w:pos="4320"/>
        </w:tabs>
        <w:ind w:left="4320" w:hanging="360"/>
      </w:pPr>
      <w:rPr>
        <w:rFonts w:ascii="Arial" w:hAnsi="Arial" w:hint="default"/>
      </w:rPr>
    </w:lvl>
    <w:lvl w:ilvl="6" w:tplc="75687952" w:tentative="1">
      <w:start w:val="1"/>
      <w:numFmt w:val="bullet"/>
      <w:lvlText w:val="•"/>
      <w:lvlJc w:val="left"/>
      <w:pPr>
        <w:tabs>
          <w:tab w:val="num" w:pos="5040"/>
        </w:tabs>
        <w:ind w:left="5040" w:hanging="360"/>
      </w:pPr>
      <w:rPr>
        <w:rFonts w:ascii="Arial" w:hAnsi="Arial" w:hint="default"/>
      </w:rPr>
    </w:lvl>
    <w:lvl w:ilvl="7" w:tplc="B9601004" w:tentative="1">
      <w:start w:val="1"/>
      <w:numFmt w:val="bullet"/>
      <w:lvlText w:val="•"/>
      <w:lvlJc w:val="left"/>
      <w:pPr>
        <w:tabs>
          <w:tab w:val="num" w:pos="5760"/>
        </w:tabs>
        <w:ind w:left="5760" w:hanging="360"/>
      </w:pPr>
      <w:rPr>
        <w:rFonts w:ascii="Arial" w:hAnsi="Arial" w:hint="default"/>
      </w:rPr>
    </w:lvl>
    <w:lvl w:ilvl="8" w:tplc="E6B07E1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D16FF4"/>
    <w:multiLevelType w:val="multilevel"/>
    <w:tmpl w:val="7E56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B68DE"/>
    <w:multiLevelType w:val="multilevel"/>
    <w:tmpl w:val="96445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44621C"/>
    <w:multiLevelType w:val="hybridMultilevel"/>
    <w:tmpl w:val="DF9290C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765454F9"/>
    <w:multiLevelType w:val="multilevel"/>
    <w:tmpl w:val="1948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0"/>
  </w:num>
  <w:num w:numId="3">
    <w:abstractNumId w:val="28"/>
  </w:num>
  <w:num w:numId="4">
    <w:abstractNumId w:val="12"/>
  </w:num>
  <w:num w:numId="5">
    <w:abstractNumId w:val="5"/>
  </w:num>
  <w:num w:numId="6">
    <w:abstractNumId w:val="23"/>
  </w:num>
  <w:num w:numId="7">
    <w:abstractNumId w:val="0"/>
  </w:num>
  <w:num w:numId="8">
    <w:abstractNumId w:val="10"/>
  </w:num>
  <w:num w:numId="9">
    <w:abstractNumId w:val="3"/>
  </w:num>
  <w:num w:numId="10">
    <w:abstractNumId w:val="19"/>
  </w:num>
  <w:num w:numId="11">
    <w:abstractNumId w:val="15"/>
  </w:num>
  <w:num w:numId="12">
    <w:abstractNumId w:val="25"/>
  </w:num>
  <w:num w:numId="13">
    <w:abstractNumId w:val="24"/>
  </w:num>
  <w:num w:numId="14">
    <w:abstractNumId w:val="27"/>
  </w:num>
  <w:num w:numId="15">
    <w:abstractNumId w:val="18"/>
  </w:num>
  <w:num w:numId="16">
    <w:abstractNumId w:val="13"/>
  </w:num>
  <w:num w:numId="17">
    <w:abstractNumId w:val="29"/>
  </w:num>
  <w:num w:numId="18">
    <w:abstractNumId w:val="21"/>
  </w:num>
  <w:num w:numId="19">
    <w:abstractNumId w:val="16"/>
  </w:num>
  <w:num w:numId="20">
    <w:abstractNumId w:val="11"/>
  </w:num>
  <w:num w:numId="21">
    <w:abstractNumId w:val="22"/>
  </w:num>
  <w:num w:numId="22">
    <w:abstractNumId w:val="2"/>
  </w:num>
  <w:num w:numId="23">
    <w:abstractNumId w:val="26"/>
  </w:num>
  <w:num w:numId="24">
    <w:abstractNumId w:val="7"/>
  </w:num>
  <w:num w:numId="25">
    <w:abstractNumId w:val="1"/>
  </w:num>
  <w:num w:numId="26">
    <w:abstractNumId w:val="14"/>
  </w:num>
  <w:num w:numId="27">
    <w:abstractNumId w:val="9"/>
  </w:num>
  <w:num w:numId="28">
    <w:abstractNumId w:val="17"/>
  </w:num>
  <w:num w:numId="29">
    <w:abstractNumId w:val="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8E"/>
    <w:rsid w:val="000003B1"/>
    <w:rsid w:val="00000A64"/>
    <w:rsid w:val="00003140"/>
    <w:rsid w:val="00003281"/>
    <w:rsid w:val="00003DFB"/>
    <w:rsid w:val="000040EA"/>
    <w:rsid w:val="000040F4"/>
    <w:rsid w:val="00004E2A"/>
    <w:rsid w:val="000075D3"/>
    <w:rsid w:val="0000766F"/>
    <w:rsid w:val="000104A4"/>
    <w:rsid w:val="00010567"/>
    <w:rsid w:val="00012789"/>
    <w:rsid w:val="00012F7F"/>
    <w:rsid w:val="00013319"/>
    <w:rsid w:val="00014290"/>
    <w:rsid w:val="00014410"/>
    <w:rsid w:val="000154A4"/>
    <w:rsid w:val="0001626D"/>
    <w:rsid w:val="0001663F"/>
    <w:rsid w:val="00016854"/>
    <w:rsid w:val="000171B3"/>
    <w:rsid w:val="0001786F"/>
    <w:rsid w:val="00020F4F"/>
    <w:rsid w:val="000225E7"/>
    <w:rsid w:val="0002490C"/>
    <w:rsid w:val="000252B0"/>
    <w:rsid w:val="00026BA2"/>
    <w:rsid w:val="00026E94"/>
    <w:rsid w:val="000274DD"/>
    <w:rsid w:val="00027CA2"/>
    <w:rsid w:val="00027EE3"/>
    <w:rsid w:val="00030945"/>
    <w:rsid w:val="00030DD3"/>
    <w:rsid w:val="000311D4"/>
    <w:rsid w:val="00031B19"/>
    <w:rsid w:val="00031FB3"/>
    <w:rsid w:val="00032619"/>
    <w:rsid w:val="00032A1A"/>
    <w:rsid w:val="00032D1C"/>
    <w:rsid w:val="000334C4"/>
    <w:rsid w:val="000335D2"/>
    <w:rsid w:val="0003431C"/>
    <w:rsid w:val="00036036"/>
    <w:rsid w:val="000361DD"/>
    <w:rsid w:val="0003709C"/>
    <w:rsid w:val="00037574"/>
    <w:rsid w:val="00037ED6"/>
    <w:rsid w:val="00040939"/>
    <w:rsid w:val="000413AC"/>
    <w:rsid w:val="00041BD2"/>
    <w:rsid w:val="000427DB"/>
    <w:rsid w:val="00042A3C"/>
    <w:rsid w:val="00043095"/>
    <w:rsid w:val="000436C5"/>
    <w:rsid w:val="000443F6"/>
    <w:rsid w:val="00045751"/>
    <w:rsid w:val="00045839"/>
    <w:rsid w:val="00046E48"/>
    <w:rsid w:val="00047A32"/>
    <w:rsid w:val="00051440"/>
    <w:rsid w:val="00053286"/>
    <w:rsid w:val="000542E5"/>
    <w:rsid w:val="00054618"/>
    <w:rsid w:val="000549EB"/>
    <w:rsid w:val="00054F14"/>
    <w:rsid w:val="00055053"/>
    <w:rsid w:val="000556D0"/>
    <w:rsid w:val="00055B37"/>
    <w:rsid w:val="000579AA"/>
    <w:rsid w:val="00060F6A"/>
    <w:rsid w:val="00061B61"/>
    <w:rsid w:val="00063046"/>
    <w:rsid w:val="00063637"/>
    <w:rsid w:val="00063D05"/>
    <w:rsid w:val="000642CC"/>
    <w:rsid w:val="000648E2"/>
    <w:rsid w:val="000653CF"/>
    <w:rsid w:val="00065BF6"/>
    <w:rsid w:val="000675B0"/>
    <w:rsid w:val="0006778A"/>
    <w:rsid w:val="00070234"/>
    <w:rsid w:val="000704AF"/>
    <w:rsid w:val="00070687"/>
    <w:rsid w:val="00070B85"/>
    <w:rsid w:val="00071545"/>
    <w:rsid w:val="0007174C"/>
    <w:rsid w:val="00071F03"/>
    <w:rsid w:val="00071FB8"/>
    <w:rsid w:val="00072BC5"/>
    <w:rsid w:val="00073C03"/>
    <w:rsid w:val="00073F8B"/>
    <w:rsid w:val="0007420B"/>
    <w:rsid w:val="000771CD"/>
    <w:rsid w:val="000779E5"/>
    <w:rsid w:val="00077D55"/>
    <w:rsid w:val="00077DD0"/>
    <w:rsid w:val="000800A1"/>
    <w:rsid w:val="00081251"/>
    <w:rsid w:val="00084D5C"/>
    <w:rsid w:val="00085419"/>
    <w:rsid w:val="000862B4"/>
    <w:rsid w:val="00086ADF"/>
    <w:rsid w:val="00086BF9"/>
    <w:rsid w:val="0008739E"/>
    <w:rsid w:val="0008764F"/>
    <w:rsid w:val="00090983"/>
    <w:rsid w:val="00094471"/>
    <w:rsid w:val="00094D39"/>
    <w:rsid w:val="00094E4B"/>
    <w:rsid w:val="00096C9B"/>
    <w:rsid w:val="00096F60"/>
    <w:rsid w:val="00097BE6"/>
    <w:rsid w:val="000A0320"/>
    <w:rsid w:val="000A0AAB"/>
    <w:rsid w:val="000A1CCB"/>
    <w:rsid w:val="000A1F6F"/>
    <w:rsid w:val="000A3DFB"/>
    <w:rsid w:val="000A56B0"/>
    <w:rsid w:val="000A5820"/>
    <w:rsid w:val="000A6004"/>
    <w:rsid w:val="000A6638"/>
    <w:rsid w:val="000A7E89"/>
    <w:rsid w:val="000B1F28"/>
    <w:rsid w:val="000B236D"/>
    <w:rsid w:val="000B26B3"/>
    <w:rsid w:val="000B2C84"/>
    <w:rsid w:val="000B33A3"/>
    <w:rsid w:val="000B346E"/>
    <w:rsid w:val="000B36C5"/>
    <w:rsid w:val="000B3EFB"/>
    <w:rsid w:val="000B4C4B"/>
    <w:rsid w:val="000B54C0"/>
    <w:rsid w:val="000B61BA"/>
    <w:rsid w:val="000B7E10"/>
    <w:rsid w:val="000B7E65"/>
    <w:rsid w:val="000C03EB"/>
    <w:rsid w:val="000C17F9"/>
    <w:rsid w:val="000C181A"/>
    <w:rsid w:val="000C1D22"/>
    <w:rsid w:val="000C3922"/>
    <w:rsid w:val="000C44F3"/>
    <w:rsid w:val="000C49E2"/>
    <w:rsid w:val="000C4B66"/>
    <w:rsid w:val="000C6166"/>
    <w:rsid w:val="000C63B8"/>
    <w:rsid w:val="000C692D"/>
    <w:rsid w:val="000D0A59"/>
    <w:rsid w:val="000D14F6"/>
    <w:rsid w:val="000D33B1"/>
    <w:rsid w:val="000D4996"/>
    <w:rsid w:val="000D554D"/>
    <w:rsid w:val="000D62E7"/>
    <w:rsid w:val="000D6374"/>
    <w:rsid w:val="000D64F0"/>
    <w:rsid w:val="000D6A8D"/>
    <w:rsid w:val="000D6AF3"/>
    <w:rsid w:val="000E12A6"/>
    <w:rsid w:val="000E20B8"/>
    <w:rsid w:val="000E2F70"/>
    <w:rsid w:val="000E6D09"/>
    <w:rsid w:val="000E7770"/>
    <w:rsid w:val="000F0543"/>
    <w:rsid w:val="000F117D"/>
    <w:rsid w:val="000F1765"/>
    <w:rsid w:val="000F1DBB"/>
    <w:rsid w:val="000F256C"/>
    <w:rsid w:val="000F2BAA"/>
    <w:rsid w:val="000F2C68"/>
    <w:rsid w:val="000F2CD6"/>
    <w:rsid w:val="000F3F04"/>
    <w:rsid w:val="000F3F26"/>
    <w:rsid w:val="000F4540"/>
    <w:rsid w:val="000F46A3"/>
    <w:rsid w:val="000F5B19"/>
    <w:rsid w:val="000F62CF"/>
    <w:rsid w:val="000F72E5"/>
    <w:rsid w:val="000F7599"/>
    <w:rsid w:val="000F7907"/>
    <w:rsid w:val="0010010E"/>
    <w:rsid w:val="001009BE"/>
    <w:rsid w:val="00100DC4"/>
    <w:rsid w:val="00101250"/>
    <w:rsid w:val="00101517"/>
    <w:rsid w:val="0010186D"/>
    <w:rsid w:val="0010428E"/>
    <w:rsid w:val="00104461"/>
    <w:rsid w:val="00105730"/>
    <w:rsid w:val="00105B56"/>
    <w:rsid w:val="00106F0A"/>
    <w:rsid w:val="00110046"/>
    <w:rsid w:val="001107A3"/>
    <w:rsid w:val="00111813"/>
    <w:rsid w:val="001131F2"/>
    <w:rsid w:val="001137C2"/>
    <w:rsid w:val="00113FA4"/>
    <w:rsid w:val="00114178"/>
    <w:rsid w:val="0011437F"/>
    <w:rsid w:val="0011493B"/>
    <w:rsid w:val="001150A3"/>
    <w:rsid w:val="00115F0E"/>
    <w:rsid w:val="001162E8"/>
    <w:rsid w:val="00116BC2"/>
    <w:rsid w:val="00116C53"/>
    <w:rsid w:val="00116D56"/>
    <w:rsid w:val="0012011C"/>
    <w:rsid w:val="00121208"/>
    <w:rsid w:val="00122599"/>
    <w:rsid w:val="001249BC"/>
    <w:rsid w:val="00124FAB"/>
    <w:rsid w:val="001254F9"/>
    <w:rsid w:val="001317F8"/>
    <w:rsid w:val="00133B00"/>
    <w:rsid w:val="00133E00"/>
    <w:rsid w:val="001340F4"/>
    <w:rsid w:val="00134173"/>
    <w:rsid w:val="00134887"/>
    <w:rsid w:val="001356D0"/>
    <w:rsid w:val="00136520"/>
    <w:rsid w:val="001371C3"/>
    <w:rsid w:val="00137CC7"/>
    <w:rsid w:val="00140EAB"/>
    <w:rsid w:val="0014247D"/>
    <w:rsid w:val="0014268D"/>
    <w:rsid w:val="00142A3C"/>
    <w:rsid w:val="00142C73"/>
    <w:rsid w:val="00142FC6"/>
    <w:rsid w:val="00143C83"/>
    <w:rsid w:val="00145B7A"/>
    <w:rsid w:val="00145F47"/>
    <w:rsid w:val="0014672A"/>
    <w:rsid w:val="00147047"/>
    <w:rsid w:val="00147120"/>
    <w:rsid w:val="001471F2"/>
    <w:rsid w:val="001478F8"/>
    <w:rsid w:val="00147AD0"/>
    <w:rsid w:val="00150098"/>
    <w:rsid w:val="00150C80"/>
    <w:rsid w:val="00151172"/>
    <w:rsid w:val="00151BAB"/>
    <w:rsid w:val="001527F0"/>
    <w:rsid w:val="001533A9"/>
    <w:rsid w:val="001552E1"/>
    <w:rsid w:val="0015559C"/>
    <w:rsid w:val="00155D4C"/>
    <w:rsid w:val="00155E14"/>
    <w:rsid w:val="0015673C"/>
    <w:rsid w:val="00156E59"/>
    <w:rsid w:val="00161040"/>
    <w:rsid w:val="00161410"/>
    <w:rsid w:val="00161788"/>
    <w:rsid w:val="0016298B"/>
    <w:rsid w:val="0016370F"/>
    <w:rsid w:val="00164018"/>
    <w:rsid w:val="0016492C"/>
    <w:rsid w:val="00164BEB"/>
    <w:rsid w:val="00165395"/>
    <w:rsid w:val="001654D0"/>
    <w:rsid w:val="001655EA"/>
    <w:rsid w:val="00166C03"/>
    <w:rsid w:val="00166CFF"/>
    <w:rsid w:val="00167E17"/>
    <w:rsid w:val="001701DB"/>
    <w:rsid w:val="00171968"/>
    <w:rsid w:val="00171ACE"/>
    <w:rsid w:val="00172A10"/>
    <w:rsid w:val="0017306F"/>
    <w:rsid w:val="00173185"/>
    <w:rsid w:val="0017382B"/>
    <w:rsid w:val="00173E77"/>
    <w:rsid w:val="001763E0"/>
    <w:rsid w:val="00176C6A"/>
    <w:rsid w:val="00177211"/>
    <w:rsid w:val="0017754D"/>
    <w:rsid w:val="00180287"/>
    <w:rsid w:val="0018086E"/>
    <w:rsid w:val="00180DC9"/>
    <w:rsid w:val="001813DA"/>
    <w:rsid w:val="00183547"/>
    <w:rsid w:val="0018357F"/>
    <w:rsid w:val="001865C7"/>
    <w:rsid w:val="00186835"/>
    <w:rsid w:val="001872E7"/>
    <w:rsid w:val="00190B7A"/>
    <w:rsid w:val="00190DA5"/>
    <w:rsid w:val="001912E7"/>
    <w:rsid w:val="001924B1"/>
    <w:rsid w:val="001925B9"/>
    <w:rsid w:val="00195168"/>
    <w:rsid w:val="0019613D"/>
    <w:rsid w:val="00196C54"/>
    <w:rsid w:val="0019761D"/>
    <w:rsid w:val="001A147E"/>
    <w:rsid w:val="001A14EE"/>
    <w:rsid w:val="001A18B0"/>
    <w:rsid w:val="001A2063"/>
    <w:rsid w:val="001A34C6"/>
    <w:rsid w:val="001A3651"/>
    <w:rsid w:val="001A3DEB"/>
    <w:rsid w:val="001A3EA1"/>
    <w:rsid w:val="001A47FF"/>
    <w:rsid w:val="001A683E"/>
    <w:rsid w:val="001A6BAD"/>
    <w:rsid w:val="001A7342"/>
    <w:rsid w:val="001B083D"/>
    <w:rsid w:val="001B0B6F"/>
    <w:rsid w:val="001B1338"/>
    <w:rsid w:val="001B1800"/>
    <w:rsid w:val="001B1C9D"/>
    <w:rsid w:val="001B2077"/>
    <w:rsid w:val="001B23D3"/>
    <w:rsid w:val="001B25C4"/>
    <w:rsid w:val="001B2970"/>
    <w:rsid w:val="001B3009"/>
    <w:rsid w:val="001B626B"/>
    <w:rsid w:val="001B65E8"/>
    <w:rsid w:val="001C0F53"/>
    <w:rsid w:val="001C21EE"/>
    <w:rsid w:val="001C3987"/>
    <w:rsid w:val="001C3AA3"/>
    <w:rsid w:val="001C53B7"/>
    <w:rsid w:val="001D00CF"/>
    <w:rsid w:val="001D0514"/>
    <w:rsid w:val="001D0795"/>
    <w:rsid w:val="001D1A97"/>
    <w:rsid w:val="001D28D5"/>
    <w:rsid w:val="001D4265"/>
    <w:rsid w:val="001D46E0"/>
    <w:rsid w:val="001D48BF"/>
    <w:rsid w:val="001D5021"/>
    <w:rsid w:val="001D5FD5"/>
    <w:rsid w:val="001D6A51"/>
    <w:rsid w:val="001D6E9D"/>
    <w:rsid w:val="001D7886"/>
    <w:rsid w:val="001E07A4"/>
    <w:rsid w:val="001E140D"/>
    <w:rsid w:val="001E2230"/>
    <w:rsid w:val="001E2D8F"/>
    <w:rsid w:val="001E3D8F"/>
    <w:rsid w:val="001E6030"/>
    <w:rsid w:val="001E7AEF"/>
    <w:rsid w:val="001E7E1C"/>
    <w:rsid w:val="001F0588"/>
    <w:rsid w:val="001F213D"/>
    <w:rsid w:val="001F2E79"/>
    <w:rsid w:val="001F2FC3"/>
    <w:rsid w:val="001F3049"/>
    <w:rsid w:val="001F7374"/>
    <w:rsid w:val="001F756C"/>
    <w:rsid w:val="001F7667"/>
    <w:rsid w:val="002001C0"/>
    <w:rsid w:val="00200CEE"/>
    <w:rsid w:val="00201220"/>
    <w:rsid w:val="0020141E"/>
    <w:rsid w:val="00203DE8"/>
    <w:rsid w:val="002046E9"/>
    <w:rsid w:val="002065B0"/>
    <w:rsid w:val="0020707C"/>
    <w:rsid w:val="00207B9D"/>
    <w:rsid w:val="00210B5C"/>
    <w:rsid w:val="00211312"/>
    <w:rsid w:val="00214642"/>
    <w:rsid w:val="00215038"/>
    <w:rsid w:val="00216982"/>
    <w:rsid w:val="00217A60"/>
    <w:rsid w:val="00217C72"/>
    <w:rsid w:val="002211F6"/>
    <w:rsid w:val="00221473"/>
    <w:rsid w:val="00221549"/>
    <w:rsid w:val="00222657"/>
    <w:rsid w:val="00223394"/>
    <w:rsid w:val="00224F00"/>
    <w:rsid w:val="002252AF"/>
    <w:rsid w:val="0022593F"/>
    <w:rsid w:val="002263EB"/>
    <w:rsid w:val="0023057C"/>
    <w:rsid w:val="00230681"/>
    <w:rsid w:val="00231F6E"/>
    <w:rsid w:val="00234229"/>
    <w:rsid w:val="00236D6C"/>
    <w:rsid w:val="002371BD"/>
    <w:rsid w:val="00240A5F"/>
    <w:rsid w:val="00242128"/>
    <w:rsid w:val="00243282"/>
    <w:rsid w:val="002451D2"/>
    <w:rsid w:val="002453A9"/>
    <w:rsid w:val="002458A1"/>
    <w:rsid w:val="00246CCA"/>
    <w:rsid w:val="002471D6"/>
    <w:rsid w:val="00247FE6"/>
    <w:rsid w:val="0025038C"/>
    <w:rsid w:val="00254DE6"/>
    <w:rsid w:val="00255E81"/>
    <w:rsid w:val="00255F56"/>
    <w:rsid w:val="00256E45"/>
    <w:rsid w:val="00261B64"/>
    <w:rsid w:val="00262CBF"/>
    <w:rsid w:val="00264A8F"/>
    <w:rsid w:val="00264BC9"/>
    <w:rsid w:val="0027016E"/>
    <w:rsid w:val="00270F1E"/>
    <w:rsid w:val="00274281"/>
    <w:rsid w:val="002746F4"/>
    <w:rsid w:val="002759CE"/>
    <w:rsid w:val="00276FF8"/>
    <w:rsid w:val="00277B2C"/>
    <w:rsid w:val="002805B7"/>
    <w:rsid w:val="002811F4"/>
    <w:rsid w:val="00281251"/>
    <w:rsid w:val="00283974"/>
    <w:rsid w:val="002856A4"/>
    <w:rsid w:val="00286928"/>
    <w:rsid w:val="002872E4"/>
    <w:rsid w:val="0028770B"/>
    <w:rsid w:val="00287867"/>
    <w:rsid w:val="00290261"/>
    <w:rsid w:val="00291814"/>
    <w:rsid w:val="00291A41"/>
    <w:rsid w:val="00292659"/>
    <w:rsid w:val="00294617"/>
    <w:rsid w:val="00294957"/>
    <w:rsid w:val="00295732"/>
    <w:rsid w:val="00297347"/>
    <w:rsid w:val="00297CC4"/>
    <w:rsid w:val="002A1583"/>
    <w:rsid w:val="002A20CA"/>
    <w:rsid w:val="002A31EF"/>
    <w:rsid w:val="002A37A2"/>
    <w:rsid w:val="002A5A3C"/>
    <w:rsid w:val="002A5F35"/>
    <w:rsid w:val="002A716E"/>
    <w:rsid w:val="002A7C34"/>
    <w:rsid w:val="002B0ECB"/>
    <w:rsid w:val="002B108D"/>
    <w:rsid w:val="002B23CD"/>
    <w:rsid w:val="002B2780"/>
    <w:rsid w:val="002B2AF4"/>
    <w:rsid w:val="002B2EC7"/>
    <w:rsid w:val="002B5120"/>
    <w:rsid w:val="002B602A"/>
    <w:rsid w:val="002B6551"/>
    <w:rsid w:val="002B6C91"/>
    <w:rsid w:val="002B6F92"/>
    <w:rsid w:val="002B776D"/>
    <w:rsid w:val="002B7DD7"/>
    <w:rsid w:val="002C0367"/>
    <w:rsid w:val="002C0730"/>
    <w:rsid w:val="002C0AD1"/>
    <w:rsid w:val="002C178F"/>
    <w:rsid w:val="002C3AB6"/>
    <w:rsid w:val="002C3B6E"/>
    <w:rsid w:val="002C49EA"/>
    <w:rsid w:val="002C4F83"/>
    <w:rsid w:val="002C5966"/>
    <w:rsid w:val="002C79D5"/>
    <w:rsid w:val="002D0F0F"/>
    <w:rsid w:val="002D48A4"/>
    <w:rsid w:val="002D5DAF"/>
    <w:rsid w:val="002D6636"/>
    <w:rsid w:val="002E1E12"/>
    <w:rsid w:val="002E1E6D"/>
    <w:rsid w:val="002E2A24"/>
    <w:rsid w:val="002E3928"/>
    <w:rsid w:val="002E4AFA"/>
    <w:rsid w:val="002E5DD0"/>
    <w:rsid w:val="002E741B"/>
    <w:rsid w:val="002E77CC"/>
    <w:rsid w:val="002E79EF"/>
    <w:rsid w:val="002F1D8C"/>
    <w:rsid w:val="002F2B25"/>
    <w:rsid w:val="002F364D"/>
    <w:rsid w:val="002F3D1E"/>
    <w:rsid w:val="002F5502"/>
    <w:rsid w:val="002F5685"/>
    <w:rsid w:val="002F5C64"/>
    <w:rsid w:val="002F5D05"/>
    <w:rsid w:val="002F5FEB"/>
    <w:rsid w:val="002F64E5"/>
    <w:rsid w:val="002F6C66"/>
    <w:rsid w:val="002F7205"/>
    <w:rsid w:val="00300B66"/>
    <w:rsid w:val="00301F82"/>
    <w:rsid w:val="00302736"/>
    <w:rsid w:val="00303194"/>
    <w:rsid w:val="00306B64"/>
    <w:rsid w:val="003072CA"/>
    <w:rsid w:val="00310268"/>
    <w:rsid w:val="00310949"/>
    <w:rsid w:val="003141D0"/>
    <w:rsid w:val="0031524F"/>
    <w:rsid w:val="00315480"/>
    <w:rsid w:val="00315738"/>
    <w:rsid w:val="00317214"/>
    <w:rsid w:val="00317ED2"/>
    <w:rsid w:val="00321179"/>
    <w:rsid w:val="00321D15"/>
    <w:rsid w:val="00321E3C"/>
    <w:rsid w:val="00323F6D"/>
    <w:rsid w:val="0033063F"/>
    <w:rsid w:val="00330899"/>
    <w:rsid w:val="0033122B"/>
    <w:rsid w:val="003312C4"/>
    <w:rsid w:val="003313E5"/>
    <w:rsid w:val="00331B00"/>
    <w:rsid w:val="00332E74"/>
    <w:rsid w:val="00334427"/>
    <w:rsid w:val="0033486D"/>
    <w:rsid w:val="0033506E"/>
    <w:rsid w:val="003354A7"/>
    <w:rsid w:val="0033718D"/>
    <w:rsid w:val="00337AF7"/>
    <w:rsid w:val="0034061F"/>
    <w:rsid w:val="003413CC"/>
    <w:rsid w:val="003416EF"/>
    <w:rsid w:val="00342C86"/>
    <w:rsid w:val="00343C14"/>
    <w:rsid w:val="00343D8F"/>
    <w:rsid w:val="00343EAD"/>
    <w:rsid w:val="0034422A"/>
    <w:rsid w:val="00344389"/>
    <w:rsid w:val="00344750"/>
    <w:rsid w:val="00345551"/>
    <w:rsid w:val="0035157A"/>
    <w:rsid w:val="00351CFD"/>
    <w:rsid w:val="00352BCD"/>
    <w:rsid w:val="0035314D"/>
    <w:rsid w:val="00353484"/>
    <w:rsid w:val="00353D07"/>
    <w:rsid w:val="003540CA"/>
    <w:rsid w:val="0035447A"/>
    <w:rsid w:val="003565BD"/>
    <w:rsid w:val="0036131E"/>
    <w:rsid w:val="003618DD"/>
    <w:rsid w:val="00362AD4"/>
    <w:rsid w:val="003633EB"/>
    <w:rsid w:val="00363610"/>
    <w:rsid w:val="00363B71"/>
    <w:rsid w:val="00363C03"/>
    <w:rsid w:val="00363E4B"/>
    <w:rsid w:val="00364DE0"/>
    <w:rsid w:val="00364E43"/>
    <w:rsid w:val="00364ED3"/>
    <w:rsid w:val="00365353"/>
    <w:rsid w:val="003700A6"/>
    <w:rsid w:val="00370F7E"/>
    <w:rsid w:val="003713B9"/>
    <w:rsid w:val="003713CA"/>
    <w:rsid w:val="00371ECA"/>
    <w:rsid w:val="00372059"/>
    <w:rsid w:val="003720F5"/>
    <w:rsid w:val="00372749"/>
    <w:rsid w:val="00374383"/>
    <w:rsid w:val="0037511F"/>
    <w:rsid w:val="00375908"/>
    <w:rsid w:val="00376333"/>
    <w:rsid w:val="00376764"/>
    <w:rsid w:val="0037783E"/>
    <w:rsid w:val="00377A77"/>
    <w:rsid w:val="0038098B"/>
    <w:rsid w:val="0038119E"/>
    <w:rsid w:val="0038162C"/>
    <w:rsid w:val="00382276"/>
    <w:rsid w:val="003822D5"/>
    <w:rsid w:val="00382507"/>
    <w:rsid w:val="00383075"/>
    <w:rsid w:val="00384292"/>
    <w:rsid w:val="00384AB1"/>
    <w:rsid w:val="00384BAF"/>
    <w:rsid w:val="003854F1"/>
    <w:rsid w:val="00385DFD"/>
    <w:rsid w:val="00387D7A"/>
    <w:rsid w:val="00390F7E"/>
    <w:rsid w:val="00391405"/>
    <w:rsid w:val="003920B6"/>
    <w:rsid w:val="003923A3"/>
    <w:rsid w:val="00392C59"/>
    <w:rsid w:val="0039536E"/>
    <w:rsid w:val="0039640B"/>
    <w:rsid w:val="0039784A"/>
    <w:rsid w:val="00397B21"/>
    <w:rsid w:val="003A074C"/>
    <w:rsid w:val="003A0A3E"/>
    <w:rsid w:val="003A139D"/>
    <w:rsid w:val="003A228F"/>
    <w:rsid w:val="003A26A2"/>
    <w:rsid w:val="003A2DF1"/>
    <w:rsid w:val="003A3297"/>
    <w:rsid w:val="003A3FEA"/>
    <w:rsid w:val="003A464B"/>
    <w:rsid w:val="003A4DFA"/>
    <w:rsid w:val="003B08C1"/>
    <w:rsid w:val="003B0E63"/>
    <w:rsid w:val="003B159B"/>
    <w:rsid w:val="003B3352"/>
    <w:rsid w:val="003B38C5"/>
    <w:rsid w:val="003B5A46"/>
    <w:rsid w:val="003B635B"/>
    <w:rsid w:val="003B65C8"/>
    <w:rsid w:val="003B7F18"/>
    <w:rsid w:val="003C0090"/>
    <w:rsid w:val="003C0946"/>
    <w:rsid w:val="003C0E46"/>
    <w:rsid w:val="003C64AF"/>
    <w:rsid w:val="003C765E"/>
    <w:rsid w:val="003C7735"/>
    <w:rsid w:val="003C7BAD"/>
    <w:rsid w:val="003D0973"/>
    <w:rsid w:val="003D0AF8"/>
    <w:rsid w:val="003D0E16"/>
    <w:rsid w:val="003D112A"/>
    <w:rsid w:val="003D13B1"/>
    <w:rsid w:val="003D19FF"/>
    <w:rsid w:val="003D1E78"/>
    <w:rsid w:val="003D1FC1"/>
    <w:rsid w:val="003D21EE"/>
    <w:rsid w:val="003D265C"/>
    <w:rsid w:val="003D3F07"/>
    <w:rsid w:val="003D4163"/>
    <w:rsid w:val="003D41AA"/>
    <w:rsid w:val="003D4326"/>
    <w:rsid w:val="003D5378"/>
    <w:rsid w:val="003D6C95"/>
    <w:rsid w:val="003D7A03"/>
    <w:rsid w:val="003D7DD4"/>
    <w:rsid w:val="003E3B56"/>
    <w:rsid w:val="003E3ECF"/>
    <w:rsid w:val="003E4348"/>
    <w:rsid w:val="003E43E4"/>
    <w:rsid w:val="003E45C3"/>
    <w:rsid w:val="003E5438"/>
    <w:rsid w:val="003E5DB7"/>
    <w:rsid w:val="003E781D"/>
    <w:rsid w:val="003E789D"/>
    <w:rsid w:val="003E7B47"/>
    <w:rsid w:val="003F028F"/>
    <w:rsid w:val="003F0D17"/>
    <w:rsid w:val="003F1734"/>
    <w:rsid w:val="003F2DA1"/>
    <w:rsid w:val="003F2E54"/>
    <w:rsid w:val="003F39B3"/>
    <w:rsid w:val="003F4BE2"/>
    <w:rsid w:val="003F4C6F"/>
    <w:rsid w:val="003F4CEE"/>
    <w:rsid w:val="003F558D"/>
    <w:rsid w:val="003F67E0"/>
    <w:rsid w:val="003F6DEF"/>
    <w:rsid w:val="003F7E8D"/>
    <w:rsid w:val="004008D0"/>
    <w:rsid w:val="00401108"/>
    <w:rsid w:val="004014BD"/>
    <w:rsid w:val="004014D3"/>
    <w:rsid w:val="00401C99"/>
    <w:rsid w:val="00402665"/>
    <w:rsid w:val="00403306"/>
    <w:rsid w:val="00403B31"/>
    <w:rsid w:val="00404475"/>
    <w:rsid w:val="004057C8"/>
    <w:rsid w:val="00405E5A"/>
    <w:rsid w:val="00410D0B"/>
    <w:rsid w:val="0041190B"/>
    <w:rsid w:val="00412A95"/>
    <w:rsid w:val="00413C82"/>
    <w:rsid w:val="00414AEE"/>
    <w:rsid w:val="00414FFA"/>
    <w:rsid w:val="0041518F"/>
    <w:rsid w:val="004151D8"/>
    <w:rsid w:val="004151F5"/>
    <w:rsid w:val="00415E49"/>
    <w:rsid w:val="00420389"/>
    <w:rsid w:val="0042273A"/>
    <w:rsid w:val="00423513"/>
    <w:rsid w:val="00423E92"/>
    <w:rsid w:val="00425BA3"/>
    <w:rsid w:val="00425F16"/>
    <w:rsid w:val="0042639B"/>
    <w:rsid w:val="00426620"/>
    <w:rsid w:val="004307F7"/>
    <w:rsid w:val="0043183A"/>
    <w:rsid w:val="00431E29"/>
    <w:rsid w:val="00432206"/>
    <w:rsid w:val="00432CAC"/>
    <w:rsid w:val="004330C6"/>
    <w:rsid w:val="00433F36"/>
    <w:rsid w:val="0043410B"/>
    <w:rsid w:val="00435907"/>
    <w:rsid w:val="00436169"/>
    <w:rsid w:val="00436965"/>
    <w:rsid w:val="00437504"/>
    <w:rsid w:val="00440948"/>
    <w:rsid w:val="00441C09"/>
    <w:rsid w:val="00442E75"/>
    <w:rsid w:val="0044351C"/>
    <w:rsid w:val="00444461"/>
    <w:rsid w:val="00445646"/>
    <w:rsid w:val="004466FA"/>
    <w:rsid w:val="004469AE"/>
    <w:rsid w:val="00446CFB"/>
    <w:rsid w:val="00447CA9"/>
    <w:rsid w:val="00452115"/>
    <w:rsid w:val="00452971"/>
    <w:rsid w:val="0045490C"/>
    <w:rsid w:val="00455CC5"/>
    <w:rsid w:val="0045685F"/>
    <w:rsid w:val="0045739C"/>
    <w:rsid w:val="00462EAC"/>
    <w:rsid w:val="004630C5"/>
    <w:rsid w:val="00465DD0"/>
    <w:rsid w:val="00466283"/>
    <w:rsid w:val="00466437"/>
    <w:rsid w:val="00466938"/>
    <w:rsid w:val="00466A8B"/>
    <w:rsid w:val="00467E66"/>
    <w:rsid w:val="00467E93"/>
    <w:rsid w:val="00470846"/>
    <w:rsid w:val="00470B61"/>
    <w:rsid w:val="00472293"/>
    <w:rsid w:val="00473A0D"/>
    <w:rsid w:val="00473C73"/>
    <w:rsid w:val="00473CD4"/>
    <w:rsid w:val="004740EA"/>
    <w:rsid w:val="00476541"/>
    <w:rsid w:val="00481AB0"/>
    <w:rsid w:val="0048338A"/>
    <w:rsid w:val="00487142"/>
    <w:rsid w:val="0048753F"/>
    <w:rsid w:val="00490344"/>
    <w:rsid w:val="004909A7"/>
    <w:rsid w:val="00491D7F"/>
    <w:rsid w:val="004926E5"/>
    <w:rsid w:val="00493664"/>
    <w:rsid w:val="004955FE"/>
    <w:rsid w:val="00495E98"/>
    <w:rsid w:val="00496295"/>
    <w:rsid w:val="004A0FB0"/>
    <w:rsid w:val="004A183E"/>
    <w:rsid w:val="004A1F0F"/>
    <w:rsid w:val="004A204B"/>
    <w:rsid w:val="004A2B38"/>
    <w:rsid w:val="004A2EF1"/>
    <w:rsid w:val="004A3406"/>
    <w:rsid w:val="004A3711"/>
    <w:rsid w:val="004A3B4A"/>
    <w:rsid w:val="004A3ED8"/>
    <w:rsid w:val="004A4D99"/>
    <w:rsid w:val="004A52E0"/>
    <w:rsid w:val="004A597C"/>
    <w:rsid w:val="004A6105"/>
    <w:rsid w:val="004A6FF7"/>
    <w:rsid w:val="004A71C9"/>
    <w:rsid w:val="004A7C25"/>
    <w:rsid w:val="004B1791"/>
    <w:rsid w:val="004B18F3"/>
    <w:rsid w:val="004B326B"/>
    <w:rsid w:val="004B4AE9"/>
    <w:rsid w:val="004B4EAE"/>
    <w:rsid w:val="004B5477"/>
    <w:rsid w:val="004B563C"/>
    <w:rsid w:val="004B74E5"/>
    <w:rsid w:val="004B7B8F"/>
    <w:rsid w:val="004C175C"/>
    <w:rsid w:val="004C2184"/>
    <w:rsid w:val="004C2A07"/>
    <w:rsid w:val="004C3088"/>
    <w:rsid w:val="004C3FCE"/>
    <w:rsid w:val="004C5CCC"/>
    <w:rsid w:val="004C7C8D"/>
    <w:rsid w:val="004C7E93"/>
    <w:rsid w:val="004D010E"/>
    <w:rsid w:val="004D04E9"/>
    <w:rsid w:val="004D090E"/>
    <w:rsid w:val="004D0CE7"/>
    <w:rsid w:val="004D3533"/>
    <w:rsid w:val="004D4DE4"/>
    <w:rsid w:val="004D56BD"/>
    <w:rsid w:val="004D6DA8"/>
    <w:rsid w:val="004D731D"/>
    <w:rsid w:val="004D7BAF"/>
    <w:rsid w:val="004E00A8"/>
    <w:rsid w:val="004E064F"/>
    <w:rsid w:val="004E06B9"/>
    <w:rsid w:val="004E276B"/>
    <w:rsid w:val="004E31A2"/>
    <w:rsid w:val="004E3EEB"/>
    <w:rsid w:val="004E4809"/>
    <w:rsid w:val="004E4C8A"/>
    <w:rsid w:val="004E513E"/>
    <w:rsid w:val="004E588A"/>
    <w:rsid w:val="004E6F19"/>
    <w:rsid w:val="004E6F50"/>
    <w:rsid w:val="004E757D"/>
    <w:rsid w:val="004E79BF"/>
    <w:rsid w:val="004E7DEF"/>
    <w:rsid w:val="004F01F6"/>
    <w:rsid w:val="004F0886"/>
    <w:rsid w:val="004F114F"/>
    <w:rsid w:val="004F2688"/>
    <w:rsid w:val="004F2D36"/>
    <w:rsid w:val="004F3F42"/>
    <w:rsid w:val="004F4D3C"/>
    <w:rsid w:val="004F70D0"/>
    <w:rsid w:val="00503ED1"/>
    <w:rsid w:val="0050546E"/>
    <w:rsid w:val="00505C45"/>
    <w:rsid w:val="00506DA7"/>
    <w:rsid w:val="005071E1"/>
    <w:rsid w:val="0051082E"/>
    <w:rsid w:val="00512036"/>
    <w:rsid w:val="0051319E"/>
    <w:rsid w:val="005131D2"/>
    <w:rsid w:val="00513371"/>
    <w:rsid w:val="005141AE"/>
    <w:rsid w:val="00515759"/>
    <w:rsid w:val="0051618F"/>
    <w:rsid w:val="005174F1"/>
    <w:rsid w:val="00520553"/>
    <w:rsid w:val="005210D4"/>
    <w:rsid w:val="00521548"/>
    <w:rsid w:val="005215E0"/>
    <w:rsid w:val="005216A3"/>
    <w:rsid w:val="00521CAE"/>
    <w:rsid w:val="0052246C"/>
    <w:rsid w:val="005224F5"/>
    <w:rsid w:val="00522825"/>
    <w:rsid w:val="00523C1C"/>
    <w:rsid w:val="00523C9A"/>
    <w:rsid w:val="005241B5"/>
    <w:rsid w:val="00524F5A"/>
    <w:rsid w:val="00527803"/>
    <w:rsid w:val="00530532"/>
    <w:rsid w:val="00530917"/>
    <w:rsid w:val="005309AA"/>
    <w:rsid w:val="005311E0"/>
    <w:rsid w:val="005313E9"/>
    <w:rsid w:val="00532655"/>
    <w:rsid w:val="005329D3"/>
    <w:rsid w:val="00533368"/>
    <w:rsid w:val="005336D0"/>
    <w:rsid w:val="005340FB"/>
    <w:rsid w:val="005356EA"/>
    <w:rsid w:val="00535ADA"/>
    <w:rsid w:val="00537C4E"/>
    <w:rsid w:val="0054169F"/>
    <w:rsid w:val="005418F2"/>
    <w:rsid w:val="00541BAD"/>
    <w:rsid w:val="005444D3"/>
    <w:rsid w:val="00546167"/>
    <w:rsid w:val="005462A2"/>
    <w:rsid w:val="00547E41"/>
    <w:rsid w:val="0055059C"/>
    <w:rsid w:val="0055084A"/>
    <w:rsid w:val="00550935"/>
    <w:rsid w:val="00551320"/>
    <w:rsid w:val="00552BC1"/>
    <w:rsid w:val="005539F3"/>
    <w:rsid w:val="00554767"/>
    <w:rsid w:val="00555270"/>
    <w:rsid w:val="00555386"/>
    <w:rsid w:val="00555A33"/>
    <w:rsid w:val="005570C6"/>
    <w:rsid w:val="00557564"/>
    <w:rsid w:val="00560034"/>
    <w:rsid w:val="0056155B"/>
    <w:rsid w:val="005619FC"/>
    <w:rsid w:val="005623F5"/>
    <w:rsid w:val="00563FA7"/>
    <w:rsid w:val="00566350"/>
    <w:rsid w:val="00566862"/>
    <w:rsid w:val="005672F0"/>
    <w:rsid w:val="005679CB"/>
    <w:rsid w:val="00567E7D"/>
    <w:rsid w:val="0057137A"/>
    <w:rsid w:val="00571597"/>
    <w:rsid w:val="00571FBB"/>
    <w:rsid w:val="005745C4"/>
    <w:rsid w:val="00575172"/>
    <w:rsid w:val="00576348"/>
    <w:rsid w:val="00577DDD"/>
    <w:rsid w:val="00582BB8"/>
    <w:rsid w:val="0058338F"/>
    <w:rsid w:val="00583EA4"/>
    <w:rsid w:val="00584125"/>
    <w:rsid w:val="00584A13"/>
    <w:rsid w:val="00584AAD"/>
    <w:rsid w:val="0058515F"/>
    <w:rsid w:val="0058573D"/>
    <w:rsid w:val="00585F32"/>
    <w:rsid w:val="005866C0"/>
    <w:rsid w:val="00590A32"/>
    <w:rsid w:val="00591004"/>
    <w:rsid w:val="00591C71"/>
    <w:rsid w:val="00594C58"/>
    <w:rsid w:val="00595BE4"/>
    <w:rsid w:val="005967D9"/>
    <w:rsid w:val="0059708B"/>
    <w:rsid w:val="00597584"/>
    <w:rsid w:val="00597962"/>
    <w:rsid w:val="00597E95"/>
    <w:rsid w:val="00597ED4"/>
    <w:rsid w:val="005A0844"/>
    <w:rsid w:val="005A2B89"/>
    <w:rsid w:val="005A38CF"/>
    <w:rsid w:val="005A4412"/>
    <w:rsid w:val="005A5040"/>
    <w:rsid w:val="005A5287"/>
    <w:rsid w:val="005A58FA"/>
    <w:rsid w:val="005A62CC"/>
    <w:rsid w:val="005A70B1"/>
    <w:rsid w:val="005A79BF"/>
    <w:rsid w:val="005B037D"/>
    <w:rsid w:val="005B1343"/>
    <w:rsid w:val="005B13D9"/>
    <w:rsid w:val="005B29A2"/>
    <w:rsid w:val="005B6A84"/>
    <w:rsid w:val="005B766E"/>
    <w:rsid w:val="005B7754"/>
    <w:rsid w:val="005C0556"/>
    <w:rsid w:val="005C0CBB"/>
    <w:rsid w:val="005C1AD4"/>
    <w:rsid w:val="005C21C5"/>
    <w:rsid w:val="005C27E9"/>
    <w:rsid w:val="005C4256"/>
    <w:rsid w:val="005C438D"/>
    <w:rsid w:val="005C491F"/>
    <w:rsid w:val="005C5559"/>
    <w:rsid w:val="005C63DF"/>
    <w:rsid w:val="005C684A"/>
    <w:rsid w:val="005D15F1"/>
    <w:rsid w:val="005D19D6"/>
    <w:rsid w:val="005D27C1"/>
    <w:rsid w:val="005D343B"/>
    <w:rsid w:val="005D3525"/>
    <w:rsid w:val="005D3C29"/>
    <w:rsid w:val="005D5282"/>
    <w:rsid w:val="005D7214"/>
    <w:rsid w:val="005E0FEB"/>
    <w:rsid w:val="005E1208"/>
    <w:rsid w:val="005E2A67"/>
    <w:rsid w:val="005E34F9"/>
    <w:rsid w:val="005E490E"/>
    <w:rsid w:val="005E4F89"/>
    <w:rsid w:val="005E50D9"/>
    <w:rsid w:val="005E6A7E"/>
    <w:rsid w:val="005E7132"/>
    <w:rsid w:val="005E7E2E"/>
    <w:rsid w:val="005F09F3"/>
    <w:rsid w:val="005F3A19"/>
    <w:rsid w:val="005F3A80"/>
    <w:rsid w:val="005F3F21"/>
    <w:rsid w:val="005F4060"/>
    <w:rsid w:val="005F6605"/>
    <w:rsid w:val="005F7415"/>
    <w:rsid w:val="005F78ED"/>
    <w:rsid w:val="005F7F88"/>
    <w:rsid w:val="00600082"/>
    <w:rsid w:val="00601BDC"/>
    <w:rsid w:val="00602F12"/>
    <w:rsid w:val="006034D6"/>
    <w:rsid w:val="00604068"/>
    <w:rsid w:val="00605699"/>
    <w:rsid w:val="00607F15"/>
    <w:rsid w:val="006104A8"/>
    <w:rsid w:val="00613AD8"/>
    <w:rsid w:val="006142DF"/>
    <w:rsid w:val="00614979"/>
    <w:rsid w:val="00614A8A"/>
    <w:rsid w:val="00614F8D"/>
    <w:rsid w:val="0061587C"/>
    <w:rsid w:val="00616180"/>
    <w:rsid w:val="00616586"/>
    <w:rsid w:val="00616F1D"/>
    <w:rsid w:val="00617B5F"/>
    <w:rsid w:val="006200FA"/>
    <w:rsid w:val="0062207E"/>
    <w:rsid w:val="006237A7"/>
    <w:rsid w:val="00624700"/>
    <w:rsid w:val="00624BF9"/>
    <w:rsid w:val="00625D38"/>
    <w:rsid w:val="006263A3"/>
    <w:rsid w:val="00627FCE"/>
    <w:rsid w:val="00630C9A"/>
    <w:rsid w:val="0063122F"/>
    <w:rsid w:val="00631C73"/>
    <w:rsid w:val="00631C9F"/>
    <w:rsid w:val="00632DAF"/>
    <w:rsid w:val="00633099"/>
    <w:rsid w:val="0063321D"/>
    <w:rsid w:val="00633452"/>
    <w:rsid w:val="006341BB"/>
    <w:rsid w:val="006348A0"/>
    <w:rsid w:val="00635C3C"/>
    <w:rsid w:val="00635FA2"/>
    <w:rsid w:val="006365EF"/>
    <w:rsid w:val="00636A43"/>
    <w:rsid w:val="00637D99"/>
    <w:rsid w:val="00642896"/>
    <w:rsid w:val="00642B97"/>
    <w:rsid w:val="0064341D"/>
    <w:rsid w:val="0064531F"/>
    <w:rsid w:val="00646E3F"/>
    <w:rsid w:val="00646FE9"/>
    <w:rsid w:val="006502F9"/>
    <w:rsid w:val="00650CD3"/>
    <w:rsid w:val="00652311"/>
    <w:rsid w:val="0065299B"/>
    <w:rsid w:val="006531AD"/>
    <w:rsid w:val="006540D8"/>
    <w:rsid w:val="00656DDC"/>
    <w:rsid w:val="0065709F"/>
    <w:rsid w:val="006577D8"/>
    <w:rsid w:val="00657A55"/>
    <w:rsid w:val="00657DBC"/>
    <w:rsid w:val="00657DDD"/>
    <w:rsid w:val="0066158B"/>
    <w:rsid w:val="0066166D"/>
    <w:rsid w:val="00661B88"/>
    <w:rsid w:val="0066463B"/>
    <w:rsid w:val="0066619B"/>
    <w:rsid w:val="00666209"/>
    <w:rsid w:val="00666507"/>
    <w:rsid w:val="00666B7E"/>
    <w:rsid w:val="00667312"/>
    <w:rsid w:val="00670690"/>
    <w:rsid w:val="00671550"/>
    <w:rsid w:val="006718E5"/>
    <w:rsid w:val="00672C4D"/>
    <w:rsid w:val="00673926"/>
    <w:rsid w:val="00674242"/>
    <w:rsid w:val="006747F2"/>
    <w:rsid w:val="00676642"/>
    <w:rsid w:val="00680E37"/>
    <w:rsid w:val="00681519"/>
    <w:rsid w:val="00681DB7"/>
    <w:rsid w:val="00681FA6"/>
    <w:rsid w:val="00682AFF"/>
    <w:rsid w:val="00682D58"/>
    <w:rsid w:val="00683C5E"/>
    <w:rsid w:val="00683ED5"/>
    <w:rsid w:val="00684A42"/>
    <w:rsid w:val="006865DC"/>
    <w:rsid w:val="00691607"/>
    <w:rsid w:val="00691840"/>
    <w:rsid w:val="00691DF7"/>
    <w:rsid w:val="00692C4B"/>
    <w:rsid w:val="0069358D"/>
    <w:rsid w:val="00693C3F"/>
    <w:rsid w:val="00694796"/>
    <w:rsid w:val="00695569"/>
    <w:rsid w:val="00695680"/>
    <w:rsid w:val="00697894"/>
    <w:rsid w:val="006A0173"/>
    <w:rsid w:val="006A1352"/>
    <w:rsid w:val="006A1DEA"/>
    <w:rsid w:val="006A21F4"/>
    <w:rsid w:val="006A288E"/>
    <w:rsid w:val="006A2C24"/>
    <w:rsid w:val="006A2DE6"/>
    <w:rsid w:val="006A4577"/>
    <w:rsid w:val="006A45F9"/>
    <w:rsid w:val="006A5686"/>
    <w:rsid w:val="006A578E"/>
    <w:rsid w:val="006A57BA"/>
    <w:rsid w:val="006B0E2D"/>
    <w:rsid w:val="006B1219"/>
    <w:rsid w:val="006B21A4"/>
    <w:rsid w:val="006B46B7"/>
    <w:rsid w:val="006B69EF"/>
    <w:rsid w:val="006B6AB8"/>
    <w:rsid w:val="006B7114"/>
    <w:rsid w:val="006C0EE8"/>
    <w:rsid w:val="006C10EF"/>
    <w:rsid w:val="006C23FC"/>
    <w:rsid w:val="006C3CEE"/>
    <w:rsid w:val="006C4263"/>
    <w:rsid w:val="006C43E5"/>
    <w:rsid w:val="006C4A1F"/>
    <w:rsid w:val="006C561F"/>
    <w:rsid w:val="006C653B"/>
    <w:rsid w:val="006D0006"/>
    <w:rsid w:val="006D0BF5"/>
    <w:rsid w:val="006D1202"/>
    <w:rsid w:val="006D2C81"/>
    <w:rsid w:val="006D2D52"/>
    <w:rsid w:val="006D2E57"/>
    <w:rsid w:val="006D300F"/>
    <w:rsid w:val="006D368E"/>
    <w:rsid w:val="006D5507"/>
    <w:rsid w:val="006D5CBA"/>
    <w:rsid w:val="006D6C49"/>
    <w:rsid w:val="006D7019"/>
    <w:rsid w:val="006D7188"/>
    <w:rsid w:val="006D75FE"/>
    <w:rsid w:val="006E03D3"/>
    <w:rsid w:val="006E0CDE"/>
    <w:rsid w:val="006E2BEE"/>
    <w:rsid w:val="006E3326"/>
    <w:rsid w:val="006E3DC6"/>
    <w:rsid w:val="006E46D1"/>
    <w:rsid w:val="006E5938"/>
    <w:rsid w:val="006E751D"/>
    <w:rsid w:val="006F059E"/>
    <w:rsid w:val="006F0D67"/>
    <w:rsid w:val="006F1623"/>
    <w:rsid w:val="006F2216"/>
    <w:rsid w:val="006F5087"/>
    <w:rsid w:val="006F522F"/>
    <w:rsid w:val="006F5A7A"/>
    <w:rsid w:val="006F5FBF"/>
    <w:rsid w:val="006F655D"/>
    <w:rsid w:val="006F6B92"/>
    <w:rsid w:val="006F7815"/>
    <w:rsid w:val="00702487"/>
    <w:rsid w:val="00703029"/>
    <w:rsid w:val="00704FAC"/>
    <w:rsid w:val="00706BF4"/>
    <w:rsid w:val="00710A87"/>
    <w:rsid w:val="00711CDA"/>
    <w:rsid w:val="00713BD4"/>
    <w:rsid w:val="00714CEE"/>
    <w:rsid w:val="00715253"/>
    <w:rsid w:val="007152F6"/>
    <w:rsid w:val="00715B61"/>
    <w:rsid w:val="007176A5"/>
    <w:rsid w:val="00720CB4"/>
    <w:rsid w:val="00721385"/>
    <w:rsid w:val="0072171D"/>
    <w:rsid w:val="00722970"/>
    <w:rsid w:val="00722DA0"/>
    <w:rsid w:val="0072461F"/>
    <w:rsid w:val="007254B7"/>
    <w:rsid w:val="00726424"/>
    <w:rsid w:val="007265A5"/>
    <w:rsid w:val="00727750"/>
    <w:rsid w:val="00731F4B"/>
    <w:rsid w:val="00732177"/>
    <w:rsid w:val="0073325C"/>
    <w:rsid w:val="00733E7A"/>
    <w:rsid w:val="00733E99"/>
    <w:rsid w:val="0073456E"/>
    <w:rsid w:val="00735873"/>
    <w:rsid w:val="00736945"/>
    <w:rsid w:val="007426C7"/>
    <w:rsid w:val="007427D2"/>
    <w:rsid w:val="00743F95"/>
    <w:rsid w:val="0074423C"/>
    <w:rsid w:val="00744B1F"/>
    <w:rsid w:val="007450B5"/>
    <w:rsid w:val="0074617E"/>
    <w:rsid w:val="00747016"/>
    <w:rsid w:val="007504F7"/>
    <w:rsid w:val="00750634"/>
    <w:rsid w:val="00751091"/>
    <w:rsid w:val="00753B17"/>
    <w:rsid w:val="00753D25"/>
    <w:rsid w:val="007567C7"/>
    <w:rsid w:val="00756D1B"/>
    <w:rsid w:val="00757400"/>
    <w:rsid w:val="00757A34"/>
    <w:rsid w:val="0076078B"/>
    <w:rsid w:val="00760985"/>
    <w:rsid w:val="0076151B"/>
    <w:rsid w:val="007618BA"/>
    <w:rsid w:val="00762C2E"/>
    <w:rsid w:val="00764895"/>
    <w:rsid w:val="0077097E"/>
    <w:rsid w:val="00770993"/>
    <w:rsid w:val="00770E73"/>
    <w:rsid w:val="00771BDC"/>
    <w:rsid w:val="007727CF"/>
    <w:rsid w:val="00772CEB"/>
    <w:rsid w:val="007738C5"/>
    <w:rsid w:val="00774283"/>
    <w:rsid w:val="00774828"/>
    <w:rsid w:val="0077639B"/>
    <w:rsid w:val="007765FB"/>
    <w:rsid w:val="00776B6F"/>
    <w:rsid w:val="00777A8D"/>
    <w:rsid w:val="00780620"/>
    <w:rsid w:val="0078144B"/>
    <w:rsid w:val="00782AC1"/>
    <w:rsid w:val="00784AD5"/>
    <w:rsid w:val="00785B8E"/>
    <w:rsid w:val="00786C81"/>
    <w:rsid w:val="007904EC"/>
    <w:rsid w:val="0079150C"/>
    <w:rsid w:val="00791795"/>
    <w:rsid w:val="00792CCC"/>
    <w:rsid w:val="00793F2A"/>
    <w:rsid w:val="0079418D"/>
    <w:rsid w:val="007943D0"/>
    <w:rsid w:val="007944BB"/>
    <w:rsid w:val="0079522D"/>
    <w:rsid w:val="007952E0"/>
    <w:rsid w:val="007952E9"/>
    <w:rsid w:val="007967B7"/>
    <w:rsid w:val="007979E5"/>
    <w:rsid w:val="007A014B"/>
    <w:rsid w:val="007A0892"/>
    <w:rsid w:val="007A3585"/>
    <w:rsid w:val="007A3F15"/>
    <w:rsid w:val="007A4DEF"/>
    <w:rsid w:val="007A5D53"/>
    <w:rsid w:val="007A7445"/>
    <w:rsid w:val="007A774B"/>
    <w:rsid w:val="007B04B7"/>
    <w:rsid w:val="007B0661"/>
    <w:rsid w:val="007B309A"/>
    <w:rsid w:val="007B32AE"/>
    <w:rsid w:val="007B416C"/>
    <w:rsid w:val="007B4B50"/>
    <w:rsid w:val="007B5676"/>
    <w:rsid w:val="007B5721"/>
    <w:rsid w:val="007B6D77"/>
    <w:rsid w:val="007B7B35"/>
    <w:rsid w:val="007C1CAF"/>
    <w:rsid w:val="007C273F"/>
    <w:rsid w:val="007C2EB0"/>
    <w:rsid w:val="007C41F6"/>
    <w:rsid w:val="007C4224"/>
    <w:rsid w:val="007C424A"/>
    <w:rsid w:val="007C5136"/>
    <w:rsid w:val="007C53DF"/>
    <w:rsid w:val="007C7BAD"/>
    <w:rsid w:val="007D3822"/>
    <w:rsid w:val="007D413F"/>
    <w:rsid w:val="007D6932"/>
    <w:rsid w:val="007D6F87"/>
    <w:rsid w:val="007E0D67"/>
    <w:rsid w:val="007E1977"/>
    <w:rsid w:val="007E2543"/>
    <w:rsid w:val="007E3F89"/>
    <w:rsid w:val="007E77E9"/>
    <w:rsid w:val="007E7C66"/>
    <w:rsid w:val="007F0B07"/>
    <w:rsid w:val="007F1167"/>
    <w:rsid w:val="007F13A1"/>
    <w:rsid w:val="007F2824"/>
    <w:rsid w:val="007F2CF9"/>
    <w:rsid w:val="007F2E61"/>
    <w:rsid w:val="007F2EF8"/>
    <w:rsid w:val="007F3365"/>
    <w:rsid w:val="007F3BF9"/>
    <w:rsid w:val="007F41F8"/>
    <w:rsid w:val="007F4645"/>
    <w:rsid w:val="007F55D1"/>
    <w:rsid w:val="007F607B"/>
    <w:rsid w:val="007F6658"/>
    <w:rsid w:val="007F74FC"/>
    <w:rsid w:val="00800562"/>
    <w:rsid w:val="008008CE"/>
    <w:rsid w:val="00802083"/>
    <w:rsid w:val="0080381E"/>
    <w:rsid w:val="008040BA"/>
    <w:rsid w:val="0080568F"/>
    <w:rsid w:val="00805F83"/>
    <w:rsid w:val="0081036B"/>
    <w:rsid w:val="0081069A"/>
    <w:rsid w:val="0081298A"/>
    <w:rsid w:val="00813007"/>
    <w:rsid w:val="00813046"/>
    <w:rsid w:val="00813316"/>
    <w:rsid w:val="008138BD"/>
    <w:rsid w:val="008150E6"/>
    <w:rsid w:val="0081596B"/>
    <w:rsid w:val="008160B1"/>
    <w:rsid w:val="00816415"/>
    <w:rsid w:val="00817577"/>
    <w:rsid w:val="008208AA"/>
    <w:rsid w:val="00820F38"/>
    <w:rsid w:val="008218E6"/>
    <w:rsid w:val="00822133"/>
    <w:rsid w:val="00822DBC"/>
    <w:rsid w:val="0082503E"/>
    <w:rsid w:val="00825A3C"/>
    <w:rsid w:val="00825B52"/>
    <w:rsid w:val="00826641"/>
    <w:rsid w:val="00827EBE"/>
    <w:rsid w:val="00830596"/>
    <w:rsid w:val="00830EBF"/>
    <w:rsid w:val="0083140C"/>
    <w:rsid w:val="00832A08"/>
    <w:rsid w:val="00832F8D"/>
    <w:rsid w:val="00833311"/>
    <w:rsid w:val="008354A6"/>
    <w:rsid w:val="00842442"/>
    <w:rsid w:val="008426CE"/>
    <w:rsid w:val="00842BFC"/>
    <w:rsid w:val="008432EB"/>
    <w:rsid w:val="008445B8"/>
    <w:rsid w:val="008455E8"/>
    <w:rsid w:val="008459B4"/>
    <w:rsid w:val="00845CCF"/>
    <w:rsid w:val="008461C1"/>
    <w:rsid w:val="008468C3"/>
    <w:rsid w:val="00846A40"/>
    <w:rsid w:val="00847CBA"/>
    <w:rsid w:val="00850C0F"/>
    <w:rsid w:val="008515CC"/>
    <w:rsid w:val="0085161F"/>
    <w:rsid w:val="00852A4B"/>
    <w:rsid w:val="00853BAE"/>
    <w:rsid w:val="008568FD"/>
    <w:rsid w:val="00856F52"/>
    <w:rsid w:val="00857284"/>
    <w:rsid w:val="00857974"/>
    <w:rsid w:val="008605E3"/>
    <w:rsid w:val="00861289"/>
    <w:rsid w:val="00861858"/>
    <w:rsid w:val="0086226A"/>
    <w:rsid w:val="00862CA8"/>
    <w:rsid w:val="0086373C"/>
    <w:rsid w:val="008638C0"/>
    <w:rsid w:val="008654A6"/>
    <w:rsid w:val="00866F87"/>
    <w:rsid w:val="0086744E"/>
    <w:rsid w:val="00867A3F"/>
    <w:rsid w:val="00867F2E"/>
    <w:rsid w:val="00870547"/>
    <w:rsid w:val="0087096B"/>
    <w:rsid w:val="00870A52"/>
    <w:rsid w:val="0087151A"/>
    <w:rsid w:val="008721BC"/>
    <w:rsid w:val="0087298E"/>
    <w:rsid w:val="008735E2"/>
    <w:rsid w:val="00874CB5"/>
    <w:rsid w:val="00874E51"/>
    <w:rsid w:val="008750F1"/>
    <w:rsid w:val="00875858"/>
    <w:rsid w:val="00876467"/>
    <w:rsid w:val="00876996"/>
    <w:rsid w:val="00877351"/>
    <w:rsid w:val="00880826"/>
    <w:rsid w:val="0088324D"/>
    <w:rsid w:val="00883811"/>
    <w:rsid w:val="00883DE0"/>
    <w:rsid w:val="00885AA6"/>
    <w:rsid w:val="00885E33"/>
    <w:rsid w:val="00886AC6"/>
    <w:rsid w:val="008876CD"/>
    <w:rsid w:val="0088787C"/>
    <w:rsid w:val="00887EEE"/>
    <w:rsid w:val="00891315"/>
    <w:rsid w:val="00892653"/>
    <w:rsid w:val="00892D51"/>
    <w:rsid w:val="0089381D"/>
    <w:rsid w:val="0089518E"/>
    <w:rsid w:val="0089573D"/>
    <w:rsid w:val="00897010"/>
    <w:rsid w:val="008A20DB"/>
    <w:rsid w:val="008A22A2"/>
    <w:rsid w:val="008A2697"/>
    <w:rsid w:val="008A349C"/>
    <w:rsid w:val="008A36A3"/>
    <w:rsid w:val="008A5863"/>
    <w:rsid w:val="008B1514"/>
    <w:rsid w:val="008B22E0"/>
    <w:rsid w:val="008B2666"/>
    <w:rsid w:val="008B2D87"/>
    <w:rsid w:val="008B32C1"/>
    <w:rsid w:val="008B3AA2"/>
    <w:rsid w:val="008B4FB9"/>
    <w:rsid w:val="008B6538"/>
    <w:rsid w:val="008B72F7"/>
    <w:rsid w:val="008C2515"/>
    <w:rsid w:val="008C4072"/>
    <w:rsid w:val="008C500B"/>
    <w:rsid w:val="008C529F"/>
    <w:rsid w:val="008C52F0"/>
    <w:rsid w:val="008C59F3"/>
    <w:rsid w:val="008C6147"/>
    <w:rsid w:val="008C6C6A"/>
    <w:rsid w:val="008C7524"/>
    <w:rsid w:val="008C7908"/>
    <w:rsid w:val="008D0516"/>
    <w:rsid w:val="008D11DD"/>
    <w:rsid w:val="008D18B5"/>
    <w:rsid w:val="008D19A1"/>
    <w:rsid w:val="008D1DD8"/>
    <w:rsid w:val="008D2C97"/>
    <w:rsid w:val="008D2D18"/>
    <w:rsid w:val="008D499D"/>
    <w:rsid w:val="008D4DBF"/>
    <w:rsid w:val="008D50AD"/>
    <w:rsid w:val="008D5821"/>
    <w:rsid w:val="008D6B90"/>
    <w:rsid w:val="008D6F80"/>
    <w:rsid w:val="008E0279"/>
    <w:rsid w:val="008E0578"/>
    <w:rsid w:val="008E1696"/>
    <w:rsid w:val="008E4229"/>
    <w:rsid w:val="008E51DA"/>
    <w:rsid w:val="008E53BC"/>
    <w:rsid w:val="008E61B7"/>
    <w:rsid w:val="008E67AC"/>
    <w:rsid w:val="008F094C"/>
    <w:rsid w:val="008F1FCE"/>
    <w:rsid w:val="008F21D8"/>
    <w:rsid w:val="008F4F8C"/>
    <w:rsid w:val="008F52C2"/>
    <w:rsid w:val="008F5535"/>
    <w:rsid w:val="008F5D8D"/>
    <w:rsid w:val="008F69EB"/>
    <w:rsid w:val="00901AA9"/>
    <w:rsid w:val="00902017"/>
    <w:rsid w:val="009025F2"/>
    <w:rsid w:val="00902B86"/>
    <w:rsid w:val="00903211"/>
    <w:rsid w:val="0090327A"/>
    <w:rsid w:val="009039AD"/>
    <w:rsid w:val="009044CA"/>
    <w:rsid w:val="00904A78"/>
    <w:rsid w:val="00904D3E"/>
    <w:rsid w:val="009052E8"/>
    <w:rsid w:val="00905A53"/>
    <w:rsid w:val="009066C6"/>
    <w:rsid w:val="00911B08"/>
    <w:rsid w:val="00912921"/>
    <w:rsid w:val="00914B9F"/>
    <w:rsid w:val="0091512F"/>
    <w:rsid w:val="009158A2"/>
    <w:rsid w:val="00916E62"/>
    <w:rsid w:val="0092056B"/>
    <w:rsid w:val="00920DA7"/>
    <w:rsid w:val="00920F46"/>
    <w:rsid w:val="00921FB3"/>
    <w:rsid w:val="00922793"/>
    <w:rsid w:val="0092374F"/>
    <w:rsid w:val="009246B7"/>
    <w:rsid w:val="00925C24"/>
    <w:rsid w:val="00926458"/>
    <w:rsid w:val="009276B9"/>
    <w:rsid w:val="00927A9A"/>
    <w:rsid w:val="00930A56"/>
    <w:rsid w:val="00930AF2"/>
    <w:rsid w:val="00932D91"/>
    <w:rsid w:val="00933B8E"/>
    <w:rsid w:val="0093424F"/>
    <w:rsid w:val="00934D62"/>
    <w:rsid w:val="00934E96"/>
    <w:rsid w:val="00934FF8"/>
    <w:rsid w:val="00936689"/>
    <w:rsid w:val="009368E1"/>
    <w:rsid w:val="00936D6E"/>
    <w:rsid w:val="00940048"/>
    <w:rsid w:val="00941057"/>
    <w:rsid w:val="00941E8D"/>
    <w:rsid w:val="00942D07"/>
    <w:rsid w:val="009433D5"/>
    <w:rsid w:val="009440C7"/>
    <w:rsid w:val="00945523"/>
    <w:rsid w:val="00945558"/>
    <w:rsid w:val="009469ED"/>
    <w:rsid w:val="00950163"/>
    <w:rsid w:val="00950292"/>
    <w:rsid w:val="009508CB"/>
    <w:rsid w:val="00951673"/>
    <w:rsid w:val="009521BB"/>
    <w:rsid w:val="0095461A"/>
    <w:rsid w:val="00954FD7"/>
    <w:rsid w:val="00960F5F"/>
    <w:rsid w:val="009619E5"/>
    <w:rsid w:val="00961B9A"/>
    <w:rsid w:val="00962037"/>
    <w:rsid w:val="00963668"/>
    <w:rsid w:val="0096367F"/>
    <w:rsid w:val="00967070"/>
    <w:rsid w:val="009671A1"/>
    <w:rsid w:val="009671B6"/>
    <w:rsid w:val="009677D6"/>
    <w:rsid w:val="009679D8"/>
    <w:rsid w:val="00967B9B"/>
    <w:rsid w:val="00967E2E"/>
    <w:rsid w:val="00970255"/>
    <w:rsid w:val="00970CC5"/>
    <w:rsid w:val="00971FE9"/>
    <w:rsid w:val="009736A8"/>
    <w:rsid w:val="0097544C"/>
    <w:rsid w:val="00976E14"/>
    <w:rsid w:val="009771B6"/>
    <w:rsid w:val="00977498"/>
    <w:rsid w:val="009802CB"/>
    <w:rsid w:val="00980F1F"/>
    <w:rsid w:val="00981D9C"/>
    <w:rsid w:val="009823E6"/>
    <w:rsid w:val="00983743"/>
    <w:rsid w:val="009844A0"/>
    <w:rsid w:val="00985085"/>
    <w:rsid w:val="00985117"/>
    <w:rsid w:val="00986D15"/>
    <w:rsid w:val="00986F1A"/>
    <w:rsid w:val="009875DF"/>
    <w:rsid w:val="00987F8F"/>
    <w:rsid w:val="009917B1"/>
    <w:rsid w:val="00992889"/>
    <w:rsid w:val="009946A8"/>
    <w:rsid w:val="00995CEB"/>
    <w:rsid w:val="00996138"/>
    <w:rsid w:val="0099674B"/>
    <w:rsid w:val="009A13B1"/>
    <w:rsid w:val="009A14E0"/>
    <w:rsid w:val="009A20D5"/>
    <w:rsid w:val="009A31D7"/>
    <w:rsid w:val="009A3A52"/>
    <w:rsid w:val="009A3BCD"/>
    <w:rsid w:val="009A441A"/>
    <w:rsid w:val="009A62C3"/>
    <w:rsid w:val="009A67CC"/>
    <w:rsid w:val="009A72C2"/>
    <w:rsid w:val="009A799B"/>
    <w:rsid w:val="009B01E7"/>
    <w:rsid w:val="009B18D6"/>
    <w:rsid w:val="009B28AD"/>
    <w:rsid w:val="009B2DD5"/>
    <w:rsid w:val="009B393D"/>
    <w:rsid w:val="009B3DFB"/>
    <w:rsid w:val="009B45AB"/>
    <w:rsid w:val="009B538F"/>
    <w:rsid w:val="009B720C"/>
    <w:rsid w:val="009C0205"/>
    <w:rsid w:val="009C09D0"/>
    <w:rsid w:val="009C17C1"/>
    <w:rsid w:val="009C3799"/>
    <w:rsid w:val="009C4535"/>
    <w:rsid w:val="009C4884"/>
    <w:rsid w:val="009C757E"/>
    <w:rsid w:val="009C7890"/>
    <w:rsid w:val="009D047E"/>
    <w:rsid w:val="009D1A2D"/>
    <w:rsid w:val="009D20CA"/>
    <w:rsid w:val="009D2FD7"/>
    <w:rsid w:val="009D3AEB"/>
    <w:rsid w:val="009D3B5B"/>
    <w:rsid w:val="009D41BF"/>
    <w:rsid w:val="009D4DE5"/>
    <w:rsid w:val="009D7978"/>
    <w:rsid w:val="009E05C7"/>
    <w:rsid w:val="009E143D"/>
    <w:rsid w:val="009E1D50"/>
    <w:rsid w:val="009E3173"/>
    <w:rsid w:val="009E3C05"/>
    <w:rsid w:val="009E3F17"/>
    <w:rsid w:val="009E754B"/>
    <w:rsid w:val="009F0BFD"/>
    <w:rsid w:val="009F0E8C"/>
    <w:rsid w:val="009F0FF9"/>
    <w:rsid w:val="009F11F6"/>
    <w:rsid w:val="009F3B90"/>
    <w:rsid w:val="009F59E9"/>
    <w:rsid w:val="009F5A7F"/>
    <w:rsid w:val="009F6CFE"/>
    <w:rsid w:val="009F7476"/>
    <w:rsid w:val="00A00885"/>
    <w:rsid w:val="00A00BAA"/>
    <w:rsid w:val="00A01A9D"/>
    <w:rsid w:val="00A01D05"/>
    <w:rsid w:val="00A02F44"/>
    <w:rsid w:val="00A03274"/>
    <w:rsid w:val="00A037F0"/>
    <w:rsid w:val="00A03A37"/>
    <w:rsid w:val="00A056A4"/>
    <w:rsid w:val="00A100D4"/>
    <w:rsid w:val="00A1095B"/>
    <w:rsid w:val="00A10D43"/>
    <w:rsid w:val="00A117D1"/>
    <w:rsid w:val="00A117EC"/>
    <w:rsid w:val="00A11B1E"/>
    <w:rsid w:val="00A1208E"/>
    <w:rsid w:val="00A12FFC"/>
    <w:rsid w:val="00A13E64"/>
    <w:rsid w:val="00A1640F"/>
    <w:rsid w:val="00A16C77"/>
    <w:rsid w:val="00A174CC"/>
    <w:rsid w:val="00A17891"/>
    <w:rsid w:val="00A17AA0"/>
    <w:rsid w:val="00A236B9"/>
    <w:rsid w:val="00A23A3D"/>
    <w:rsid w:val="00A24963"/>
    <w:rsid w:val="00A24D77"/>
    <w:rsid w:val="00A24F33"/>
    <w:rsid w:val="00A253D0"/>
    <w:rsid w:val="00A25B5D"/>
    <w:rsid w:val="00A26084"/>
    <w:rsid w:val="00A2670D"/>
    <w:rsid w:val="00A27068"/>
    <w:rsid w:val="00A27D3F"/>
    <w:rsid w:val="00A303CB"/>
    <w:rsid w:val="00A30E09"/>
    <w:rsid w:val="00A327F8"/>
    <w:rsid w:val="00A3357D"/>
    <w:rsid w:val="00A34CA3"/>
    <w:rsid w:val="00A34F41"/>
    <w:rsid w:val="00A35445"/>
    <w:rsid w:val="00A36739"/>
    <w:rsid w:val="00A36766"/>
    <w:rsid w:val="00A36EE3"/>
    <w:rsid w:val="00A373FF"/>
    <w:rsid w:val="00A402E7"/>
    <w:rsid w:val="00A40A31"/>
    <w:rsid w:val="00A40AB7"/>
    <w:rsid w:val="00A40C6E"/>
    <w:rsid w:val="00A40F6A"/>
    <w:rsid w:val="00A41948"/>
    <w:rsid w:val="00A42527"/>
    <w:rsid w:val="00A43085"/>
    <w:rsid w:val="00A43375"/>
    <w:rsid w:val="00A44329"/>
    <w:rsid w:val="00A477D0"/>
    <w:rsid w:val="00A501FA"/>
    <w:rsid w:val="00A506C9"/>
    <w:rsid w:val="00A50F98"/>
    <w:rsid w:val="00A517C3"/>
    <w:rsid w:val="00A51F8E"/>
    <w:rsid w:val="00A52BB4"/>
    <w:rsid w:val="00A53547"/>
    <w:rsid w:val="00A53DD4"/>
    <w:rsid w:val="00A53E30"/>
    <w:rsid w:val="00A54384"/>
    <w:rsid w:val="00A543BF"/>
    <w:rsid w:val="00A54933"/>
    <w:rsid w:val="00A54FC4"/>
    <w:rsid w:val="00A559FB"/>
    <w:rsid w:val="00A56A08"/>
    <w:rsid w:val="00A56F53"/>
    <w:rsid w:val="00A57075"/>
    <w:rsid w:val="00A619B1"/>
    <w:rsid w:val="00A628F4"/>
    <w:rsid w:val="00A62D47"/>
    <w:rsid w:val="00A63537"/>
    <w:rsid w:val="00A64A08"/>
    <w:rsid w:val="00A64BE0"/>
    <w:rsid w:val="00A65D6D"/>
    <w:rsid w:val="00A66AEB"/>
    <w:rsid w:val="00A70140"/>
    <w:rsid w:val="00A707C4"/>
    <w:rsid w:val="00A7193D"/>
    <w:rsid w:val="00A72616"/>
    <w:rsid w:val="00A72E6E"/>
    <w:rsid w:val="00A736E2"/>
    <w:rsid w:val="00A7372B"/>
    <w:rsid w:val="00A77AA4"/>
    <w:rsid w:val="00A818E2"/>
    <w:rsid w:val="00A81D08"/>
    <w:rsid w:val="00A827D1"/>
    <w:rsid w:val="00A83320"/>
    <w:rsid w:val="00A84EF5"/>
    <w:rsid w:val="00A857C2"/>
    <w:rsid w:val="00A86068"/>
    <w:rsid w:val="00A86462"/>
    <w:rsid w:val="00A9005F"/>
    <w:rsid w:val="00A90119"/>
    <w:rsid w:val="00A904FC"/>
    <w:rsid w:val="00A90B31"/>
    <w:rsid w:val="00A92448"/>
    <w:rsid w:val="00A94183"/>
    <w:rsid w:val="00A95CB7"/>
    <w:rsid w:val="00A9639C"/>
    <w:rsid w:val="00A97052"/>
    <w:rsid w:val="00A972C6"/>
    <w:rsid w:val="00A97672"/>
    <w:rsid w:val="00A97BDD"/>
    <w:rsid w:val="00AA02F1"/>
    <w:rsid w:val="00AA04A5"/>
    <w:rsid w:val="00AA1563"/>
    <w:rsid w:val="00AA1A06"/>
    <w:rsid w:val="00AA1D22"/>
    <w:rsid w:val="00AA4405"/>
    <w:rsid w:val="00AA4506"/>
    <w:rsid w:val="00AA4F84"/>
    <w:rsid w:val="00AA552F"/>
    <w:rsid w:val="00AA6DF8"/>
    <w:rsid w:val="00AB104E"/>
    <w:rsid w:val="00AB158C"/>
    <w:rsid w:val="00AB2226"/>
    <w:rsid w:val="00AB2262"/>
    <w:rsid w:val="00AB38F3"/>
    <w:rsid w:val="00AB3940"/>
    <w:rsid w:val="00AB39EC"/>
    <w:rsid w:val="00AB53B6"/>
    <w:rsid w:val="00AB5444"/>
    <w:rsid w:val="00AB5693"/>
    <w:rsid w:val="00AB65A2"/>
    <w:rsid w:val="00AB6DAE"/>
    <w:rsid w:val="00AC0430"/>
    <w:rsid w:val="00AC09DB"/>
    <w:rsid w:val="00AC119D"/>
    <w:rsid w:val="00AC1790"/>
    <w:rsid w:val="00AC1AE3"/>
    <w:rsid w:val="00AC1B75"/>
    <w:rsid w:val="00AC209E"/>
    <w:rsid w:val="00AC23A6"/>
    <w:rsid w:val="00AC2A45"/>
    <w:rsid w:val="00AC39F8"/>
    <w:rsid w:val="00AC3EC7"/>
    <w:rsid w:val="00AC54D8"/>
    <w:rsid w:val="00AD02E0"/>
    <w:rsid w:val="00AD1172"/>
    <w:rsid w:val="00AD140D"/>
    <w:rsid w:val="00AD3862"/>
    <w:rsid w:val="00AD5732"/>
    <w:rsid w:val="00AD5CF8"/>
    <w:rsid w:val="00AD6240"/>
    <w:rsid w:val="00AD6AEB"/>
    <w:rsid w:val="00AE03B6"/>
    <w:rsid w:val="00AE48E6"/>
    <w:rsid w:val="00AE4A0D"/>
    <w:rsid w:val="00AE4F88"/>
    <w:rsid w:val="00AE5355"/>
    <w:rsid w:val="00AE5CC9"/>
    <w:rsid w:val="00AF0747"/>
    <w:rsid w:val="00AF092D"/>
    <w:rsid w:val="00AF131C"/>
    <w:rsid w:val="00AF239C"/>
    <w:rsid w:val="00AF39B9"/>
    <w:rsid w:val="00AF3C42"/>
    <w:rsid w:val="00AF5E19"/>
    <w:rsid w:val="00AF62A8"/>
    <w:rsid w:val="00AF66DE"/>
    <w:rsid w:val="00AF67C7"/>
    <w:rsid w:val="00AF6ADF"/>
    <w:rsid w:val="00AF798D"/>
    <w:rsid w:val="00AF7AF1"/>
    <w:rsid w:val="00AF7D27"/>
    <w:rsid w:val="00B009FE"/>
    <w:rsid w:val="00B013CA"/>
    <w:rsid w:val="00B02417"/>
    <w:rsid w:val="00B02A3F"/>
    <w:rsid w:val="00B041FF"/>
    <w:rsid w:val="00B04F8D"/>
    <w:rsid w:val="00B053A2"/>
    <w:rsid w:val="00B0682A"/>
    <w:rsid w:val="00B07BFC"/>
    <w:rsid w:val="00B10743"/>
    <w:rsid w:val="00B12CEB"/>
    <w:rsid w:val="00B13137"/>
    <w:rsid w:val="00B13E31"/>
    <w:rsid w:val="00B1412A"/>
    <w:rsid w:val="00B1601D"/>
    <w:rsid w:val="00B168D9"/>
    <w:rsid w:val="00B17128"/>
    <w:rsid w:val="00B1728F"/>
    <w:rsid w:val="00B20084"/>
    <w:rsid w:val="00B21BD5"/>
    <w:rsid w:val="00B21F48"/>
    <w:rsid w:val="00B23429"/>
    <w:rsid w:val="00B236E7"/>
    <w:rsid w:val="00B23B32"/>
    <w:rsid w:val="00B24CCC"/>
    <w:rsid w:val="00B26A11"/>
    <w:rsid w:val="00B272B2"/>
    <w:rsid w:val="00B27D62"/>
    <w:rsid w:val="00B27E59"/>
    <w:rsid w:val="00B30C8B"/>
    <w:rsid w:val="00B31793"/>
    <w:rsid w:val="00B31FDF"/>
    <w:rsid w:val="00B32F56"/>
    <w:rsid w:val="00B3348B"/>
    <w:rsid w:val="00B3531D"/>
    <w:rsid w:val="00B35926"/>
    <w:rsid w:val="00B36B89"/>
    <w:rsid w:val="00B3746F"/>
    <w:rsid w:val="00B377C9"/>
    <w:rsid w:val="00B40272"/>
    <w:rsid w:val="00B41890"/>
    <w:rsid w:val="00B41D44"/>
    <w:rsid w:val="00B42604"/>
    <w:rsid w:val="00B42B24"/>
    <w:rsid w:val="00B435AC"/>
    <w:rsid w:val="00B44166"/>
    <w:rsid w:val="00B455C2"/>
    <w:rsid w:val="00B45668"/>
    <w:rsid w:val="00B462C1"/>
    <w:rsid w:val="00B47673"/>
    <w:rsid w:val="00B479C5"/>
    <w:rsid w:val="00B512F3"/>
    <w:rsid w:val="00B5323E"/>
    <w:rsid w:val="00B53325"/>
    <w:rsid w:val="00B53B52"/>
    <w:rsid w:val="00B57827"/>
    <w:rsid w:val="00B63D44"/>
    <w:rsid w:val="00B64180"/>
    <w:rsid w:val="00B642F1"/>
    <w:rsid w:val="00B65335"/>
    <w:rsid w:val="00B655BB"/>
    <w:rsid w:val="00B67E37"/>
    <w:rsid w:val="00B709AE"/>
    <w:rsid w:val="00B72829"/>
    <w:rsid w:val="00B73DFF"/>
    <w:rsid w:val="00B75D62"/>
    <w:rsid w:val="00B76687"/>
    <w:rsid w:val="00B77E2F"/>
    <w:rsid w:val="00B77F49"/>
    <w:rsid w:val="00B83291"/>
    <w:rsid w:val="00B861AA"/>
    <w:rsid w:val="00B8688D"/>
    <w:rsid w:val="00B87036"/>
    <w:rsid w:val="00B877B7"/>
    <w:rsid w:val="00B87C23"/>
    <w:rsid w:val="00B901EC"/>
    <w:rsid w:val="00B906CC"/>
    <w:rsid w:val="00B90B4E"/>
    <w:rsid w:val="00B93D68"/>
    <w:rsid w:val="00B94385"/>
    <w:rsid w:val="00B94B3F"/>
    <w:rsid w:val="00B95371"/>
    <w:rsid w:val="00B95905"/>
    <w:rsid w:val="00B9605A"/>
    <w:rsid w:val="00B97D47"/>
    <w:rsid w:val="00BA0469"/>
    <w:rsid w:val="00BA150F"/>
    <w:rsid w:val="00BA1885"/>
    <w:rsid w:val="00BA3019"/>
    <w:rsid w:val="00BA3438"/>
    <w:rsid w:val="00BA3659"/>
    <w:rsid w:val="00BA500A"/>
    <w:rsid w:val="00BA568A"/>
    <w:rsid w:val="00BA72D0"/>
    <w:rsid w:val="00BB05AE"/>
    <w:rsid w:val="00BB1EC3"/>
    <w:rsid w:val="00BB3168"/>
    <w:rsid w:val="00BB5C86"/>
    <w:rsid w:val="00BB728E"/>
    <w:rsid w:val="00BC0719"/>
    <w:rsid w:val="00BC08BA"/>
    <w:rsid w:val="00BC08C0"/>
    <w:rsid w:val="00BC09C6"/>
    <w:rsid w:val="00BC17F7"/>
    <w:rsid w:val="00BC1A99"/>
    <w:rsid w:val="00BC28A4"/>
    <w:rsid w:val="00BC2E20"/>
    <w:rsid w:val="00BC45C3"/>
    <w:rsid w:val="00BC55AF"/>
    <w:rsid w:val="00BC62FB"/>
    <w:rsid w:val="00BC7019"/>
    <w:rsid w:val="00BD0C48"/>
    <w:rsid w:val="00BD0EF7"/>
    <w:rsid w:val="00BD2939"/>
    <w:rsid w:val="00BD41DA"/>
    <w:rsid w:val="00BD5374"/>
    <w:rsid w:val="00BD6CCB"/>
    <w:rsid w:val="00BD77E2"/>
    <w:rsid w:val="00BD7EE9"/>
    <w:rsid w:val="00BE05B6"/>
    <w:rsid w:val="00BE0DDB"/>
    <w:rsid w:val="00BE24C5"/>
    <w:rsid w:val="00BE2C82"/>
    <w:rsid w:val="00BE3EE7"/>
    <w:rsid w:val="00BE5750"/>
    <w:rsid w:val="00BE59C6"/>
    <w:rsid w:val="00BE72D4"/>
    <w:rsid w:val="00BF00E4"/>
    <w:rsid w:val="00BF1167"/>
    <w:rsid w:val="00BF1CEA"/>
    <w:rsid w:val="00BF2B1F"/>
    <w:rsid w:val="00BF3842"/>
    <w:rsid w:val="00BF3ABE"/>
    <w:rsid w:val="00BF3FAA"/>
    <w:rsid w:val="00BF5EA8"/>
    <w:rsid w:val="00BF5EDD"/>
    <w:rsid w:val="00BF653E"/>
    <w:rsid w:val="00C0037F"/>
    <w:rsid w:val="00C0195F"/>
    <w:rsid w:val="00C03E08"/>
    <w:rsid w:val="00C0455E"/>
    <w:rsid w:val="00C047B3"/>
    <w:rsid w:val="00C050BB"/>
    <w:rsid w:val="00C06980"/>
    <w:rsid w:val="00C06C4D"/>
    <w:rsid w:val="00C07D80"/>
    <w:rsid w:val="00C103D1"/>
    <w:rsid w:val="00C1184C"/>
    <w:rsid w:val="00C12212"/>
    <w:rsid w:val="00C12BA5"/>
    <w:rsid w:val="00C15E66"/>
    <w:rsid w:val="00C204F3"/>
    <w:rsid w:val="00C21B51"/>
    <w:rsid w:val="00C243A1"/>
    <w:rsid w:val="00C2462C"/>
    <w:rsid w:val="00C25E33"/>
    <w:rsid w:val="00C264C5"/>
    <w:rsid w:val="00C268E6"/>
    <w:rsid w:val="00C27814"/>
    <w:rsid w:val="00C32223"/>
    <w:rsid w:val="00C3549D"/>
    <w:rsid w:val="00C359A3"/>
    <w:rsid w:val="00C35FEF"/>
    <w:rsid w:val="00C40C7B"/>
    <w:rsid w:val="00C427A6"/>
    <w:rsid w:val="00C44255"/>
    <w:rsid w:val="00C46440"/>
    <w:rsid w:val="00C4679D"/>
    <w:rsid w:val="00C46BD1"/>
    <w:rsid w:val="00C470DC"/>
    <w:rsid w:val="00C475B9"/>
    <w:rsid w:val="00C478E2"/>
    <w:rsid w:val="00C50CBC"/>
    <w:rsid w:val="00C51438"/>
    <w:rsid w:val="00C5168B"/>
    <w:rsid w:val="00C52242"/>
    <w:rsid w:val="00C52ED7"/>
    <w:rsid w:val="00C5324F"/>
    <w:rsid w:val="00C53DF4"/>
    <w:rsid w:val="00C54AE2"/>
    <w:rsid w:val="00C55269"/>
    <w:rsid w:val="00C5587B"/>
    <w:rsid w:val="00C564C9"/>
    <w:rsid w:val="00C57350"/>
    <w:rsid w:val="00C615A9"/>
    <w:rsid w:val="00C61F48"/>
    <w:rsid w:val="00C631F5"/>
    <w:rsid w:val="00C633EF"/>
    <w:rsid w:val="00C63B2C"/>
    <w:rsid w:val="00C63FCE"/>
    <w:rsid w:val="00C64082"/>
    <w:rsid w:val="00C6512F"/>
    <w:rsid w:val="00C65232"/>
    <w:rsid w:val="00C6656F"/>
    <w:rsid w:val="00C6658B"/>
    <w:rsid w:val="00C67570"/>
    <w:rsid w:val="00C678D8"/>
    <w:rsid w:val="00C67FBC"/>
    <w:rsid w:val="00C70147"/>
    <w:rsid w:val="00C71ADE"/>
    <w:rsid w:val="00C72BB8"/>
    <w:rsid w:val="00C74B21"/>
    <w:rsid w:val="00C75D9A"/>
    <w:rsid w:val="00C766B9"/>
    <w:rsid w:val="00C76834"/>
    <w:rsid w:val="00C7781A"/>
    <w:rsid w:val="00C80998"/>
    <w:rsid w:val="00C80A4A"/>
    <w:rsid w:val="00C810A7"/>
    <w:rsid w:val="00C82A73"/>
    <w:rsid w:val="00C82CF1"/>
    <w:rsid w:val="00C83AFC"/>
    <w:rsid w:val="00C842AE"/>
    <w:rsid w:val="00C84E17"/>
    <w:rsid w:val="00C8564A"/>
    <w:rsid w:val="00C85D06"/>
    <w:rsid w:val="00C911BD"/>
    <w:rsid w:val="00C91595"/>
    <w:rsid w:val="00C9267C"/>
    <w:rsid w:val="00C928DA"/>
    <w:rsid w:val="00C95E1C"/>
    <w:rsid w:val="00C9658A"/>
    <w:rsid w:val="00C9759A"/>
    <w:rsid w:val="00C97936"/>
    <w:rsid w:val="00CA0E92"/>
    <w:rsid w:val="00CA20DC"/>
    <w:rsid w:val="00CA4917"/>
    <w:rsid w:val="00CA5412"/>
    <w:rsid w:val="00CA54DC"/>
    <w:rsid w:val="00CA73B7"/>
    <w:rsid w:val="00CA763F"/>
    <w:rsid w:val="00CA7935"/>
    <w:rsid w:val="00CB095E"/>
    <w:rsid w:val="00CB0BFD"/>
    <w:rsid w:val="00CB1A1D"/>
    <w:rsid w:val="00CB39DA"/>
    <w:rsid w:val="00CB39FD"/>
    <w:rsid w:val="00CB50D2"/>
    <w:rsid w:val="00CB5622"/>
    <w:rsid w:val="00CB5941"/>
    <w:rsid w:val="00CB765D"/>
    <w:rsid w:val="00CC00DF"/>
    <w:rsid w:val="00CC1468"/>
    <w:rsid w:val="00CC276B"/>
    <w:rsid w:val="00CC34D4"/>
    <w:rsid w:val="00CC4DF9"/>
    <w:rsid w:val="00CC52F5"/>
    <w:rsid w:val="00CC7548"/>
    <w:rsid w:val="00CD0541"/>
    <w:rsid w:val="00CD0FBA"/>
    <w:rsid w:val="00CD1BD6"/>
    <w:rsid w:val="00CD1E0F"/>
    <w:rsid w:val="00CD34C3"/>
    <w:rsid w:val="00CD378A"/>
    <w:rsid w:val="00CD39D8"/>
    <w:rsid w:val="00CD4F8E"/>
    <w:rsid w:val="00CD68E1"/>
    <w:rsid w:val="00CD78C9"/>
    <w:rsid w:val="00CE0397"/>
    <w:rsid w:val="00CE27CB"/>
    <w:rsid w:val="00CE2CF2"/>
    <w:rsid w:val="00CE3E29"/>
    <w:rsid w:val="00CE4627"/>
    <w:rsid w:val="00CE4724"/>
    <w:rsid w:val="00CE65E1"/>
    <w:rsid w:val="00CE7322"/>
    <w:rsid w:val="00CE7344"/>
    <w:rsid w:val="00CE7599"/>
    <w:rsid w:val="00CF0073"/>
    <w:rsid w:val="00CF0A92"/>
    <w:rsid w:val="00CF0D51"/>
    <w:rsid w:val="00CF1268"/>
    <w:rsid w:val="00CF2573"/>
    <w:rsid w:val="00CF59E5"/>
    <w:rsid w:val="00CF5E47"/>
    <w:rsid w:val="00CF66BE"/>
    <w:rsid w:val="00D0006A"/>
    <w:rsid w:val="00D00FAA"/>
    <w:rsid w:val="00D011DB"/>
    <w:rsid w:val="00D02452"/>
    <w:rsid w:val="00D042CE"/>
    <w:rsid w:val="00D051E4"/>
    <w:rsid w:val="00D05835"/>
    <w:rsid w:val="00D072D1"/>
    <w:rsid w:val="00D11650"/>
    <w:rsid w:val="00D1349F"/>
    <w:rsid w:val="00D135B6"/>
    <w:rsid w:val="00D13AF7"/>
    <w:rsid w:val="00D13C05"/>
    <w:rsid w:val="00D14098"/>
    <w:rsid w:val="00D14433"/>
    <w:rsid w:val="00D15972"/>
    <w:rsid w:val="00D16629"/>
    <w:rsid w:val="00D17CD4"/>
    <w:rsid w:val="00D20AA3"/>
    <w:rsid w:val="00D223DC"/>
    <w:rsid w:val="00D230D9"/>
    <w:rsid w:val="00D23116"/>
    <w:rsid w:val="00D23CB9"/>
    <w:rsid w:val="00D24F37"/>
    <w:rsid w:val="00D26BFD"/>
    <w:rsid w:val="00D31795"/>
    <w:rsid w:val="00D324A5"/>
    <w:rsid w:val="00D32708"/>
    <w:rsid w:val="00D32C05"/>
    <w:rsid w:val="00D33739"/>
    <w:rsid w:val="00D33DA2"/>
    <w:rsid w:val="00D36E63"/>
    <w:rsid w:val="00D37C64"/>
    <w:rsid w:val="00D37E01"/>
    <w:rsid w:val="00D41348"/>
    <w:rsid w:val="00D41426"/>
    <w:rsid w:val="00D41D09"/>
    <w:rsid w:val="00D430D5"/>
    <w:rsid w:val="00D43744"/>
    <w:rsid w:val="00D43F6E"/>
    <w:rsid w:val="00D43F75"/>
    <w:rsid w:val="00D44195"/>
    <w:rsid w:val="00D44320"/>
    <w:rsid w:val="00D446BD"/>
    <w:rsid w:val="00D462F8"/>
    <w:rsid w:val="00D465C4"/>
    <w:rsid w:val="00D47790"/>
    <w:rsid w:val="00D47AFB"/>
    <w:rsid w:val="00D47D31"/>
    <w:rsid w:val="00D50677"/>
    <w:rsid w:val="00D509CD"/>
    <w:rsid w:val="00D50A27"/>
    <w:rsid w:val="00D50DD8"/>
    <w:rsid w:val="00D51C92"/>
    <w:rsid w:val="00D54F90"/>
    <w:rsid w:val="00D550D5"/>
    <w:rsid w:val="00D5693E"/>
    <w:rsid w:val="00D571BC"/>
    <w:rsid w:val="00D57D72"/>
    <w:rsid w:val="00D603E4"/>
    <w:rsid w:val="00D606DB"/>
    <w:rsid w:val="00D61F6A"/>
    <w:rsid w:val="00D63006"/>
    <w:rsid w:val="00D634ED"/>
    <w:rsid w:val="00D640C0"/>
    <w:rsid w:val="00D65287"/>
    <w:rsid w:val="00D67B83"/>
    <w:rsid w:val="00D70024"/>
    <w:rsid w:val="00D70362"/>
    <w:rsid w:val="00D7115D"/>
    <w:rsid w:val="00D714AC"/>
    <w:rsid w:val="00D71E82"/>
    <w:rsid w:val="00D72B9B"/>
    <w:rsid w:val="00D74643"/>
    <w:rsid w:val="00D75C2E"/>
    <w:rsid w:val="00D75CC1"/>
    <w:rsid w:val="00D76335"/>
    <w:rsid w:val="00D76340"/>
    <w:rsid w:val="00D76574"/>
    <w:rsid w:val="00D80055"/>
    <w:rsid w:val="00D804DD"/>
    <w:rsid w:val="00D807AF"/>
    <w:rsid w:val="00D80F57"/>
    <w:rsid w:val="00D8144F"/>
    <w:rsid w:val="00D81F27"/>
    <w:rsid w:val="00D82E82"/>
    <w:rsid w:val="00D8390A"/>
    <w:rsid w:val="00D8453B"/>
    <w:rsid w:val="00D84FD4"/>
    <w:rsid w:val="00D85ED6"/>
    <w:rsid w:val="00D8639F"/>
    <w:rsid w:val="00D87425"/>
    <w:rsid w:val="00D87909"/>
    <w:rsid w:val="00D915DB"/>
    <w:rsid w:val="00D91F82"/>
    <w:rsid w:val="00D93780"/>
    <w:rsid w:val="00D93BAD"/>
    <w:rsid w:val="00D946BC"/>
    <w:rsid w:val="00D968D7"/>
    <w:rsid w:val="00D96CA4"/>
    <w:rsid w:val="00D977C7"/>
    <w:rsid w:val="00DA1594"/>
    <w:rsid w:val="00DA176A"/>
    <w:rsid w:val="00DA1A6D"/>
    <w:rsid w:val="00DA2A4E"/>
    <w:rsid w:val="00DA3701"/>
    <w:rsid w:val="00DA3A85"/>
    <w:rsid w:val="00DA4390"/>
    <w:rsid w:val="00DA460F"/>
    <w:rsid w:val="00DA5C8A"/>
    <w:rsid w:val="00DA67E8"/>
    <w:rsid w:val="00DA76B9"/>
    <w:rsid w:val="00DA7D43"/>
    <w:rsid w:val="00DB031D"/>
    <w:rsid w:val="00DB26C6"/>
    <w:rsid w:val="00DB2DF7"/>
    <w:rsid w:val="00DB3E21"/>
    <w:rsid w:val="00DB3E5B"/>
    <w:rsid w:val="00DB4477"/>
    <w:rsid w:val="00DB5173"/>
    <w:rsid w:val="00DB5CFB"/>
    <w:rsid w:val="00DB5E8D"/>
    <w:rsid w:val="00DB5FD5"/>
    <w:rsid w:val="00DB6135"/>
    <w:rsid w:val="00DB7FD7"/>
    <w:rsid w:val="00DC00D4"/>
    <w:rsid w:val="00DC2249"/>
    <w:rsid w:val="00DC49DE"/>
    <w:rsid w:val="00DC5097"/>
    <w:rsid w:val="00DC60CE"/>
    <w:rsid w:val="00DD0EA4"/>
    <w:rsid w:val="00DD159A"/>
    <w:rsid w:val="00DD1BFB"/>
    <w:rsid w:val="00DD22AA"/>
    <w:rsid w:val="00DD32EF"/>
    <w:rsid w:val="00DD5081"/>
    <w:rsid w:val="00DD5539"/>
    <w:rsid w:val="00DD6B3F"/>
    <w:rsid w:val="00DD721E"/>
    <w:rsid w:val="00DD7992"/>
    <w:rsid w:val="00DE0950"/>
    <w:rsid w:val="00DE0EA9"/>
    <w:rsid w:val="00DE1A92"/>
    <w:rsid w:val="00DE2901"/>
    <w:rsid w:val="00DE2BAC"/>
    <w:rsid w:val="00DE30F3"/>
    <w:rsid w:val="00DE3A33"/>
    <w:rsid w:val="00DE6980"/>
    <w:rsid w:val="00DE72A6"/>
    <w:rsid w:val="00DF36B2"/>
    <w:rsid w:val="00DF60AE"/>
    <w:rsid w:val="00DF667E"/>
    <w:rsid w:val="00E00FD6"/>
    <w:rsid w:val="00E016FA"/>
    <w:rsid w:val="00E01E75"/>
    <w:rsid w:val="00E0265F"/>
    <w:rsid w:val="00E0322F"/>
    <w:rsid w:val="00E03686"/>
    <w:rsid w:val="00E05AB3"/>
    <w:rsid w:val="00E074FC"/>
    <w:rsid w:val="00E07582"/>
    <w:rsid w:val="00E07A64"/>
    <w:rsid w:val="00E07B06"/>
    <w:rsid w:val="00E12F4D"/>
    <w:rsid w:val="00E140D3"/>
    <w:rsid w:val="00E1690C"/>
    <w:rsid w:val="00E1699D"/>
    <w:rsid w:val="00E16C54"/>
    <w:rsid w:val="00E17820"/>
    <w:rsid w:val="00E20330"/>
    <w:rsid w:val="00E204DA"/>
    <w:rsid w:val="00E2189A"/>
    <w:rsid w:val="00E21A54"/>
    <w:rsid w:val="00E233D3"/>
    <w:rsid w:val="00E23504"/>
    <w:rsid w:val="00E235E2"/>
    <w:rsid w:val="00E23DA0"/>
    <w:rsid w:val="00E24496"/>
    <w:rsid w:val="00E24785"/>
    <w:rsid w:val="00E2560A"/>
    <w:rsid w:val="00E26B94"/>
    <w:rsid w:val="00E274AC"/>
    <w:rsid w:val="00E27661"/>
    <w:rsid w:val="00E2790D"/>
    <w:rsid w:val="00E301FD"/>
    <w:rsid w:val="00E31FA8"/>
    <w:rsid w:val="00E32162"/>
    <w:rsid w:val="00E3255F"/>
    <w:rsid w:val="00E3352D"/>
    <w:rsid w:val="00E33632"/>
    <w:rsid w:val="00E36005"/>
    <w:rsid w:val="00E37379"/>
    <w:rsid w:val="00E376FA"/>
    <w:rsid w:val="00E37A12"/>
    <w:rsid w:val="00E37A9E"/>
    <w:rsid w:val="00E37DB5"/>
    <w:rsid w:val="00E4022D"/>
    <w:rsid w:val="00E40C77"/>
    <w:rsid w:val="00E452D8"/>
    <w:rsid w:val="00E46B54"/>
    <w:rsid w:val="00E477CD"/>
    <w:rsid w:val="00E500D1"/>
    <w:rsid w:val="00E506F9"/>
    <w:rsid w:val="00E5186D"/>
    <w:rsid w:val="00E5194C"/>
    <w:rsid w:val="00E55CB8"/>
    <w:rsid w:val="00E55EC3"/>
    <w:rsid w:val="00E55F1C"/>
    <w:rsid w:val="00E57992"/>
    <w:rsid w:val="00E602DB"/>
    <w:rsid w:val="00E61A15"/>
    <w:rsid w:val="00E61EF7"/>
    <w:rsid w:val="00E63742"/>
    <w:rsid w:val="00E66305"/>
    <w:rsid w:val="00E6632A"/>
    <w:rsid w:val="00E663F3"/>
    <w:rsid w:val="00E679C9"/>
    <w:rsid w:val="00E703E8"/>
    <w:rsid w:val="00E70E1B"/>
    <w:rsid w:val="00E72E7E"/>
    <w:rsid w:val="00E73AC6"/>
    <w:rsid w:val="00E740D4"/>
    <w:rsid w:val="00E742A4"/>
    <w:rsid w:val="00E74AEA"/>
    <w:rsid w:val="00E74E06"/>
    <w:rsid w:val="00E757DF"/>
    <w:rsid w:val="00E759BC"/>
    <w:rsid w:val="00E75DB8"/>
    <w:rsid w:val="00E77083"/>
    <w:rsid w:val="00E816D4"/>
    <w:rsid w:val="00E845D0"/>
    <w:rsid w:val="00E846B9"/>
    <w:rsid w:val="00E85C5C"/>
    <w:rsid w:val="00E86E7E"/>
    <w:rsid w:val="00E90430"/>
    <w:rsid w:val="00E9061E"/>
    <w:rsid w:val="00E9125F"/>
    <w:rsid w:val="00E91E96"/>
    <w:rsid w:val="00E93A94"/>
    <w:rsid w:val="00E93D6A"/>
    <w:rsid w:val="00E9646F"/>
    <w:rsid w:val="00E975BA"/>
    <w:rsid w:val="00E97BEE"/>
    <w:rsid w:val="00EA086B"/>
    <w:rsid w:val="00EA09D1"/>
    <w:rsid w:val="00EA1616"/>
    <w:rsid w:val="00EA33A6"/>
    <w:rsid w:val="00EA3D95"/>
    <w:rsid w:val="00EB0451"/>
    <w:rsid w:val="00EB0987"/>
    <w:rsid w:val="00EB11C9"/>
    <w:rsid w:val="00EB3142"/>
    <w:rsid w:val="00EB48FC"/>
    <w:rsid w:val="00EB584D"/>
    <w:rsid w:val="00EB5D80"/>
    <w:rsid w:val="00EB5EEB"/>
    <w:rsid w:val="00EB5F2A"/>
    <w:rsid w:val="00EB6329"/>
    <w:rsid w:val="00EC07D1"/>
    <w:rsid w:val="00EC0BD2"/>
    <w:rsid w:val="00EC13F9"/>
    <w:rsid w:val="00EC3ED0"/>
    <w:rsid w:val="00EC636B"/>
    <w:rsid w:val="00EC7F94"/>
    <w:rsid w:val="00ED1BC9"/>
    <w:rsid w:val="00ED2BA7"/>
    <w:rsid w:val="00ED3808"/>
    <w:rsid w:val="00ED3DA7"/>
    <w:rsid w:val="00ED66C7"/>
    <w:rsid w:val="00ED697E"/>
    <w:rsid w:val="00EE13AA"/>
    <w:rsid w:val="00EE1C44"/>
    <w:rsid w:val="00EE1EF4"/>
    <w:rsid w:val="00EE22C8"/>
    <w:rsid w:val="00EE248C"/>
    <w:rsid w:val="00EE2EEF"/>
    <w:rsid w:val="00EE46B3"/>
    <w:rsid w:val="00EE4758"/>
    <w:rsid w:val="00EE5D62"/>
    <w:rsid w:val="00EE7F51"/>
    <w:rsid w:val="00EF183F"/>
    <w:rsid w:val="00EF1FC2"/>
    <w:rsid w:val="00EF20A1"/>
    <w:rsid w:val="00EF422F"/>
    <w:rsid w:val="00EF5FAE"/>
    <w:rsid w:val="00EF6FC8"/>
    <w:rsid w:val="00EF7C45"/>
    <w:rsid w:val="00F00A6C"/>
    <w:rsid w:val="00F02C69"/>
    <w:rsid w:val="00F02EFB"/>
    <w:rsid w:val="00F05652"/>
    <w:rsid w:val="00F056D9"/>
    <w:rsid w:val="00F05977"/>
    <w:rsid w:val="00F05CB4"/>
    <w:rsid w:val="00F07B6C"/>
    <w:rsid w:val="00F143A4"/>
    <w:rsid w:val="00F1523A"/>
    <w:rsid w:val="00F1560F"/>
    <w:rsid w:val="00F17687"/>
    <w:rsid w:val="00F17FB4"/>
    <w:rsid w:val="00F2152E"/>
    <w:rsid w:val="00F21B15"/>
    <w:rsid w:val="00F227B3"/>
    <w:rsid w:val="00F227ED"/>
    <w:rsid w:val="00F22C8B"/>
    <w:rsid w:val="00F23458"/>
    <w:rsid w:val="00F23CAF"/>
    <w:rsid w:val="00F245A0"/>
    <w:rsid w:val="00F30983"/>
    <w:rsid w:val="00F30F76"/>
    <w:rsid w:val="00F3274A"/>
    <w:rsid w:val="00F33420"/>
    <w:rsid w:val="00F33B89"/>
    <w:rsid w:val="00F34412"/>
    <w:rsid w:val="00F36E29"/>
    <w:rsid w:val="00F37CB9"/>
    <w:rsid w:val="00F40C13"/>
    <w:rsid w:val="00F423D2"/>
    <w:rsid w:val="00F42728"/>
    <w:rsid w:val="00F44638"/>
    <w:rsid w:val="00F44856"/>
    <w:rsid w:val="00F44AA0"/>
    <w:rsid w:val="00F4551C"/>
    <w:rsid w:val="00F45730"/>
    <w:rsid w:val="00F457A8"/>
    <w:rsid w:val="00F457D7"/>
    <w:rsid w:val="00F4676F"/>
    <w:rsid w:val="00F47337"/>
    <w:rsid w:val="00F50F44"/>
    <w:rsid w:val="00F511B3"/>
    <w:rsid w:val="00F51404"/>
    <w:rsid w:val="00F52276"/>
    <w:rsid w:val="00F52B53"/>
    <w:rsid w:val="00F54242"/>
    <w:rsid w:val="00F54626"/>
    <w:rsid w:val="00F55503"/>
    <w:rsid w:val="00F555C9"/>
    <w:rsid w:val="00F55D3E"/>
    <w:rsid w:val="00F612F2"/>
    <w:rsid w:val="00F6383C"/>
    <w:rsid w:val="00F648EB"/>
    <w:rsid w:val="00F65936"/>
    <w:rsid w:val="00F7040B"/>
    <w:rsid w:val="00F70752"/>
    <w:rsid w:val="00F71D82"/>
    <w:rsid w:val="00F73B63"/>
    <w:rsid w:val="00F73C4D"/>
    <w:rsid w:val="00F746B9"/>
    <w:rsid w:val="00F75096"/>
    <w:rsid w:val="00F755D7"/>
    <w:rsid w:val="00F76272"/>
    <w:rsid w:val="00F7646A"/>
    <w:rsid w:val="00F76A31"/>
    <w:rsid w:val="00F77138"/>
    <w:rsid w:val="00F803A8"/>
    <w:rsid w:val="00F80AF8"/>
    <w:rsid w:val="00F825AD"/>
    <w:rsid w:val="00F829C7"/>
    <w:rsid w:val="00F833CA"/>
    <w:rsid w:val="00F83C6E"/>
    <w:rsid w:val="00F8483E"/>
    <w:rsid w:val="00F84C6F"/>
    <w:rsid w:val="00F855C4"/>
    <w:rsid w:val="00F91776"/>
    <w:rsid w:val="00F91FD2"/>
    <w:rsid w:val="00F94A44"/>
    <w:rsid w:val="00F96BE9"/>
    <w:rsid w:val="00FA1771"/>
    <w:rsid w:val="00FA206D"/>
    <w:rsid w:val="00FA2295"/>
    <w:rsid w:val="00FA2C4E"/>
    <w:rsid w:val="00FA2C70"/>
    <w:rsid w:val="00FA331D"/>
    <w:rsid w:val="00FA336B"/>
    <w:rsid w:val="00FA4E2B"/>
    <w:rsid w:val="00FB065B"/>
    <w:rsid w:val="00FB12DF"/>
    <w:rsid w:val="00FB1C7C"/>
    <w:rsid w:val="00FB2B67"/>
    <w:rsid w:val="00FB5CDD"/>
    <w:rsid w:val="00FB6567"/>
    <w:rsid w:val="00FB690A"/>
    <w:rsid w:val="00FB7E76"/>
    <w:rsid w:val="00FC0EE7"/>
    <w:rsid w:val="00FC0EFD"/>
    <w:rsid w:val="00FC1A0F"/>
    <w:rsid w:val="00FC3028"/>
    <w:rsid w:val="00FC3AC9"/>
    <w:rsid w:val="00FC4560"/>
    <w:rsid w:val="00FC5230"/>
    <w:rsid w:val="00FC65B1"/>
    <w:rsid w:val="00FC6D65"/>
    <w:rsid w:val="00FD057E"/>
    <w:rsid w:val="00FD1D46"/>
    <w:rsid w:val="00FD2006"/>
    <w:rsid w:val="00FD2E6B"/>
    <w:rsid w:val="00FD3B60"/>
    <w:rsid w:val="00FD4102"/>
    <w:rsid w:val="00FD4C82"/>
    <w:rsid w:val="00FD5B19"/>
    <w:rsid w:val="00FD650A"/>
    <w:rsid w:val="00FD6699"/>
    <w:rsid w:val="00FE01D9"/>
    <w:rsid w:val="00FE0745"/>
    <w:rsid w:val="00FE18F9"/>
    <w:rsid w:val="00FE257B"/>
    <w:rsid w:val="00FE2CDE"/>
    <w:rsid w:val="00FE46EE"/>
    <w:rsid w:val="00FE4CB9"/>
    <w:rsid w:val="00FE56C8"/>
    <w:rsid w:val="00FE6A9D"/>
    <w:rsid w:val="00FF0AB2"/>
    <w:rsid w:val="00FF178A"/>
    <w:rsid w:val="00FF1C12"/>
    <w:rsid w:val="00FF257C"/>
    <w:rsid w:val="00FF25DE"/>
    <w:rsid w:val="00FF3830"/>
    <w:rsid w:val="00FF4704"/>
    <w:rsid w:val="00FF7584"/>
    <w:rsid w:val="00FF76FA"/>
    <w:rsid w:val="00FF7C0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6776"/>
  <w15:docId w15:val="{6284663C-FEC9-4728-B5F7-BC3D218C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B2262"/>
    <w:rPr>
      <w:sz w:val="24"/>
      <w:szCs w:val="24"/>
      <w:lang w:eastAsia="fi-FI"/>
    </w:rPr>
  </w:style>
  <w:style w:type="paragraph" w:styleId="Otsikko1">
    <w:name w:val="heading 1"/>
    <w:basedOn w:val="Normaali"/>
    <w:next w:val="Normaali"/>
    <w:link w:val="Otsikko1Char"/>
    <w:uiPriority w:val="9"/>
    <w:qFormat/>
    <w:rsid w:val="00495E98"/>
    <w:pPr>
      <w:keepNext/>
      <w:outlineLvl w:val="0"/>
    </w:pPr>
    <w:rPr>
      <w:b/>
      <w:bCs/>
      <w:sz w:val="32"/>
      <w:szCs w:val="20"/>
    </w:rPr>
  </w:style>
  <w:style w:type="paragraph" w:styleId="Otsikko2">
    <w:name w:val="heading 2"/>
    <w:basedOn w:val="Normaali"/>
    <w:next w:val="Normaali"/>
    <w:link w:val="Otsikko2Char"/>
    <w:qFormat/>
    <w:rsid w:val="00495E98"/>
    <w:pPr>
      <w:keepNext/>
      <w:jc w:val="both"/>
      <w:outlineLvl w:val="1"/>
    </w:pPr>
    <w:rPr>
      <w:b/>
      <w:bCs/>
      <w:sz w:val="28"/>
      <w:szCs w:val="20"/>
    </w:rPr>
  </w:style>
  <w:style w:type="paragraph" w:styleId="Otsikko3">
    <w:name w:val="heading 3"/>
    <w:basedOn w:val="Normaali"/>
    <w:next w:val="Normaali"/>
    <w:link w:val="Otsikko3Char"/>
    <w:uiPriority w:val="9"/>
    <w:unhideWhenUsed/>
    <w:qFormat/>
    <w:rsid w:val="00D24F37"/>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Otsikko4">
    <w:name w:val="heading 4"/>
    <w:basedOn w:val="Normaali"/>
    <w:next w:val="Normaali"/>
    <w:link w:val="Otsikko4Char"/>
    <w:qFormat/>
    <w:rsid w:val="00495E98"/>
    <w:pPr>
      <w:keepNext/>
      <w:spacing w:before="240" w:after="60"/>
      <w:outlineLvl w:val="3"/>
    </w:pPr>
    <w:rPr>
      <w:b/>
      <w:bCs/>
      <w:sz w:val="28"/>
      <w:szCs w:val="28"/>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95E98"/>
    <w:rPr>
      <w:b/>
      <w:bCs/>
      <w:sz w:val="32"/>
      <w:lang w:eastAsia="fi-FI"/>
    </w:rPr>
  </w:style>
  <w:style w:type="character" w:customStyle="1" w:styleId="Otsikko2Char">
    <w:name w:val="Otsikko 2 Char"/>
    <w:basedOn w:val="Kappaleenoletusfontti"/>
    <w:link w:val="Otsikko2"/>
    <w:rsid w:val="00495E98"/>
    <w:rPr>
      <w:b/>
      <w:bCs/>
      <w:sz w:val="28"/>
      <w:lang w:eastAsia="fi-FI"/>
    </w:rPr>
  </w:style>
  <w:style w:type="character" w:customStyle="1" w:styleId="Otsikko4Char">
    <w:name w:val="Otsikko 4 Char"/>
    <w:link w:val="Otsikko4"/>
    <w:rsid w:val="00495E98"/>
    <w:rPr>
      <w:b/>
      <w:bCs/>
      <w:sz w:val="28"/>
      <w:szCs w:val="28"/>
    </w:rPr>
  </w:style>
  <w:style w:type="paragraph" w:styleId="Luettelokappale">
    <w:name w:val="List Paragraph"/>
    <w:basedOn w:val="Normaali"/>
    <w:uiPriority w:val="34"/>
    <w:qFormat/>
    <w:rsid w:val="00495E98"/>
    <w:pPr>
      <w:ind w:left="1304"/>
    </w:pPr>
    <w:rPr>
      <w:szCs w:val="20"/>
    </w:rPr>
  </w:style>
  <w:style w:type="paragraph" w:styleId="Yltunniste">
    <w:name w:val="header"/>
    <w:basedOn w:val="Normaali"/>
    <w:link w:val="YltunnisteChar"/>
    <w:uiPriority w:val="99"/>
    <w:unhideWhenUsed/>
    <w:rsid w:val="006A288E"/>
    <w:pPr>
      <w:tabs>
        <w:tab w:val="center" w:pos="4819"/>
        <w:tab w:val="right" w:pos="9638"/>
      </w:tabs>
    </w:pPr>
    <w:rPr>
      <w:szCs w:val="20"/>
    </w:rPr>
  </w:style>
  <w:style w:type="character" w:customStyle="1" w:styleId="YltunnisteChar">
    <w:name w:val="Ylätunniste Char"/>
    <w:basedOn w:val="Kappaleenoletusfontti"/>
    <w:link w:val="Yltunniste"/>
    <w:uiPriority w:val="99"/>
    <w:rsid w:val="006A288E"/>
    <w:rPr>
      <w:sz w:val="24"/>
      <w:lang w:eastAsia="fi-FI"/>
    </w:rPr>
  </w:style>
  <w:style w:type="character" w:styleId="Hyperlinkki">
    <w:name w:val="Hyperlink"/>
    <w:basedOn w:val="Kappaleenoletusfontti"/>
    <w:uiPriority w:val="99"/>
    <w:unhideWhenUsed/>
    <w:rsid w:val="006A288E"/>
    <w:rPr>
      <w:strike w:val="0"/>
      <w:dstrike w:val="0"/>
      <w:color w:val="0C2EBB"/>
      <w:u w:val="none"/>
      <w:effect w:val="none"/>
    </w:rPr>
  </w:style>
  <w:style w:type="paragraph" w:styleId="Eivli">
    <w:name w:val="No Spacing"/>
    <w:uiPriority w:val="1"/>
    <w:qFormat/>
    <w:rsid w:val="006A288E"/>
    <w:rPr>
      <w:sz w:val="24"/>
      <w:lang w:eastAsia="fi-FI"/>
    </w:rPr>
  </w:style>
  <w:style w:type="character" w:styleId="Voimakas">
    <w:name w:val="Strong"/>
    <w:basedOn w:val="Kappaleenoletusfontti"/>
    <w:uiPriority w:val="22"/>
    <w:qFormat/>
    <w:rsid w:val="006A288E"/>
    <w:rPr>
      <w:b/>
      <w:bCs/>
    </w:rPr>
  </w:style>
  <w:style w:type="character" w:customStyle="1" w:styleId="highlight1">
    <w:name w:val="highlight1"/>
    <w:basedOn w:val="Kappaleenoletusfontti"/>
    <w:rsid w:val="006A288E"/>
  </w:style>
  <w:style w:type="character" w:customStyle="1" w:styleId="cit">
    <w:name w:val="cit"/>
    <w:basedOn w:val="Kappaleenoletusfontti"/>
    <w:rsid w:val="006A288E"/>
  </w:style>
  <w:style w:type="character" w:styleId="Korostus">
    <w:name w:val="Emphasis"/>
    <w:basedOn w:val="Kappaleenoletusfontti"/>
    <w:uiPriority w:val="20"/>
    <w:qFormat/>
    <w:rsid w:val="007B0661"/>
    <w:rPr>
      <w:i/>
      <w:iCs/>
    </w:rPr>
  </w:style>
  <w:style w:type="character" w:customStyle="1" w:styleId="mim-font">
    <w:name w:val="mim-font"/>
    <w:basedOn w:val="Kappaleenoletusfontti"/>
    <w:rsid w:val="002C3AB6"/>
  </w:style>
  <w:style w:type="character" w:customStyle="1" w:styleId="mim-font1">
    <w:name w:val="mim-font1"/>
    <w:basedOn w:val="Kappaleenoletusfontti"/>
    <w:rsid w:val="002C3AB6"/>
    <w:rPr>
      <w:rFonts w:ascii="Palatino Linotype" w:hAnsi="Palatino Linotype" w:hint="default"/>
    </w:rPr>
  </w:style>
  <w:style w:type="paragraph" w:styleId="NormaaliWWW">
    <w:name w:val="Normal (Web)"/>
    <w:basedOn w:val="Normaali"/>
    <w:uiPriority w:val="99"/>
    <w:unhideWhenUsed/>
    <w:rsid w:val="006E5938"/>
    <w:pPr>
      <w:spacing w:after="150" w:line="360" w:lineRule="atLeast"/>
    </w:pPr>
    <w:rPr>
      <w:color w:val="202020"/>
    </w:rPr>
  </w:style>
  <w:style w:type="character" w:customStyle="1" w:styleId="mim-text-font">
    <w:name w:val="mim-text-font"/>
    <w:basedOn w:val="Kappaleenoletusfontti"/>
    <w:rsid w:val="00F52B53"/>
  </w:style>
  <w:style w:type="character" w:customStyle="1" w:styleId="small13">
    <w:name w:val="small13"/>
    <w:basedOn w:val="Kappaleenoletusfontti"/>
    <w:rsid w:val="00A54FC4"/>
    <w:rPr>
      <w:b w:val="0"/>
      <w:bCs w:val="0"/>
      <w:color w:val="777777"/>
      <w:sz w:val="18"/>
      <w:szCs w:val="18"/>
    </w:rPr>
  </w:style>
  <w:style w:type="character" w:customStyle="1" w:styleId="mim-highlighted">
    <w:name w:val="mim-highlighted"/>
    <w:basedOn w:val="Kappaleenoletusfontti"/>
    <w:rsid w:val="00A54FC4"/>
  </w:style>
  <w:style w:type="character" w:customStyle="1" w:styleId="Otsikko3Char">
    <w:name w:val="Otsikko 3 Char"/>
    <w:basedOn w:val="Kappaleenoletusfontti"/>
    <w:link w:val="Otsikko3"/>
    <w:uiPriority w:val="9"/>
    <w:rsid w:val="00D24F37"/>
    <w:rPr>
      <w:rFonts w:asciiTheme="majorHAnsi" w:eastAsiaTheme="majorEastAsia" w:hAnsiTheme="majorHAnsi" w:cstheme="majorBidi"/>
      <w:color w:val="1F3763" w:themeColor="accent1" w:themeShade="7F"/>
      <w:sz w:val="24"/>
      <w:szCs w:val="24"/>
      <w:lang w:val="en-US"/>
    </w:rPr>
  </w:style>
  <w:style w:type="character" w:styleId="HTML-koodi">
    <w:name w:val="HTML Code"/>
    <w:basedOn w:val="Kappaleenoletusfontti"/>
    <w:uiPriority w:val="99"/>
    <w:semiHidden/>
    <w:unhideWhenUsed/>
    <w:rsid w:val="00D24F37"/>
    <w:rPr>
      <w:rFonts w:ascii="Courier New" w:eastAsia="Times New Roman" w:hAnsi="Courier New" w:cs="Courier New"/>
      <w:sz w:val="20"/>
      <w:szCs w:val="20"/>
    </w:rPr>
  </w:style>
  <w:style w:type="character" w:customStyle="1" w:styleId="genesymbol">
    <w:name w:val="genesymbol"/>
    <w:basedOn w:val="Kappaleenoletusfontti"/>
    <w:rsid w:val="00D24F37"/>
  </w:style>
  <w:style w:type="character" w:customStyle="1" w:styleId="st">
    <w:name w:val="st"/>
    <w:basedOn w:val="Kappaleenoletusfontti"/>
    <w:rsid w:val="00D24F37"/>
  </w:style>
  <w:style w:type="character" w:customStyle="1" w:styleId="mim-feature-ids">
    <w:name w:val="mim-feature-ids"/>
    <w:basedOn w:val="Kappaleenoletusfontti"/>
    <w:rsid w:val="00D24F37"/>
  </w:style>
  <w:style w:type="character" w:customStyle="1" w:styleId="Ratkaisematonmaininta1">
    <w:name w:val="Ratkaisematon maininta1"/>
    <w:basedOn w:val="Kappaleenoletusfontti"/>
    <w:uiPriority w:val="99"/>
    <w:semiHidden/>
    <w:unhideWhenUsed/>
    <w:rsid w:val="002C178F"/>
    <w:rPr>
      <w:color w:val="605E5C"/>
      <w:shd w:val="clear" w:color="auto" w:fill="E1DFDD"/>
    </w:rPr>
  </w:style>
  <w:style w:type="character" w:customStyle="1" w:styleId="ghr-condition">
    <w:name w:val="ghr-condition"/>
    <w:basedOn w:val="Kappaleenoletusfontti"/>
    <w:rsid w:val="00DE6980"/>
  </w:style>
  <w:style w:type="character" w:customStyle="1" w:styleId="nobreak">
    <w:name w:val="nobreak"/>
    <w:basedOn w:val="Kappaleenoletusfontti"/>
    <w:rsid w:val="00DE6980"/>
  </w:style>
  <w:style w:type="paragraph" w:styleId="HTML-esimuotoiltu">
    <w:name w:val="HTML Preformatted"/>
    <w:basedOn w:val="Normaali"/>
    <w:link w:val="HTML-esimuotoiltuChar"/>
    <w:uiPriority w:val="99"/>
    <w:unhideWhenUsed/>
    <w:rsid w:val="00DE6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heme="minorHAnsi" w:hAnsi="Arial" w:cs="Arial"/>
      <w:sz w:val="20"/>
      <w:szCs w:val="20"/>
    </w:rPr>
  </w:style>
  <w:style w:type="character" w:customStyle="1" w:styleId="HTML-esimuotoiltuChar">
    <w:name w:val="HTML-esimuotoiltu Char"/>
    <w:basedOn w:val="Kappaleenoletusfontti"/>
    <w:link w:val="HTML-esimuotoiltu"/>
    <w:uiPriority w:val="99"/>
    <w:rsid w:val="00DE6980"/>
    <w:rPr>
      <w:rFonts w:ascii="Arial" w:eastAsiaTheme="minorHAnsi" w:hAnsi="Arial" w:cs="Arial"/>
      <w:lang w:eastAsia="fi-FI"/>
    </w:rPr>
  </w:style>
  <w:style w:type="character" w:customStyle="1" w:styleId="ilfuvd">
    <w:name w:val="ilfuvd"/>
    <w:basedOn w:val="Kappaleenoletusfontti"/>
    <w:rsid w:val="00DE6980"/>
  </w:style>
  <w:style w:type="character" w:customStyle="1" w:styleId="Ratkaisematonmaininta2">
    <w:name w:val="Ratkaisematon maininta2"/>
    <w:basedOn w:val="Kappaleenoletusfontti"/>
    <w:uiPriority w:val="99"/>
    <w:semiHidden/>
    <w:unhideWhenUsed/>
    <w:rsid w:val="00721385"/>
    <w:rPr>
      <w:color w:val="605E5C"/>
      <w:shd w:val="clear" w:color="auto" w:fill="E1DFDD"/>
    </w:rPr>
  </w:style>
  <w:style w:type="character" w:customStyle="1" w:styleId="custom-paragraph">
    <w:name w:val="custom-paragraph"/>
    <w:basedOn w:val="Kappaleenoletusfontti"/>
    <w:rsid w:val="00E97BEE"/>
  </w:style>
  <w:style w:type="character" w:customStyle="1" w:styleId="custom-emphasis-italic">
    <w:name w:val="custom-emphasis-italic"/>
    <w:basedOn w:val="Kappaleenoletusfontti"/>
    <w:rsid w:val="00E97BEE"/>
  </w:style>
  <w:style w:type="paragraph" w:customStyle="1" w:styleId="c-author-listitem">
    <w:name w:val="c-author-list__item"/>
    <w:basedOn w:val="Normaali"/>
    <w:rsid w:val="009052E8"/>
    <w:pPr>
      <w:spacing w:before="100" w:beforeAutospacing="1" w:after="100" w:afterAutospacing="1"/>
    </w:pPr>
  </w:style>
  <w:style w:type="paragraph" w:customStyle="1" w:styleId="c-article-info-details">
    <w:name w:val="c-article-info-details"/>
    <w:basedOn w:val="Normaali"/>
    <w:rsid w:val="009052E8"/>
    <w:pPr>
      <w:spacing w:before="100" w:beforeAutospacing="1" w:after="100" w:afterAutospacing="1"/>
    </w:pPr>
  </w:style>
  <w:style w:type="character" w:customStyle="1" w:styleId="u-visually-hidden">
    <w:name w:val="u-visually-hidden"/>
    <w:basedOn w:val="Kappaleenoletusfontti"/>
    <w:rsid w:val="009052E8"/>
  </w:style>
  <w:style w:type="character" w:customStyle="1" w:styleId="titledefault">
    <w:name w:val="title_default"/>
    <w:basedOn w:val="Kappaleenoletusfontti"/>
    <w:rsid w:val="0036131E"/>
  </w:style>
  <w:style w:type="character" w:customStyle="1" w:styleId="sr-only1">
    <w:name w:val="sr-only1"/>
    <w:basedOn w:val="Kappaleenoletusfontti"/>
    <w:rsid w:val="0036131E"/>
    <w:rPr>
      <w:bdr w:val="none" w:sz="0" w:space="0" w:color="auto" w:frame="1"/>
    </w:rPr>
  </w:style>
  <w:style w:type="paragraph" w:customStyle="1" w:styleId="Default">
    <w:name w:val="Default"/>
    <w:rsid w:val="000252B0"/>
    <w:pPr>
      <w:autoSpaceDE w:val="0"/>
      <w:autoSpaceDN w:val="0"/>
      <w:adjustRightInd w:val="0"/>
    </w:pPr>
    <w:rPr>
      <w:rFonts w:ascii="Arial" w:hAnsi="Arial" w:cs="Arial"/>
      <w:color w:val="000000"/>
      <w:sz w:val="24"/>
      <w:szCs w:val="24"/>
    </w:rPr>
  </w:style>
  <w:style w:type="character" w:customStyle="1" w:styleId="Ratkaisematonmaininta3">
    <w:name w:val="Ratkaisematon maininta3"/>
    <w:basedOn w:val="Kappaleenoletusfontti"/>
    <w:uiPriority w:val="99"/>
    <w:semiHidden/>
    <w:unhideWhenUsed/>
    <w:rsid w:val="001E2230"/>
    <w:rPr>
      <w:color w:val="605E5C"/>
      <w:shd w:val="clear" w:color="auto" w:fill="E1DFDD"/>
    </w:rPr>
  </w:style>
  <w:style w:type="paragraph" w:styleId="Alatunniste">
    <w:name w:val="footer"/>
    <w:basedOn w:val="Normaali"/>
    <w:link w:val="AlatunnisteChar"/>
    <w:uiPriority w:val="99"/>
    <w:unhideWhenUsed/>
    <w:rsid w:val="00E03686"/>
    <w:pPr>
      <w:tabs>
        <w:tab w:val="center" w:pos="4819"/>
        <w:tab w:val="right" w:pos="9638"/>
      </w:tabs>
    </w:pPr>
    <w:rPr>
      <w:lang w:val="en-US" w:eastAsia="en-US"/>
    </w:rPr>
  </w:style>
  <w:style w:type="character" w:customStyle="1" w:styleId="AlatunnisteChar">
    <w:name w:val="Alatunniste Char"/>
    <w:basedOn w:val="Kappaleenoletusfontti"/>
    <w:link w:val="Alatunniste"/>
    <w:uiPriority w:val="99"/>
    <w:rsid w:val="00E03686"/>
    <w:rPr>
      <w:sz w:val="24"/>
      <w:szCs w:val="24"/>
      <w:lang w:val="en-US"/>
    </w:rPr>
  </w:style>
  <w:style w:type="paragraph" w:styleId="Seliteteksti">
    <w:name w:val="Balloon Text"/>
    <w:basedOn w:val="Normaali"/>
    <w:link w:val="SelitetekstiChar"/>
    <w:uiPriority w:val="99"/>
    <w:semiHidden/>
    <w:unhideWhenUsed/>
    <w:rsid w:val="00F40C13"/>
    <w:rPr>
      <w:rFonts w:ascii="Segoe UI" w:hAnsi="Segoe UI" w:cs="Segoe UI"/>
      <w:sz w:val="18"/>
      <w:szCs w:val="18"/>
      <w:lang w:val="en-US" w:eastAsia="en-US"/>
    </w:rPr>
  </w:style>
  <w:style w:type="character" w:customStyle="1" w:styleId="SelitetekstiChar">
    <w:name w:val="Seliteteksti Char"/>
    <w:basedOn w:val="Kappaleenoletusfontti"/>
    <w:link w:val="Seliteteksti"/>
    <w:uiPriority w:val="99"/>
    <w:semiHidden/>
    <w:rsid w:val="00F40C13"/>
    <w:rPr>
      <w:rFonts w:ascii="Segoe UI" w:hAnsi="Segoe UI" w:cs="Segoe UI"/>
      <w:sz w:val="18"/>
      <w:szCs w:val="18"/>
      <w:lang w:val="en-US"/>
    </w:rPr>
  </w:style>
  <w:style w:type="paragraph" w:customStyle="1" w:styleId="xxmsonormal">
    <w:name w:val="x_x_msonormal"/>
    <w:basedOn w:val="Normaali"/>
    <w:rsid w:val="0087298E"/>
    <w:pPr>
      <w:spacing w:before="100" w:beforeAutospacing="1" w:after="100" w:afterAutospacing="1"/>
    </w:pPr>
  </w:style>
  <w:style w:type="character" w:styleId="Kommentinviite">
    <w:name w:val="annotation reference"/>
    <w:basedOn w:val="Kappaleenoletusfontti"/>
    <w:uiPriority w:val="99"/>
    <w:semiHidden/>
    <w:unhideWhenUsed/>
    <w:rsid w:val="002E3928"/>
    <w:rPr>
      <w:sz w:val="16"/>
      <w:szCs w:val="16"/>
    </w:rPr>
  </w:style>
  <w:style w:type="paragraph" w:styleId="Kommentinteksti">
    <w:name w:val="annotation text"/>
    <w:basedOn w:val="Normaali"/>
    <w:link w:val="KommentintekstiChar"/>
    <w:uiPriority w:val="99"/>
    <w:unhideWhenUsed/>
    <w:rsid w:val="002E3928"/>
    <w:rPr>
      <w:sz w:val="20"/>
      <w:szCs w:val="20"/>
    </w:rPr>
  </w:style>
  <w:style w:type="character" w:customStyle="1" w:styleId="KommentintekstiChar">
    <w:name w:val="Kommentin teksti Char"/>
    <w:basedOn w:val="Kappaleenoletusfontti"/>
    <w:link w:val="Kommentinteksti"/>
    <w:uiPriority w:val="99"/>
    <w:rsid w:val="002E3928"/>
    <w:rPr>
      <w:lang w:eastAsia="fi-FI"/>
    </w:rPr>
  </w:style>
  <w:style w:type="paragraph" w:styleId="Kommentinotsikko">
    <w:name w:val="annotation subject"/>
    <w:basedOn w:val="Kommentinteksti"/>
    <w:next w:val="Kommentinteksti"/>
    <w:link w:val="KommentinotsikkoChar"/>
    <w:uiPriority w:val="99"/>
    <w:semiHidden/>
    <w:unhideWhenUsed/>
    <w:rsid w:val="002E3928"/>
    <w:rPr>
      <w:b/>
      <w:bCs/>
    </w:rPr>
  </w:style>
  <w:style w:type="character" w:customStyle="1" w:styleId="KommentinotsikkoChar">
    <w:name w:val="Kommentin otsikko Char"/>
    <w:basedOn w:val="KommentintekstiChar"/>
    <w:link w:val="Kommentinotsikko"/>
    <w:uiPriority w:val="99"/>
    <w:semiHidden/>
    <w:rsid w:val="002E3928"/>
    <w:rPr>
      <w:b/>
      <w:bCs/>
      <w:lang w:eastAsia="fi-FI"/>
    </w:rPr>
  </w:style>
  <w:style w:type="paragraph" w:styleId="Muutos">
    <w:name w:val="Revision"/>
    <w:hidden/>
    <w:uiPriority w:val="99"/>
    <w:semiHidden/>
    <w:rsid w:val="00F6383C"/>
    <w:rPr>
      <w:sz w:val="24"/>
      <w:szCs w:val="24"/>
      <w:lang w:eastAsia="fi-FI"/>
    </w:rPr>
  </w:style>
  <w:style w:type="character" w:styleId="AvattuHyperlinkki">
    <w:name w:val="FollowedHyperlink"/>
    <w:basedOn w:val="Kappaleenoletusfontti"/>
    <w:uiPriority w:val="99"/>
    <w:semiHidden/>
    <w:unhideWhenUsed/>
    <w:rsid w:val="00D509CD"/>
    <w:rPr>
      <w:color w:val="954F72" w:themeColor="followedHyperlink"/>
      <w:u w:val="single"/>
    </w:rPr>
  </w:style>
  <w:style w:type="character" w:customStyle="1" w:styleId="id-label">
    <w:name w:val="id-label"/>
    <w:basedOn w:val="Kappaleenoletusfontti"/>
    <w:rsid w:val="00714CEE"/>
  </w:style>
  <w:style w:type="character" w:customStyle="1" w:styleId="h4">
    <w:name w:val="h4"/>
    <w:basedOn w:val="Kappaleenoletusfontti"/>
    <w:rsid w:val="003E3B56"/>
  </w:style>
  <w:style w:type="paragraph" w:customStyle="1" w:styleId="xmsonormal">
    <w:name w:val="x_msonormal"/>
    <w:basedOn w:val="Normaali"/>
    <w:rsid w:val="006718E5"/>
    <w:pPr>
      <w:spacing w:before="100" w:beforeAutospacing="1" w:after="100" w:afterAutospacing="1"/>
    </w:pPr>
  </w:style>
  <w:style w:type="character" w:customStyle="1" w:styleId="xmsocommentreference">
    <w:name w:val="x_msocommentreference"/>
    <w:basedOn w:val="Kappaleenoletusfontti"/>
    <w:rsid w:val="006718E5"/>
  </w:style>
  <w:style w:type="character" w:customStyle="1" w:styleId="xmim-font">
    <w:name w:val="x_mim-font"/>
    <w:basedOn w:val="Kappaleenoletusfontti"/>
    <w:rsid w:val="006718E5"/>
  </w:style>
  <w:style w:type="paragraph" w:customStyle="1" w:styleId="xmsocommenttext">
    <w:name w:val="x_msocommenttext"/>
    <w:basedOn w:val="Normaali"/>
    <w:rsid w:val="006718E5"/>
    <w:pPr>
      <w:spacing w:before="100" w:beforeAutospacing="1" w:after="100" w:afterAutospacing="1"/>
    </w:pPr>
  </w:style>
  <w:style w:type="character" w:customStyle="1" w:styleId="xxgmail-il">
    <w:name w:val="x_x_gmail-il"/>
    <w:basedOn w:val="Kappaleenoletusfontti"/>
    <w:rsid w:val="00370F7E"/>
  </w:style>
  <w:style w:type="paragraph" w:customStyle="1" w:styleId="xmsonospacing">
    <w:name w:val="x_msonospacing"/>
    <w:basedOn w:val="Normaali"/>
    <w:rsid w:val="00B77F49"/>
    <w:pPr>
      <w:spacing w:before="100" w:beforeAutospacing="1" w:after="100" w:afterAutospacing="1"/>
    </w:pPr>
  </w:style>
  <w:style w:type="paragraph" w:customStyle="1" w:styleId="xdefault">
    <w:name w:val="x_default"/>
    <w:basedOn w:val="Normaali"/>
    <w:rsid w:val="00B77F49"/>
    <w:pPr>
      <w:spacing w:before="100" w:beforeAutospacing="1" w:after="100" w:afterAutospacing="1"/>
    </w:pPr>
  </w:style>
  <w:style w:type="paragraph" w:styleId="Lhdeluettelo">
    <w:name w:val="Bibliography"/>
    <w:basedOn w:val="Normaali"/>
    <w:next w:val="Normaali"/>
    <w:uiPriority w:val="37"/>
    <w:unhideWhenUsed/>
    <w:rsid w:val="00691607"/>
    <w:pPr>
      <w:spacing w:after="240"/>
      <w:ind w:left="720" w:hanging="720"/>
    </w:pPr>
  </w:style>
  <w:style w:type="character" w:customStyle="1" w:styleId="authors-list-item">
    <w:name w:val="authors-list-item"/>
    <w:basedOn w:val="Kappaleenoletusfontti"/>
    <w:rsid w:val="002E77CC"/>
  </w:style>
  <w:style w:type="character" w:customStyle="1" w:styleId="comma">
    <w:name w:val="comma"/>
    <w:basedOn w:val="Kappaleenoletusfontti"/>
    <w:rsid w:val="002E77CC"/>
  </w:style>
  <w:style w:type="character" w:customStyle="1" w:styleId="docsum-authors">
    <w:name w:val="docsum-authors"/>
    <w:basedOn w:val="Kappaleenoletusfontti"/>
    <w:rsid w:val="002E77CC"/>
  </w:style>
  <w:style w:type="character" w:styleId="Rivinumero">
    <w:name w:val="line number"/>
    <w:basedOn w:val="Kappaleenoletusfontti"/>
    <w:uiPriority w:val="99"/>
    <w:semiHidden/>
    <w:unhideWhenUsed/>
    <w:rsid w:val="00F76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6127">
      <w:bodyDiv w:val="1"/>
      <w:marLeft w:val="0"/>
      <w:marRight w:val="0"/>
      <w:marTop w:val="0"/>
      <w:marBottom w:val="0"/>
      <w:divBdr>
        <w:top w:val="none" w:sz="0" w:space="0" w:color="auto"/>
        <w:left w:val="none" w:sz="0" w:space="0" w:color="auto"/>
        <w:bottom w:val="none" w:sz="0" w:space="0" w:color="auto"/>
        <w:right w:val="none" w:sz="0" w:space="0" w:color="auto"/>
      </w:divBdr>
    </w:div>
    <w:div w:id="17589895">
      <w:bodyDiv w:val="1"/>
      <w:marLeft w:val="0"/>
      <w:marRight w:val="0"/>
      <w:marTop w:val="0"/>
      <w:marBottom w:val="0"/>
      <w:divBdr>
        <w:top w:val="none" w:sz="0" w:space="0" w:color="auto"/>
        <w:left w:val="none" w:sz="0" w:space="0" w:color="auto"/>
        <w:bottom w:val="none" w:sz="0" w:space="0" w:color="auto"/>
        <w:right w:val="none" w:sz="0" w:space="0" w:color="auto"/>
      </w:divBdr>
      <w:divsChild>
        <w:div w:id="1795101851">
          <w:marLeft w:val="0"/>
          <w:marRight w:val="0"/>
          <w:marTop w:val="0"/>
          <w:marBottom w:val="0"/>
          <w:divBdr>
            <w:top w:val="none" w:sz="0" w:space="0" w:color="auto"/>
            <w:left w:val="none" w:sz="0" w:space="0" w:color="auto"/>
            <w:bottom w:val="none" w:sz="0" w:space="0" w:color="auto"/>
            <w:right w:val="none" w:sz="0" w:space="0" w:color="auto"/>
          </w:divBdr>
          <w:divsChild>
            <w:div w:id="206386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4390">
      <w:bodyDiv w:val="1"/>
      <w:marLeft w:val="0"/>
      <w:marRight w:val="0"/>
      <w:marTop w:val="0"/>
      <w:marBottom w:val="0"/>
      <w:divBdr>
        <w:top w:val="none" w:sz="0" w:space="0" w:color="auto"/>
        <w:left w:val="none" w:sz="0" w:space="0" w:color="auto"/>
        <w:bottom w:val="none" w:sz="0" w:space="0" w:color="auto"/>
        <w:right w:val="none" w:sz="0" w:space="0" w:color="auto"/>
      </w:divBdr>
    </w:div>
    <w:div w:id="41367082">
      <w:bodyDiv w:val="1"/>
      <w:marLeft w:val="0"/>
      <w:marRight w:val="0"/>
      <w:marTop w:val="0"/>
      <w:marBottom w:val="0"/>
      <w:divBdr>
        <w:top w:val="none" w:sz="0" w:space="0" w:color="auto"/>
        <w:left w:val="none" w:sz="0" w:space="0" w:color="auto"/>
        <w:bottom w:val="none" w:sz="0" w:space="0" w:color="auto"/>
        <w:right w:val="none" w:sz="0" w:space="0" w:color="auto"/>
      </w:divBdr>
    </w:div>
    <w:div w:id="76441712">
      <w:bodyDiv w:val="1"/>
      <w:marLeft w:val="0"/>
      <w:marRight w:val="0"/>
      <w:marTop w:val="0"/>
      <w:marBottom w:val="0"/>
      <w:divBdr>
        <w:top w:val="none" w:sz="0" w:space="0" w:color="auto"/>
        <w:left w:val="none" w:sz="0" w:space="0" w:color="auto"/>
        <w:bottom w:val="none" w:sz="0" w:space="0" w:color="auto"/>
        <w:right w:val="none" w:sz="0" w:space="0" w:color="auto"/>
      </w:divBdr>
    </w:div>
    <w:div w:id="86266821">
      <w:bodyDiv w:val="1"/>
      <w:marLeft w:val="0"/>
      <w:marRight w:val="0"/>
      <w:marTop w:val="0"/>
      <w:marBottom w:val="0"/>
      <w:divBdr>
        <w:top w:val="none" w:sz="0" w:space="0" w:color="auto"/>
        <w:left w:val="none" w:sz="0" w:space="0" w:color="auto"/>
        <w:bottom w:val="none" w:sz="0" w:space="0" w:color="auto"/>
        <w:right w:val="none" w:sz="0" w:space="0" w:color="auto"/>
      </w:divBdr>
    </w:div>
    <w:div w:id="99762157">
      <w:bodyDiv w:val="1"/>
      <w:marLeft w:val="0"/>
      <w:marRight w:val="0"/>
      <w:marTop w:val="0"/>
      <w:marBottom w:val="0"/>
      <w:divBdr>
        <w:top w:val="none" w:sz="0" w:space="0" w:color="auto"/>
        <w:left w:val="none" w:sz="0" w:space="0" w:color="auto"/>
        <w:bottom w:val="none" w:sz="0" w:space="0" w:color="auto"/>
        <w:right w:val="none" w:sz="0" w:space="0" w:color="auto"/>
      </w:divBdr>
    </w:div>
    <w:div w:id="162404723">
      <w:bodyDiv w:val="1"/>
      <w:marLeft w:val="0"/>
      <w:marRight w:val="0"/>
      <w:marTop w:val="0"/>
      <w:marBottom w:val="0"/>
      <w:divBdr>
        <w:top w:val="none" w:sz="0" w:space="0" w:color="auto"/>
        <w:left w:val="none" w:sz="0" w:space="0" w:color="auto"/>
        <w:bottom w:val="none" w:sz="0" w:space="0" w:color="auto"/>
        <w:right w:val="none" w:sz="0" w:space="0" w:color="auto"/>
      </w:divBdr>
    </w:div>
    <w:div w:id="169755280">
      <w:bodyDiv w:val="1"/>
      <w:marLeft w:val="0"/>
      <w:marRight w:val="0"/>
      <w:marTop w:val="0"/>
      <w:marBottom w:val="0"/>
      <w:divBdr>
        <w:top w:val="none" w:sz="0" w:space="0" w:color="auto"/>
        <w:left w:val="none" w:sz="0" w:space="0" w:color="auto"/>
        <w:bottom w:val="none" w:sz="0" w:space="0" w:color="auto"/>
        <w:right w:val="none" w:sz="0" w:space="0" w:color="auto"/>
      </w:divBdr>
    </w:div>
    <w:div w:id="178617750">
      <w:bodyDiv w:val="1"/>
      <w:marLeft w:val="0"/>
      <w:marRight w:val="0"/>
      <w:marTop w:val="0"/>
      <w:marBottom w:val="0"/>
      <w:divBdr>
        <w:top w:val="none" w:sz="0" w:space="0" w:color="auto"/>
        <w:left w:val="none" w:sz="0" w:space="0" w:color="auto"/>
        <w:bottom w:val="none" w:sz="0" w:space="0" w:color="auto"/>
        <w:right w:val="none" w:sz="0" w:space="0" w:color="auto"/>
      </w:divBdr>
    </w:div>
    <w:div w:id="222328008">
      <w:bodyDiv w:val="1"/>
      <w:marLeft w:val="0"/>
      <w:marRight w:val="0"/>
      <w:marTop w:val="0"/>
      <w:marBottom w:val="0"/>
      <w:divBdr>
        <w:top w:val="none" w:sz="0" w:space="0" w:color="auto"/>
        <w:left w:val="none" w:sz="0" w:space="0" w:color="auto"/>
        <w:bottom w:val="none" w:sz="0" w:space="0" w:color="auto"/>
        <w:right w:val="none" w:sz="0" w:space="0" w:color="auto"/>
      </w:divBdr>
    </w:div>
    <w:div w:id="224877438">
      <w:bodyDiv w:val="1"/>
      <w:marLeft w:val="0"/>
      <w:marRight w:val="0"/>
      <w:marTop w:val="0"/>
      <w:marBottom w:val="0"/>
      <w:divBdr>
        <w:top w:val="none" w:sz="0" w:space="0" w:color="auto"/>
        <w:left w:val="none" w:sz="0" w:space="0" w:color="auto"/>
        <w:bottom w:val="none" w:sz="0" w:space="0" w:color="auto"/>
        <w:right w:val="none" w:sz="0" w:space="0" w:color="auto"/>
      </w:divBdr>
      <w:divsChild>
        <w:div w:id="2082943972">
          <w:marLeft w:val="0"/>
          <w:marRight w:val="0"/>
          <w:marTop w:val="0"/>
          <w:marBottom w:val="0"/>
          <w:divBdr>
            <w:top w:val="none" w:sz="0" w:space="0" w:color="auto"/>
            <w:left w:val="none" w:sz="0" w:space="0" w:color="auto"/>
            <w:bottom w:val="none" w:sz="0" w:space="0" w:color="auto"/>
            <w:right w:val="none" w:sz="0" w:space="0" w:color="auto"/>
          </w:divBdr>
          <w:divsChild>
            <w:div w:id="16206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2220">
      <w:bodyDiv w:val="1"/>
      <w:marLeft w:val="0"/>
      <w:marRight w:val="0"/>
      <w:marTop w:val="0"/>
      <w:marBottom w:val="0"/>
      <w:divBdr>
        <w:top w:val="none" w:sz="0" w:space="0" w:color="auto"/>
        <w:left w:val="none" w:sz="0" w:space="0" w:color="auto"/>
        <w:bottom w:val="none" w:sz="0" w:space="0" w:color="auto"/>
        <w:right w:val="none" w:sz="0" w:space="0" w:color="auto"/>
      </w:divBdr>
    </w:div>
    <w:div w:id="248537895">
      <w:bodyDiv w:val="1"/>
      <w:marLeft w:val="0"/>
      <w:marRight w:val="0"/>
      <w:marTop w:val="0"/>
      <w:marBottom w:val="0"/>
      <w:divBdr>
        <w:top w:val="none" w:sz="0" w:space="0" w:color="auto"/>
        <w:left w:val="none" w:sz="0" w:space="0" w:color="auto"/>
        <w:bottom w:val="none" w:sz="0" w:space="0" w:color="auto"/>
        <w:right w:val="none" w:sz="0" w:space="0" w:color="auto"/>
      </w:divBdr>
    </w:div>
    <w:div w:id="266162462">
      <w:bodyDiv w:val="1"/>
      <w:marLeft w:val="0"/>
      <w:marRight w:val="0"/>
      <w:marTop w:val="0"/>
      <w:marBottom w:val="0"/>
      <w:divBdr>
        <w:top w:val="none" w:sz="0" w:space="0" w:color="auto"/>
        <w:left w:val="none" w:sz="0" w:space="0" w:color="auto"/>
        <w:bottom w:val="none" w:sz="0" w:space="0" w:color="auto"/>
        <w:right w:val="none" w:sz="0" w:space="0" w:color="auto"/>
      </w:divBdr>
    </w:div>
    <w:div w:id="294725964">
      <w:bodyDiv w:val="1"/>
      <w:marLeft w:val="0"/>
      <w:marRight w:val="0"/>
      <w:marTop w:val="0"/>
      <w:marBottom w:val="0"/>
      <w:divBdr>
        <w:top w:val="none" w:sz="0" w:space="0" w:color="auto"/>
        <w:left w:val="none" w:sz="0" w:space="0" w:color="auto"/>
        <w:bottom w:val="none" w:sz="0" w:space="0" w:color="auto"/>
        <w:right w:val="none" w:sz="0" w:space="0" w:color="auto"/>
      </w:divBdr>
      <w:divsChild>
        <w:div w:id="775641880">
          <w:marLeft w:val="0"/>
          <w:marRight w:val="0"/>
          <w:marTop w:val="0"/>
          <w:marBottom w:val="0"/>
          <w:divBdr>
            <w:top w:val="none" w:sz="0" w:space="0" w:color="auto"/>
            <w:left w:val="none" w:sz="0" w:space="0" w:color="auto"/>
            <w:bottom w:val="none" w:sz="0" w:space="0" w:color="auto"/>
            <w:right w:val="none" w:sz="0" w:space="0" w:color="auto"/>
          </w:divBdr>
          <w:divsChild>
            <w:div w:id="20876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39800">
      <w:bodyDiv w:val="1"/>
      <w:marLeft w:val="0"/>
      <w:marRight w:val="0"/>
      <w:marTop w:val="0"/>
      <w:marBottom w:val="0"/>
      <w:divBdr>
        <w:top w:val="none" w:sz="0" w:space="0" w:color="auto"/>
        <w:left w:val="none" w:sz="0" w:space="0" w:color="auto"/>
        <w:bottom w:val="none" w:sz="0" w:space="0" w:color="auto"/>
        <w:right w:val="none" w:sz="0" w:space="0" w:color="auto"/>
      </w:divBdr>
    </w:div>
    <w:div w:id="319240378">
      <w:bodyDiv w:val="1"/>
      <w:marLeft w:val="0"/>
      <w:marRight w:val="0"/>
      <w:marTop w:val="0"/>
      <w:marBottom w:val="0"/>
      <w:divBdr>
        <w:top w:val="none" w:sz="0" w:space="0" w:color="auto"/>
        <w:left w:val="none" w:sz="0" w:space="0" w:color="auto"/>
        <w:bottom w:val="none" w:sz="0" w:space="0" w:color="auto"/>
        <w:right w:val="none" w:sz="0" w:space="0" w:color="auto"/>
      </w:divBdr>
    </w:div>
    <w:div w:id="323971313">
      <w:bodyDiv w:val="1"/>
      <w:marLeft w:val="0"/>
      <w:marRight w:val="0"/>
      <w:marTop w:val="0"/>
      <w:marBottom w:val="0"/>
      <w:divBdr>
        <w:top w:val="none" w:sz="0" w:space="0" w:color="auto"/>
        <w:left w:val="none" w:sz="0" w:space="0" w:color="auto"/>
        <w:bottom w:val="none" w:sz="0" w:space="0" w:color="auto"/>
        <w:right w:val="none" w:sz="0" w:space="0" w:color="auto"/>
      </w:divBdr>
      <w:divsChild>
        <w:div w:id="2110200574">
          <w:marLeft w:val="0"/>
          <w:marRight w:val="0"/>
          <w:marTop w:val="0"/>
          <w:marBottom w:val="166"/>
          <w:divBdr>
            <w:top w:val="none" w:sz="0" w:space="0" w:color="auto"/>
            <w:left w:val="none" w:sz="0" w:space="0" w:color="auto"/>
            <w:bottom w:val="none" w:sz="0" w:space="0" w:color="auto"/>
            <w:right w:val="none" w:sz="0" w:space="0" w:color="auto"/>
          </w:divBdr>
          <w:divsChild>
            <w:div w:id="1992979194">
              <w:marLeft w:val="0"/>
              <w:marRight w:val="0"/>
              <w:marTop w:val="0"/>
              <w:marBottom w:val="0"/>
              <w:divBdr>
                <w:top w:val="none" w:sz="0" w:space="0" w:color="auto"/>
                <w:left w:val="none" w:sz="0" w:space="0" w:color="auto"/>
                <w:bottom w:val="none" w:sz="0" w:space="0" w:color="auto"/>
                <w:right w:val="none" w:sz="0" w:space="0" w:color="auto"/>
              </w:divBdr>
              <w:divsChild>
                <w:div w:id="149992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397169">
      <w:bodyDiv w:val="1"/>
      <w:marLeft w:val="0"/>
      <w:marRight w:val="0"/>
      <w:marTop w:val="0"/>
      <w:marBottom w:val="0"/>
      <w:divBdr>
        <w:top w:val="none" w:sz="0" w:space="0" w:color="auto"/>
        <w:left w:val="none" w:sz="0" w:space="0" w:color="auto"/>
        <w:bottom w:val="none" w:sz="0" w:space="0" w:color="auto"/>
        <w:right w:val="none" w:sz="0" w:space="0" w:color="auto"/>
      </w:divBdr>
      <w:divsChild>
        <w:div w:id="668949981">
          <w:marLeft w:val="0"/>
          <w:marRight w:val="0"/>
          <w:marTop w:val="100"/>
          <w:marBottom w:val="100"/>
          <w:divBdr>
            <w:top w:val="none" w:sz="0" w:space="0" w:color="auto"/>
            <w:left w:val="none" w:sz="0" w:space="0" w:color="auto"/>
            <w:bottom w:val="none" w:sz="0" w:space="0" w:color="auto"/>
            <w:right w:val="none" w:sz="0" w:space="0" w:color="auto"/>
          </w:divBdr>
          <w:divsChild>
            <w:div w:id="1272130340">
              <w:marLeft w:val="0"/>
              <w:marRight w:val="0"/>
              <w:marTop w:val="0"/>
              <w:marBottom w:val="0"/>
              <w:divBdr>
                <w:top w:val="none" w:sz="0" w:space="0" w:color="auto"/>
                <w:left w:val="none" w:sz="0" w:space="0" w:color="auto"/>
                <w:bottom w:val="none" w:sz="0" w:space="0" w:color="auto"/>
                <w:right w:val="none" w:sz="0" w:space="0" w:color="auto"/>
              </w:divBdr>
              <w:divsChild>
                <w:div w:id="1397438563">
                  <w:marLeft w:val="0"/>
                  <w:marRight w:val="0"/>
                  <w:marTop w:val="0"/>
                  <w:marBottom w:val="0"/>
                  <w:divBdr>
                    <w:top w:val="none" w:sz="0" w:space="0" w:color="auto"/>
                    <w:left w:val="none" w:sz="0" w:space="0" w:color="auto"/>
                    <w:bottom w:val="none" w:sz="0" w:space="0" w:color="auto"/>
                    <w:right w:val="none" w:sz="0" w:space="0" w:color="auto"/>
                  </w:divBdr>
                  <w:divsChild>
                    <w:div w:id="1283655889">
                      <w:marLeft w:val="0"/>
                      <w:marRight w:val="0"/>
                      <w:marTop w:val="0"/>
                      <w:marBottom w:val="0"/>
                      <w:divBdr>
                        <w:top w:val="none" w:sz="0" w:space="0" w:color="auto"/>
                        <w:left w:val="none" w:sz="0" w:space="0" w:color="auto"/>
                        <w:bottom w:val="none" w:sz="0" w:space="0" w:color="auto"/>
                        <w:right w:val="none" w:sz="0" w:space="0" w:color="auto"/>
                      </w:divBdr>
                      <w:divsChild>
                        <w:div w:id="467938602">
                          <w:marLeft w:val="0"/>
                          <w:marRight w:val="0"/>
                          <w:marTop w:val="0"/>
                          <w:marBottom w:val="0"/>
                          <w:divBdr>
                            <w:top w:val="none" w:sz="0" w:space="0" w:color="auto"/>
                            <w:left w:val="none" w:sz="0" w:space="0" w:color="auto"/>
                            <w:bottom w:val="none" w:sz="0" w:space="0" w:color="auto"/>
                            <w:right w:val="none" w:sz="0" w:space="0" w:color="auto"/>
                          </w:divBdr>
                          <w:divsChild>
                            <w:div w:id="137916361">
                              <w:marLeft w:val="0"/>
                              <w:marRight w:val="0"/>
                              <w:marTop w:val="0"/>
                              <w:marBottom w:val="0"/>
                              <w:divBdr>
                                <w:top w:val="none" w:sz="0" w:space="0" w:color="auto"/>
                                <w:left w:val="none" w:sz="0" w:space="0" w:color="auto"/>
                                <w:bottom w:val="none" w:sz="0" w:space="0" w:color="auto"/>
                                <w:right w:val="none" w:sz="0" w:space="0" w:color="auto"/>
                              </w:divBdr>
                              <w:divsChild>
                                <w:div w:id="5218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807519">
      <w:bodyDiv w:val="1"/>
      <w:marLeft w:val="0"/>
      <w:marRight w:val="0"/>
      <w:marTop w:val="0"/>
      <w:marBottom w:val="0"/>
      <w:divBdr>
        <w:top w:val="none" w:sz="0" w:space="0" w:color="auto"/>
        <w:left w:val="none" w:sz="0" w:space="0" w:color="auto"/>
        <w:bottom w:val="none" w:sz="0" w:space="0" w:color="auto"/>
        <w:right w:val="none" w:sz="0" w:space="0" w:color="auto"/>
      </w:divBdr>
      <w:divsChild>
        <w:div w:id="853223093">
          <w:marLeft w:val="0"/>
          <w:marRight w:val="0"/>
          <w:marTop w:val="0"/>
          <w:marBottom w:val="0"/>
          <w:divBdr>
            <w:top w:val="none" w:sz="0" w:space="0" w:color="auto"/>
            <w:left w:val="none" w:sz="0" w:space="0" w:color="auto"/>
            <w:bottom w:val="none" w:sz="0" w:space="0" w:color="auto"/>
            <w:right w:val="none" w:sz="0" w:space="0" w:color="auto"/>
          </w:divBdr>
          <w:divsChild>
            <w:div w:id="12604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22183">
      <w:bodyDiv w:val="1"/>
      <w:marLeft w:val="0"/>
      <w:marRight w:val="0"/>
      <w:marTop w:val="0"/>
      <w:marBottom w:val="0"/>
      <w:divBdr>
        <w:top w:val="none" w:sz="0" w:space="0" w:color="auto"/>
        <w:left w:val="none" w:sz="0" w:space="0" w:color="auto"/>
        <w:bottom w:val="none" w:sz="0" w:space="0" w:color="auto"/>
        <w:right w:val="none" w:sz="0" w:space="0" w:color="auto"/>
      </w:divBdr>
      <w:divsChild>
        <w:div w:id="1252740318">
          <w:marLeft w:val="0"/>
          <w:marRight w:val="0"/>
          <w:marTop w:val="0"/>
          <w:marBottom w:val="0"/>
          <w:divBdr>
            <w:top w:val="none" w:sz="0" w:space="0" w:color="auto"/>
            <w:left w:val="none" w:sz="0" w:space="0" w:color="auto"/>
            <w:bottom w:val="none" w:sz="0" w:space="0" w:color="auto"/>
            <w:right w:val="none" w:sz="0" w:space="0" w:color="auto"/>
          </w:divBdr>
          <w:divsChild>
            <w:div w:id="5110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6319">
      <w:bodyDiv w:val="1"/>
      <w:marLeft w:val="0"/>
      <w:marRight w:val="0"/>
      <w:marTop w:val="0"/>
      <w:marBottom w:val="0"/>
      <w:divBdr>
        <w:top w:val="none" w:sz="0" w:space="0" w:color="auto"/>
        <w:left w:val="none" w:sz="0" w:space="0" w:color="auto"/>
        <w:bottom w:val="none" w:sz="0" w:space="0" w:color="auto"/>
        <w:right w:val="none" w:sz="0" w:space="0" w:color="auto"/>
      </w:divBdr>
    </w:div>
    <w:div w:id="390277933">
      <w:bodyDiv w:val="1"/>
      <w:marLeft w:val="0"/>
      <w:marRight w:val="0"/>
      <w:marTop w:val="0"/>
      <w:marBottom w:val="0"/>
      <w:divBdr>
        <w:top w:val="none" w:sz="0" w:space="0" w:color="auto"/>
        <w:left w:val="none" w:sz="0" w:space="0" w:color="auto"/>
        <w:bottom w:val="none" w:sz="0" w:space="0" w:color="auto"/>
        <w:right w:val="none" w:sz="0" w:space="0" w:color="auto"/>
      </w:divBdr>
    </w:div>
    <w:div w:id="396367348">
      <w:bodyDiv w:val="1"/>
      <w:marLeft w:val="0"/>
      <w:marRight w:val="0"/>
      <w:marTop w:val="0"/>
      <w:marBottom w:val="0"/>
      <w:divBdr>
        <w:top w:val="none" w:sz="0" w:space="0" w:color="auto"/>
        <w:left w:val="none" w:sz="0" w:space="0" w:color="auto"/>
        <w:bottom w:val="none" w:sz="0" w:space="0" w:color="auto"/>
        <w:right w:val="none" w:sz="0" w:space="0" w:color="auto"/>
      </w:divBdr>
    </w:div>
    <w:div w:id="397871419">
      <w:bodyDiv w:val="1"/>
      <w:marLeft w:val="0"/>
      <w:marRight w:val="0"/>
      <w:marTop w:val="0"/>
      <w:marBottom w:val="0"/>
      <w:divBdr>
        <w:top w:val="none" w:sz="0" w:space="0" w:color="auto"/>
        <w:left w:val="none" w:sz="0" w:space="0" w:color="auto"/>
        <w:bottom w:val="none" w:sz="0" w:space="0" w:color="auto"/>
        <w:right w:val="none" w:sz="0" w:space="0" w:color="auto"/>
      </w:divBdr>
    </w:div>
    <w:div w:id="478768856">
      <w:bodyDiv w:val="1"/>
      <w:marLeft w:val="0"/>
      <w:marRight w:val="0"/>
      <w:marTop w:val="0"/>
      <w:marBottom w:val="0"/>
      <w:divBdr>
        <w:top w:val="none" w:sz="0" w:space="0" w:color="auto"/>
        <w:left w:val="none" w:sz="0" w:space="0" w:color="auto"/>
        <w:bottom w:val="none" w:sz="0" w:space="0" w:color="auto"/>
        <w:right w:val="none" w:sz="0" w:space="0" w:color="auto"/>
      </w:divBdr>
    </w:div>
    <w:div w:id="502742360">
      <w:bodyDiv w:val="1"/>
      <w:marLeft w:val="0"/>
      <w:marRight w:val="0"/>
      <w:marTop w:val="0"/>
      <w:marBottom w:val="0"/>
      <w:divBdr>
        <w:top w:val="none" w:sz="0" w:space="0" w:color="auto"/>
        <w:left w:val="none" w:sz="0" w:space="0" w:color="auto"/>
        <w:bottom w:val="none" w:sz="0" w:space="0" w:color="auto"/>
        <w:right w:val="none" w:sz="0" w:space="0" w:color="auto"/>
      </w:divBdr>
    </w:div>
    <w:div w:id="509179473">
      <w:bodyDiv w:val="1"/>
      <w:marLeft w:val="0"/>
      <w:marRight w:val="0"/>
      <w:marTop w:val="0"/>
      <w:marBottom w:val="0"/>
      <w:divBdr>
        <w:top w:val="none" w:sz="0" w:space="0" w:color="auto"/>
        <w:left w:val="none" w:sz="0" w:space="0" w:color="auto"/>
        <w:bottom w:val="none" w:sz="0" w:space="0" w:color="auto"/>
        <w:right w:val="none" w:sz="0" w:space="0" w:color="auto"/>
      </w:divBdr>
    </w:div>
    <w:div w:id="539442153">
      <w:bodyDiv w:val="1"/>
      <w:marLeft w:val="0"/>
      <w:marRight w:val="0"/>
      <w:marTop w:val="0"/>
      <w:marBottom w:val="0"/>
      <w:divBdr>
        <w:top w:val="none" w:sz="0" w:space="0" w:color="auto"/>
        <w:left w:val="none" w:sz="0" w:space="0" w:color="auto"/>
        <w:bottom w:val="none" w:sz="0" w:space="0" w:color="auto"/>
        <w:right w:val="none" w:sz="0" w:space="0" w:color="auto"/>
      </w:divBdr>
      <w:divsChild>
        <w:div w:id="2125807728">
          <w:marLeft w:val="0"/>
          <w:marRight w:val="0"/>
          <w:marTop w:val="0"/>
          <w:marBottom w:val="0"/>
          <w:divBdr>
            <w:top w:val="none" w:sz="0" w:space="0" w:color="auto"/>
            <w:left w:val="none" w:sz="0" w:space="0" w:color="auto"/>
            <w:bottom w:val="none" w:sz="0" w:space="0" w:color="auto"/>
            <w:right w:val="none" w:sz="0" w:space="0" w:color="auto"/>
          </w:divBdr>
          <w:divsChild>
            <w:div w:id="154803222">
              <w:marLeft w:val="0"/>
              <w:marRight w:val="0"/>
              <w:marTop w:val="0"/>
              <w:marBottom w:val="0"/>
              <w:divBdr>
                <w:top w:val="none" w:sz="0" w:space="0" w:color="auto"/>
                <w:left w:val="none" w:sz="0" w:space="0" w:color="auto"/>
                <w:bottom w:val="none" w:sz="0" w:space="0" w:color="auto"/>
                <w:right w:val="none" w:sz="0" w:space="0" w:color="auto"/>
              </w:divBdr>
              <w:divsChild>
                <w:div w:id="1010642844">
                  <w:marLeft w:val="0"/>
                  <w:marRight w:val="0"/>
                  <w:marTop w:val="0"/>
                  <w:marBottom w:val="0"/>
                  <w:divBdr>
                    <w:top w:val="none" w:sz="0" w:space="0" w:color="auto"/>
                    <w:left w:val="none" w:sz="0" w:space="0" w:color="auto"/>
                    <w:bottom w:val="none" w:sz="0" w:space="0" w:color="auto"/>
                    <w:right w:val="none" w:sz="0" w:space="0" w:color="auto"/>
                  </w:divBdr>
                  <w:divsChild>
                    <w:div w:id="976644769">
                      <w:marLeft w:val="0"/>
                      <w:marRight w:val="0"/>
                      <w:marTop w:val="735"/>
                      <w:marBottom w:val="0"/>
                      <w:divBdr>
                        <w:top w:val="none" w:sz="0" w:space="0" w:color="auto"/>
                        <w:left w:val="none" w:sz="0" w:space="0" w:color="auto"/>
                        <w:bottom w:val="none" w:sz="0" w:space="0" w:color="auto"/>
                        <w:right w:val="none" w:sz="0" w:space="0" w:color="auto"/>
                      </w:divBdr>
                      <w:divsChild>
                        <w:div w:id="1087534096">
                          <w:marLeft w:val="450"/>
                          <w:marRight w:val="450"/>
                          <w:marTop w:val="0"/>
                          <w:marBottom w:val="0"/>
                          <w:divBdr>
                            <w:top w:val="none" w:sz="0" w:space="0" w:color="auto"/>
                            <w:left w:val="none" w:sz="0" w:space="0" w:color="auto"/>
                            <w:bottom w:val="none" w:sz="0" w:space="0" w:color="auto"/>
                            <w:right w:val="none" w:sz="0" w:space="0" w:color="auto"/>
                          </w:divBdr>
                          <w:divsChild>
                            <w:div w:id="164441777">
                              <w:marLeft w:val="0"/>
                              <w:marRight w:val="45"/>
                              <w:marTop w:val="45"/>
                              <w:marBottom w:val="0"/>
                              <w:divBdr>
                                <w:top w:val="none" w:sz="0" w:space="0" w:color="auto"/>
                                <w:left w:val="none" w:sz="0" w:space="0" w:color="auto"/>
                                <w:bottom w:val="none" w:sz="0" w:space="0" w:color="auto"/>
                                <w:right w:val="none" w:sz="0" w:space="0" w:color="auto"/>
                              </w:divBdr>
                              <w:divsChild>
                                <w:div w:id="807745980">
                                  <w:marLeft w:val="0"/>
                                  <w:marRight w:val="0"/>
                                  <w:marTop w:val="0"/>
                                  <w:marBottom w:val="0"/>
                                  <w:divBdr>
                                    <w:top w:val="none" w:sz="0" w:space="0" w:color="auto"/>
                                    <w:left w:val="none" w:sz="0" w:space="0" w:color="auto"/>
                                    <w:bottom w:val="none" w:sz="0" w:space="0" w:color="auto"/>
                                    <w:right w:val="none" w:sz="0" w:space="0" w:color="auto"/>
                                  </w:divBdr>
                                  <w:divsChild>
                                    <w:div w:id="1178546177">
                                      <w:marLeft w:val="0"/>
                                      <w:marRight w:val="0"/>
                                      <w:marTop w:val="0"/>
                                      <w:marBottom w:val="0"/>
                                      <w:divBdr>
                                        <w:top w:val="none" w:sz="0" w:space="0" w:color="auto"/>
                                        <w:left w:val="none" w:sz="0" w:space="0" w:color="auto"/>
                                        <w:bottom w:val="none" w:sz="0" w:space="0" w:color="auto"/>
                                        <w:right w:val="none" w:sz="0" w:space="0" w:color="auto"/>
                                      </w:divBdr>
                                      <w:divsChild>
                                        <w:div w:id="1451700709">
                                          <w:marLeft w:val="0"/>
                                          <w:marRight w:val="0"/>
                                          <w:marTop w:val="0"/>
                                          <w:marBottom w:val="0"/>
                                          <w:divBdr>
                                            <w:top w:val="none" w:sz="0" w:space="0" w:color="auto"/>
                                            <w:left w:val="single" w:sz="6" w:space="0" w:color="auto"/>
                                            <w:bottom w:val="none" w:sz="0" w:space="0" w:color="auto"/>
                                            <w:right w:val="single" w:sz="6" w:space="0" w:color="auto"/>
                                          </w:divBdr>
                                          <w:divsChild>
                                            <w:div w:id="704863948">
                                              <w:marLeft w:val="150"/>
                                              <w:marRight w:val="150"/>
                                              <w:marTop w:val="0"/>
                                              <w:marBottom w:val="0"/>
                                              <w:divBdr>
                                                <w:top w:val="none" w:sz="0" w:space="0" w:color="auto"/>
                                                <w:left w:val="none" w:sz="0" w:space="0" w:color="auto"/>
                                                <w:bottom w:val="none" w:sz="0" w:space="0" w:color="auto"/>
                                                <w:right w:val="none" w:sz="0" w:space="0" w:color="auto"/>
                                              </w:divBdr>
                                              <w:divsChild>
                                                <w:div w:id="389307653">
                                                  <w:marLeft w:val="0"/>
                                                  <w:marRight w:val="0"/>
                                                  <w:marTop w:val="0"/>
                                                  <w:marBottom w:val="0"/>
                                                  <w:divBdr>
                                                    <w:top w:val="none" w:sz="0" w:space="0" w:color="auto"/>
                                                    <w:left w:val="none" w:sz="0" w:space="0" w:color="auto"/>
                                                    <w:bottom w:val="none" w:sz="0" w:space="0" w:color="auto"/>
                                                    <w:right w:val="none" w:sz="0" w:space="0" w:color="auto"/>
                                                  </w:divBdr>
                                                  <w:divsChild>
                                                    <w:div w:id="546990908">
                                                      <w:marLeft w:val="0"/>
                                                      <w:marRight w:val="0"/>
                                                      <w:marTop w:val="0"/>
                                                      <w:marBottom w:val="0"/>
                                                      <w:divBdr>
                                                        <w:top w:val="none" w:sz="0" w:space="0" w:color="auto"/>
                                                        <w:left w:val="none" w:sz="0" w:space="0" w:color="auto"/>
                                                        <w:bottom w:val="none" w:sz="0" w:space="0" w:color="auto"/>
                                                        <w:right w:val="none" w:sz="0" w:space="0" w:color="auto"/>
                                                      </w:divBdr>
                                                      <w:divsChild>
                                                        <w:div w:id="1562980223">
                                                          <w:marLeft w:val="0"/>
                                                          <w:marRight w:val="0"/>
                                                          <w:marTop w:val="0"/>
                                                          <w:marBottom w:val="0"/>
                                                          <w:divBdr>
                                                            <w:top w:val="none" w:sz="0" w:space="0" w:color="auto"/>
                                                            <w:left w:val="none" w:sz="0" w:space="0" w:color="auto"/>
                                                            <w:bottom w:val="none" w:sz="0" w:space="0" w:color="auto"/>
                                                            <w:right w:val="none" w:sz="0" w:space="0" w:color="auto"/>
                                                          </w:divBdr>
                                                          <w:divsChild>
                                                            <w:div w:id="1837920033">
                                                              <w:marLeft w:val="0"/>
                                                              <w:marRight w:val="0"/>
                                                              <w:marTop w:val="0"/>
                                                              <w:marBottom w:val="0"/>
                                                              <w:divBdr>
                                                                <w:top w:val="none" w:sz="0" w:space="0" w:color="auto"/>
                                                                <w:left w:val="none" w:sz="0" w:space="0" w:color="auto"/>
                                                                <w:bottom w:val="none" w:sz="0" w:space="0" w:color="auto"/>
                                                                <w:right w:val="none" w:sz="0" w:space="0" w:color="auto"/>
                                                              </w:divBdr>
                                                              <w:divsChild>
                                                                <w:div w:id="1843817149">
                                                                  <w:marLeft w:val="0"/>
                                                                  <w:marRight w:val="0"/>
                                                                  <w:marTop w:val="0"/>
                                                                  <w:marBottom w:val="0"/>
                                                                  <w:divBdr>
                                                                    <w:top w:val="none" w:sz="0" w:space="0" w:color="auto"/>
                                                                    <w:left w:val="none" w:sz="0" w:space="0" w:color="auto"/>
                                                                    <w:bottom w:val="none" w:sz="0" w:space="0" w:color="auto"/>
                                                                    <w:right w:val="none" w:sz="0" w:space="0" w:color="auto"/>
                                                                  </w:divBdr>
                                                                  <w:divsChild>
                                                                    <w:div w:id="1392729521">
                                                                      <w:marLeft w:val="0"/>
                                                                      <w:marRight w:val="0"/>
                                                                      <w:marTop w:val="0"/>
                                                                      <w:marBottom w:val="0"/>
                                                                      <w:divBdr>
                                                                        <w:top w:val="none" w:sz="0" w:space="0" w:color="auto"/>
                                                                        <w:left w:val="none" w:sz="0" w:space="0" w:color="auto"/>
                                                                        <w:bottom w:val="none" w:sz="0" w:space="0" w:color="auto"/>
                                                                        <w:right w:val="none" w:sz="0" w:space="0" w:color="auto"/>
                                                                      </w:divBdr>
                                                                      <w:divsChild>
                                                                        <w:div w:id="1858957258">
                                                                          <w:marLeft w:val="0"/>
                                                                          <w:marRight w:val="0"/>
                                                                          <w:marTop w:val="0"/>
                                                                          <w:marBottom w:val="0"/>
                                                                          <w:divBdr>
                                                                            <w:top w:val="none" w:sz="0" w:space="0" w:color="auto"/>
                                                                            <w:left w:val="none" w:sz="0" w:space="0" w:color="auto"/>
                                                                            <w:bottom w:val="none" w:sz="0" w:space="0" w:color="auto"/>
                                                                            <w:right w:val="none" w:sz="0" w:space="0" w:color="auto"/>
                                                                          </w:divBdr>
                                                                          <w:divsChild>
                                                                            <w:div w:id="76257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491542">
      <w:bodyDiv w:val="1"/>
      <w:marLeft w:val="0"/>
      <w:marRight w:val="0"/>
      <w:marTop w:val="0"/>
      <w:marBottom w:val="0"/>
      <w:divBdr>
        <w:top w:val="none" w:sz="0" w:space="0" w:color="auto"/>
        <w:left w:val="none" w:sz="0" w:space="0" w:color="auto"/>
        <w:bottom w:val="none" w:sz="0" w:space="0" w:color="auto"/>
        <w:right w:val="none" w:sz="0" w:space="0" w:color="auto"/>
      </w:divBdr>
    </w:div>
    <w:div w:id="591087451">
      <w:bodyDiv w:val="1"/>
      <w:marLeft w:val="0"/>
      <w:marRight w:val="0"/>
      <w:marTop w:val="0"/>
      <w:marBottom w:val="0"/>
      <w:divBdr>
        <w:top w:val="none" w:sz="0" w:space="0" w:color="auto"/>
        <w:left w:val="none" w:sz="0" w:space="0" w:color="auto"/>
        <w:bottom w:val="none" w:sz="0" w:space="0" w:color="auto"/>
        <w:right w:val="none" w:sz="0" w:space="0" w:color="auto"/>
      </w:divBdr>
      <w:divsChild>
        <w:div w:id="1406075715">
          <w:marLeft w:val="0"/>
          <w:marRight w:val="1"/>
          <w:marTop w:val="0"/>
          <w:marBottom w:val="0"/>
          <w:divBdr>
            <w:top w:val="none" w:sz="0" w:space="0" w:color="auto"/>
            <w:left w:val="none" w:sz="0" w:space="0" w:color="auto"/>
            <w:bottom w:val="none" w:sz="0" w:space="0" w:color="auto"/>
            <w:right w:val="none" w:sz="0" w:space="0" w:color="auto"/>
          </w:divBdr>
          <w:divsChild>
            <w:div w:id="530455149">
              <w:marLeft w:val="0"/>
              <w:marRight w:val="0"/>
              <w:marTop w:val="0"/>
              <w:marBottom w:val="0"/>
              <w:divBdr>
                <w:top w:val="none" w:sz="0" w:space="0" w:color="auto"/>
                <w:left w:val="none" w:sz="0" w:space="0" w:color="auto"/>
                <w:bottom w:val="none" w:sz="0" w:space="0" w:color="auto"/>
                <w:right w:val="none" w:sz="0" w:space="0" w:color="auto"/>
              </w:divBdr>
              <w:divsChild>
                <w:div w:id="1331175243">
                  <w:marLeft w:val="0"/>
                  <w:marRight w:val="1"/>
                  <w:marTop w:val="0"/>
                  <w:marBottom w:val="0"/>
                  <w:divBdr>
                    <w:top w:val="none" w:sz="0" w:space="0" w:color="auto"/>
                    <w:left w:val="none" w:sz="0" w:space="0" w:color="auto"/>
                    <w:bottom w:val="none" w:sz="0" w:space="0" w:color="auto"/>
                    <w:right w:val="none" w:sz="0" w:space="0" w:color="auto"/>
                  </w:divBdr>
                  <w:divsChild>
                    <w:div w:id="1277522163">
                      <w:marLeft w:val="0"/>
                      <w:marRight w:val="0"/>
                      <w:marTop w:val="0"/>
                      <w:marBottom w:val="0"/>
                      <w:divBdr>
                        <w:top w:val="none" w:sz="0" w:space="0" w:color="auto"/>
                        <w:left w:val="none" w:sz="0" w:space="0" w:color="auto"/>
                        <w:bottom w:val="none" w:sz="0" w:space="0" w:color="auto"/>
                        <w:right w:val="none" w:sz="0" w:space="0" w:color="auto"/>
                      </w:divBdr>
                      <w:divsChild>
                        <w:div w:id="338890391">
                          <w:marLeft w:val="0"/>
                          <w:marRight w:val="0"/>
                          <w:marTop w:val="0"/>
                          <w:marBottom w:val="0"/>
                          <w:divBdr>
                            <w:top w:val="none" w:sz="0" w:space="0" w:color="auto"/>
                            <w:left w:val="none" w:sz="0" w:space="0" w:color="auto"/>
                            <w:bottom w:val="none" w:sz="0" w:space="0" w:color="auto"/>
                            <w:right w:val="none" w:sz="0" w:space="0" w:color="auto"/>
                          </w:divBdr>
                          <w:divsChild>
                            <w:div w:id="1830486410">
                              <w:marLeft w:val="0"/>
                              <w:marRight w:val="0"/>
                              <w:marTop w:val="120"/>
                              <w:marBottom w:val="360"/>
                              <w:divBdr>
                                <w:top w:val="none" w:sz="0" w:space="0" w:color="auto"/>
                                <w:left w:val="none" w:sz="0" w:space="0" w:color="auto"/>
                                <w:bottom w:val="none" w:sz="0" w:space="0" w:color="auto"/>
                                <w:right w:val="none" w:sz="0" w:space="0" w:color="auto"/>
                              </w:divBdr>
                              <w:divsChild>
                                <w:div w:id="1127621321">
                                  <w:marLeft w:val="0"/>
                                  <w:marRight w:val="0"/>
                                  <w:marTop w:val="0"/>
                                  <w:marBottom w:val="0"/>
                                  <w:divBdr>
                                    <w:top w:val="none" w:sz="0" w:space="0" w:color="auto"/>
                                    <w:left w:val="none" w:sz="0" w:space="0" w:color="auto"/>
                                    <w:bottom w:val="none" w:sz="0" w:space="0" w:color="auto"/>
                                    <w:right w:val="none" w:sz="0" w:space="0" w:color="auto"/>
                                  </w:divBdr>
                                </w:div>
                                <w:div w:id="4550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132896">
      <w:bodyDiv w:val="1"/>
      <w:marLeft w:val="0"/>
      <w:marRight w:val="0"/>
      <w:marTop w:val="0"/>
      <w:marBottom w:val="0"/>
      <w:divBdr>
        <w:top w:val="none" w:sz="0" w:space="0" w:color="auto"/>
        <w:left w:val="none" w:sz="0" w:space="0" w:color="auto"/>
        <w:bottom w:val="none" w:sz="0" w:space="0" w:color="auto"/>
        <w:right w:val="none" w:sz="0" w:space="0" w:color="auto"/>
      </w:divBdr>
    </w:div>
    <w:div w:id="658120620">
      <w:bodyDiv w:val="1"/>
      <w:marLeft w:val="0"/>
      <w:marRight w:val="0"/>
      <w:marTop w:val="0"/>
      <w:marBottom w:val="0"/>
      <w:divBdr>
        <w:top w:val="none" w:sz="0" w:space="0" w:color="auto"/>
        <w:left w:val="none" w:sz="0" w:space="0" w:color="auto"/>
        <w:bottom w:val="none" w:sz="0" w:space="0" w:color="auto"/>
        <w:right w:val="none" w:sz="0" w:space="0" w:color="auto"/>
      </w:divBdr>
    </w:div>
    <w:div w:id="660280520">
      <w:bodyDiv w:val="1"/>
      <w:marLeft w:val="0"/>
      <w:marRight w:val="0"/>
      <w:marTop w:val="0"/>
      <w:marBottom w:val="0"/>
      <w:divBdr>
        <w:top w:val="none" w:sz="0" w:space="0" w:color="auto"/>
        <w:left w:val="none" w:sz="0" w:space="0" w:color="auto"/>
        <w:bottom w:val="none" w:sz="0" w:space="0" w:color="auto"/>
        <w:right w:val="none" w:sz="0" w:space="0" w:color="auto"/>
      </w:divBdr>
      <w:divsChild>
        <w:div w:id="1755277383">
          <w:marLeft w:val="0"/>
          <w:marRight w:val="0"/>
          <w:marTop w:val="0"/>
          <w:marBottom w:val="0"/>
          <w:divBdr>
            <w:top w:val="none" w:sz="0" w:space="0" w:color="auto"/>
            <w:left w:val="none" w:sz="0" w:space="0" w:color="auto"/>
            <w:bottom w:val="none" w:sz="0" w:space="0" w:color="auto"/>
            <w:right w:val="none" w:sz="0" w:space="0" w:color="auto"/>
          </w:divBdr>
          <w:divsChild>
            <w:div w:id="1914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81616">
      <w:bodyDiv w:val="1"/>
      <w:marLeft w:val="0"/>
      <w:marRight w:val="0"/>
      <w:marTop w:val="0"/>
      <w:marBottom w:val="0"/>
      <w:divBdr>
        <w:top w:val="none" w:sz="0" w:space="0" w:color="auto"/>
        <w:left w:val="none" w:sz="0" w:space="0" w:color="auto"/>
        <w:bottom w:val="none" w:sz="0" w:space="0" w:color="auto"/>
        <w:right w:val="none" w:sz="0" w:space="0" w:color="auto"/>
      </w:divBdr>
    </w:div>
    <w:div w:id="689379790">
      <w:bodyDiv w:val="1"/>
      <w:marLeft w:val="0"/>
      <w:marRight w:val="0"/>
      <w:marTop w:val="0"/>
      <w:marBottom w:val="0"/>
      <w:divBdr>
        <w:top w:val="none" w:sz="0" w:space="0" w:color="auto"/>
        <w:left w:val="none" w:sz="0" w:space="0" w:color="auto"/>
        <w:bottom w:val="none" w:sz="0" w:space="0" w:color="auto"/>
        <w:right w:val="none" w:sz="0" w:space="0" w:color="auto"/>
      </w:divBdr>
    </w:div>
    <w:div w:id="718289039">
      <w:bodyDiv w:val="1"/>
      <w:marLeft w:val="0"/>
      <w:marRight w:val="0"/>
      <w:marTop w:val="0"/>
      <w:marBottom w:val="0"/>
      <w:divBdr>
        <w:top w:val="none" w:sz="0" w:space="0" w:color="auto"/>
        <w:left w:val="none" w:sz="0" w:space="0" w:color="auto"/>
        <w:bottom w:val="none" w:sz="0" w:space="0" w:color="auto"/>
        <w:right w:val="none" w:sz="0" w:space="0" w:color="auto"/>
      </w:divBdr>
    </w:div>
    <w:div w:id="760220474">
      <w:bodyDiv w:val="1"/>
      <w:marLeft w:val="0"/>
      <w:marRight w:val="0"/>
      <w:marTop w:val="0"/>
      <w:marBottom w:val="0"/>
      <w:divBdr>
        <w:top w:val="none" w:sz="0" w:space="0" w:color="auto"/>
        <w:left w:val="none" w:sz="0" w:space="0" w:color="auto"/>
        <w:bottom w:val="none" w:sz="0" w:space="0" w:color="auto"/>
        <w:right w:val="none" w:sz="0" w:space="0" w:color="auto"/>
      </w:divBdr>
    </w:div>
    <w:div w:id="797605530">
      <w:bodyDiv w:val="1"/>
      <w:marLeft w:val="0"/>
      <w:marRight w:val="0"/>
      <w:marTop w:val="0"/>
      <w:marBottom w:val="0"/>
      <w:divBdr>
        <w:top w:val="none" w:sz="0" w:space="0" w:color="auto"/>
        <w:left w:val="none" w:sz="0" w:space="0" w:color="auto"/>
        <w:bottom w:val="none" w:sz="0" w:space="0" w:color="auto"/>
        <w:right w:val="none" w:sz="0" w:space="0" w:color="auto"/>
      </w:divBdr>
    </w:div>
    <w:div w:id="798455012">
      <w:bodyDiv w:val="1"/>
      <w:marLeft w:val="0"/>
      <w:marRight w:val="0"/>
      <w:marTop w:val="0"/>
      <w:marBottom w:val="0"/>
      <w:divBdr>
        <w:top w:val="none" w:sz="0" w:space="0" w:color="auto"/>
        <w:left w:val="none" w:sz="0" w:space="0" w:color="auto"/>
        <w:bottom w:val="none" w:sz="0" w:space="0" w:color="auto"/>
        <w:right w:val="none" w:sz="0" w:space="0" w:color="auto"/>
      </w:divBdr>
    </w:div>
    <w:div w:id="812219121">
      <w:bodyDiv w:val="1"/>
      <w:marLeft w:val="0"/>
      <w:marRight w:val="0"/>
      <w:marTop w:val="0"/>
      <w:marBottom w:val="0"/>
      <w:divBdr>
        <w:top w:val="none" w:sz="0" w:space="0" w:color="auto"/>
        <w:left w:val="none" w:sz="0" w:space="0" w:color="auto"/>
        <w:bottom w:val="none" w:sz="0" w:space="0" w:color="auto"/>
        <w:right w:val="none" w:sz="0" w:space="0" w:color="auto"/>
      </w:divBdr>
    </w:div>
    <w:div w:id="815950066">
      <w:bodyDiv w:val="1"/>
      <w:marLeft w:val="0"/>
      <w:marRight w:val="0"/>
      <w:marTop w:val="0"/>
      <w:marBottom w:val="0"/>
      <w:divBdr>
        <w:top w:val="none" w:sz="0" w:space="0" w:color="auto"/>
        <w:left w:val="none" w:sz="0" w:space="0" w:color="auto"/>
        <w:bottom w:val="none" w:sz="0" w:space="0" w:color="auto"/>
        <w:right w:val="none" w:sz="0" w:space="0" w:color="auto"/>
      </w:divBdr>
    </w:div>
    <w:div w:id="816645924">
      <w:bodyDiv w:val="1"/>
      <w:marLeft w:val="0"/>
      <w:marRight w:val="0"/>
      <w:marTop w:val="0"/>
      <w:marBottom w:val="0"/>
      <w:divBdr>
        <w:top w:val="none" w:sz="0" w:space="0" w:color="auto"/>
        <w:left w:val="none" w:sz="0" w:space="0" w:color="auto"/>
        <w:bottom w:val="none" w:sz="0" w:space="0" w:color="auto"/>
        <w:right w:val="none" w:sz="0" w:space="0" w:color="auto"/>
      </w:divBdr>
    </w:div>
    <w:div w:id="819267524">
      <w:bodyDiv w:val="1"/>
      <w:marLeft w:val="0"/>
      <w:marRight w:val="0"/>
      <w:marTop w:val="0"/>
      <w:marBottom w:val="0"/>
      <w:divBdr>
        <w:top w:val="none" w:sz="0" w:space="0" w:color="auto"/>
        <w:left w:val="none" w:sz="0" w:space="0" w:color="auto"/>
        <w:bottom w:val="none" w:sz="0" w:space="0" w:color="auto"/>
        <w:right w:val="none" w:sz="0" w:space="0" w:color="auto"/>
      </w:divBdr>
    </w:div>
    <w:div w:id="820270380">
      <w:bodyDiv w:val="1"/>
      <w:marLeft w:val="0"/>
      <w:marRight w:val="0"/>
      <w:marTop w:val="0"/>
      <w:marBottom w:val="0"/>
      <w:divBdr>
        <w:top w:val="none" w:sz="0" w:space="0" w:color="auto"/>
        <w:left w:val="none" w:sz="0" w:space="0" w:color="auto"/>
        <w:bottom w:val="none" w:sz="0" w:space="0" w:color="auto"/>
        <w:right w:val="none" w:sz="0" w:space="0" w:color="auto"/>
      </w:divBdr>
    </w:div>
    <w:div w:id="832375769">
      <w:bodyDiv w:val="1"/>
      <w:marLeft w:val="0"/>
      <w:marRight w:val="0"/>
      <w:marTop w:val="0"/>
      <w:marBottom w:val="0"/>
      <w:divBdr>
        <w:top w:val="none" w:sz="0" w:space="0" w:color="auto"/>
        <w:left w:val="none" w:sz="0" w:space="0" w:color="auto"/>
        <w:bottom w:val="none" w:sz="0" w:space="0" w:color="auto"/>
        <w:right w:val="none" w:sz="0" w:space="0" w:color="auto"/>
      </w:divBdr>
    </w:div>
    <w:div w:id="867639196">
      <w:bodyDiv w:val="1"/>
      <w:marLeft w:val="0"/>
      <w:marRight w:val="0"/>
      <w:marTop w:val="0"/>
      <w:marBottom w:val="0"/>
      <w:divBdr>
        <w:top w:val="none" w:sz="0" w:space="0" w:color="auto"/>
        <w:left w:val="none" w:sz="0" w:space="0" w:color="auto"/>
        <w:bottom w:val="none" w:sz="0" w:space="0" w:color="auto"/>
        <w:right w:val="none" w:sz="0" w:space="0" w:color="auto"/>
      </w:divBdr>
    </w:div>
    <w:div w:id="871576299">
      <w:bodyDiv w:val="1"/>
      <w:marLeft w:val="0"/>
      <w:marRight w:val="0"/>
      <w:marTop w:val="0"/>
      <w:marBottom w:val="0"/>
      <w:divBdr>
        <w:top w:val="none" w:sz="0" w:space="0" w:color="auto"/>
        <w:left w:val="none" w:sz="0" w:space="0" w:color="auto"/>
        <w:bottom w:val="none" w:sz="0" w:space="0" w:color="auto"/>
        <w:right w:val="none" w:sz="0" w:space="0" w:color="auto"/>
      </w:divBdr>
      <w:divsChild>
        <w:div w:id="1526671830">
          <w:marLeft w:val="0"/>
          <w:marRight w:val="0"/>
          <w:marTop w:val="0"/>
          <w:marBottom w:val="0"/>
          <w:divBdr>
            <w:top w:val="none" w:sz="0" w:space="0" w:color="auto"/>
            <w:left w:val="none" w:sz="0" w:space="0" w:color="auto"/>
            <w:bottom w:val="none" w:sz="0" w:space="0" w:color="auto"/>
            <w:right w:val="none" w:sz="0" w:space="0" w:color="auto"/>
          </w:divBdr>
          <w:divsChild>
            <w:div w:id="1320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88399">
      <w:bodyDiv w:val="1"/>
      <w:marLeft w:val="0"/>
      <w:marRight w:val="0"/>
      <w:marTop w:val="0"/>
      <w:marBottom w:val="0"/>
      <w:divBdr>
        <w:top w:val="none" w:sz="0" w:space="0" w:color="auto"/>
        <w:left w:val="none" w:sz="0" w:space="0" w:color="auto"/>
        <w:bottom w:val="none" w:sz="0" w:space="0" w:color="auto"/>
        <w:right w:val="none" w:sz="0" w:space="0" w:color="auto"/>
      </w:divBdr>
    </w:div>
    <w:div w:id="939996349">
      <w:bodyDiv w:val="1"/>
      <w:marLeft w:val="0"/>
      <w:marRight w:val="0"/>
      <w:marTop w:val="0"/>
      <w:marBottom w:val="0"/>
      <w:divBdr>
        <w:top w:val="none" w:sz="0" w:space="0" w:color="auto"/>
        <w:left w:val="none" w:sz="0" w:space="0" w:color="auto"/>
        <w:bottom w:val="none" w:sz="0" w:space="0" w:color="auto"/>
        <w:right w:val="none" w:sz="0" w:space="0" w:color="auto"/>
      </w:divBdr>
    </w:div>
    <w:div w:id="956792345">
      <w:bodyDiv w:val="1"/>
      <w:marLeft w:val="0"/>
      <w:marRight w:val="0"/>
      <w:marTop w:val="0"/>
      <w:marBottom w:val="0"/>
      <w:divBdr>
        <w:top w:val="none" w:sz="0" w:space="0" w:color="auto"/>
        <w:left w:val="none" w:sz="0" w:space="0" w:color="auto"/>
        <w:bottom w:val="none" w:sz="0" w:space="0" w:color="auto"/>
        <w:right w:val="none" w:sz="0" w:space="0" w:color="auto"/>
      </w:divBdr>
    </w:div>
    <w:div w:id="985016982">
      <w:bodyDiv w:val="1"/>
      <w:marLeft w:val="0"/>
      <w:marRight w:val="0"/>
      <w:marTop w:val="0"/>
      <w:marBottom w:val="0"/>
      <w:divBdr>
        <w:top w:val="none" w:sz="0" w:space="0" w:color="auto"/>
        <w:left w:val="none" w:sz="0" w:space="0" w:color="auto"/>
        <w:bottom w:val="none" w:sz="0" w:space="0" w:color="auto"/>
        <w:right w:val="none" w:sz="0" w:space="0" w:color="auto"/>
      </w:divBdr>
    </w:div>
    <w:div w:id="991174505">
      <w:bodyDiv w:val="1"/>
      <w:marLeft w:val="0"/>
      <w:marRight w:val="0"/>
      <w:marTop w:val="0"/>
      <w:marBottom w:val="0"/>
      <w:divBdr>
        <w:top w:val="none" w:sz="0" w:space="0" w:color="auto"/>
        <w:left w:val="none" w:sz="0" w:space="0" w:color="auto"/>
        <w:bottom w:val="none" w:sz="0" w:space="0" w:color="auto"/>
        <w:right w:val="none" w:sz="0" w:space="0" w:color="auto"/>
      </w:divBdr>
    </w:div>
    <w:div w:id="991788209">
      <w:bodyDiv w:val="1"/>
      <w:marLeft w:val="0"/>
      <w:marRight w:val="0"/>
      <w:marTop w:val="0"/>
      <w:marBottom w:val="0"/>
      <w:divBdr>
        <w:top w:val="none" w:sz="0" w:space="0" w:color="auto"/>
        <w:left w:val="none" w:sz="0" w:space="0" w:color="auto"/>
        <w:bottom w:val="none" w:sz="0" w:space="0" w:color="auto"/>
        <w:right w:val="none" w:sz="0" w:space="0" w:color="auto"/>
      </w:divBdr>
    </w:div>
    <w:div w:id="996883575">
      <w:bodyDiv w:val="1"/>
      <w:marLeft w:val="0"/>
      <w:marRight w:val="0"/>
      <w:marTop w:val="0"/>
      <w:marBottom w:val="0"/>
      <w:divBdr>
        <w:top w:val="none" w:sz="0" w:space="0" w:color="auto"/>
        <w:left w:val="none" w:sz="0" w:space="0" w:color="auto"/>
        <w:bottom w:val="none" w:sz="0" w:space="0" w:color="auto"/>
        <w:right w:val="none" w:sz="0" w:space="0" w:color="auto"/>
      </w:divBdr>
    </w:div>
    <w:div w:id="999965452">
      <w:bodyDiv w:val="1"/>
      <w:marLeft w:val="0"/>
      <w:marRight w:val="0"/>
      <w:marTop w:val="0"/>
      <w:marBottom w:val="0"/>
      <w:divBdr>
        <w:top w:val="none" w:sz="0" w:space="0" w:color="auto"/>
        <w:left w:val="none" w:sz="0" w:space="0" w:color="auto"/>
        <w:bottom w:val="none" w:sz="0" w:space="0" w:color="auto"/>
        <w:right w:val="none" w:sz="0" w:space="0" w:color="auto"/>
      </w:divBdr>
    </w:div>
    <w:div w:id="1009940384">
      <w:bodyDiv w:val="1"/>
      <w:marLeft w:val="0"/>
      <w:marRight w:val="0"/>
      <w:marTop w:val="0"/>
      <w:marBottom w:val="0"/>
      <w:divBdr>
        <w:top w:val="none" w:sz="0" w:space="0" w:color="auto"/>
        <w:left w:val="none" w:sz="0" w:space="0" w:color="auto"/>
        <w:bottom w:val="none" w:sz="0" w:space="0" w:color="auto"/>
        <w:right w:val="none" w:sz="0" w:space="0" w:color="auto"/>
      </w:divBdr>
      <w:divsChild>
        <w:div w:id="845364736">
          <w:marLeft w:val="0"/>
          <w:marRight w:val="0"/>
          <w:marTop w:val="0"/>
          <w:marBottom w:val="0"/>
          <w:divBdr>
            <w:top w:val="none" w:sz="0" w:space="0" w:color="auto"/>
            <w:left w:val="none" w:sz="0" w:space="0" w:color="auto"/>
            <w:bottom w:val="none" w:sz="0" w:space="0" w:color="auto"/>
            <w:right w:val="none" w:sz="0" w:space="0" w:color="auto"/>
          </w:divBdr>
          <w:divsChild>
            <w:div w:id="70787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385961">
      <w:bodyDiv w:val="1"/>
      <w:marLeft w:val="0"/>
      <w:marRight w:val="0"/>
      <w:marTop w:val="0"/>
      <w:marBottom w:val="0"/>
      <w:divBdr>
        <w:top w:val="none" w:sz="0" w:space="0" w:color="auto"/>
        <w:left w:val="none" w:sz="0" w:space="0" w:color="auto"/>
        <w:bottom w:val="none" w:sz="0" w:space="0" w:color="auto"/>
        <w:right w:val="none" w:sz="0" w:space="0" w:color="auto"/>
      </w:divBdr>
    </w:div>
    <w:div w:id="1014527885">
      <w:bodyDiv w:val="1"/>
      <w:marLeft w:val="0"/>
      <w:marRight w:val="0"/>
      <w:marTop w:val="0"/>
      <w:marBottom w:val="0"/>
      <w:divBdr>
        <w:top w:val="none" w:sz="0" w:space="0" w:color="auto"/>
        <w:left w:val="none" w:sz="0" w:space="0" w:color="auto"/>
        <w:bottom w:val="none" w:sz="0" w:space="0" w:color="auto"/>
        <w:right w:val="none" w:sz="0" w:space="0" w:color="auto"/>
      </w:divBdr>
    </w:div>
    <w:div w:id="1017848032">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57818269">
      <w:bodyDiv w:val="1"/>
      <w:marLeft w:val="0"/>
      <w:marRight w:val="0"/>
      <w:marTop w:val="0"/>
      <w:marBottom w:val="0"/>
      <w:divBdr>
        <w:top w:val="none" w:sz="0" w:space="0" w:color="auto"/>
        <w:left w:val="none" w:sz="0" w:space="0" w:color="auto"/>
        <w:bottom w:val="none" w:sz="0" w:space="0" w:color="auto"/>
        <w:right w:val="none" w:sz="0" w:space="0" w:color="auto"/>
      </w:divBdr>
      <w:divsChild>
        <w:div w:id="1803844178">
          <w:marLeft w:val="0"/>
          <w:marRight w:val="0"/>
          <w:marTop w:val="0"/>
          <w:marBottom w:val="166"/>
          <w:divBdr>
            <w:top w:val="none" w:sz="0" w:space="0" w:color="auto"/>
            <w:left w:val="none" w:sz="0" w:space="0" w:color="auto"/>
            <w:bottom w:val="none" w:sz="0" w:space="0" w:color="auto"/>
            <w:right w:val="none" w:sz="0" w:space="0" w:color="auto"/>
          </w:divBdr>
          <w:divsChild>
            <w:div w:id="2036037473">
              <w:marLeft w:val="0"/>
              <w:marRight w:val="0"/>
              <w:marTop w:val="0"/>
              <w:marBottom w:val="0"/>
              <w:divBdr>
                <w:top w:val="none" w:sz="0" w:space="0" w:color="auto"/>
                <w:left w:val="none" w:sz="0" w:space="0" w:color="auto"/>
                <w:bottom w:val="none" w:sz="0" w:space="0" w:color="auto"/>
                <w:right w:val="none" w:sz="0" w:space="0" w:color="auto"/>
              </w:divBdr>
              <w:divsChild>
                <w:div w:id="578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356563">
      <w:bodyDiv w:val="1"/>
      <w:marLeft w:val="0"/>
      <w:marRight w:val="0"/>
      <w:marTop w:val="0"/>
      <w:marBottom w:val="0"/>
      <w:divBdr>
        <w:top w:val="none" w:sz="0" w:space="0" w:color="auto"/>
        <w:left w:val="none" w:sz="0" w:space="0" w:color="auto"/>
        <w:bottom w:val="none" w:sz="0" w:space="0" w:color="auto"/>
        <w:right w:val="none" w:sz="0" w:space="0" w:color="auto"/>
      </w:divBdr>
    </w:div>
    <w:div w:id="1111507683">
      <w:bodyDiv w:val="1"/>
      <w:marLeft w:val="0"/>
      <w:marRight w:val="0"/>
      <w:marTop w:val="0"/>
      <w:marBottom w:val="0"/>
      <w:divBdr>
        <w:top w:val="none" w:sz="0" w:space="0" w:color="auto"/>
        <w:left w:val="none" w:sz="0" w:space="0" w:color="auto"/>
        <w:bottom w:val="none" w:sz="0" w:space="0" w:color="auto"/>
        <w:right w:val="none" w:sz="0" w:space="0" w:color="auto"/>
      </w:divBdr>
    </w:div>
    <w:div w:id="1114325040">
      <w:bodyDiv w:val="1"/>
      <w:marLeft w:val="0"/>
      <w:marRight w:val="0"/>
      <w:marTop w:val="0"/>
      <w:marBottom w:val="0"/>
      <w:divBdr>
        <w:top w:val="none" w:sz="0" w:space="0" w:color="auto"/>
        <w:left w:val="none" w:sz="0" w:space="0" w:color="auto"/>
        <w:bottom w:val="none" w:sz="0" w:space="0" w:color="auto"/>
        <w:right w:val="none" w:sz="0" w:space="0" w:color="auto"/>
      </w:divBdr>
    </w:div>
    <w:div w:id="1132553502">
      <w:bodyDiv w:val="1"/>
      <w:marLeft w:val="0"/>
      <w:marRight w:val="0"/>
      <w:marTop w:val="0"/>
      <w:marBottom w:val="0"/>
      <w:divBdr>
        <w:top w:val="none" w:sz="0" w:space="0" w:color="auto"/>
        <w:left w:val="none" w:sz="0" w:space="0" w:color="auto"/>
        <w:bottom w:val="none" w:sz="0" w:space="0" w:color="auto"/>
        <w:right w:val="none" w:sz="0" w:space="0" w:color="auto"/>
      </w:divBdr>
    </w:div>
    <w:div w:id="1182015593">
      <w:bodyDiv w:val="1"/>
      <w:marLeft w:val="0"/>
      <w:marRight w:val="0"/>
      <w:marTop w:val="0"/>
      <w:marBottom w:val="0"/>
      <w:divBdr>
        <w:top w:val="none" w:sz="0" w:space="0" w:color="auto"/>
        <w:left w:val="none" w:sz="0" w:space="0" w:color="auto"/>
        <w:bottom w:val="none" w:sz="0" w:space="0" w:color="auto"/>
        <w:right w:val="none" w:sz="0" w:space="0" w:color="auto"/>
      </w:divBdr>
    </w:div>
    <w:div w:id="1195731366">
      <w:bodyDiv w:val="1"/>
      <w:marLeft w:val="0"/>
      <w:marRight w:val="0"/>
      <w:marTop w:val="0"/>
      <w:marBottom w:val="0"/>
      <w:divBdr>
        <w:top w:val="none" w:sz="0" w:space="0" w:color="auto"/>
        <w:left w:val="none" w:sz="0" w:space="0" w:color="auto"/>
        <w:bottom w:val="none" w:sz="0" w:space="0" w:color="auto"/>
        <w:right w:val="none" w:sz="0" w:space="0" w:color="auto"/>
      </w:divBdr>
    </w:div>
    <w:div w:id="1199006413">
      <w:bodyDiv w:val="1"/>
      <w:marLeft w:val="0"/>
      <w:marRight w:val="0"/>
      <w:marTop w:val="0"/>
      <w:marBottom w:val="0"/>
      <w:divBdr>
        <w:top w:val="none" w:sz="0" w:space="0" w:color="auto"/>
        <w:left w:val="none" w:sz="0" w:space="0" w:color="auto"/>
        <w:bottom w:val="none" w:sz="0" w:space="0" w:color="auto"/>
        <w:right w:val="none" w:sz="0" w:space="0" w:color="auto"/>
      </w:divBdr>
    </w:div>
    <w:div w:id="1213804367">
      <w:bodyDiv w:val="1"/>
      <w:marLeft w:val="0"/>
      <w:marRight w:val="0"/>
      <w:marTop w:val="0"/>
      <w:marBottom w:val="0"/>
      <w:divBdr>
        <w:top w:val="none" w:sz="0" w:space="0" w:color="auto"/>
        <w:left w:val="none" w:sz="0" w:space="0" w:color="auto"/>
        <w:bottom w:val="none" w:sz="0" w:space="0" w:color="auto"/>
        <w:right w:val="none" w:sz="0" w:space="0" w:color="auto"/>
      </w:divBdr>
    </w:div>
    <w:div w:id="1220171028">
      <w:bodyDiv w:val="1"/>
      <w:marLeft w:val="0"/>
      <w:marRight w:val="0"/>
      <w:marTop w:val="0"/>
      <w:marBottom w:val="0"/>
      <w:divBdr>
        <w:top w:val="none" w:sz="0" w:space="0" w:color="auto"/>
        <w:left w:val="none" w:sz="0" w:space="0" w:color="auto"/>
        <w:bottom w:val="none" w:sz="0" w:space="0" w:color="auto"/>
        <w:right w:val="none" w:sz="0" w:space="0" w:color="auto"/>
      </w:divBdr>
    </w:div>
    <w:div w:id="1222836945">
      <w:bodyDiv w:val="1"/>
      <w:marLeft w:val="0"/>
      <w:marRight w:val="0"/>
      <w:marTop w:val="0"/>
      <w:marBottom w:val="0"/>
      <w:divBdr>
        <w:top w:val="none" w:sz="0" w:space="0" w:color="auto"/>
        <w:left w:val="none" w:sz="0" w:space="0" w:color="auto"/>
        <w:bottom w:val="none" w:sz="0" w:space="0" w:color="auto"/>
        <w:right w:val="none" w:sz="0" w:space="0" w:color="auto"/>
      </w:divBdr>
    </w:div>
    <w:div w:id="1242637507">
      <w:bodyDiv w:val="1"/>
      <w:marLeft w:val="0"/>
      <w:marRight w:val="0"/>
      <w:marTop w:val="0"/>
      <w:marBottom w:val="0"/>
      <w:divBdr>
        <w:top w:val="none" w:sz="0" w:space="0" w:color="auto"/>
        <w:left w:val="none" w:sz="0" w:space="0" w:color="auto"/>
        <w:bottom w:val="none" w:sz="0" w:space="0" w:color="auto"/>
        <w:right w:val="none" w:sz="0" w:space="0" w:color="auto"/>
      </w:divBdr>
      <w:divsChild>
        <w:div w:id="1811747088">
          <w:marLeft w:val="0"/>
          <w:marRight w:val="0"/>
          <w:marTop w:val="0"/>
          <w:marBottom w:val="0"/>
          <w:divBdr>
            <w:top w:val="none" w:sz="0" w:space="0" w:color="auto"/>
            <w:left w:val="none" w:sz="0" w:space="0" w:color="auto"/>
            <w:bottom w:val="none" w:sz="0" w:space="0" w:color="auto"/>
            <w:right w:val="none" w:sz="0" w:space="0" w:color="auto"/>
          </w:divBdr>
          <w:divsChild>
            <w:div w:id="18122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98862">
      <w:bodyDiv w:val="1"/>
      <w:marLeft w:val="0"/>
      <w:marRight w:val="0"/>
      <w:marTop w:val="0"/>
      <w:marBottom w:val="0"/>
      <w:divBdr>
        <w:top w:val="none" w:sz="0" w:space="0" w:color="auto"/>
        <w:left w:val="none" w:sz="0" w:space="0" w:color="auto"/>
        <w:bottom w:val="none" w:sz="0" w:space="0" w:color="auto"/>
        <w:right w:val="none" w:sz="0" w:space="0" w:color="auto"/>
      </w:divBdr>
      <w:divsChild>
        <w:div w:id="1150370509">
          <w:marLeft w:val="0"/>
          <w:marRight w:val="0"/>
          <w:marTop w:val="0"/>
          <w:marBottom w:val="0"/>
          <w:divBdr>
            <w:top w:val="none" w:sz="0" w:space="0" w:color="auto"/>
            <w:left w:val="none" w:sz="0" w:space="0" w:color="auto"/>
            <w:bottom w:val="none" w:sz="0" w:space="0" w:color="auto"/>
            <w:right w:val="none" w:sz="0" w:space="0" w:color="auto"/>
          </w:divBdr>
          <w:divsChild>
            <w:div w:id="1753891886">
              <w:marLeft w:val="0"/>
              <w:marRight w:val="0"/>
              <w:marTop w:val="0"/>
              <w:marBottom w:val="0"/>
              <w:divBdr>
                <w:top w:val="none" w:sz="0" w:space="0" w:color="auto"/>
                <w:left w:val="none" w:sz="0" w:space="0" w:color="auto"/>
                <w:bottom w:val="none" w:sz="0" w:space="0" w:color="auto"/>
                <w:right w:val="none" w:sz="0" w:space="0" w:color="auto"/>
              </w:divBdr>
              <w:divsChild>
                <w:div w:id="1267691053">
                  <w:marLeft w:val="0"/>
                  <w:marRight w:val="0"/>
                  <w:marTop w:val="0"/>
                  <w:marBottom w:val="0"/>
                  <w:divBdr>
                    <w:top w:val="none" w:sz="0" w:space="0" w:color="auto"/>
                    <w:left w:val="none" w:sz="0" w:space="0" w:color="auto"/>
                    <w:bottom w:val="none" w:sz="0" w:space="0" w:color="auto"/>
                    <w:right w:val="none" w:sz="0" w:space="0" w:color="auto"/>
                  </w:divBdr>
                  <w:divsChild>
                    <w:div w:id="1891073665">
                      <w:marLeft w:val="-225"/>
                      <w:marRight w:val="-225"/>
                      <w:marTop w:val="0"/>
                      <w:marBottom w:val="0"/>
                      <w:divBdr>
                        <w:top w:val="none" w:sz="0" w:space="0" w:color="auto"/>
                        <w:left w:val="none" w:sz="0" w:space="0" w:color="auto"/>
                        <w:bottom w:val="none" w:sz="0" w:space="0" w:color="auto"/>
                        <w:right w:val="none" w:sz="0" w:space="0" w:color="auto"/>
                      </w:divBdr>
                      <w:divsChild>
                        <w:div w:id="1430585951">
                          <w:marLeft w:val="0"/>
                          <w:marRight w:val="0"/>
                          <w:marTop w:val="0"/>
                          <w:marBottom w:val="0"/>
                          <w:divBdr>
                            <w:top w:val="none" w:sz="0" w:space="0" w:color="auto"/>
                            <w:left w:val="none" w:sz="0" w:space="0" w:color="auto"/>
                            <w:bottom w:val="none" w:sz="0" w:space="0" w:color="auto"/>
                            <w:right w:val="none" w:sz="0" w:space="0" w:color="auto"/>
                          </w:divBdr>
                          <w:divsChild>
                            <w:div w:id="1696887399">
                              <w:marLeft w:val="0"/>
                              <w:marRight w:val="0"/>
                              <w:marTop w:val="0"/>
                              <w:marBottom w:val="0"/>
                              <w:divBdr>
                                <w:top w:val="none" w:sz="0" w:space="0" w:color="auto"/>
                                <w:left w:val="none" w:sz="0" w:space="0" w:color="auto"/>
                                <w:bottom w:val="none" w:sz="0" w:space="0" w:color="auto"/>
                                <w:right w:val="none" w:sz="0" w:space="0" w:color="auto"/>
                              </w:divBdr>
                              <w:divsChild>
                                <w:div w:id="2042777455">
                                  <w:marLeft w:val="0"/>
                                  <w:marRight w:val="0"/>
                                  <w:marTop w:val="0"/>
                                  <w:marBottom w:val="0"/>
                                  <w:divBdr>
                                    <w:top w:val="none" w:sz="0" w:space="0" w:color="auto"/>
                                    <w:left w:val="none" w:sz="0" w:space="0" w:color="auto"/>
                                    <w:bottom w:val="none" w:sz="0" w:space="0" w:color="auto"/>
                                    <w:right w:val="none" w:sz="0" w:space="0" w:color="auto"/>
                                  </w:divBdr>
                                </w:div>
                              </w:divsChild>
                            </w:div>
                            <w:div w:id="2043238890">
                              <w:marLeft w:val="0"/>
                              <w:marRight w:val="0"/>
                              <w:marTop w:val="0"/>
                              <w:marBottom w:val="0"/>
                              <w:divBdr>
                                <w:top w:val="none" w:sz="0" w:space="0" w:color="auto"/>
                                <w:left w:val="none" w:sz="0" w:space="0" w:color="auto"/>
                                <w:bottom w:val="none" w:sz="0" w:space="0" w:color="auto"/>
                                <w:right w:val="none" w:sz="0" w:space="0" w:color="auto"/>
                              </w:divBdr>
                            </w:div>
                            <w:div w:id="1854344709">
                              <w:marLeft w:val="0"/>
                              <w:marRight w:val="0"/>
                              <w:marTop w:val="0"/>
                              <w:marBottom w:val="0"/>
                              <w:divBdr>
                                <w:top w:val="none" w:sz="0" w:space="0" w:color="auto"/>
                                <w:left w:val="none" w:sz="0" w:space="0" w:color="auto"/>
                                <w:bottom w:val="none" w:sz="0" w:space="0" w:color="auto"/>
                                <w:right w:val="none" w:sz="0" w:space="0" w:color="auto"/>
                              </w:divBdr>
                              <w:divsChild>
                                <w:div w:id="766849328">
                                  <w:marLeft w:val="0"/>
                                  <w:marRight w:val="0"/>
                                  <w:marTop w:val="0"/>
                                  <w:marBottom w:val="0"/>
                                  <w:divBdr>
                                    <w:top w:val="none" w:sz="0" w:space="0" w:color="auto"/>
                                    <w:left w:val="none" w:sz="0" w:space="0" w:color="auto"/>
                                    <w:bottom w:val="none" w:sz="0" w:space="0" w:color="auto"/>
                                    <w:right w:val="none" w:sz="0" w:space="0" w:color="auto"/>
                                  </w:divBdr>
                                  <w:divsChild>
                                    <w:div w:id="2072464843">
                                      <w:marLeft w:val="0"/>
                                      <w:marRight w:val="0"/>
                                      <w:marTop w:val="0"/>
                                      <w:marBottom w:val="0"/>
                                      <w:divBdr>
                                        <w:top w:val="none" w:sz="0" w:space="0" w:color="auto"/>
                                        <w:left w:val="none" w:sz="0" w:space="0" w:color="auto"/>
                                        <w:bottom w:val="none" w:sz="0" w:space="0" w:color="auto"/>
                                        <w:right w:val="none" w:sz="0" w:space="0" w:color="auto"/>
                                      </w:divBdr>
                                    </w:div>
                                    <w:div w:id="1199734474">
                                      <w:marLeft w:val="480"/>
                                      <w:marRight w:val="0"/>
                                      <w:marTop w:val="0"/>
                                      <w:marBottom w:val="0"/>
                                      <w:divBdr>
                                        <w:top w:val="none" w:sz="0" w:space="0" w:color="auto"/>
                                        <w:left w:val="none" w:sz="0" w:space="0" w:color="auto"/>
                                        <w:bottom w:val="none" w:sz="0" w:space="0" w:color="auto"/>
                                        <w:right w:val="none" w:sz="0" w:space="0" w:color="auto"/>
                                      </w:divBdr>
                                      <w:divsChild>
                                        <w:div w:id="3836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3368">
                                  <w:marLeft w:val="0"/>
                                  <w:marRight w:val="0"/>
                                  <w:marTop w:val="0"/>
                                  <w:marBottom w:val="0"/>
                                  <w:divBdr>
                                    <w:top w:val="none" w:sz="0" w:space="0" w:color="auto"/>
                                    <w:left w:val="none" w:sz="0" w:space="0" w:color="auto"/>
                                    <w:bottom w:val="none" w:sz="0" w:space="0" w:color="auto"/>
                                    <w:right w:val="none" w:sz="0" w:space="0" w:color="auto"/>
                                  </w:divBdr>
                                  <w:divsChild>
                                    <w:div w:id="419836152">
                                      <w:marLeft w:val="0"/>
                                      <w:marRight w:val="0"/>
                                      <w:marTop w:val="0"/>
                                      <w:marBottom w:val="0"/>
                                      <w:divBdr>
                                        <w:top w:val="none" w:sz="0" w:space="0" w:color="auto"/>
                                        <w:left w:val="none" w:sz="0" w:space="0" w:color="auto"/>
                                        <w:bottom w:val="none" w:sz="0" w:space="0" w:color="auto"/>
                                        <w:right w:val="none" w:sz="0" w:space="0" w:color="auto"/>
                                      </w:divBdr>
                                    </w:div>
                                    <w:div w:id="2107773258">
                                      <w:marLeft w:val="480"/>
                                      <w:marRight w:val="0"/>
                                      <w:marTop w:val="0"/>
                                      <w:marBottom w:val="0"/>
                                      <w:divBdr>
                                        <w:top w:val="none" w:sz="0" w:space="0" w:color="auto"/>
                                        <w:left w:val="none" w:sz="0" w:space="0" w:color="auto"/>
                                        <w:bottom w:val="none" w:sz="0" w:space="0" w:color="auto"/>
                                        <w:right w:val="none" w:sz="0" w:space="0" w:color="auto"/>
                                      </w:divBdr>
                                      <w:divsChild>
                                        <w:div w:id="1110584659">
                                          <w:marLeft w:val="0"/>
                                          <w:marRight w:val="0"/>
                                          <w:marTop w:val="0"/>
                                          <w:marBottom w:val="0"/>
                                          <w:divBdr>
                                            <w:top w:val="none" w:sz="0" w:space="0" w:color="auto"/>
                                            <w:left w:val="none" w:sz="0" w:space="0" w:color="auto"/>
                                            <w:bottom w:val="none" w:sz="0" w:space="0" w:color="auto"/>
                                            <w:right w:val="none" w:sz="0" w:space="0" w:color="auto"/>
                                          </w:divBdr>
                                          <w:divsChild>
                                            <w:div w:id="523714303">
                                              <w:marLeft w:val="0"/>
                                              <w:marRight w:val="0"/>
                                              <w:marTop w:val="0"/>
                                              <w:marBottom w:val="0"/>
                                              <w:divBdr>
                                                <w:top w:val="none" w:sz="0" w:space="0" w:color="auto"/>
                                                <w:left w:val="none" w:sz="0" w:space="0" w:color="auto"/>
                                                <w:bottom w:val="none" w:sz="0" w:space="0" w:color="auto"/>
                                                <w:right w:val="none" w:sz="0" w:space="0" w:color="auto"/>
                                              </w:divBdr>
                                            </w:div>
                                            <w:div w:id="1569226159">
                                              <w:marLeft w:val="480"/>
                                              <w:marRight w:val="0"/>
                                              <w:marTop w:val="0"/>
                                              <w:marBottom w:val="0"/>
                                              <w:divBdr>
                                                <w:top w:val="none" w:sz="0" w:space="0" w:color="auto"/>
                                                <w:left w:val="none" w:sz="0" w:space="0" w:color="auto"/>
                                                <w:bottom w:val="none" w:sz="0" w:space="0" w:color="auto"/>
                                                <w:right w:val="none" w:sz="0" w:space="0" w:color="auto"/>
                                              </w:divBdr>
                                            </w:div>
                                          </w:divsChild>
                                        </w:div>
                                        <w:div w:id="639775463">
                                          <w:marLeft w:val="0"/>
                                          <w:marRight w:val="0"/>
                                          <w:marTop w:val="0"/>
                                          <w:marBottom w:val="0"/>
                                          <w:divBdr>
                                            <w:top w:val="none" w:sz="0" w:space="0" w:color="auto"/>
                                            <w:left w:val="none" w:sz="0" w:space="0" w:color="auto"/>
                                            <w:bottom w:val="none" w:sz="0" w:space="0" w:color="auto"/>
                                            <w:right w:val="none" w:sz="0" w:space="0" w:color="auto"/>
                                          </w:divBdr>
                                          <w:divsChild>
                                            <w:div w:id="1615865726">
                                              <w:marLeft w:val="0"/>
                                              <w:marRight w:val="0"/>
                                              <w:marTop w:val="0"/>
                                              <w:marBottom w:val="0"/>
                                              <w:divBdr>
                                                <w:top w:val="none" w:sz="0" w:space="0" w:color="auto"/>
                                                <w:left w:val="none" w:sz="0" w:space="0" w:color="auto"/>
                                                <w:bottom w:val="none" w:sz="0" w:space="0" w:color="auto"/>
                                                <w:right w:val="none" w:sz="0" w:space="0" w:color="auto"/>
                                              </w:divBdr>
                                            </w:div>
                                            <w:div w:id="795291075">
                                              <w:marLeft w:val="480"/>
                                              <w:marRight w:val="0"/>
                                              <w:marTop w:val="0"/>
                                              <w:marBottom w:val="0"/>
                                              <w:divBdr>
                                                <w:top w:val="none" w:sz="0" w:space="0" w:color="auto"/>
                                                <w:left w:val="none" w:sz="0" w:space="0" w:color="auto"/>
                                                <w:bottom w:val="none" w:sz="0" w:space="0" w:color="auto"/>
                                                <w:right w:val="none" w:sz="0" w:space="0" w:color="auto"/>
                                              </w:divBdr>
                                            </w:div>
                                          </w:divsChild>
                                        </w:div>
                                        <w:div w:id="1778284107">
                                          <w:marLeft w:val="0"/>
                                          <w:marRight w:val="0"/>
                                          <w:marTop w:val="0"/>
                                          <w:marBottom w:val="0"/>
                                          <w:divBdr>
                                            <w:top w:val="none" w:sz="0" w:space="0" w:color="auto"/>
                                            <w:left w:val="none" w:sz="0" w:space="0" w:color="auto"/>
                                            <w:bottom w:val="none" w:sz="0" w:space="0" w:color="auto"/>
                                            <w:right w:val="none" w:sz="0" w:space="0" w:color="auto"/>
                                          </w:divBdr>
                                          <w:divsChild>
                                            <w:div w:id="1327513049">
                                              <w:marLeft w:val="0"/>
                                              <w:marRight w:val="0"/>
                                              <w:marTop w:val="0"/>
                                              <w:marBottom w:val="0"/>
                                              <w:divBdr>
                                                <w:top w:val="none" w:sz="0" w:space="0" w:color="auto"/>
                                                <w:left w:val="none" w:sz="0" w:space="0" w:color="auto"/>
                                                <w:bottom w:val="none" w:sz="0" w:space="0" w:color="auto"/>
                                                <w:right w:val="none" w:sz="0" w:space="0" w:color="auto"/>
                                              </w:divBdr>
                                            </w:div>
                                            <w:div w:id="1169100166">
                                              <w:marLeft w:val="480"/>
                                              <w:marRight w:val="0"/>
                                              <w:marTop w:val="0"/>
                                              <w:marBottom w:val="0"/>
                                              <w:divBdr>
                                                <w:top w:val="none" w:sz="0" w:space="0" w:color="auto"/>
                                                <w:left w:val="none" w:sz="0" w:space="0" w:color="auto"/>
                                                <w:bottom w:val="none" w:sz="0" w:space="0" w:color="auto"/>
                                                <w:right w:val="none" w:sz="0" w:space="0" w:color="auto"/>
                                              </w:divBdr>
                                            </w:div>
                                          </w:divsChild>
                                        </w:div>
                                        <w:div w:id="1949893938">
                                          <w:marLeft w:val="0"/>
                                          <w:marRight w:val="0"/>
                                          <w:marTop w:val="0"/>
                                          <w:marBottom w:val="0"/>
                                          <w:divBdr>
                                            <w:top w:val="none" w:sz="0" w:space="0" w:color="auto"/>
                                            <w:left w:val="none" w:sz="0" w:space="0" w:color="auto"/>
                                            <w:bottom w:val="none" w:sz="0" w:space="0" w:color="auto"/>
                                            <w:right w:val="none" w:sz="0" w:space="0" w:color="auto"/>
                                          </w:divBdr>
                                          <w:divsChild>
                                            <w:div w:id="1414858145">
                                              <w:marLeft w:val="0"/>
                                              <w:marRight w:val="0"/>
                                              <w:marTop w:val="0"/>
                                              <w:marBottom w:val="0"/>
                                              <w:divBdr>
                                                <w:top w:val="none" w:sz="0" w:space="0" w:color="auto"/>
                                                <w:left w:val="none" w:sz="0" w:space="0" w:color="auto"/>
                                                <w:bottom w:val="none" w:sz="0" w:space="0" w:color="auto"/>
                                                <w:right w:val="none" w:sz="0" w:space="0" w:color="auto"/>
                                              </w:divBdr>
                                            </w:div>
                                            <w:div w:id="7291755">
                                              <w:marLeft w:val="480"/>
                                              <w:marRight w:val="0"/>
                                              <w:marTop w:val="0"/>
                                              <w:marBottom w:val="0"/>
                                              <w:divBdr>
                                                <w:top w:val="none" w:sz="0" w:space="0" w:color="auto"/>
                                                <w:left w:val="none" w:sz="0" w:space="0" w:color="auto"/>
                                                <w:bottom w:val="none" w:sz="0" w:space="0" w:color="auto"/>
                                                <w:right w:val="none" w:sz="0" w:space="0" w:color="auto"/>
                                              </w:divBdr>
                                            </w:div>
                                          </w:divsChild>
                                        </w:div>
                                        <w:div w:id="297303716">
                                          <w:marLeft w:val="0"/>
                                          <w:marRight w:val="0"/>
                                          <w:marTop w:val="0"/>
                                          <w:marBottom w:val="0"/>
                                          <w:divBdr>
                                            <w:top w:val="none" w:sz="0" w:space="0" w:color="auto"/>
                                            <w:left w:val="none" w:sz="0" w:space="0" w:color="auto"/>
                                            <w:bottom w:val="none" w:sz="0" w:space="0" w:color="auto"/>
                                            <w:right w:val="none" w:sz="0" w:space="0" w:color="auto"/>
                                          </w:divBdr>
                                          <w:divsChild>
                                            <w:div w:id="1421873964">
                                              <w:marLeft w:val="0"/>
                                              <w:marRight w:val="0"/>
                                              <w:marTop w:val="0"/>
                                              <w:marBottom w:val="0"/>
                                              <w:divBdr>
                                                <w:top w:val="none" w:sz="0" w:space="0" w:color="auto"/>
                                                <w:left w:val="none" w:sz="0" w:space="0" w:color="auto"/>
                                                <w:bottom w:val="none" w:sz="0" w:space="0" w:color="auto"/>
                                                <w:right w:val="none" w:sz="0" w:space="0" w:color="auto"/>
                                              </w:divBdr>
                                            </w:div>
                                            <w:div w:id="31926892">
                                              <w:marLeft w:val="480"/>
                                              <w:marRight w:val="0"/>
                                              <w:marTop w:val="0"/>
                                              <w:marBottom w:val="0"/>
                                              <w:divBdr>
                                                <w:top w:val="none" w:sz="0" w:space="0" w:color="auto"/>
                                                <w:left w:val="none" w:sz="0" w:space="0" w:color="auto"/>
                                                <w:bottom w:val="none" w:sz="0" w:space="0" w:color="auto"/>
                                                <w:right w:val="none" w:sz="0" w:space="0" w:color="auto"/>
                                              </w:divBdr>
                                            </w:div>
                                          </w:divsChild>
                                        </w:div>
                                        <w:div w:id="197277474">
                                          <w:marLeft w:val="0"/>
                                          <w:marRight w:val="0"/>
                                          <w:marTop w:val="0"/>
                                          <w:marBottom w:val="0"/>
                                          <w:divBdr>
                                            <w:top w:val="none" w:sz="0" w:space="0" w:color="auto"/>
                                            <w:left w:val="none" w:sz="0" w:space="0" w:color="auto"/>
                                            <w:bottom w:val="none" w:sz="0" w:space="0" w:color="auto"/>
                                            <w:right w:val="none" w:sz="0" w:space="0" w:color="auto"/>
                                          </w:divBdr>
                                          <w:divsChild>
                                            <w:div w:id="2107849002">
                                              <w:marLeft w:val="0"/>
                                              <w:marRight w:val="0"/>
                                              <w:marTop w:val="0"/>
                                              <w:marBottom w:val="0"/>
                                              <w:divBdr>
                                                <w:top w:val="none" w:sz="0" w:space="0" w:color="auto"/>
                                                <w:left w:val="none" w:sz="0" w:space="0" w:color="auto"/>
                                                <w:bottom w:val="none" w:sz="0" w:space="0" w:color="auto"/>
                                                <w:right w:val="none" w:sz="0" w:space="0" w:color="auto"/>
                                              </w:divBdr>
                                            </w:div>
                                            <w:div w:id="527569027">
                                              <w:marLeft w:val="480"/>
                                              <w:marRight w:val="0"/>
                                              <w:marTop w:val="0"/>
                                              <w:marBottom w:val="0"/>
                                              <w:divBdr>
                                                <w:top w:val="none" w:sz="0" w:space="0" w:color="auto"/>
                                                <w:left w:val="none" w:sz="0" w:space="0" w:color="auto"/>
                                                <w:bottom w:val="none" w:sz="0" w:space="0" w:color="auto"/>
                                                <w:right w:val="none" w:sz="0" w:space="0" w:color="auto"/>
                                              </w:divBdr>
                                            </w:div>
                                          </w:divsChild>
                                        </w:div>
                                        <w:div w:id="889456757">
                                          <w:marLeft w:val="0"/>
                                          <w:marRight w:val="0"/>
                                          <w:marTop w:val="0"/>
                                          <w:marBottom w:val="0"/>
                                          <w:divBdr>
                                            <w:top w:val="none" w:sz="0" w:space="0" w:color="auto"/>
                                            <w:left w:val="none" w:sz="0" w:space="0" w:color="auto"/>
                                            <w:bottom w:val="none" w:sz="0" w:space="0" w:color="auto"/>
                                            <w:right w:val="none" w:sz="0" w:space="0" w:color="auto"/>
                                          </w:divBdr>
                                          <w:divsChild>
                                            <w:div w:id="431434144">
                                              <w:marLeft w:val="0"/>
                                              <w:marRight w:val="0"/>
                                              <w:marTop w:val="0"/>
                                              <w:marBottom w:val="0"/>
                                              <w:divBdr>
                                                <w:top w:val="none" w:sz="0" w:space="0" w:color="auto"/>
                                                <w:left w:val="none" w:sz="0" w:space="0" w:color="auto"/>
                                                <w:bottom w:val="none" w:sz="0" w:space="0" w:color="auto"/>
                                                <w:right w:val="none" w:sz="0" w:space="0" w:color="auto"/>
                                              </w:divBdr>
                                            </w:div>
                                            <w:div w:id="198208060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70031">
                                  <w:marLeft w:val="0"/>
                                  <w:marRight w:val="0"/>
                                  <w:marTop w:val="0"/>
                                  <w:marBottom w:val="0"/>
                                  <w:divBdr>
                                    <w:top w:val="none" w:sz="0" w:space="0" w:color="auto"/>
                                    <w:left w:val="none" w:sz="0" w:space="0" w:color="auto"/>
                                    <w:bottom w:val="none" w:sz="0" w:space="0" w:color="auto"/>
                                    <w:right w:val="none" w:sz="0" w:space="0" w:color="auto"/>
                                  </w:divBdr>
                                  <w:divsChild>
                                    <w:div w:id="1225488260">
                                      <w:marLeft w:val="0"/>
                                      <w:marRight w:val="0"/>
                                      <w:marTop w:val="0"/>
                                      <w:marBottom w:val="0"/>
                                      <w:divBdr>
                                        <w:top w:val="none" w:sz="0" w:space="0" w:color="auto"/>
                                        <w:left w:val="none" w:sz="0" w:space="0" w:color="auto"/>
                                        <w:bottom w:val="none" w:sz="0" w:space="0" w:color="auto"/>
                                        <w:right w:val="none" w:sz="0" w:space="0" w:color="auto"/>
                                      </w:divBdr>
                                    </w:div>
                                    <w:div w:id="600769482">
                                      <w:marLeft w:val="480"/>
                                      <w:marRight w:val="0"/>
                                      <w:marTop w:val="0"/>
                                      <w:marBottom w:val="0"/>
                                      <w:divBdr>
                                        <w:top w:val="none" w:sz="0" w:space="0" w:color="auto"/>
                                        <w:left w:val="none" w:sz="0" w:space="0" w:color="auto"/>
                                        <w:bottom w:val="none" w:sz="0" w:space="0" w:color="auto"/>
                                        <w:right w:val="none" w:sz="0" w:space="0" w:color="auto"/>
                                      </w:divBdr>
                                      <w:divsChild>
                                        <w:div w:id="1137070754">
                                          <w:marLeft w:val="0"/>
                                          <w:marRight w:val="0"/>
                                          <w:marTop w:val="0"/>
                                          <w:marBottom w:val="0"/>
                                          <w:divBdr>
                                            <w:top w:val="none" w:sz="0" w:space="0" w:color="auto"/>
                                            <w:left w:val="none" w:sz="0" w:space="0" w:color="auto"/>
                                            <w:bottom w:val="none" w:sz="0" w:space="0" w:color="auto"/>
                                            <w:right w:val="none" w:sz="0" w:space="0" w:color="auto"/>
                                          </w:divBdr>
                                          <w:divsChild>
                                            <w:div w:id="960916093">
                                              <w:marLeft w:val="0"/>
                                              <w:marRight w:val="0"/>
                                              <w:marTop w:val="0"/>
                                              <w:marBottom w:val="0"/>
                                              <w:divBdr>
                                                <w:top w:val="none" w:sz="0" w:space="0" w:color="auto"/>
                                                <w:left w:val="none" w:sz="0" w:space="0" w:color="auto"/>
                                                <w:bottom w:val="none" w:sz="0" w:space="0" w:color="auto"/>
                                                <w:right w:val="none" w:sz="0" w:space="0" w:color="auto"/>
                                              </w:divBdr>
                                            </w:div>
                                            <w:div w:id="189257186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841644">
                                  <w:marLeft w:val="0"/>
                                  <w:marRight w:val="0"/>
                                  <w:marTop w:val="0"/>
                                  <w:marBottom w:val="0"/>
                                  <w:divBdr>
                                    <w:top w:val="none" w:sz="0" w:space="0" w:color="auto"/>
                                    <w:left w:val="none" w:sz="0" w:space="0" w:color="auto"/>
                                    <w:bottom w:val="none" w:sz="0" w:space="0" w:color="auto"/>
                                    <w:right w:val="none" w:sz="0" w:space="0" w:color="auto"/>
                                  </w:divBdr>
                                  <w:divsChild>
                                    <w:div w:id="1382049990">
                                      <w:marLeft w:val="0"/>
                                      <w:marRight w:val="0"/>
                                      <w:marTop w:val="0"/>
                                      <w:marBottom w:val="0"/>
                                      <w:divBdr>
                                        <w:top w:val="none" w:sz="0" w:space="0" w:color="auto"/>
                                        <w:left w:val="none" w:sz="0" w:space="0" w:color="auto"/>
                                        <w:bottom w:val="none" w:sz="0" w:space="0" w:color="auto"/>
                                        <w:right w:val="none" w:sz="0" w:space="0" w:color="auto"/>
                                      </w:divBdr>
                                    </w:div>
                                    <w:div w:id="583537321">
                                      <w:marLeft w:val="480"/>
                                      <w:marRight w:val="0"/>
                                      <w:marTop w:val="0"/>
                                      <w:marBottom w:val="0"/>
                                      <w:divBdr>
                                        <w:top w:val="none" w:sz="0" w:space="0" w:color="auto"/>
                                        <w:left w:val="none" w:sz="0" w:space="0" w:color="auto"/>
                                        <w:bottom w:val="none" w:sz="0" w:space="0" w:color="auto"/>
                                        <w:right w:val="none" w:sz="0" w:space="0" w:color="auto"/>
                                      </w:divBdr>
                                      <w:divsChild>
                                        <w:div w:id="378012621">
                                          <w:marLeft w:val="0"/>
                                          <w:marRight w:val="0"/>
                                          <w:marTop w:val="0"/>
                                          <w:marBottom w:val="0"/>
                                          <w:divBdr>
                                            <w:top w:val="none" w:sz="0" w:space="0" w:color="auto"/>
                                            <w:left w:val="none" w:sz="0" w:space="0" w:color="auto"/>
                                            <w:bottom w:val="none" w:sz="0" w:space="0" w:color="auto"/>
                                            <w:right w:val="none" w:sz="0" w:space="0" w:color="auto"/>
                                          </w:divBdr>
                                          <w:divsChild>
                                            <w:div w:id="388725219">
                                              <w:marLeft w:val="0"/>
                                              <w:marRight w:val="0"/>
                                              <w:marTop w:val="0"/>
                                              <w:marBottom w:val="0"/>
                                              <w:divBdr>
                                                <w:top w:val="none" w:sz="0" w:space="0" w:color="auto"/>
                                                <w:left w:val="none" w:sz="0" w:space="0" w:color="auto"/>
                                                <w:bottom w:val="none" w:sz="0" w:space="0" w:color="auto"/>
                                                <w:right w:val="none" w:sz="0" w:space="0" w:color="auto"/>
                                              </w:divBdr>
                                            </w:div>
                                            <w:div w:id="574048342">
                                              <w:marLeft w:val="480"/>
                                              <w:marRight w:val="0"/>
                                              <w:marTop w:val="0"/>
                                              <w:marBottom w:val="0"/>
                                              <w:divBdr>
                                                <w:top w:val="none" w:sz="0" w:space="0" w:color="auto"/>
                                                <w:left w:val="none" w:sz="0" w:space="0" w:color="auto"/>
                                                <w:bottom w:val="none" w:sz="0" w:space="0" w:color="auto"/>
                                                <w:right w:val="none" w:sz="0" w:space="0" w:color="auto"/>
                                              </w:divBdr>
                                            </w:div>
                                          </w:divsChild>
                                        </w:div>
                                        <w:div w:id="1637294449">
                                          <w:marLeft w:val="0"/>
                                          <w:marRight w:val="0"/>
                                          <w:marTop w:val="0"/>
                                          <w:marBottom w:val="0"/>
                                          <w:divBdr>
                                            <w:top w:val="none" w:sz="0" w:space="0" w:color="auto"/>
                                            <w:left w:val="none" w:sz="0" w:space="0" w:color="auto"/>
                                            <w:bottom w:val="none" w:sz="0" w:space="0" w:color="auto"/>
                                            <w:right w:val="none" w:sz="0" w:space="0" w:color="auto"/>
                                          </w:divBdr>
                                          <w:divsChild>
                                            <w:div w:id="1599630370">
                                              <w:marLeft w:val="0"/>
                                              <w:marRight w:val="0"/>
                                              <w:marTop w:val="0"/>
                                              <w:marBottom w:val="0"/>
                                              <w:divBdr>
                                                <w:top w:val="none" w:sz="0" w:space="0" w:color="auto"/>
                                                <w:left w:val="none" w:sz="0" w:space="0" w:color="auto"/>
                                                <w:bottom w:val="none" w:sz="0" w:space="0" w:color="auto"/>
                                                <w:right w:val="none" w:sz="0" w:space="0" w:color="auto"/>
                                              </w:divBdr>
                                            </w:div>
                                            <w:div w:id="1825001720">
                                              <w:marLeft w:val="480"/>
                                              <w:marRight w:val="0"/>
                                              <w:marTop w:val="0"/>
                                              <w:marBottom w:val="0"/>
                                              <w:divBdr>
                                                <w:top w:val="none" w:sz="0" w:space="0" w:color="auto"/>
                                                <w:left w:val="none" w:sz="0" w:space="0" w:color="auto"/>
                                                <w:bottom w:val="none" w:sz="0" w:space="0" w:color="auto"/>
                                                <w:right w:val="none" w:sz="0" w:space="0" w:color="auto"/>
                                              </w:divBdr>
                                            </w:div>
                                          </w:divsChild>
                                        </w:div>
                                        <w:div w:id="358051762">
                                          <w:marLeft w:val="0"/>
                                          <w:marRight w:val="0"/>
                                          <w:marTop w:val="0"/>
                                          <w:marBottom w:val="0"/>
                                          <w:divBdr>
                                            <w:top w:val="none" w:sz="0" w:space="0" w:color="auto"/>
                                            <w:left w:val="none" w:sz="0" w:space="0" w:color="auto"/>
                                            <w:bottom w:val="none" w:sz="0" w:space="0" w:color="auto"/>
                                            <w:right w:val="none" w:sz="0" w:space="0" w:color="auto"/>
                                          </w:divBdr>
                                          <w:divsChild>
                                            <w:div w:id="2117292471">
                                              <w:marLeft w:val="0"/>
                                              <w:marRight w:val="0"/>
                                              <w:marTop w:val="0"/>
                                              <w:marBottom w:val="0"/>
                                              <w:divBdr>
                                                <w:top w:val="none" w:sz="0" w:space="0" w:color="auto"/>
                                                <w:left w:val="none" w:sz="0" w:space="0" w:color="auto"/>
                                                <w:bottom w:val="none" w:sz="0" w:space="0" w:color="auto"/>
                                                <w:right w:val="none" w:sz="0" w:space="0" w:color="auto"/>
                                              </w:divBdr>
                                            </w:div>
                                            <w:div w:id="11692062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096977">
                                  <w:marLeft w:val="0"/>
                                  <w:marRight w:val="0"/>
                                  <w:marTop w:val="0"/>
                                  <w:marBottom w:val="0"/>
                                  <w:divBdr>
                                    <w:top w:val="none" w:sz="0" w:space="0" w:color="auto"/>
                                    <w:left w:val="none" w:sz="0" w:space="0" w:color="auto"/>
                                    <w:bottom w:val="none" w:sz="0" w:space="0" w:color="auto"/>
                                    <w:right w:val="none" w:sz="0" w:space="0" w:color="auto"/>
                                  </w:divBdr>
                                  <w:divsChild>
                                    <w:div w:id="905457477">
                                      <w:marLeft w:val="0"/>
                                      <w:marRight w:val="0"/>
                                      <w:marTop w:val="0"/>
                                      <w:marBottom w:val="0"/>
                                      <w:divBdr>
                                        <w:top w:val="none" w:sz="0" w:space="0" w:color="auto"/>
                                        <w:left w:val="none" w:sz="0" w:space="0" w:color="auto"/>
                                        <w:bottom w:val="none" w:sz="0" w:space="0" w:color="auto"/>
                                        <w:right w:val="none" w:sz="0" w:space="0" w:color="auto"/>
                                      </w:divBdr>
                                    </w:div>
                                    <w:div w:id="110590988">
                                      <w:marLeft w:val="480"/>
                                      <w:marRight w:val="0"/>
                                      <w:marTop w:val="0"/>
                                      <w:marBottom w:val="0"/>
                                      <w:divBdr>
                                        <w:top w:val="none" w:sz="0" w:space="0" w:color="auto"/>
                                        <w:left w:val="none" w:sz="0" w:space="0" w:color="auto"/>
                                        <w:bottom w:val="none" w:sz="0" w:space="0" w:color="auto"/>
                                        <w:right w:val="none" w:sz="0" w:space="0" w:color="auto"/>
                                      </w:divBdr>
                                      <w:divsChild>
                                        <w:div w:id="305671215">
                                          <w:marLeft w:val="0"/>
                                          <w:marRight w:val="0"/>
                                          <w:marTop w:val="0"/>
                                          <w:marBottom w:val="0"/>
                                          <w:divBdr>
                                            <w:top w:val="none" w:sz="0" w:space="0" w:color="auto"/>
                                            <w:left w:val="none" w:sz="0" w:space="0" w:color="auto"/>
                                            <w:bottom w:val="none" w:sz="0" w:space="0" w:color="auto"/>
                                            <w:right w:val="none" w:sz="0" w:space="0" w:color="auto"/>
                                          </w:divBdr>
                                          <w:divsChild>
                                            <w:div w:id="70589716">
                                              <w:marLeft w:val="0"/>
                                              <w:marRight w:val="0"/>
                                              <w:marTop w:val="0"/>
                                              <w:marBottom w:val="0"/>
                                              <w:divBdr>
                                                <w:top w:val="none" w:sz="0" w:space="0" w:color="auto"/>
                                                <w:left w:val="none" w:sz="0" w:space="0" w:color="auto"/>
                                                <w:bottom w:val="none" w:sz="0" w:space="0" w:color="auto"/>
                                                <w:right w:val="none" w:sz="0" w:space="0" w:color="auto"/>
                                              </w:divBdr>
                                            </w:div>
                                            <w:div w:id="576524032">
                                              <w:marLeft w:val="480"/>
                                              <w:marRight w:val="0"/>
                                              <w:marTop w:val="0"/>
                                              <w:marBottom w:val="0"/>
                                              <w:divBdr>
                                                <w:top w:val="none" w:sz="0" w:space="0" w:color="auto"/>
                                                <w:left w:val="none" w:sz="0" w:space="0" w:color="auto"/>
                                                <w:bottom w:val="none" w:sz="0" w:space="0" w:color="auto"/>
                                                <w:right w:val="none" w:sz="0" w:space="0" w:color="auto"/>
                                              </w:divBdr>
                                            </w:div>
                                          </w:divsChild>
                                        </w:div>
                                        <w:div w:id="128403174">
                                          <w:marLeft w:val="0"/>
                                          <w:marRight w:val="0"/>
                                          <w:marTop w:val="0"/>
                                          <w:marBottom w:val="0"/>
                                          <w:divBdr>
                                            <w:top w:val="none" w:sz="0" w:space="0" w:color="auto"/>
                                            <w:left w:val="none" w:sz="0" w:space="0" w:color="auto"/>
                                            <w:bottom w:val="none" w:sz="0" w:space="0" w:color="auto"/>
                                            <w:right w:val="none" w:sz="0" w:space="0" w:color="auto"/>
                                          </w:divBdr>
                                          <w:divsChild>
                                            <w:div w:id="193273115">
                                              <w:marLeft w:val="0"/>
                                              <w:marRight w:val="0"/>
                                              <w:marTop w:val="0"/>
                                              <w:marBottom w:val="0"/>
                                              <w:divBdr>
                                                <w:top w:val="none" w:sz="0" w:space="0" w:color="auto"/>
                                                <w:left w:val="none" w:sz="0" w:space="0" w:color="auto"/>
                                                <w:bottom w:val="none" w:sz="0" w:space="0" w:color="auto"/>
                                                <w:right w:val="none" w:sz="0" w:space="0" w:color="auto"/>
                                              </w:divBdr>
                                            </w:div>
                                            <w:div w:id="6515256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02067">
                                  <w:marLeft w:val="0"/>
                                  <w:marRight w:val="0"/>
                                  <w:marTop w:val="0"/>
                                  <w:marBottom w:val="0"/>
                                  <w:divBdr>
                                    <w:top w:val="none" w:sz="0" w:space="0" w:color="auto"/>
                                    <w:left w:val="none" w:sz="0" w:space="0" w:color="auto"/>
                                    <w:bottom w:val="none" w:sz="0" w:space="0" w:color="auto"/>
                                    <w:right w:val="none" w:sz="0" w:space="0" w:color="auto"/>
                                  </w:divBdr>
                                  <w:divsChild>
                                    <w:div w:id="603999033">
                                      <w:marLeft w:val="0"/>
                                      <w:marRight w:val="0"/>
                                      <w:marTop w:val="0"/>
                                      <w:marBottom w:val="0"/>
                                      <w:divBdr>
                                        <w:top w:val="none" w:sz="0" w:space="0" w:color="auto"/>
                                        <w:left w:val="none" w:sz="0" w:space="0" w:color="auto"/>
                                        <w:bottom w:val="none" w:sz="0" w:space="0" w:color="auto"/>
                                        <w:right w:val="none" w:sz="0" w:space="0" w:color="auto"/>
                                      </w:divBdr>
                                    </w:div>
                                    <w:div w:id="1545486195">
                                      <w:marLeft w:val="480"/>
                                      <w:marRight w:val="0"/>
                                      <w:marTop w:val="0"/>
                                      <w:marBottom w:val="0"/>
                                      <w:divBdr>
                                        <w:top w:val="none" w:sz="0" w:space="0" w:color="auto"/>
                                        <w:left w:val="none" w:sz="0" w:space="0" w:color="auto"/>
                                        <w:bottom w:val="none" w:sz="0" w:space="0" w:color="auto"/>
                                        <w:right w:val="none" w:sz="0" w:space="0" w:color="auto"/>
                                      </w:divBdr>
                                      <w:divsChild>
                                        <w:div w:id="1977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754">
                                  <w:marLeft w:val="0"/>
                                  <w:marRight w:val="0"/>
                                  <w:marTop w:val="0"/>
                                  <w:marBottom w:val="0"/>
                                  <w:divBdr>
                                    <w:top w:val="none" w:sz="0" w:space="0" w:color="auto"/>
                                    <w:left w:val="none" w:sz="0" w:space="0" w:color="auto"/>
                                    <w:bottom w:val="none" w:sz="0" w:space="0" w:color="auto"/>
                                    <w:right w:val="none" w:sz="0" w:space="0" w:color="auto"/>
                                  </w:divBdr>
                                  <w:divsChild>
                                    <w:div w:id="467861554">
                                      <w:marLeft w:val="0"/>
                                      <w:marRight w:val="0"/>
                                      <w:marTop w:val="0"/>
                                      <w:marBottom w:val="0"/>
                                      <w:divBdr>
                                        <w:top w:val="none" w:sz="0" w:space="0" w:color="auto"/>
                                        <w:left w:val="none" w:sz="0" w:space="0" w:color="auto"/>
                                        <w:bottom w:val="none" w:sz="0" w:space="0" w:color="auto"/>
                                        <w:right w:val="none" w:sz="0" w:space="0" w:color="auto"/>
                                      </w:divBdr>
                                    </w:div>
                                    <w:div w:id="517504235">
                                      <w:marLeft w:val="480"/>
                                      <w:marRight w:val="0"/>
                                      <w:marTop w:val="0"/>
                                      <w:marBottom w:val="0"/>
                                      <w:divBdr>
                                        <w:top w:val="none" w:sz="0" w:space="0" w:color="auto"/>
                                        <w:left w:val="none" w:sz="0" w:space="0" w:color="auto"/>
                                        <w:bottom w:val="none" w:sz="0" w:space="0" w:color="auto"/>
                                        <w:right w:val="none" w:sz="0" w:space="0" w:color="auto"/>
                                      </w:divBdr>
                                      <w:divsChild>
                                        <w:div w:id="3156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36808">
                                  <w:marLeft w:val="0"/>
                                  <w:marRight w:val="0"/>
                                  <w:marTop w:val="0"/>
                                  <w:marBottom w:val="0"/>
                                  <w:divBdr>
                                    <w:top w:val="none" w:sz="0" w:space="0" w:color="auto"/>
                                    <w:left w:val="none" w:sz="0" w:space="0" w:color="auto"/>
                                    <w:bottom w:val="none" w:sz="0" w:space="0" w:color="auto"/>
                                    <w:right w:val="none" w:sz="0" w:space="0" w:color="auto"/>
                                  </w:divBdr>
                                  <w:divsChild>
                                    <w:div w:id="1405494402">
                                      <w:marLeft w:val="0"/>
                                      <w:marRight w:val="0"/>
                                      <w:marTop w:val="0"/>
                                      <w:marBottom w:val="0"/>
                                      <w:divBdr>
                                        <w:top w:val="none" w:sz="0" w:space="0" w:color="auto"/>
                                        <w:left w:val="none" w:sz="0" w:space="0" w:color="auto"/>
                                        <w:bottom w:val="none" w:sz="0" w:space="0" w:color="auto"/>
                                        <w:right w:val="none" w:sz="0" w:space="0" w:color="auto"/>
                                      </w:divBdr>
                                    </w:div>
                                    <w:div w:id="1611207565">
                                      <w:marLeft w:val="480"/>
                                      <w:marRight w:val="0"/>
                                      <w:marTop w:val="0"/>
                                      <w:marBottom w:val="0"/>
                                      <w:divBdr>
                                        <w:top w:val="none" w:sz="0" w:space="0" w:color="auto"/>
                                        <w:left w:val="none" w:sz="0" w:space="0" w:color="auto"/>
                                        <w:bottom w:val="none" w:sz="0" w:space="0" w:color="auto"/>
                                        <w:right w:val="none" w:sz="0" w:space="0" w:color="auto"/>
                                      </w:divBdr>
                                      <w:divsChild>
                                        <w:div w:id="3005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0240059">
      <w:bodyDiv w:val="1"/>
      <w:marLeft w:val="0"/>
      <w:marRight w:val="0"/>
      <w:marTop w:val="0"/>
      <w:marBottom w:val="0"/>
      <w:divBdr>
        <w:top w:val="none" w:sz="0" w:space="0" w:color="auto"/>
        <w:left w:val="none" w:sz="0" w:space="0" w:color="auto"/>
        <w:bottom w:val="none" w:sz="0" w:space="0" w:color="auto"/>
        <w:right w:val="none" w:sz="0" w:space="0" w:color="auto"/>
      </w:divBdr>
    </w:div>
    <w:div w:id="1275819073">
      <w:bodyDiv w:val="1"/>
      <w:marLeft w:val="0"/>
      <w:marRight w:val="0"/>
      <w:marTop w:val="0"/>
      <w:marBottom w:val="0"/>
      <w:divBdr>
        <w:top w:val="none" w:sz="0" w:space="0" w:color="auto"/>
        <w:left w:val="none" w:sz="0" w:space="0" w:color="auto"/>
        <w:bottom w:val="none" w:sz="0" w:space="0" w:color="auto"/>
        <w:right w:val="none" w:sz="0" w:space="0" w:color="auto"/>
      </w:divBdr>
    </w:div>
    <w:div w:id="1290207785">
      <w:bodyDiv w:val="1"/>
      <w:marLeft w:val="0"/>
      <w:marRight w:val="0"/>
      <w:marTop w:val="0"/>
      <w:marBottom w:val="0"/>
      <w:divBdr>
        <w:top w:val="none" w:sz="0" w:space="0" w:color="auto"/>
        <w:left w:val="none" w:sz="0" w:space="0" w:color="auto"/>
        <w:bottom w:val="none" w:sz="0" w:space="0" w:color="auto"/>
        <w:right w:val="none" w:sz="0" w:space="0" w:color="auto"/>
      </w:divBdr>
      <w:divsChild>
        <w:div w:id="1018773958">
          <w:marLeft w:val="0"/>
          <w:marRight w:val="0"/>
          <w:marTop w:val="0"/>
          <w:marBottom w:val="240"/>
          <w:divBdr>
            <w:top w:val="none" w:sz="0" w:space="0" w:color="auto"/>
            <w:left w:val="none" w:sz="0" w:space="0" w:color="auto"/>
            <w:bottom w:val="none" w:sz="0" w:space="0" w:color="auto"/>
            <w:right w:val="none" w:sz="0" w:space="0" w:color="auto"/>
          </w:divBdr>
          <w:divsChild>
            <w:div w:id="1238245953">
              <w:marLeft w:val="0"/>
              <w:marRight w:val="0"/>
              <w:marTop w:val="0"/>
              <w:marBottom w:val="0"/>
              <w:divBdr>
                <w:top w:val="none" w:sz="0" w:space="0" w:color="auto"/>
                <w:left w:val="none" w:sz="0" w:space="0" w:color="auto"/>
                <w:bottom w:val="none" w:sz="0" w:space="0" w:color="auto"/>
                <w:right w:val="none" w:sz="0" w:space="0" w:color="auto"/>
              </w:divBdr>
            </w:div>
          </w:divsChild>
        </w:div>
        <w:div w:id="8719032">
          <w:marLeft w:val="0"/>
          <w:marRight w:val="0"/>
          <w:marTop w:val="0"/>
          <w:marBottom w:val="0"/>
          <w:divBdr>
            <w:top w:val="none" w:sz="0" w:space="0" w:color="auto"/>
            <w:left w:val="none" w:sz="0" w:space="0" w:color="auto"/>
            <w:bottom w:val="none" w:sz="0" w:space="0" w:color="auto"/>
            <w:right w:val="none" w:sz="0" w:space="0" w:color="auto"/>
          </w:divBdr>
          <w:divsChild>
            <w:div w:id="1463108850">
              <w:marLeft w:val="1740"/>
              <w:marRight w:val="0"/>
              <w:marTop w:val="0"/>
              <w:marBottom w:val="240"/>
              <w:divBdr>
                <w:top w:val="none" w:sz="0" w:space="0" w:color="auto"/>
                <w:left w:val="none" w:sz="0" w:space="0" w:color="auto"/>
                <w:bottom w:val="none" w:sz="0" w:space="0" w:color="auto"/>
                <w:right w:val="none" w:sz="0" w:space="0" w:color="auto"/>
              </w:divBdr>
            </w:div>
            <w:div w:id="340015376">
              <w:marLeft w:val="1740"/>
              <w:marRight w:val="0"/>
              <w:marTop w:val="0"/>
              <w:marBottom w:val="240"/>
              <w:divBdr>
                <w:top w:val="none" w:sz="0" w:space="0" w:color="auto"/>
                <w:left w:val="none" w:sz="0" w:space="0" w:color="auto"/>
                <w:bottom w:val="none" w:sz="0" w:space="0" w:color="auto"/>
                <w:right w:val="none" w:sz="0" w:space="0" w:color="auto"/>
              </w:divBdr>
            </w:div>
            <w:div w:id="580532014">
              <w:marLeft w:val="1740"/>
              <w:marRight w:val="0"/>
              <w:marTop w:val="0"/>
              <w:marBottom w:val="240"/>
              <w:divBdr>
                <w:top w:val="none" w:sz="0" w:space="0" w:color="auto"/>
                <w:left w:val="none" w:sz="0" w:space="0" w:color="auto"/>
                <w:bottom w:val="none" w:sz="0" w:space="0" w:color="auto"/>
                <w:right w:val="none" w:sz="0" w:space="0" w:color="auto"/>
              </w:divBdr>
            </w:div>
            <w:div w:id="1845825267">
              <w:marLeft w:val="1740"/>
              <w:marRight w:val="0"/>
              <w:marTop w:val="0"/>
              <w:marBottom w:val="240"/>
              <w:divBdr>
                <w:top w:val="none" w:sz="0" w:space="0" w:color="auto"/>
                <w:left w:val="none" w:sz="0" w:space="0" w:color="auto"/>
                <w:bottom w:val="none" w:sz="0" w:space="0" w:color="auto"/>
                <w:right w:val="none" w:sz="0" w:space="0" w:color="auto"/>
              </w:divBdr>
            </w:div>
            <w:div w:id="469059106">
              <w:marLeft w:val="1740"/>
              <w:marRight w:val="0"/>
              <w:marTop w:val="0"/>
              <w:marBottom w:val="240"/>
              <w:divBdr>
                <w:top w:val="none" w:sz="0" w:space="0" w:color="auto"/>
                <w:left w:val="none" w:sz="0" w:space="0" w:color="auto"/>
                <w:bottom w:val="none" w:sz="0" w:space="0" w:color="auto"/>
                <w:right w:val="none" w:sz="0" w:space="0" w:color="auto"/>
              </w:divBdr>
            </w:div>
            <w:div w:id="276909405">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301617009">
      <w:bodyDiv w:val="1"/>
      <w:marLeft w:val="0"/>
      <w:marRight w:val="0"/>
      <w:marTop w:val="0"/>
      <w:marBottom w:val="0"/>
      <w:divBdr>
        <w:top w:val="none" w:sz="0" w:space="0" w:color="auto"/>
        <w:left w:val="none" w:sz="0" w:space="0" w:color="auto"/>
        <w:bottom w:val="none" w:sz="0" w:space="0" w:color="auto"/>
        <w:right w:val="none" w:sz="0" w:space="0" w:color="auto"/>
      </w:divBdr>
    </w:div>
    <w:div w:id="1315060173">
      <w:bodyDiv w:val="1"/>
      <w:marLeft w:val="0"/>
      <w:marRight w:val="0"/>
      <w:marTop w:val="0"/>
      <w:marBottom w:val="0"/>
      <w:divBdr>
        <w:top w:val="none" w:sz="0" w:space="0" w:color="auto"/>
        <w:left w:val="none" w:sz="0" w:space="0" w:color="auto"/>
        <w:bottom w:val="none" w:sz="0" w:space="0" w:color="auto"/>
        <w:right w:val="none" w:sz="0" w:space="0" w:color="auto"/>
      </w:divBdr>
    </w:div>
    <w:div w:id="1352563152">
      <w:bodyDiv w:val="1"/>
      <w:marLeft w:val="0"/>
      <w:marRight w:val="0"/>
      <w:marTop w:val="0"/>
      <w:marBottom w:val="0"/>
      <w:divBdr>
        <w:top w:val="none" w:sz="0" w:space="0" w:color="auto"/>
        <w:left w:val="none" w:sz="0" w:space="0" w:color="auto"/>
        <w:bottom w:val="none" w:sz="0" w:space="0" w:color="auto"/>
        <w:right w:val="none" w:sz="0" w:space="0" w:color="auto"/>
      </w:divBdr>
    </w:div>
    <w:div w:id="1355307682">
      <w:bodyDiv w:val="1"/>
      <w:marLeft w:val="0"/>
      <w:marRight w:val="0"/>
      <w:marTop w:val="0"/>
      <w:marBottom w:val="0"/>
      <w:divBdr>
        <w:top w:val="none" w:sz="0" w:space="0" w:color="auto"/>
        <w:left w:val="none" w:sz="0" w:space="0" w:color="auto"/>
        <w:bottom w:val="none" w:sz="0" w:space="0" w:color="auto"/>
        <w:right w:val="none" w:sz="0" w:space="0" w:color="auto"/>
      </w:divBdr>
    </w:div>
    <w:div w:id="1399278396">
      <w:bodyDiv w:val="1"/>
      <w:marLeft w:val="0"/>
      <w:marRight w:val="0"/>
      <w:marTop w:val="0"/>
      <w:marBottom w:val="0"/>
      <w:divBdr>
        <w:top w:val="none" w:sz="0" w:space="0" w:color="auto"/>
        <w:left w:val="none" w:sz="0" w:space="0" w:color="auto"/>
        <w:bottom w:val="none" w:sz="0" w:space="0" w:color="auto"/>
        <w:right w:val="none" w:sz="0" w:space="0" w:color="auto"/>
      </w:divBdr>
    </w:div>
    <w:div w:id="1442645945">
      <w:bodyDiv w:val="1"/>
      <w:marLeft w:val="0"/>
      <w:marRight w:val="0"/>
      <w:marTop w:val="0"/>
      <w:marBottom w:val="0"/>
      <w:divBdr>
        <w:top w:val="none" w:sz="0" w:space="0" w:color="auto"/>
        <w:left w:val="none" w:sz="0" w:space="0" w:color="auto"/>
        <w:bottom w:val="none" w:sz="0" w:space="0" w:color="auto"/>
        <w:right w:val="none" w:sz="0" w:space="0" w:color="auto"/>
      </w:divBdr>
    </w:div>
    <w:div w:id="1470318249">
      <w:bodyDiv w:val="1"/>
      <w:marLeft w:val="0"/>
      <w:marRight w:val="0"/>
      <w:marTop w:val="0"/>
      <w:marBottom w:val="0"/>
      <w:divBdr>
        <w:top w:val="none" w:sz="0" w:space="0" w:color="auto"/>
        <w:left w:val="none" w:sz="0" w:space="0" w:color="auto"/>
        <w:bottom w:val="none" w:sz="0" w:space="0" w:color="auto"/>
        <w:right w:val="none" w:sz="0" w:space="0" w:color="auto"/>
      </w:divBdr>
    </w:div>
    <w:div w:id="1508641543">
      <w:bodyDiv w:val="1"/>
      <w:marLeft w:val="0"/>
      <w:marRight w:val="0"/>
      <w:marTop w:val="0"/>
      <w:marBottom w:val="0"/>
      <w:divBdr>
        <w:top w:val="none" w:sz="0" w:space="0" w:color="auto"/>
        <w:left w:val="none" w:sz="0" w:space="0" w:color="auto"/>
        <w:bottom w:val="none" w:sz="0" w:space="0" w:color="auto"/>
        <w:right w:val="none" w:sz="0" w:space="0" w:color="auto"/>
      </w:divBdr>
    </w:div>
    <w:div w:id="1527792142">
      <w:bodyDiv w:val="1"/>
      <w:marLeft w:val="0"/>
      <w:marRight w:val="0"/>
      <w:marTop w:val="0"/>
      <w:marBottom w:val="0"/>
      <w:divBdr>
        <w:top w:val="none" w:sz="0" w:space="0" w:color="auto"/>
        <w:left w:val="none" w:sz="0" w:space="0" w:color="auto"/>
        <w:bottom w:val="none" w:sz="0" w:space="0" w:color="auto"/>
        <w:right w:val="none" w:sz="0" w:space="0" w:color="auto"/>
      </w:divBdr>
    </w:div>
    <w:div w:id="1551962082">
      <w:bodyDiv w:val="1"/>
      <w:marLeft w:val="0"/>
      <w:marRight w:val="0"/>
      <w:marTop w:val="0"/>
      <w:marBottom w:val="0"/>
      <w:divBdr>
        <w:top w:val="none" w:sz="0" w:space="0" w:color="auto"/>
        <w:left w:val="none" w:sz="0" w:space="0" w:color="auto"/>
        <w:bottom w:val="none" w:sz="0" w:space="0" w:color="auto"/>
        <w:right w:val="none" w:sz="0" w:space="0" w:color="auto"/>
      </w:divBdr>
      <w:divsChild>
        <w:div w:id="996373604">
          <w:marLeft w:val="547"/>
          <w:marRight w:val="0"/>
          <w:marTop w:val="115"/>
          <w:marBottom w:val="0"/>
          <w:divBdr>
            <w:top w:val="none" w:sz="0" w:space="0" w:color="auto"/>
            <w:left w:val="none" w:sz="0" w:space="0" w:color="auto"/>
            <w:bottom w:val="none" w:sz="0" w:space="0" w:color="auto"/>
            <w:right w:val="none" w:sz="0" w:space="0" w:color="auto"/>
          </w:divBdr>
        </w:div>
        <w:div w:id="898250583">
          <w:marLeft w:val="547"/>
          <w:marRight w:val="0"/>
          <w:marTop w:val="115"/>
          <w:marBottom w:val="0"/>
          <w:divBdr>
            <w:top w:val="none" w:sz="0" w:space="0" w:color="auto"/>
            <w:left w:val="none" w:sz="0" w:space="0" w:color="auto"/>
            <w:bottom w:val="none" w:sz="0" w:space="0" w:color="auto"/>
            <w:right w:val="none" w:sz="0" w:space="0" w:color="auto"/>
          </w:divBdr>
        </w:div>
        <w:div w:id="62072712">
          <w:marLeft w:val="547"/>
          <w:marRight w:val="0"/>
          <w:marTop w:val="115"/>
          <w:marBottom w:val="0"/>
          <w:divBdr>
            <w:top w:val="none" w:sz="0" w:space="0" w:color="auto"/>
            <w:left w:val="none" w:sz="0" w:space="0" w:color="auto"/>
            <w:bottom w:val="none" w:sz="0" w:space="0" w:color="auto"/>
            <w:right w:val="none" w:sz="0" w:space="0" w:color="auto"/>
          </w:divBdr>
        </w:div>
        <w:div w:id="1450051265">
          <w:marLeft w:val="1166"/>
          <w:marRight w:val="0"/>
          <w:marTop w:val="115"/>
          <w:marBottom w:val="0"/>
          <w:divBdr>
            <w:top w:val="none" w:sz="0" w:space="0" w:color="auto"/>
            <w:left w:val="none" w:sz="0" w:space="0" w:color="auto"/>
            <w:bottom w:val="none" w:sz="0" w:space="0" w:color="auto"/>
            <w:right w:val="none" w:sz="0" w:space="0" w:color="auto"/>
          </w:divBdr>
        </w:div>
        <w:div w:id="358972181">
          <w:marLeft w:val="1166"/>
          <w:marRight w:val="0"/>
          <w:marTop w:val="115"/>
          <w:marBottom w:val="0"/>
          <w:divBdr>
            <w:top w:val="none" w:sz="0" w:space="0" w:color="auto"/>
            <w:left w:val="none" w:sz="0" w:space="0" w:color="auto"/>
            <w:bottom w:val="none" w:sz="0" w:space="0" w:color="auto"/>
            <w:right w:val="none" w:sz="0" w:space="0" w:color="auto"/>
          </w:divBdr>
        </w:div>
        <w:div w:id="478964024">
          <w:marLeft w:val="1166"/>
          <w:marRight w:val="0"/>
          <w:marTop w:val="115"/>
          <w:marBottom w:val="0"/>
          <w:divBdr>
            <w:top w:val="none" w:sz="0" w:space="0" w:color="auto"/>
            <w:left w:val="none" w:sz="0" w:space="0" w:color="auto"/>
            <w:bottom w:val="none" w:sz="0" w:space="0" w:color="auto"/>
            <w:right w:val="none" w:sz="0" w:space="0" w:color="auto"/>
          </w:divBdr>
        </w:div>
        <w:div w:id="1275597817">
          <w:marLeft w:val="1166"/>
          <w:marRight w:val="0"/>
          <w:marTop w:val="115"/>
          <w:marBottom w:val="0"/>
          <w:divBdr>
            <w:top w:val="none" w:sz="0" w:space="0" w:color="auto"/>
            <w:left w:val="none" w:sz="0" w:space="0" w:color="auto"/>
            <w:bottom w:val="none" w:sz="0" w:space="0" w:color="auto"/>
            <w:right w:val="none" w:sz="0" w:space="0" w:color="auto"/>
          </w:divBdr>
        </w:div>
        <w:div w:id="460658311">
          <w:marLeft w:val="547"/>
          <w:marRight w:val="0"/>
          <w:marTop w:val="115"/>
          <w:marBottom w:val="0"/>
          <w:divBdr>
            <w:top w:val="none" w:sz="0" w:space="0" w:color="auto"/>
            <w:left w:val="none" w:sz="0" w:space="0" w:color="auto"/>
            <w:bottom w:val="none" w:sz="0" w:space="0" w:color="auto"/>
            <w:right w:val="none" w:sz="0" w:space="0" w:color="auto"/>
          </w:divBdr>
        </w:div>
        <w:div w:id="1204560847">
          <w:marLeft w:val="547"/>
          <w:marRight w:val="0"/>
          <w:marTop w:val="115"/>
          <w:marBottom w:val="0"/>
          <w:divBdr>
            <w:top w:val="none" w:sz="0" w:space="0" w:color="auto"/>
            <w:left w:val="none" w:sz="0" w:space="0" w:color="auto"/>
            <w:bottom w:val="none" w:sz="0" w:space="0" w:color="auto"/>
            <w:right w:val="none" w:sz="0" w:space="0" w:color="auto"/>
          </w:divBdr>
        </w:div>
      </w:divsChild>
    </w:div>
    <w:div w:id="1554073441">
      <w:bodyDiv w:val="1"/>
      <w:marLeft w:val="0"/>
      <w:marRight w:val="0"/>
      <w:marTop w:val="0"/>
      <w:marBottom w:val="0"/>
      <w:divBdr>
        <w:top w:val="none" w:sz="0" w:space="0" w:color="auto"/>
        <w:left w:val="none" w:sz="0" w:space="0" w:color="auto"/>
        <w:bottom w:val="none" w:sz="0" w:space="0" w:color="auto"/>
        <w:right w:val="none" w:sz="0" w:space="0" w:color="auto"/>
      </w:divBdr>
    </w:div>
    <w:div w:id="1554807073">
      <w:bodyDiv w:val="1"/>
      <w:marLeft w:val="0"/>
      <w:marRight w:val="0"/>
      <w:marTop w:val="0"/>
      <w:marBottom w:val="0"/>
      <w:divBdr>
        <w:top w:val="none" w:sz="0" w:space="0" w:color="auto"/>
        <w:left w:val="none" w:sz="0" w:space="0" w:color="auto"/>
        <w:bottom w:val="none" w:sz="0" w:space="0" w:color="auto"/>
        <w:right w:val="none" w:sz="0" w:space="0" w:color="auto"/>
      </w:divBdr>
      <w:divsChild>
        <w:div w:id="404692039">
          <w:marLeft w:val="0"/>
          <w:marRight w:val="0"/>
          <w:marTop w:val="0"/>
          <w:marBottom w:val="0"/>
          <w:divBdr>
            <w:top w:val="none" w:sz="0" w:space="0" w:color="auto"/>
            <w:left w:val="none" w:sz="0" w:space="0" w:color="auto"/>
            <w:bottom w:val="none" w:sz="0" w:space="0" w:color="auto"/>
            <w:right w:val="none" w:sz="0" w:space="0" w:color="auto"/>
          </w:divBdr>
          <w:divsChild>
            <w:div w:id="1423184915">
              <w:marLeft w:val="0"/>
              <w:marRight w:val="0"/>
              <w:marTop w:val="0"/>
              <w:marBottom w:val="0"/>
              <w:divBdr>
                <w:top w:val="none" w:sz="0" w:space="0" w:color="auto"/>
                <w:left w:val="none" w:sz="0" w:space="0" w:color="auto"/>
                <w:bottom w:val="none" w:sz="0" w:space="0" w:color="auto"/>
                <w:right w:val="none" w:sz="0" w:space="0" w:color="auto"/>
              </w:divBdr>
              <w:divsChild>
                <w:div w:id="243684734">
                  <w:marLeft w:val="0"/>
                  <w:marRight w:val="0"/>
                  <w:marTop w:val="0"/>
                  <w:marBottom w:val="0"/>
                  <w:divBdr>
                    <w:top w:val="none" w:sz="0" w:space="0" w:color="auto"/>
                    <w:left w:val="none" w:sz="0" w:space="0" w:color="auto"/>
                    <w:bottom w:val="none" w:sz="0" w:space="0" w:color="auto"/>
                    <w:right w:val="none" w:sz="0" w:space="0" w:color="auto"/>
                  </w:divBdr>
                  <w:divsChild>
                    <w:div w:id="1839417710">
                      <w:marLeft w:val="-225"/>
                      <w:marRight w:val="-225"/>
                      <w:marTop w:val="0"/>
                      <w:marBottom w:val="0"/>
                      <w:divBdr>
                        <w:top w:val="none" w:sz="0" w:space="0" w:color="auto"/>
                        <w:left w:val="none" w:sz="0" w:space="0" w:color="auto"/>
                        <w:bottom w:val="none" w:sz="0" w:space="0" w:color="auto"/>
                        <w:right w:val="none" w:sz="0" w:space="0" w:color="auto"/>
                      </w:divBdr>
                      <w:divsChild>
                        <w:div w:id="904989479">
                          <w:marLeft w:val="0"/>
                          <w:marRight w:val="0"/>
                          <w:marTop w:val="0"/>
                          <w:marBottom w:val="0"/>
                          <w:divBdr>
                            <w:top w:val="none" w:sz="0" w:space="0" w:color="auto"/>
                            <w:left w:val="none" w:sz="0" w:space="0" w:color="auto"/>
                            <w:bottom w:val="none" w:sz="0" w:space="0" w:color="auto"/>
                            <w:right w:val="none" w:sz="0" w:space="0" w:color="auto"/>
                          </w:divBdr>
                          <w:divsChild>
                            <w:div w:id="928657865">
                              <w:marLeft w:val="0"/>
                              <w:marRight w:val="0"/>
                              <w:marTop w:val="0"/>
                              <w:marBottom w:val="0"/>
                              <w:divBdr>
                                <w:top w:val="none" w:sz="0" w:space="0" w:color="auto"/>
                                <w:left w:val="none" w:sz="0" w:space="0" w:color="auto"/>
                                <w:bottom w:val="none" w:sz="0" w:space="0" w:color="auto"/>
                                <w:right w:val="none" w:sz="0" w:space="0" w:color="auto"/>
                              </w:divBdr>
                              <w:divsChild>
                                <w:div w:id="1039355655">
                                  <w:marLeft w:val="0"/>
                                  <w:marRight w:val="0"/>
                                  <w:marTop w:val="0"/>
                                  <w:marBottom w:val="0"/>
                                  <w:divBdr>
                                    <w:top w:val="none" w:sz="0" w:space="0" w:color="auto"/>
                                    <w:left w:val="none" w:sz="0" w:space="0" w:color="auto"/>
                                    <w:bottom w:val="none" w:sz="0" w:space="0" w:color="auto"/>
                                    <w:right w:val="none" w:sz="0" w:space="0" w:color="auto"/>
                                  </w:divBdr>
                                </w:div>
                                <w:div w:id="1529294479">
                                  <w:marLeft w:val="0"/>
                                  <w:marRight w:val="0"/>
                                  <w:marTop w:val="0"/>
                                  <w:marBottom w:val="0"/>
                                  <w:divBdr>
                                    <w:top w:val="none" w:sz="0" w:space="0" w:color="auto"/>
                                    <w:left w:val="none" w:sz="0" w:space="0" w:color="auto"/>
                                    <w:bottom w:val="none" w:sz="0" w:space="0" w:color="auto"/>
                                    <w:right w:val="none" w:sz="0" w:space="0" w:color="auto"/>
                                  </w:divBdr>
                                </w:div>
                              </w:divsChild>
                            </w:div>
                            <w:div w:id="1921939668">
                              <w:marLeft w:val="0"/>
                              <w:marRight w:val="0"/>
                              <w:marTop w:val="0"/>
                              <w:marBottom w:val="0"/>
                              <w:divBdr>
                                <w:top w:val="none" w:sz="0" w:space="0" w:color="auto"/>
                                <w:left w:val="none" w:sz="0" w:space="0" w:color="auto"/>
                                <w:bottom w:val="none" w:sz="0" w:space="0" w:color="auto"/>
                                <w:right w:val="none" w:sz="0" w:space="0" w:color="auto"/>
                              </w:divBdr>
                            </w:div>
                            <w:div w:id="1885484024">
                              <w:marLeft w:val="0"/>
                              <w:marRight w:val="0"/>
                              <w:marTop w:val="0"/>
                              <w:marBottom w:val="0"/>
                              <w:divBdr>
                                <w:top w:val="none" w:sz="0" w:space="0" w:color="auto"/>
                                <w:left w:val="none" w:sz="0" w:space="0" w:color="auto"/>
                                <w:bottom w:val="none" w:sz="0" w:space="0" w:color="auto"/>
                                <w:right w:val="none" w:sz="0" w:space="0" w:color="auto"/>
                              </w:divBdr>
                              <w:divsChild>
                                <w:div w:id="871916409">
                                  <w:marLeft w:val="0"/>
                                  <w:marRight w:val="0"/>
                                  <w:marTop w:val="0"/>
                                  <w:marBottom w:val="0"/>
                                  <w:divBdr>
                                    <w:top w:val="none" w:sz="0" w:space="0" w:color="auto"/>
                                    <w:left w:val="none" w:sz="0" w:space="0" w:color="auto"/>
                                    <w:bottom w:val="none" w:sz="0" w:space="0" w:color="auto"/>
                                    <w:right w:val="none" w:sz="0" w:space="0" w:color="auto"/>
                                  </w:divBdr>
                                  <w:divsChild>
                                    <w:div w:id="2047829158">
                                      <w:marLeft w:val="0"/>
                                      <w:marRight w:val="0"/>
                                      <w:marTop w:val="0"/>
                                      <w:marBottom w:val="0"/>
                                      <w:divBdr>
                                        <w:top w:val="none" w:sz="0" w:space="0" w:color="auto"/>
                                        <w:left w:val="none" w:sz="0" w:space="0" w:color="auto"/>
                                        <w:bottom w:val="none" w:sz="0" w:space="0" w:color="auto"/>
                                        <w:right w:val="none" w:sz="0" w:space="0" w:color="auto"/>
                                      </w:divBdr>
                                    </w:div>
                                    <w:div w:id="1392466358">
                                      <w:marLeft w:val="450"/>
                                      <w:marRight w:val="0"/>
                                      <w:marTop w:val="0"/>
                                      <w:marBottom w:val="0"/>
                                      <w:divBdr>
                                        <w:top w:val="none" w:sz="0" w:space="0" w:color="auto"/>
                                        <w:left w:val="none" w:sz="0" w:space="0" w:color="auto"/>
                                        <w:bottom w:val="none" w:sz="0" w:space="0" w:color="auto"/>
                                        <w:right w:val="none" w:sz="0" w:space="0" w:color="auto"/>
                                      </w:divBdr>
                                      <w:divsChild>
                                        <w:div w:id="12215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7497">
                                  <w:marLeft w:val="0"/>
                                  <w:marRight w:val="0"/>
                                  <w:marTop w:val="0"/>
                                  <w:marBottom w:val="0"/>
                                  <w:divBdr>
                                    <w:top w:val="none" w:sz="0" w:space="0" w:color="auto"/>
                                    <w:left w:val="none" w:sz="0" w:space="0" w:color="auto"/>
                                    <w:bottom w:val="none" w:sz="0" w:space="0" w:color="auto"/>
                                    <w:right w:val="none" w:sz="0" w:space="0" w:color="auto"/>
                                  </w:divBdr>
                                  <w:divsChild>
                                    <w:div w:id="984311511">
                                      <w:marLeft w:val="0"/>
                                      <w:marRight w:val="0"/>
                                      <w:marTop w:val="0"/>
                                      <w:marBottom w:val="0"/>
                                      <w:divBdr>
                                        <w:top w:val="none" w:sz="0" w:space="0" w:color="auto"/>
                                        <w:left w:val="none" w:sz="0" w:space="0" w:color="auto"/>
                                        <w:bottom w:val="none" w:sz="0" w:space="0" w:color="auto"/>
                                        <w:right w:val="none" w:sz="0" w:space="0" w:color="auto"/>
                                      </w:divBdr>
                                    </w:div>
                                    <w:div w:id="1521118763">
                                      <w:marLeft w:val="450"/>
                                      <w:marRight w:val="0"/>
                                      <w:marTop w:val="0"/>
                                      <w:marBottom w:val="0"/>
                                      <w:divBdr>
                                        <w:top w:val="none" w:sz="0" w:space="0" w:color="auto"/>
                                        <w:left w:val="none" w:sz="0" w:space="0" w:color="auto"/>
                                        <w:bottom w:val="none" w:sz="0" w:space="0" w:color="auto"/>
                                        <w:right w:val="none" w:sz="0" w:space="0" w:color="auto"/>
                                      </w:divBdr>
                                      <w:divsChild>
                                        <w:div w:id="2037735825">
                                          <w:marLeft w:val="0"/>
                                          <w:marRight w:val="0"/>
                                          <w:marTop w:val="0"/>
                                          <w:marBottom w:val="0"/>
                                          <w:divBdr>
                                            <w:top w:val="none" w:sz="0" w:space="0" w:color="auto"/>
                                            <w:left w:val="none" w:sz="0" w:space="0" w:color="auto"/>
                                            <w:bottom w:val="none" w:sz="0" w:space="0" w:color="auto"/>
                                            <w:right w:val="none" w:sz="0" w:space="0" w:color="auto"/>
                                          </w:divBdr>
                                          <w:divsChild>
                                            <w:div w:id="1797946088">
                                              <w:marLeft w:val="0"/>
                                              <w:marRight w:val="0"/>
                                              <w:marTop w:val="0"/>
                                              <w:marBottom w:val="0"/>
                                              <w:divBdr>
                                                <w:top w:val="none" w:sz="0" w:space="0" w:color="auto"/>
                                                <w:left w:val="none" w:sz="0" w:space="0" w:color="auto"/>
                                                <w:bottom w:val="none" w:sz="0" w:space="0" w:color="auto"/>
                                                <w:right w:val="none" w:sz="0" w:space="0" w:color="auto"/>
                                              </w:divBdr>
                                            </w:div>
                                            <w:div w:id="1198616924">
                                              <w:marLeft w:val="450"/>
                                              <w:marRight w:val="0"/>
                                              <w:marTop w:val="0"/>
                                              <w:marBottom w:val="0"/>
                                              <w:divBdr>
                                                <w:top w:val="none" w:sz="0" w:space="0" w:color="auto"/>
                                                <w:left w:val="none" w:sz="0" w:space="0" w:color="auto"/>
                                                <w:bottom w:val="none" w:sz="0" w:space="0" w:color="auto"/>
                                                <w:right w:val="none" w:sz="0" w:space="0" w:color="auto"/>
                                              </w:divBdr>
                                            </w:div>
                                          </w:divsChild>
                                        </w:div>
                                        <w:div w:id="1736393972">
                                          <w:marLeft w:val="0"/>
                                          <w:marRight w:val="0"/>
                                          <w:marTop w:val="0"/>
                                          <w:marBottom w:val="0"/>
                                          <w:divBdr>
                                            <w:top w:val="none" w:sz="0" w:space="0" w:color="auto"/>
                                            <w:left w:val="none" w:sz="0" w:space="0" w:color="auto"/>
                                            <w:bottom w:val="none" w:sz="0" w:space="0" w:color="auto"/>
                                            <w:right w:val="none" w:sz="0" w:space="0" w:color="auto"/>
                                          </w:divBdr>
                                          <w:divsChild>
                                            <w:div w:id="648217076">
                                              <w:marLeft w:val="0"/>
                                              <w:marRight w:val="0"/>
                                              <w:marTop w:val="0"/>
                                              <w:marBottom w:val="0"/>
                                              <w:divBdr>
                                                <w:top w:val="none" w:sz="0" w:space="0" w:color="auto"/>
                                                <w:left w:val="none" w:sz="0" w:space="0" w:color="auto"/>
                                                <w:bottom w:val="none" w:sz="0" w:space="0" w:color="auto"/>
                                                <w:right w:val="none" w:sz="0" w:space="0" w:color="auto"/>
                                              </w:divBdr>
                                            </w:div>
                                            <w:div w:id="2131822875">
                                              <w:marLeft w:val="450"/>
                                              <w:marRight w:val="0"/>
                                              <w:marTop w:val="0"/>
                                              <w:marBottom w:val="0"/>
                                              <w:divBdr>
                                                <w:top w:val="none" w:sz="0" w:space="0" w:color="auto"/>
                                                <w:left w:val="none" w:sz="0" w:space="0" w:color="auto"/>
                                                <w:bottom w:val="none" w:sz="0" w:space="0" w:color="auto"/>
                                                <w:right w:val="none" w:sz="0" w:space="0" w:color="auto"/>
                                              </w:divBdr>
                                            </w:div>
                                          </w:divsChild>
                                        </w:div>
                                        <w:div w:id="1764186090">
                                          <w:marLeft w:val="0"/>
                                          <w:marRight w:val="0"/>
                                          <w:marTop w:val="0"/>
                                          <w:marBottom w:val="0"/>
                                          <w:divBdr>
                                            <w:top w:val="none" w:sz="0" w:space="0" w:color="auto"/>
                                            <w:left w:val="none" w:sz="0" w:space="0" w:color="auto"/>
                                            <w:bottom w:val="none" w:sz="0" w:space="0" w:color="auto"/>
                                            <w:right w:val="none" w:sz="0" w:space="0" w:color="auto"/>
                                          </w:divBdr>
                                          <w:divsChild>
                                            <w:div w:id="1338771064">
                                              <w:marLeft w:val="0"/>
                                              <w:marRight w:val="0"/>
                                              <w:marTop w:val="0"/>
                                              <w:marBottom w:val="0"/>
                                              <w:divBdr>
                                                <w:top w:val="none" w:sz="0" w:space="0" w:color="auto"/>
                                                <w:left w:val="none" w:sz="0" w:space="0" w:color="auto"/>
                                                <w:bottom w:val="none" w:sz="0" w:space="0" w:color="auto"/>
                                                <w:right w:val="none" w:sz="0" w:space="0" w:color="auto"/>
                                              </w:divBdr>
                                            </w:div>
                                            <w:div w:id="6460140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84144">
                                  <w:marLeft w:val="0"/>
                                  <w:marRight w:val="0"/>
                                  <w:marTop w:val="0"/>
                                  <w:marBottom w:val="0"/>
                                  <w:divBdr>
                                    <w:top w:val="none" w:sz="0" w:space="0" w:color="auto"/>
                                    <w:left w:val="none" w:sz="0" w:space="0" w:color="auto"/>
                                    <w:bottom w:val="none" w:sz="0" w:space="0" w:color="auto"/>
                                    <w:right w:val="none" w:sz="0" w:space="0" w:color="auto"/>
                                  </w:divBdr>
                                  <w:divsChild>
                                    <w:div w:id="1457331968">
                                      <w:marLeft w:val="0"/>
                                      <w:marRight w:val="0"/>
                                      <w:marTop w:val="0"/>
                                      <w:marBottom w:val="0"/>
                                      <w:divBdr>
                                        <w:top w:val="none" w:sz="0" w:space="0" w:color="auto"/>
                                        <w:left w:val="none" w:sz="0" w:space="0" w:color="auto"/>
                                        <w:bottom w:val="none" w:sz="0" w:space="0" w:color="auto"/>
                                        <w:right w:val="none" w:sz="0" w:space="0" w:color="auto"/>
                                      </w:divBdr>
                                    </w:div>
                                    <w:div w:id="1170101740">
                                      <w:marLeft w:val="450"/>
                                      <w:marRight w:val="0"/>
                                      <w:marTop w:val="0"/>
                                      <w:marBottom w:val="0"/>
                                      <w:divBdr>
                                        <w:top w:val="none" w:sz="0" w:space="0" w:color="auto"/>
                                        <w:left w:val="none" w:sz="0" w:space="0" w:color="auto"/>
                                        <w:bottom w:val="none" w:sz="0" w:space="0" w:color="auto"/>
                                        <w:right w:val="none" w:sz="0" w:space="0" w:color="auto"/>
                                      </w:divBdr>
                                      <w:divsChild>
                                        <w:div w:id="724068463">
                                          <w:marLeft w:val="0"/>
                                          <w:marRight w:val="0"/>
                                          <w:marTop w:val="0"/>
                                          <w:marBottom w:val="0"/>
                                          <w:divBdr>
                                            <w:top w:val="none" w:sz="0" w:space="0" w:color="auto"/>
                                            <w:left w:val="none" w:sz="0" w:space="0" w:color="auto"/>
                                            <w:bottom w:val="none" w:sz="0" w:space="0" w:color="auto"/>
                                            <w:right w:val="none" w:sz="0" w:space="0" w:color="auto"/>
                                          </w:divBdr>
                                          <w:divsChild>
                                            <w:div w:id="1378698640">
                                              <w:marLeft w:val="0"/>
                                              <w:marRight w:val="0"/>
                                              <w:marTop w:val="0"/>
                                              <w:marBottom w:val="0"/>
                                              <w:divBdr>
                                                <w:top w:val="none" w:sz="0" w:space="0" w:color="auto"/>
                                                <w:left w:val="none" w:sz="0" w:space="0" w:color="auto"/>
                                                <w:bottom w:val="none" w:sz="0" w:space="0" w:color="auto"/>
                                                <w:right w:val="none" w:sz="0" w:space="0" w:color="auto"/>
                                              </w:divBdr>
                                            </w:div>
                                            <w:div w:id="1225602546">
                                              <w:marLeft w:val="450"/>
                                              <w:marRight w:val="0"/>
                                              <w:marTop w:val="0"/>
                                              <w:marBottom w:val="0"/>
                                              <w:divBdr>
                                                <w:top w:val="none" w:sz="0" w:space="0" w:color="auto"/>
                                                <w:left w:val="none" w:sz="0" w:space="0" w:color="auto"/>
                                                <w:bottom w:val="none" w:sz="0" w:space="0" w:color="auto"/>
                                                <w:right w:val="none" w:sz="0" w:space="0" w:color="auto"/>
                                              </w:divBdr>
                                            </w:div>
                                          </w:divsChild>
                                        </w:div>
                                        <w:div w:id="940992142">
                                          <w:marLeft w:val="0"/>
                                          <w:marRight w:val="0"/>
                                          <w:marTop w:val="0"/>
                                          <w:marBottom w:val="0"/>
                                          <w:divBdr>
                                            <w:top w:val="none" w:sz="0" w:space="0" w:color="auto"/>
                                            <w:left w:val="none" w:sz="0" w:space="0" w:color="auto"/>
                                            <w:bottom w:val="none" w:sz="0" w:space="0" w:color="auto"/>
                                            <w:right w:val="none" w:sz="0" w:space="0" w:color="auto"/>
                                          </w:divBdr>
                                          <w:divsChild>
                                            <w:div w:id="159931797">
                                              <w:marLeft w:val="0"/>
                                              <w:marRight w:val="0"/>
                                              <w:marTop w:val="0"/>
                                              <w:marBottom w:val="0"/>
                                              <w:divBdr>
                                                <w:top w:val="none" w:sz="0" w:space="0" w:color="auto"/>
                                                <w:left w:val="none" w:sz="0" w:space="0" w:color="auto"/>
                                                <w:bottom w:val="none" w:sz="0" w:space="0" w:color="auto"/>
                                                <w:right w:val="none" w:sz="0" w:space="0" w:color="auto"/>
                                              </w:divBdr>
                                            </w:div>
                                            <w:div w:id="1112021105">
                                              <w:marLeft w:val="450"/>
                                              <w:marRight w:val="0"/>
                                              <w:marTop w:val="0"/>
                                              <w:marBottom w:val="0"/>
                                              <w:divBdr>
                                                <w:top w:val="none" w:sz="0" w:space="0" w:color="auto"/>
                                                <w:left w:val="none" w:sz="0" w:space="0" w:color="auto"/>
                                                <w:bottom w:val="none" w:sz="0" w:space="0" w:color="auto"/>
                                                <w:right w:val="none" w:sz="0" w:space="0" w:color="auto"/>
                                              </w:divBdr>
                                            </w:div>
                                          </w:divsChild>
                                        </w:div>
                                        <w:div w:id="1625768104">
                                          <w:marLeft w:val="0"/>
                                          <w:marRight w:val="0"/>
                                          <w:marTop w:val="0"/>
                                          <w:marBottom w:val="0"/>
                                          <w:divBdr>
                                            <w:top w:val="none" w:sz="0" w:space="0" w:color="auto"/>
                                            <w:left w:val="none" w:sz="0" w:space="0" w:color="auto"/>
                                            <w:bottom w:val="none" w:sz="0" w:space="0" w:color="auto"/>
                                            <w:right w:val="none" w:sz="0" w:space="0" w:color="auto"/>
                                          </w:divBdr>
                                          <w:divsChild>
                                            <w:div w:id="1994026180">
                                              <w:marLeft w:val="0"/>
                                              <w:marRight w:val="0"/>
                                              <w:marTop w:val="0"/>
                                              <w:marBottom w:val="0"/>
                                              <w:divBdr>
                                                <w:top w:val="none" w:sz="0" w:space="0" w:color="auto"/>
                                                <w:left w:val="none" w:sz="0" w:space="0" w:color="auto"/>
                                                <w:bottom w:val="none" w:sz="0" w:space="0" w:color="auto"/>
                                                <w:right w:val="none" w:sz="0" w:space="0" w:color="auto"/>
                                              </w:divBdr>
                                            </w:div>
                                            <w:div w:id="856574627">
                                              <w:marLeft w:val="450"/>
                                              <w:marRight w:val="0"/>
                                              <w:marTop w:val="0"/>
                                              <w:marBottom w:val="0"/>
                                              <w:divBdr>
                                                <w:top w:val="none" w:sz="0" w:space="0" w:color="auto"/>
                                                <w:left w:val="none" w:sz="0" w:space="0" w:color="auto"/>
                                                <w:bottom w:val="none" w:sz="0" w:space="0" w:color="auto"/>
                                                <w:right w:val="none" w:sz="0" w:space="0" w:color="auto"/>
                                              </w:divBdr>
                                            </w:div>
                                          </w:divsChild>
                                        </w:div>
                                        <w:div w:id="1558544120">
                                          <w:marLeft w:val="0"/>
                                          <w:marRight w:val="0"/>
                                          <w:marTop w:val="0"/>
                                          <w:marBottom w:val="0"/>
                                          <w:divBdr>
                                            <w:top w:val="none" w:sz="0" w:space="0" w:color="auto"/>
                                            <w:left w:val="none" w:sz="0" w:space="0" w:color="auto"/>
                                            <w:bottom w:val="none" w:sz="0" w:space="0" w:color="auto"/>
                                            <w:right w:val="none" w:sz="0" w:space="0" w:color="auto"/>
                                          </w:divBdr>
                                          <w:divsChild>
                                            <w:div w:id="401409327">
                                              <w:marLeft w:val="0"/>
                                              <w:marRight w:val="0"/>
                                              <w:marTop w:val="0"/>
                                              <w:marBottom w:val="0"/>
                                              <w:divBdr>
                                                <w:top w:val="none" w:sz="0" w:space="0" w:color="auto"/>
                                                <w:left w:val="none" w:sz="0" w:space="0" w:color="auto"/>
                                                <w:bottom w:val="none" w:sz="0" w:space="0" w:color="auto"/>
                                                <w:right w:val="none" w:sz="0" w:space="0" w:color="auto"/>
                                              </w:divBdr>
                                            </w:div>
                                            <w:div w:id="1743914927">
                                              <w:marLeft w:val="450"/>
                                              <w:marRight w:val="0"/>
                                              <w:marTop w:val="0"/>
                                              <w:marBottom w:val="0"/>
                                              <w:divBdr>
                                                <w:top w:val="none" w:sz="0" w:space="0" w:color="auto"/>
                                                <w:left w:val="none" w:sz="0" w:space="0" w:color="auto"/>
                                                <w:bottom w:val="none" w:sz="0" w:space="0" w:color="auto"/>
                                                <w:right w:val="none" w:sz="0" w:space="0" w:color="auto"/>
                                              </w:divBdr>
                                            </w:div>
                                          </w:divsChild>
                                        </w:div>
                                        <w:div w:id="1095128142">
                                          <w:marLeft w:val="0"/>
                                          <w:marRight w:val="0"/>
                                          <w:marTop w:val="0"/>
                                          <w:marBottom w:val="0"/>
                                          <w:divBdr>
                                            <w:top w:val="none" w:sz="0" w:space="0" w:color="auto"/>
                                            <w:left w:val="none" w:sz="0" w:space="0" w:color="auto"/>
                                            <w:bottom w:val="none" w:sz="0" w:space="0" w:color="auto"/>
                                            <w:right w:val="none" w:sz="0" w:space="0" w:color="auto"/>
                                          </w:divBdr>
                                          <w:divsChild>
                                            <w:div w:id="808715041">
                                              <w:marLeft w:val="0"/>
                                              <w:marRight w:val="0"/>
                                              <w:marTop w:val="0"/>
                                              <w:marBottom w:val="0"/>
                                              <w:divBdr>
                                                <w:top w:val="none" w:sz="0" w:space="0" w:color="auto"/>
                                                <w:left w:val="none" w:sz="0" w:space="0" w:color="auto"/>
                                                <w:bottom w:val="none" w:sz="0" w:space="0" w:color="auto"/>
                                                <w:right w:val="none" w:sz="0" w:space="0" w:color="auto"/>
                                              </w:divBdr>
                                            </w:div>
                                            <w:div w:id="242495676">
                                              <w:marLeft w:val="450"/>
                                              <w:marRight w:val="0"/>
                                              <w:marTop w:val="0"/>
                                              <w:marBottom w:val="0"/>
                                              <w:divBdr>
                                                <w:top w:val="none" w:sz="0" w:space="0" w:color="auto"/>
                                                <w:left w:val="none" w:sz="0" w:space="0" w:color="auto"/>
                                                <w:bottom w:val="none" w:sz="0" w:space="0" w:color="auto"/>
                                                <w:right w:val="none" w:sz="0" w:space="0" w:color="auto"/>
                                              </w:divBdr>
                                            </w:div>
                                          </w:divsChild>
                                        </w:div>
                                        <w:div w:id="1884714270">
                                          <w:marLeft w:val="0"/>
                                          <w:marRight w:val="0"/>
                                          <w:marTop w:val="0"/>
                                          <w:marBottom w:val="0"/>
                                          <w:divBdr>
                                            <w:top w:val="none" w:sz="0" w:space="0" w:color="auto"/>
                                            <w:left w:val="none" w:sz="0" w:space="0" w:color="auto"/>
                                            <w:bottom w:val="none" w:sz="0" w:space="0" w:color="auto"/>
                                            <w:right w:val="none" w:sz="0" w:space="0" w:color="auto"/>
                                          </w:divBdr>
                                          <w:divsChild>
                                            <w:div w:id="1313827960">
                                              <w:marLeft w:val="0"/>
                                              <w:marRight w:val="0"/>
                                              <w:marTop w:val="0"/>
                                              <w:marBottom w:val="0"/>
                                              <w:divBdr>
                                                <w:top w:val="none" w:sz="0" w:space="0" w:color="auto"/>
                                                <w:left w:val="none" w:sz="0" w:space="0" w:color="auto"/>
                                                <w:bottom w:val="none" w:sz="0" w:space="0" w:color="auto"/>
                                                <w:right w:val="none" w:sz="0" w:space="0" w:color="auto"/>
                                              </w:divBdr>
                                            </w:div>
                                            <w:div w:id="1763332228">
                                              <w:marLeft w:val="450"/>
                                              <w:marRight w:val="0"/>
                                              <w:marTop w:val="0"/>
                                              <w:marBottom w:val="0"/>
                                              <w:divBdr>
                                                <w:top w:val="none" w:sz="0" w:space="0" w:color="auto"/>
                                                <w:left w:val="none" w:sz="0" w:space="0" w:color="auto"/>
                                                <w:bottom w:val="none" w:sz="0" w:space="0" w:color="auto"/>
                                                <w:right w:val="none" w:sz="0" w:space="0" w:color="auto"/>
                                              </w:divBdr>
                                            </w:div>
                                          </w:divsChild>
                                        </w:div>
                                        <w:div w:id="845554732">
                                          <w:marLeft w:val="0"/>
                                          <w:marRight w:val="0"/>
                                          <w:marTop w:val="0"/>
                                          <w:marBottom w:val="0"/>
                                          <w:divBdr>
                                            <w:top w:val="none" w:sz="0" w:space="0" w:color="auto"/>
                                            <w:left w:val="none" w:sz="0" w:space="0" w:color="auto"/>
                                            <w:bottom w:val="none" w:sz="0" w:space="0" w:color="auto"/>
                                            <w:right w:val="none" w:sz="0" w:space="0" w:color="auto"/>
                                          </w:divBdr>
                                          <w:divsChild>
                                            <w:div w:id="713507806">
                                              <w:marLeft w:val="0"/>
                                              <w:marRight w:val="0"/>
                                              <w:marTop w:val="0"/>
                                              <w:marBottom w:val="0"/>
                                              <w:divBdr>
                                                <w:top w:val="none" w:sz="0" w:space="0" w:color="auto"/>
                                                <w:left w:val="none" w:sz="0" w:space="0" w:color="auto"/>
                                                <w:bottom w:val="none" w:sz="0" w:space="0" w:color="auto"/>
                                                <w:right w:val="none" w:sz="0" w:space="0" w:color="auto"/>
                                              </w:divBdr>
                                            </w:div>
                                            <w:div w:id="9977327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90002">
                                  <w:marLeft w:val="0"/>
                                  <w:marRight w:val="0"/>
                                  <w:marTop w:val="0"/>
                                  <w:marBottom w:val="0"/>
                                  <w:divBdr>
                                    <w:top w:val="none" w:sz="0" w:space="0" w:color="auto"/>
                                    <w:left w:val="none" w:sz="0" w:space="0" w:color="auto"/>
                                    <w:bottom w:val="none" w:sz="0" w:space="0" w:color="auto"/>
                                    <w:right w:val="none" w:sz="0" w:space="0" w:color="auto"/>
                                  </w:divBdr>
                                  <w:divsChild>
                                    <w:div w:id="2050909058">
                                      <w:marLeft w:val="0"/>
                                      <w:marRight w:val="0"/>
                                      <w:marTop w:val="0"/>
                                      <w:marBottom w:val="0"/>
                                      <w:divBdr>
                                        <w:top w:val="none" w:sz="0" w:space="0" w:color="auto"/>
                                        <w:left w:val="none" w:sz="0" w:space="0" w:color="auto"/>
                                        <w:bottom w:val="none" w:sz="0" w:space="0" w:color="auto"/>
                                        <w:right w:val="none" w:sz="0" w:space="0" w:color="auto"/>
                                      </w:divBdr>
                                    </w:div>
                                    <w:div w:id="1854491088">
                                      <w:marLeft w:val="450"/>
                                      <w:marRight w:val="0"/>
                                      <w:marTop w:val="0"/>
                                      <w:marBottom w:val="0"/>
                                      <w:divBdr>
                                        <w:top w:val="none" w:sz="0" w:space="0" w:color="auto"/>
                                        <w:left w:val="none" w:sz="0" w:space="0" w:color="auto"/>
                                        <w:bottom w:val="none" w:sz="0" w:space="0" w:color="auto"/>
                                        <w:right w:val="none" w:sz="0" w:space="0" w:color="auto"/>
                                      </w:divBdr>
                                      <w:divsChild>
                                        <w:div w:id="1337884280">
                                          <w:marLeft w:val="0"/>
                                          <w:marRight w:val="0"/>
                                          <w:marTop w:val="0"/>
                                          <w:marBottom w:val="0"/>
                                          <w:divBdr>
                                            <w:top w:val="none" w:sz="0" w:space="0" w:color="auto"/>
                                            <w:left w:val="none" w:sz="0" w:space="0" w:color="auto"/>
                                            <w:bottom w:val="none" w:sz="0" w:space="0" w:color="auto"/>
                                            <w:right w:val="none" w:sz="0" w:space="0" w:color="auto"/>
                                          </w:divBdr>
                                          <w:divsChild>
                                            <w:div w:id="592469154">
                                              <w:marLeft w:val="0"/>
                                              <w:marRight w:val="0"/>
                                              <w:marTop w:val="0"/>
                                              <w:marBottom w:val="0"/>
                                              <w:divBdr>
                                                <w:top w:val="none" w:sz="0" w:space="0" w:color="auto"/>
                                                <w:left w:val="none" w:sz="0" w:space="0" w:color="auto"/>
                                                <w:bottom w:val="none" w:sz="0" w:space="0" w:color="auto"/>
                                                <w:right w:val="none" w:sz="0" w:space="0" w:color="auto"/>
                                              </w:divBdr>
                                            </w:div>
                                            <w:div w:id="1413158025">
                                              <w:marLeft w:val="450"/>
                                              <w:marRight w:val="0"/>
                                              <w:marTop w:val="0"/>
                                              <w:marBottom w:val="0"/>
                                              <w:divBdr>
                                                <w:top w:val="none" w:sz="0" w:space="0" w:color="auto"/>
                                                <w:left w:val="none" w:sz="0" w:space="0" w:color="auto"/>
                                                <w:bottom w:val="none" w:sz="0" w:space="0" w:color="auto"/>
                                                <w:right w:val="none" w:sz="0" w:space="0" w:color="auto"/>
                                              </w:divBdr>
                                            </w:div>
                                          </w:divsChild>
                                        </w:div>
                                        <w:div w:id="231045638">
                                          <w:marLeft w:val="0"/>
                                          <w:marRight w:val="0"/>
                                          <w:marTop w:val="0"/>
                                          <w:marBottom w:val="0"/>
                                          <w:divBdr>
                                            <w:top w:val="none" w:sz="0" w:space="0" w:color="auto"/>
                                            <w:left w:val="none" w:sz="0" w:space="0" w:color="auto"/>
                                            <w:bottom w:val="none" w:sz="0" w:space="0" w:color="auto"/>
                                            <w:right w:val="none" w:sz="0" w:space="0" w:color="auto"/>
                                          </w:divBdr>
                                          <w:divsChild>
                                            <w:div w:id="1747919623">
                                              <w:marLeft w:val="0"/>
                                              <w:marRight w:val="0"/>
                                              <w:marTop w:val="0"/>
                                              <w:marBottom w:val="0"/>
                                              <w:divBdr>
                                                <w:top w:val="none" w:sz="0" w:space="0" w:color="auto"/>
                                                <w:left w:val="none" w:sz="0" w:space="0" w:color="auto"/>
                                                <w:bottom w:val="none" w:sz="0" w:space="0" w:color="auto"/>
                                                <w:right w:val="none" w:sz="0" w:space="0" w:color="auto"/>
                                              </w:divBdr>
                                            </w:div>
                                            <w:div w:id="119630730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934221">
                                  <w:marLeft w:val="0"/>
                                  <w:marRight w:val="0"/>
                                  <w:marTop w:val="0"/>
                                  <w:marBottom w:val="0"/>
                                  <w:divBdr>
                                    <w:top w:val="none" w:sz="0" w:space="0" w:color="auto"/>
                                    <w:left w:val="none" w:sz="0" w:space="0" w:color="auto"/>
                                    <w:bottom w:val="none" w:sz="0" w:space="0" w:color="auto"/>
                                    <w:right w:val="none" w:sz="0" w:space="0" w:color="auto"/>
                                  </w:divBdr>
                                  <w:divsChild>
                                    <w:div w:id="882980856">
                                      <w:marLeft w:val="0"/>
                                      <w:marRight w:val="0"/>
                                      <w:marTop w:val="0"/>
                                      <w:marBottom w:val="0"/>
                                      <w:divBdr>
                                        <w:top w:val="none" w:sz="0" w:space="0" w:color="auto"/>
                                        <w:left w:val="none" w:sz="0" w:space="0" w:color="auto"/>
                                        <w:bottom w:val="none" w:sz="0" w:space="0" w:color="auto"/>
                                        <w:right w:val="none" w:sz="0" w:space="0" w:color="auto"/>
                                      </w:divBdr>
                                    </w:div>
                                    <w:div w:id="1669868825">
                                      <w:marLeft w:val="450"/>
                                      <w:marRight w:val="0"/>
                                      <w:marTop w:val="0"/>
                                      <w:marBottom w:val="0"/>
                                      <w:divBdr>
                                        <w:top w:val="none" w:sz="0" w:space="0" w:color="auto"/>
                                        <w:left w:val="none" w:sz="0" w:space="0" w:color="auto"/>
                                        <w:bottom w:val="none" w:sz="0" w:space="0" w:color="auto"/>
                                        <w:right w:val="none" w:sz="0" w:space="0" w:color="auto"/>
                                      </w:divBdr>
                                      <w:divsChild>
                                        <w:div w:id="1109856143">
                                          <w:marLeft w:val="0"/>
                                          <w:marRight w:val="0"/>
                                          <w:marTop w:val="0"/>
                                          <w:marBottom w:val="0"/>
                                          <w:divBdr>
                                            <w:top w:val="none" w:sz="0" w:space="0" w:color="auto"/>
                                            <w:left w:val="none" w:sz="0" w:space="0" w:color="auto"/>
                                            <w:bottom w:val="none" w:sz="0" w:space="0" w:color="auto"/>
                                            <w:right w:val="none" w:sz="0" w:space="0" w:color="auto"/>
                                          </w:divBdr>
                                          <w:divsChild>
                                            <w:div w:id="1042437221">
                                              <w:marLeft w:val="0"/>
                                              <w:marRight w:val="0"/>
                                              <w:marTop w:val="0"/>
                                              <w:marBottom w:val="0"/>
                                              <w:divBdr>
                                                <w:top w:val="none" w:sz="0" w:space="0" w:color="auto"/>
                                                <w:left w:val="none" w:sz="0" w:space="0" w:color="auto"/>
                                                <w:bottom w:val="none" w:sz="0" w:space="0" w:color="auto"/>
                                                <w:right w:val="none" w:sz="0" w:space="0" w:color="auto"/>
                                              </w:divBdr>
                                            </w:div>
                                            <w:div w:id="965306934">
                                              <w:marLeft w:val="450"/>
                                              <w:marRight w:val="0"/>
                                              <w:marTop w:val="0"/>
                                              <w:marBottom w:val="0"/>
                                              <w:divBdr>
                                                <w:top w:val="none" w:sz="0" w:space="0" w:color="auto"/>
                                                <w:left w:val="none" w:sz="0" w:space="0" w:color="auto"/>
                                                <w:bottom w:val="none" w:sz="0" w:space="0" w:color="auto"/>
                                                <w:right w:val="none" w:sz="0" w:space="0" w:color="auto"/>
                                              </w:divBdr>
                                            </w:div>
                                          </w:divsChild>
                                        </w:div>
                                        <w:div w:id="1453283033">
                                          <w:marLeft w:val="0"/>
                                          <w:marRight w:val="0"/>
                                          <w:marTop w:val="0"/>
                                          <w:marBottom w:val="0"/>
                                          <w:divBdr>
                                            <w:top w:val="none" w:sz="0" w:space="0" w:color="auto"/>
                                            <w:left w:val="none" w:sz="0" w:space="0" w:color="auto"/>
                                            <w:bottom w:val="none" w:sz="0" w:space="0" w:color="auto"/>
                                            <w:right w:val="none" w:sz="0" w:space="0" w:color="auto"/>
                                          </w:divBdr>
                                          <w:divsChild>
                                            <w:div w:id="2036611005">
                                              <w:marLeft w:val="0"/>
                                              <w:marRight w:val="0"/>
                                              <w:marTop w:val="0"/>
                                              <w:marBottom w:val="0"/>
                                              <w:divBdr>
                                                <w:top w:val="none" w:sz="0" w:space="0" w:color="auto"/>
                                                <w:left w:val="none" w:sz="0" w:space="0" w:color="auto"/>
                                                <w:bottom w:val="none" w:sz="0" w:space="0" w:color="auto"/>
                                                <w:right w:val="none" w:sz="0" w:space="0" w:color="auto"/>
                                              </w:divBdr>
                                            </w:div>
                                            <w:div w:id="1999267316">
                                              <w:marLeft w:val="450"/>
                                              <w:marRight w:val="0"/>
                                              <w:marTop w:val="0"/>
                                              <w:marBottom w:val="0"/>
                                              <w:divBdr>
                                                <w:top w:val="none" w:sz="0" w:space="0" w:color="auto"/>
                                                <w:left w:val="none" w:sz="0" w:space="0" w:color="auto"/>
                                                <w:bottom w:val="none" w:sz="0" w:space="0" w:color="auto"/>
                                                <w:right w:val="none" w:sz="0" w:space="0" w:color="auto"/>
                                              </w:divBdr>
                                            </w:div>
                                          </w:divsChild>
                                        </w:div>
                                        <w:div w:id="1065225153">
                                          <w:marLeft w:val="0"/>
                                          <w:marRight w:val="0"/>
                                          <w:marTop w:val="0"/>
                                          <w:marBottom w:val="0"/>
                                          <w:divBdr>
                                            <w:top w:val="none" w:sz="0" w:space="0" w:color="auto"/>
                                            <w:left w:val="none" w:sz="0" w:space="0" w:color="auto"/>
                                            <w:bottom w:val="none" w:sz="0" w:space="0" w:color="auto"/>
                                            <w:right w:val="none" w:sz="0" w:space="0" w:color="auto"/>
                                          </w:divBdr>
                                          <w:divsChild>
                                            <w:div w:id="1522546427">
                                              <w:marLeft w:val="0"/>
                                              <w:marRight w:val="0"/>
                                              <w:marTop w:val="0"/>
                                              <w:marBottom w:val="0"/>
                                              <w:divBdr>
                                                <w:top w:val="none" w:sz="0" w:space="0" w:color="auto"/>
                                                <w:left w:val="none" w:sz="0" w:space="0" w:color="auto"/>
                                                <w:bottom w:val="none" w:sz="0" w:space="0" w:color="auto"/>
                                                <w:right w:val="none" w:sz="0" w:space="0" w:color="auto"/>
                                              </w:divBdr>
                                            </w:div>
                                            <w:div w:id="143605038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727">
                                  <w:marLeft w:val="0"/>
                                  <w:marRight w:val="0"/>
                                  <w:marTop w:val="0"/>
                                  <w:marBottom w:val="0"/>
                                  <w:divBdr>
                                    <w:top w:val="none" w:sz="0" w:space="0" w:color="auto"/>
                                    <w:left w:val="none" w:sz="0" w:space="0" w:color="auto"/>
                                    <w:bottom w:val="none" w:sz="0" w:space="0" w:color="auto"/>
                                    <w:right w:val="none" w:sz="0" w:space="0" w:color="auto"/>
                                  </w:divBdr>
                                  <w:divsChild>
                                    <w:div w:id="532693334">
                                      <w:marLeft w:val="0"/>
                                      <w:marRight w:val="0"/>
                                      <w:marTop w:val="0"/>
                                      <w:marBottom w:val="0"/>
                                      <w:divBdr>
                                        <w:top w:val="none" w:sz="0" w:space="0" w:color="auto"/>
                                        <w:left w:val="none" w:sz="0" w:space="0" w:color="auto"/>
                                        <w:bottom w:val="none" w:sz="0" w:space="0" w:color="auto"/>
                                        <w:right w:val="none" w:sz="0" w:space="0" w:color="auto"/>
                                      </w:divBdr>
                                    </w:div>
                                    <w:div w:id="65802993">
                                      <w:marLeft w:val="450"/>
                                      <w:marRight w:val="0"/>
                                      <w:marTop w:val="0"/>
                                      <w:marBottom w:val="0"/>
                                      <w:divBdr>
                                        <w:top w:val="none" w:sz="0" w:space="0" w:color="auto"/>
                                        <w:left w:val="none" w:sz="0" w:space="0" w:color="auto"/>
                                        <w:bottom w:val="none" w:sz="0" w:space="0" w:color="auto"/>
                                        <w:right w:val="none" w:sz="0" w:space="0" w:color="auto"/>
                                      </w:divBdr>
                                      <w:divsChild>
                                        <w:div w:id="1942908645">
                                          <w:marLeft w:val="0"/>
                                          <w:marRight w:val="0"/>
                                          <w:marTop w:val="0"/>
                                          <w:marBottom w:val="0"/>
                                          <w:divBdr>
                                            <w:top w:val="none" w:sz="0" w:space="0" w:color="auto"/>
                                            <w:left w:val="none" w:sz="0" w:space="0" w:color="auto"/>
                                            <w:bottom w:val="none" w:sz="0" w:space="0" w:color="auto"/>
                                            <w:right w:val="none" w:sz="0" w:space="0" w:color="auto"/>
                                          </w:divBdr>
                                          <w:divsChild>
                                            <w:div w:id="254099750">
                                              <w:marLeft w:val="0"/>
                                              <w:marRight w:val="0"/>
                                              <w:marTop w:val="0"/>
                                              <w:marBottom w:val="0"/>
                                              <w:divBdr>
                                                <w:top w:val="none" w:sz="0" w:space="0" w:color="auto"/>
                                                <w:left w:val="none" w:sz="0" w:space="0" w:color="auto"/>
                                                <w:bottom w:val="none" w:sz="0" w:space="0" w:color="auto"/>
                                                <w:right w:val="none" w:sz="0" w:space="0" w:color="auto"/>
                                              </w:divBdr>
                                            </w:div>
                                            <w:div w:id="1727101189">
                                              <w:marLeft w:val="450"/>
                                              <w:marRight w:val="0"/>
                                              <w:marTop w:val="0"/>
                                              <w:marBottom w:val="0"/>
                                              <w:divBdr>
                                                <w:top w:val="none" w:sz="0" w:space="0" w:color="auto"/>
                                                <w:left w:val="none" w:sz="0" w:space="0" w:color="auto"/>
                                                <w:bottom w:val="none" w:sz="0" w:space="0" w:color="auto"/>
                                                <w:right w:val="none" w:sz="0" w:space="0" w:color="auto"/>
                                              </w:divBdr>
                                            </w:div>
                                          </w:divsChild>
                                        </w:div>
                                        <w:div w:id="730807673">
                                          <w:marLeft w:val="0"/>
                                          <w:marRight w:val="0"/>
                                          <w:marTop w:val="0"/>
                                          <w:marBottom w:val="0"/>
                                          <w:divBdr>
                                            <w:top w:val="none" w:sz="0" w:space="0" w:color="auto"/>
                                            <w:left w:val="none" w:sz="0" w:space="0" w:color="auto"/>
                                            <w:bottom w:val="none" w:sz="0" w:space="0" w:color="auto"/>
                                            <w:right w:val="none" w:sz="0" w:space="0" w:color="auto"/>
                                          </w:divBdr>
                                          <w:divsChild>
                                            <w:div w:id="1735926387">
                                              <w:marLeft w:val="0"/>
                                              <w:marRight w:val="0"/>
                                              <w:marTop w:val="0"/>
                                              <w:marBottom w:val="0"/>
                                              <w:divBdr>
                                                <w:top w:val="none" w:sz="0" w:space="0" w:color="auto"/>
                                                <w:left w:val="none" w:sz="0" w:space="0" w:color="auto"/>
                                                <w:bottom w:val="none" w:sz="0" w:space="0" w:color="auto"/>
                                                <w:right w:val="none" w:sz="0" w:space="0" w:color="auto"/>
                                              </w:divBdr>
                                            </w:div>
                                            <w:div w:id="500972276">
                                              <w:marLeft w:val="450"/>
                                              <w:marRight w:val="0"/>
                                              <w:marTop w:val="0"/>
                                              <w:marBottom w:val="0"/>
                                              <w:divBdr>
                                                <w:top w:val="none" w:sz="0" w:space="0" w:color="auto"/>
                                                <w:left w:val="none" w:sz="0" w:space="0" w:color="auto"/>
                                                <w:bottom w:val="none" w:sz="0" w:space="0" w:color="auto"/>
                                                <w:right w:val="none" w:sz="0" w:space="0" w:color="auto"/>
                                              </w:divBdr>
                                            </w:div>
                                          </w:divsChild>
                                        </w:div>
                                        <w:div w:id="1981181793">
                                          <w:marLeft w:val="0"/>
                                          <w:marRight w:val="0"/>
                                          <w:marTop w:val="0"/>
                                          <w:marBottom w:val="0"/>
                                          <w:divBdr>
                                            <w:top w:val="none" w:sz="0" w:space="0" w:color="auto"/>
                                            <w:left w:val="none" w:sz="0" w:space="0" w:color="auto"/>
                                            <w:bottom w:val="none" w:sz="0" w:space="0" w:color="auto"/>
                                            <w:right w:val="none" w:sz="0" w:space="0" w:color="auto"/>
                                          </w:divBdr>
                                          <w:divsChild>
                                            <w:div w:id="1931498273">
                                              <w:marLeft w:val="0"/>
                                              <w:marRight w:val="0"/>
                                              <w:marTop w:val="0"/>
                                              <w:marBottom w:val="0"/>
                                              <w:divBdr>
                                                <w:top w:val="none" w:sz="0" w:space="0" w:color="auto"/>
                                                <w:left w:val="none" w:sz="0" w:space="0" w:color="auto"/>
                                                <w:bottom w:val="none" w:sz="0" w:space="0" w:color="auto"/>
                                                <w:right w:val="none" w:sz="0" w:space="0" w:color="auto"/>
                                              </w:divBdr>
                                            </w:div>
                                            <w:div w:id="113725609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999830">
                                  <w:marLeft w:val="0"/>
                                  <w:marRight w:val="0"/>
                                  <w:marTop w:val="0"/>
                                  <w:marBottom w:val="0"/>
                                  <w:divBdr>
                                    <w:top w:val="none" w:sz="0" w:space="0" w:color="auto"/>
                                    <w:left w:val="none" w:sz="0" w:space="0" w:color="auto"/>
                                    <w:bottom w:val="none" w:sz="0" w:space="0" w:color="auto"/>
                                    <w:right w:val="none" w:sz="0" w:space="0" w:color="auto"/>
                                  </w:divBdr>
                                  <w:divsChild>
                                    <w:div w:id="1190753349">
                                      <w:marLeft w:val="0"/>
                                      <w:marRight w:val="0"/>
                                      <w:marTop w:val="0"/>
                                      <w:marBottom w:val="0"/>
                                      <w:divBdr>
                                        <w:top w:val="none" w:sz="0" w:space="0" w:color="auto"/>
                                        <w:left w:val="none" w:sz="0" w:space="0" w:color="auto"/>
                                        <w:bottom w:val="none" w:sz="0" w:space="0" w:color="auto"/>
                                        <w:right w:val="none" w:sz="0" w:space="0" w:color="auto"/>
                                      </w:divBdr>
                                    </w:div>
                                    <w:div w:id="1691446454">
                                      <w:marLeft w:val="450"/>
                                      <w:marRight w:val="0"/>
                                      <w:marTop w:val="0"/>
                                      <w:marBottom w:val="0"/>
                                      <w:divBdr>
                                        <w:top w:val="none" w:sz="0" w:space="0" w:color="auto"/>
                                        <w:left w:val="none" w:sz="0" w:space="0" w:color="auto"/>
                                        <w:bottom w:val="none" w:sz="0" w:space="0" w:color="auto"/>
                                        <w:right w:val="none" w:sz="0" w:space="0" w:color="auto"/>
                                      </w:divBdr>
                                      <w:divsChild>
                                        <w:div w:id="1619604006">
                                          <w:marLeft w:val="0"/>
                                          <w:marRight w:val="0"/>
                                          <w:marTop w:val="0"/>
                                          <w:marBottom w:val="0"/>
                                          <w:divBdr>
                                            <w:top w:val="none" w:sz="0" w:space="0" w:color="auto"/>
                                            <w:left w:val="none" w:sz="0" w:space="0" w:color="auto"/>
                                            <w:bottom w:val="none" w:sz="0" w:space="0" w:color="auto"/>
                                            <w:right w:val="none" w:sz="0" w:space="0" w:color="auto"/>
                                          </w:divBdr>
                                          <w:divsChild>
                                            <w:div w:id="379667684">
                                              <w:marLeft w:val="0"/>
                                              <w:marRight w:val="0"/>
                                              <w:marTop w:val="0"/>
                                              <w:marBottom w:val="0"/>
                                              <w:divBdr>
                                                <w:top w:val="none" w:sz="0" w:space="0" w:color="auto"/>
                                                <w:left w:val="none" w:sz="0" w:space="0" w:color="auto"/>
                                                <w:bottom w:val="none" w:sz="0" w:space="0" w:color="auto"/>
                                                <w:right w:val="none" w:sz="0" w:space="0" w:color="auto"/>
                                              </w:divBdr>
                                            </w:div>
                                            <w:div w:id="21234553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19555">
                                  <w:marLeft w:val="0"/>
                                  <w:marRight w:val="0"/>
                                  <w:marTop w:val="0"/>
                                  <w:marBottom w:val="0"/>
                                  <w:divBdr>
                                    <w:top w:val="none" w:sz="0" w:space="0" w:color="auto"/>
                                    <w:left w:val="none" w:sz="0" w:space="0" w:color="auto"/>
                                    <w:bottom w:val="none" w:sz="0" w:space="0" w:color="auto"/>
                                    <w:right w:val="none" w:sz="0" w:space="0" w:color="auto"/>
                                  </w:divBdr>
                                  <w:divsChild>
                                    <w:div w:id="1060178862">
                                      <w:marLeft w:val="0"/>
                                      <w:marRight w:val="0"/>
                                      <w:marTop w:val="0"/>
                                      <w:marBottom w:val="0"/>
                                      <w:divBdr>
                                        <w:top w:val="none" w:sz="0" w:space="0" w:color="auto"/>
                                        <w:left w:val="none" w:sz="0" w:space="0" w:color="auto"/>
                                        <w:bottom w:val="none" w:sz="0" w:space="0" w:color="auto"/>
                                        <w:right w:val="none" w:sz="0" w:space="0" w:color="auto"/>
                                      </w:divBdr>
                                    </w:div>
                                    <w:div w:id="2075006781">
                                      <w:marLeft w:val="450"/>
                                      <w:marRight w:val="0"/>
                                      <w:marTop w:val="0"/>
                                      <w:marBottom w:val="0"/>
                                      <w:divBdr>
                                        <w:top w:val="none" w:sz="0" w:space="0" w:color="auto"/>
                                        <w:left w:val="none" w:sz="0" w:space="0" w:color="auto"/>
                                        <w:bottom w:val="none" w:sz="0" w:space="0" w:color="auto"/>
                                        <w:right w:val="none" w:sz="0" w:space="0" w:color="auto"/>
                                      </w:divBdr>
                                      <w:divsChild>
                                        <w:div w:id="777942835">
                                          <w:marLeft w:val="0"/>
                                          <w:marRight w:val="0"/>
                                          <w:marTop w:val="0"/>
                                          <w:marBottom w:val="0"/>
                                          <w:divBdr>
                                            <w:top w:val="none" w:sz="0" w:space="0" w:color="auto"/>
                                            <w:left w:val="none" w:sz="0" w:space="0" w:color="auto"/>
                                            <w:bottom w:val="none" w:sz="0" w:space="0" w:color="auto"/>
                                            <w:right w:val="none" w:sz="0" w:space="0" w:color="auto"/>
                                          </w:divBdr>
                                          <w:divsChild>
                                            <w:div w:id="376929922">
                                              <w:marLeft w:val="0"/>
                                              <w:marRight w:val="0"/>
                                              <w:marTop w:val="0"/>
                                              <w:marBottom w:val="0"/>
                                              <w:divBdr>
                                                <w:top w:val="none" w:sz="0" w:space="0" w:color="auto"/>
                                                <w:left w:val="none" w:sz="0" w:space="0" w:color="auto"/>
                                                <w:bottom w:val="none" w:sz="0" w:space="0" w:color="auto"/>
                                                <w:right w:val="none" w:sz="0" w:space="0" w:color="auto"/>
                                              </w:divBdr>
                                            </w:div>
                                            <w:div w:id="18161375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24007">
                                  <w:marLeft w:val="0"/>
                                  <w:marRight w:val="0"/>
                                  <w:marTop w:val="0"/>
                                  <w:marBottom w:val="0"/>
                                  <w:divBdr>
                                    <w:top w:val="none" w:sz="0" w:space="0" w:color="auto"/>
                                    <w:left w:val="none" w:sz="0" w:space="0" w:color="auto"/>
                                    <w:bottom w:val="none" w:sz="0" w:space="0" w:color="auto"/>
                                    <w:right w:val="none" w:sz="0" w:space="0" w:color="auto"/>
                                  </w:divBdr>
                                  <w:divsChild>
                                    <w:div w:id="97021437">
                                      <w:marLeft w:val="0"/>
                                      <w:marRight w:val="0"/>
                                      <w:marTop w:val="0"/>
                                      <w:marBottom w:val="0"/>
                                      <w:divBdr>
                                        <w:top w:val="none" w:sz="0" w:space="0" w:color="auto"/>
                                        <w:left w:val="none" w:sz="0" w:space="0" w:color="auto"/>
                                        <w:bottom w:val="none" w:sz="0" w:space="0" w:color="auto"/>
                                        <w:right w:val="none" w:sz="0" w:space="0" w:color="auto"/>
                                      </w:divBdr>
                                    </w:div>
                                    <w:div w:id="1203252892">
                                      <w:marLeft w:val="450"/>
                                      <w:marRight w:val="0"/>
                                      <w:marTop w:val="0"/>
                                      <w:marBottom w:val="0"/>
                                      <w:divBdr>
                                        <w:top w:val="none" w:sz="0" w:space="0" w:color="auto"/>
                                        <w:left w:val="none" w:sz="0" w:space="0" w:color="auto"/>
                                        <w:bottom w:val="none" w:sz="0" w:space="0" w:color="auto"/>
                                        <w:right w:val="none" w:sz="0" w:space="0" w:color="auto"/>
                                      </w:divBdr>
                                      <w:divsChild>
                                        <w:div w:id="6667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2475">
                                  <w:marLeft w:val="0"/>
                                  <w:marRight w:val="0"/>
                                  <w:marTop w:val="0"/>
                                  <w:marBottom w:val="0"/>
                                  <w:divBdr>
                                    <w:top w:val="none" w:sz="0" w:space="0" w:color="auto"/>
                                    <w:left w:val="none" w:sz="0" w:space="0" w:color="auto"/>
                                    <w:bottom w:val="none" w:sz="0" w:space="0" w:color="auto"/>
                                    <w:right w:val="none" w:sz="0" w:space="0" w:color="auto"/>
                                  </w:divBdr>
                                  <w:divsChild>
                                    <w:div w:id="855264951">
                                      <w:marLeft w:val="0"/>
                                      <w:marRight w:val="0"/>
                                      <w:marTop w:val="0"/>
                                      <w:marBottom w:val="0"/>
                                      <w:divBdr>
                                        <w:top w:val="none" w:sz="0" w:space="0" w:color="auto"/>
                                        <w:left w:val="none" w:sz="0" w:space="0" w:color="auto"/>
                                        <w:bottom w:val="none" w:sz="0" w:space="0" w:color="auto"/>
                                        <w:right w:val="none" w:sz="0" w:space="0" w:color="auto"/>
                                      </w:divBdr>
                                    </w:div>
                                    <w:div w:id="499735790">
                                      <w:marLeft w:val="450"/>
                                      <w:marRight w:val="0"/>
                                      <w:marTop w:val="0"/>
                                      <w:marBottom w:val="0"/>
                                      <w:divBdr>
                                        <w:top w:val="none" w:sz="0" w:space="0" w:color="auto"/>
                                        <w:left w:val="none" w:sz="0" w:space="0" w:color="auto"/>
                                        <w:bottom w:val="none" w:sz="0" w:space="0" w:color="auto"/>
                                        <w:right w:val="none" w:sz="0" w:space="0" w:color="auto"/>
                                      </w:divBdr>
                                      <w:divsChild>
                                        <w:div w:id="17821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15967">
                                  <w:marLeft w:val="0"/>
                                  <w:marRight w:val="0"/>
                                  <w:marTop w:val="0"/>
                                  <w:marBottom w:val="0"/>
                                  <w:divBdr>
                                    <w:top w:val="none" w:sz="0" w:space="0" w:color="auto"/>
                                    <w:left w:val="none" w:sz="0" w:space="0" w:color="auto"/>
                                    <w:bottom w:val="none" w:sz="0" w:space="0" w:color="auto"/>
                                    <w:right w:val="none" w:sz="0" w:space="0" w:color="auto"/>
                                  </w:divBdr>
                                  <w:divsChild>
                                    <w:div w:id="726684821">
                                      <w:marLeft w:val="0"/>
                                      <w:marRight w:val="0"/>
                                      <w:marTop w:val="0"/>
                                      <w:marBottom w:val="0"/>
                                      <w:divBdr>
                                        <w:top w:val="none" w:sz="0" w:space="0" w:color="auto"/>
                                        <w:left w:val="none" w:sz="0" w:space="0" w:color="auto"/>
                                        <w:bottom w:val="none" w:sz="0" w:space="0" w:color="auto"/>
                                        <w:right w:val="none" w:sz="0" w:space="0" w:color="auto"/>
                                      </w:divBdr>
                                    </w:div>
                                    <w:div w:id="928999480">
                                      <w:marLeft w:val="450"/>
                                      <w:marRight w:val="0"/>
                                      <w:marTop w:val="0"/>
                                      <w:marBottom w:val="0"/>
                                      <w:divBdr>
                                        <w:top w:val="none" w:sz="0" w:space="0" w:color="auto"/>
                                        <w:left w:val="none" w:sz="0" w:space="0" w:color="auto"/>
                                        <w:bottom w:val="none" w:sz="0" w:space="0" w:color="auto"/>
                                        <w:right w:val="none" w:sz="0" w:space="0" w:color="auto"/>
                                      </w:divBdr>
                                      <w:divsChild>
                                        <w:div w:id="1619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67568833">
      <w:bodyDiv w:val="1"/>
      <w:marLeft w:val="0"/>
      <w:marRight w:val="0"/>
      <w:marTop w:val="0"/>
      <w:marBottom w:val="0"/>
      <w:divBdr>
        <w:top w:val="none" w:sz="0" w:space="0" w:color="auto"/>
        <w:left w:val="none" w:sz="0" w:space="0" w:color="auto"/>
        <w:bottom w:val="none" w:sz="0" w:space="0" w:color="auto"/>
        <w:right w:val="none" w:sz="0" w:space="0" w:color="auto"/>
      </w:divBdr>
    </w:div>
    <w:div w:id="1584146054">
      <w:bodyDiv w:val="1"/>
      <w:marLeft w:val="0"/>
      <w:marRight w:val="0"/>
      <w:marTop w:val="0"/>
      <w:marBottom w:val="0"/>
      <w:divBdr>
        <w:top w:val="none" w:sz="0" w:space="0" w:color="auto"/>
        <w:left w:val="none" w:sz="0" w:space="0" w:color="auto"/>
        <w:bottom w:val="none" w:sz="0" w:space="0" w:color="auto"/>
        <w:right w:val="none" w:sz="0" w:space="0" w:color="auto"/>
      </w:divBdr>
    </w:div>
    <w:div w:id="1596089115">
      <w:bodyDiv w:val="1"/>
      <w:marLeft w:val="0"/>
      <w:marRight w:val="0"/>
      <w:marTop w:val="0"/>
      <w:marBottom w:val="0"/>
      <w:divBdr>
        <w:top w:val="none" w:sz="0" w:space="0" w:color="auto"/>
        <w:left w:val="none" w:sz="0" w:space="0" w:color="auto"/>
        <w:bottom w:val="none" w:sz="0" w:space="0" w:color="auto"/>
        <w:right w:val="none" w:sz="0" w:space="0" w:color="auto"/>
      </w:divBdr>
    </w:div>
    <w:div w:id="1596859593">
      <w:bodyDiv w:val="1"/>
      <w:marLeft w:val="0"/>
      <w:marRight w:val="0"/>
      <w:marTop w:val="0"/>
      <w:marBottom w:val="0"/>
      <w:divBdr>
        <w:top w:val="none" w:sz="0" w:space="0" w:color="auto"/>
        <w:left w:val="none" w:sz="0" w:space="0" w:color="auto"/>
        <w:bottom w:val="none" w:sz="0" w:space="0" w:color="auto"/>
        <w:right w:val="none" w:sz="0" w:space="0" w:color="auto"/>
      </w:divBdr>
      <w:divsChild>
        <w:div w:id="1862935637">
          <w:marLeft w:val="0"/>
          <w:marRight w:val="0"/>
          <w:marTop w:val="0"/>
          <w:marBottom w:val="0"/>
          <w:divBdr>
            <w:top w:val="none" w:sz="0" w:space="0" w:color="auto"/>
            <w:left w:val="none" w:sz="0" w:space="0" w:color="auto"/>
            <w:bottom w:val="none" w:sz="0" w:space="0" w:color="auto"/>
            <w:right w:val="none" w:sz="0" w:space="0" w:color="auto"/>
          </w:divBdr>
          <w:divsChild>
            <w:div w:id="1274558334">
              <w:marLeft w:val="0"/>
              <w:marRight w:val="0"/>
              <w:marTop w:val="0"/>
              <w:marBottom w:val="0"/>
              <w:divBdr>
                <w:top w:val="none" w:sz="0" w:space="0" w:color="auto"/>
                <w:left w:val="none" w:sz="0" w:space="0" w:color="auto"/>
                <w:bottom w:val="none" w:sz="0" w:space="0" w:color="auto"/>
                <w:right w:val="none" w:sz="0" w:space="0" w:color="auto"/>
              </w:divBdr>
              <w:divsChild>
                <w:div w:id="1854030835">
                  <w:marLeft w:val="0"/>
                  <w:marRight w:val="0"/>
                  <w:marTop w:val="0"/>
                  <w:marBottom w:val="0"/>
                  <w:divBdr>
                    <w:top w:val="none" w:sz="0" w:space="0" w:color="auto"/>
                    <w:left w:val="none" w:sz="0" w:space="0" w:color="auto"/>
                    <w:bottom w:val="none" w:sz="0" w:space="0" w:color="auto"/>
                    <w:right w:val="none" w:sz="0" w:space="0" w:color="auto"/>
                  </w:divBdr>
                  <w:divsChild>
                    <w:div w:id="368720726">
                      <w:marLeft w:val="-225"/>
                      <w:marRight w:val="-225"/>
                      <w:marTop w:val="0"/>
                      <w:marBottom w:val="0"/>
                      <w:divBdr>
                        <w:top w:val="none" w:sz="0" w:space="0" w:color="auto"/>
                        <w:left w:val="none" w:sz="0" w:space="0" w:color="auto"/>
                        <w:bottom w:val="none" w:sz="0" w:space="0" w:color="auto"/>
                        <w:right w:val="none" w:sz="0" w:space="0" w:color="auto"/>
                      </w:divBdr>
                      <w:divsChild>
                        <w:div w:id="2094357107">
                          <w:marLeft w:val="0"/>
                          <w:marRight w:val="0"/>
                          <w:marTop w:val="0"/>
                          <w:marBottom w:val="0"/>
                          <w:divBdr>
                            <w:top w:val="none" w:sz="0" w:space="0" w:color="auto"/>
                            <w:left w:val="none" w:sz="0" w:space="0" w:color="auto"/>
                            <w:bottom w:val="none" w:sz="0" w:space="0" w:color="auto"/>
                            <w:right w:val="none" w:sz="0" w:space="0" w:color="auto"/>
                          </w:divBdr>
                          <w:divsChild>
                            <w:div w:id="472606263">
                              <w:marLeft w:val="0"/>
                              <w:marRight w:val="0"/>
                              <w:marTop w:val="0"/>
                              <w:marBottom w:val="0"/>
                              <w:divBdr>
                                <w:top w:val="none" w:sz="0" w:space="0" w:color="auto"/>
                                <w:left w:val="none" w:sz="0" w:space="0" w:color="auto"/>
                                <w:bottom w:val="none" w:sz="0" w:space="0" w:color="auto"/>
                                <w:right w:val="none" w:sz="0" w:space="0" w:color="auto"/>
                              </w:divBdr>
                              <w:divsChild>
                                <w:div w:id="1889685923">
                                  <w:marLeft w:val="0"/>
                                  <w:marRight w:val="0"/>
                                  <w:marTop w:val="0"/>
                                  <w:marBottom w:val="0"/>
                                  <w:divBdr>
                                    <w:top w:val="none" w:sz="0" w:space="0" w:color="auto"/>
                                    <w:left w:val="none" w:sz="0" w:space="0" w:color="auto"/>
                                    <w:bottom w:val="none" w:sz="0" w:space="0" w:color="auto"/>
                                    <w:right w:val="none" w:sz="0" w:space="0" w:color="auto"/>
                                  </w:divBdr>
                                  <w:divsChild>
                                    <w:div w:id="835144842">
                                      <w:marLeft w:val="480"/>
                                      <w:marRight w:val="0"/>
                                      <w:marTop w:val="0"/>
                                      <w:marBottom w:val="0"/>
                                      <w:divBdr>
                                        <w:top w:val="none" w:sz="0" w:space="0" w:color="auto"/>
                                        <w:left w:val="none" w:sz="0" w:space="0" w:color="auto"/>
                                        <w:bottom w:val="none" w:sz="0" w:space="0" w:color="auto"/>
                                        <w:right w:val="none" w:sz="0" w:space="0" w:color="auto"/>
                                      </w:divBdr>
                                      <w:divsChild>
                                        <w:div w:id="19057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30921">
                                  <w:marLeft w:val="0"/>
                                  <w:marRight w:val="0"/>
                                  <w:marTop w:val="0"/>
                                  <w:marBottom w:val="0"/>
                                  <w:divBdr>
                                    <w:top w:val="none" w:sz="0" w:space="0" w:color="auto"/>
                                    <w:left w:val="none" w:sz="0" w:space="0" w:color="auto"/>
                                    <w:bottom w:val="none" w:sz="0" w:space="0" w:color="auto"/>
                                    <w:right w:val="none" w:sz="0" w:space="0" w:color="auto"/>
                                  </w:divBdr>
                                  <w:divsChild>
                                    <w:div w:id="1792363337">
                                      <w:marLeft w:val="0"/>
                                      <w:marRight w:val="0"/>
                                      <w:marTop w:val="0"/>
                                      <w:marBottom w:val="0"/>
                                      <w:divBdr>
                                        <w:top w:val="none" w:sz="0" w:space="0" w:color="auto"/>
                                        <w:left w:val="none" w:sz="0" w:space="0" w:color="auto"/>
                                        <w:bottom w:val="none" w:sz="0" w:space="0" w:color="auto"/>
                                        <w:right w:val="none" w:sz="0" w:space="0" w:color="auto"/>
                                      </w:divBdr>
                                    </w:div>
                                    <w:div w:id="1008488485">
                                      <w:marLeft w:val="480"/>
                                      <w:marRight w:val="0"/>
                                      <w:marTop w:val="0"/>
                                      <w:marBottom w:val="0"/>
                                      <w:divBdr>
                                        <w:top w:val="none" w:sz="0" w:space="0" w:color="auto"/>
                                        <w:left w:val="none" w:sz="0" w:space="0" w:color="auto"/>
                                        <w:bottom w:val="none" w:sz="0" w:space="0" w:color="auto"/>
                                        <w:right w:val="none" w:sz="0" w:space="0" w:color="auto"/>
                                      </w:divBdr>
                                      <w:divsChild>
                                        <w:div w:id="1020736858">
                                          <w:marLeft w:val="0"/>
                                          <w:marRight w:val="0"/>
                                          <w:marTop w:val="0"/>
                                          <w:marBottom w:val="0"/>
                                          <w:divBdr>
                                            <w:top w:val="none" w:sz="0" w:space="0" w:color="auto"/>
                                            <w:left w:val="none" w:sz="0" w:space="0" w:color="auto"/>
                                            <w:bottom w:val="none" w:sz="0" w:space="0" w:color="auto"/>
                                            <w:right w:val="none" w:sz="0" w:space="0" w:color="auto"/>
                                          </w:divBdr>
                                          <w:divsChild>
                                            <w:div w:id="1404522934">
                                              <w:marLeft w:val="0"/>
                                              <w:marRight w:val="0"/>
                                              <w:marTop w:val="0"/>
                                              <w:marBottom w:val="0"/>
                                              <w:divBdr>
                                                <w:top w:val="none" w:sz="0" w:space="0" w:color="auto"/>
                                                <w:left w:val="none" w:sz="0" w:space="0" w:color="auto"/>
                                                <w:bottom w:val="none" w:sz="0" w:space="0" w:color="auto"/>
                                                <w:right w:val="none" w:sz="0" w:space="0" w:color="auto"/>
                                              </w:divBdr>
                                            </w:div>
                                            <w:div w:id="1617132384">
                                              <w:marLeft w:val="480"/>
                                              <w:marRight w:val="0"/>
                                              <w:marTop w:val="0"/>
                                              <w:marBottom w:val="0"/>
                                              <w:divBdr>
                                                <w:top w:val="none" w:sz="0" w:space="0" w:color="auto"/>
                                                <w:left w:val="none" w:sz="0" w:space="0" w:color="auto"/>
                                                <w:bottom w:val="none" w:sz="0" w:space="0" w:color="auto"/>
                                                <w:right w:val="none" w:sz="0" w:space="0" w:color="auto"/>
                                              </w:divBdr>
                                            </w:div>
                                          </w:divsChild>
                                        </w:div>
                                        <w:div w:id="1244798341">
                                          <w:marLeft w:val="0"/>
                                          <w:marRight w:val="0"/>
                                          <w:marTop w:val="0"/>
                                          <w:marBottom w:val="0"/>
                                          <w:divBdr>
                                            <w:top w:val="none" w:sz="0" w:space="0" w:color="auto"/>
                                            <w:left w:val="none" w:sz="0" w:space="0" w:color="auto"/>
                                            <w:bottom w:val="none" w:sz="0" w:space="0" w:color="auto"/>
                                            <w:right w:val="none" w:sz="0" w:space="0" w:color="auto"/>
                                          </w:divBdr>
                                          <w:divsChild>
                                            <w:div w:id="1752435268">
                                              <w:marLeft w:val="0"/>
                                              <w:marRight w:val="0"/>
                                              <w:marTop w:val="0"/>
                                              <w:marBottom w:val="0"/>
                                              <w:divBdr>
                                                <w:top w:val="none" w:sz="0" w:space="0" w:color="auto"/>
                                                <w:left w:val="none" w:sz="0" w:space="0" w:color="auto"/>
                                                <w:bottom w:val="none" w:sz="0" w:space="0" w:color="auto"/>
                                                <w:right w:val="none" w:sz="0" w:space="0" w:color="auto"/>
                                              </w:divBdr>
                                            </w:div>
                                            <w:div w:id="1778871532">
                                              <w:marLeft w:val="480"/>
                                              <w:marRight w:val="0"/>
                                              <w:marTop w:val="0"/>
                                              <w:marBottom w:val="0"/>
                                              <w:divBdr>
                                                <w:top w:val="none" w:sz="0" w:space="0" w:color="auto"/>
                                                <w:left w:val="none" w:sz="0" w:space="0" w:color="auto"/>
                                                <w:bottom w:val="none" w:sz="0" w:space="0" w:color="auto"/>
                                                <w:right w:val="none" w:sz="0" w:space="0" w:color="auto"/>
                                              </w:divBdr>
                                            </w:div>
                                          </w:divsChild>
                                        </w:div>
                                        <w:div w:id="761679404">
                                          <w:marLeft w:val="0"/>
                                          <w:marRight w:val="0"/>
                                          <w:marTop w:val="0"/>
                                          <w:marBottom w:val="0"/>
                                          <w:divBdr>
                                            <w:top w:val="none" w:sz="0" w:space="0" w:color="auto"/>
                                            <w:left w:val="none" w:sz="0" w:space="0" w:color="auto"/>
                                            <w:bottom w:val="none" w:sz="0" w:space="0" w:color="auto"/>
                                            <w:right w:val="none" w:sz="0" w:space="0" w:color="auto"/>
                                          </w:divBdr>
                                          <w:divsChild>
                                            <w:div w:id="317616616">
                                              <w:marLeft w:val="0"/>
                                              <w:marRight w:val="0"/>
                                              <w:marTop w:val="0"/>
                                              <w:marBottom w:val="0"/>
                                              <w:divBdr>
                                                <w:top w:val="none" w:sz="0" w:space="0" w:color="auto"/>
                                                <w:left w:val="none" w:sz="0" w:space="0" w:color="auto"/>
                                                <w:bottom w:val="none" w:sz="0" w:space="0" w:color="auto"/>
                                                <w:right w:val="none" w:sz="0" w:space="0" w:color="auto"/>
                                              </w:divBdr>
                                            </w:div>
                                            <w:div w:id="1912083492">
                                              <w:marLeft w:val="480"/>
                                              <w:marRight w:val="0"/>
                                              <w:marTop w:val="0"/>
                                              <w:marBottom w:val="0"/>
                                              <w:divBdr>
                                                <w:top w:val="none" w:sz="0" w:space="0" w:color="auto"/>
                                                <w:left w:val="none" w:sz="0" w:space="0" w:color="auto"/>
                                                <w:bottom w:val="none" w:sz="0" w:space="0" w:color="auto"/>
                                                <w:right w:val="none" w:sz="0" w:space="0" w:color="auto"/>
                                              </w:divBdr>
                                            </w:div>
                                          </w:divsChild>
                                        </w:div>
                                        <w:div w:id="840896068">
                                          <w:marLeft w:val="0"/>
                                          <w:marRight w:val="0"/>
                                          <w:marTop w:val="0"/>
                                          <w:marBottom w:val="0"/>
                                          <w:divBdr>
                                            <w:top w:val="none" w:sz="0" w:space="0" w:color="auto"/>
                                            <w:left w:val="none" w:sz="0" w:space="0" w:color="auto"/>
                                            <w:bottom w:val="none" w:sz="0" w:space="0" w:color="auto"/>
                                            <w:right w:val="none" w:sz="0" w:space="0" w:color="auto"/>
                                          </w:divBdr>
                                          <w:divsChild>
                                            <w:div w:id="416559397">
                                              <w:marLeft w:val="0"/>
                                              <w:marRight w:val="0"/>
                                              <w:marTop w:val="0"/>
                                              <w:marBottom w:val="0"/>
                                              <w:divBdr>
                                                <w:top w:val="none" w:sz="0" w:space="0" w:color="auto"/>
                                                <w:left w:val="none" w:sz="0" w:space="0" w:color="auto"/>
                                                <w:bottom w:val="none" w:sz="0" w:space="0" w:color="auto"/>
                                                <w:right w:val="none" w:sz="0" w:space="0" w:color="auto"/>
                                              </w:divBdr>
                                            </w:div>
                                            <w:div w:id="1960448516">
                                              <w:marLeft w:val="480"/>
                                              <w:marRight w:val="0"/>
                                              <w:marTop w:val="0"/>
                                              <w:marBottom w:val="0"/>
                                              <w:divBdr>
                                                <w:top w:val="none" w:sz="0" w:space="0" w:color="auto"/>
                                                <w:left w:val="none" w:sz="0" w:space="0" w:color="auto"/>
                                                <w:bottom w:val="none" w:sz="0" w:space="0" w:color="auto"/>
                                                <w:right w:val="none" w:sz="0" w:space="0" w:color="auto"/>
                                              </w:divBdr>
                                            </w:div>
                                          </w:divsChild>
                                        </w:div>
                                        <w:div w:id="2057046784">
                                          <w:marLeft w:val="0"/>
                                          <w:marRight w:val="0"/>
                                          <w:marTop w:val="0"/>
                                          <w:marBottom w:val="0"/>
                                          <w:divBdr>
                                            <w:top w:val="none" w:sz="0" w:space="0" w:color="auto"/>
                                            <w:left w:val="none" w:sz="0" w:space="0" w:color="auto"/>
                                            <w:bottom w:val="none" w:sz="0" w:space="0" w:color="auto"/>
                                            <w:right w:val="none" w:sz="0" w:space="0" w:color="auto"/>
                                          </w:divBdr>
                                          <w:divsChild>
                                            <w:div w:id="1254168485">
                                              <w:marLeft w:val="0"/>
                                              <w:marRight w:val="0"/>
                                              <w:marTop w:val="0"/>
                                              <w:marBottom w:val="0"/>
                                              <w:divBdr>
                                                <w:top w:val="none" w:sz="0" w:space="0" w:color="auto"/>
                                                <w:left w:val="none" w:sz="0" w:space="0" w:color="auto"/>
                                                <w:bottom w:val="none" w:sz="0" w:space="0" w:color="auto"/>
                                                <w:right w:val="none" w:sz="0" w:space="0" w:color="auto"/>
                                              </w:divBdr>
                                            </w:div>
                                            <w:div w:id="761486512">
                                              <w:marLeft w:val="480"/>
                                              <w:marRight w:val="0"/>
                                              <w:marTop w:val="0"/>
                                              <w:marBottom w:val="0"/>
                                              <w:divBdr>
                                                <w:top w:val="none" w:sz="0" w:space="0" w:color="auto"/>
                                                <w:left w:val="none" w:sz="0" w:space="0" w:color="auto"/>
                                                <w:bottom w:val="none" w:sz="0" w:space="0" w:color="auto"/>
                                                <w:right w:val="none" w:sz="0" w:space="0" w:color="auto"/>
                                              </w:divBdr>
                                            </w:div>
                                          </w:divsChild>
                                        </w:div>
                                        <w:div w:id="890507280">
                                          <w:marLeft w:val="0"/>
                                          <w:marRight w:val="0"/>
                                          <w:marTop w:val="0"/>
                                          <w:marBottom w:val="0"/>
                                          <w:divBdr>
                                            <w:top w:val="none" w:sz="0" w:space="0" w:color="auto"/>
                                            <w:left w:val="none" w:sz="0" w:space="0" w:color="auto"/>
                                            <w:bottom w:val="none" w:sz="0" w:space="0" w:color="auto"/>
                                            <w:right w:val="none" w:sz="0" w:space="0" w:color="auto"/>
                                          </w:divBdr>
                                          <w:divsChild>
                                            <w:div w:id="71202691">
                                              <w:marLeft w:val="0"/>
                                              <w:marRight w:val="0"/>
                                              <w:marTop w:val="0"/>
                                              <w:marBottom w:val="0"/>
                                              <w:divBdr>
                                                <w:top w:val="none" w:sz="0" w:space="0" w:color="auto"/>
                                                <w:left w:val="none" w:sz="0" w:space="0" w:color="auto"/>
                                                <w:bottom w:val="none" w:sz="0" w:space="0" w:color="auto"/>
                                                <w:right w:val="none" w:sz="0" w:space="0" w:color="auto"/>
                                              </w:divBdr>
                                            </w:div>
                                            <w:div w:id="18012334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6992">
                                  <w:marLeft w:val="0"/>
                                  <w:marRight w:val="0"/>
                                  <w:marTop w:val="0"/>
                                  <w:marBottom w:val="0"/>
                                  <w:divBdr>
                                    <w:top w:val="none" w:sz="0" w:space="0" w:color="auto"/>
                                    <w:left w:val="none" w:sz="0" w:space="0" w:color="auto"/>
                                    <w:bottom w:val="none" w:sz="0" w:space="0" w:color="auto"/>
                                    <w:right w:val="none" w:sz="0" w:space="0" w:color="auto"/>
                                  </w:divBdr>
                                  <w:divsChild>
                                    <w:div w:id="1805082198">
                                      <w:marLeft w:val="0"/>
                                      <w:marRight w:val="0"/>
                                      <w:marTop w:val="0"/>
                                      <w:marBottom w:val="0"/>
                                      <w:divBdr>
                                        <w:top w:val="none" w:sz="0" w:space="0" w:color="auto"/>
                                        <w:left w:val="none" w:sz="0" w:space="0" w:color="auto"/>
                                        <w:bottom w:val="none" w:sz="0" w:space="0" w:color="auto"/>
                                        <w:right w:val="none" w:sz="0" w:space="0" w:color="auto"/>
                                      </w:divBdr>
                                    </w:div>
                                    <w:div w:id="1667900354">
                                      <w:marLeft w:val="480"/>
                                      <w:marRight w:val="0"/>
                                      <w:marTop w:val="0"/>
                                      <w:marBottom w:val="0"/>
                                      <w:divBdr>
                                        <w:top w:val="none" w:sz="0" w:space="0" w:color="auto"/>
                                        <w:left w:val="none" w:sz="0" w:space="0" w:color="auto"/>
                                        <w:bottom w:val="none" w:sz="0" w:space="0" w:color="auto"/>
                                        <w:right w:val="none" w:sz="0" w:space="0" w:color="auto"/>
                                      </w:divBdr>
                                      <w:divsChild>
                                        <w:div w:id="7741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32468">
                                  <w:marLeft w:val="0"/>
                                  <w:marRight w:val="0"/>
                                  <w:marTop w:val="0"/>
                                  <w:marBottom w:val="0"/>
                                  <w:divBdr>
                                    <w:top w:val="none" w:sz="0" w:space="0" w:color="auto"/>
                                    <w:left w:val="none" w:sz="0" w:space="0" w:color="auto"/>
                                    <w:bottom w:val="none" w:sz="0" w:space="0" w:color="auto"/>
                                    <w:right w:val="none" w:sz="0" w:space="0" w:color="auto"/>
                                  </w:divBdr>
                                  <w:divsChild>
                                    <w:div w:id="1368411159">
                                      <w:marLeft w:val="0"/>
                                      <w:marRight w:val="0"/>
                                      <w:marTop w:val="0"/>
                                      <w:marBottom w:val="0"/>
                                      <w:divBdr>
                                        <w:top w:val="none" w:sz="0" w:space="0" w:color="auto"/>
                                        <w:left w:val="none" w:sz="0" w:space="0" w:color="auto"/>
                                        <w:bottom w:val="none" w:sz="0" w:space="0" w:color="auto"/>
                                        <w:right w:val="none" w:sz="0" w:space="0" w:color="auto"/>
                                      </w:divBdr>
                                    </w:div>
                                    <w:div w:id="1958901349">
                                      <w:marLeft w:val="480"/>
                                      <w:marRight w:val="0"/>
                                      <w:marTop w:val="0"/>
                                      <w:marBottom w:val="0"/>
                                      <w:divBdr>
                                        <w:top w:val="none" w:sz="0" w:space="0" w:color="auto"/>
                                        <w:left w:val="none" w:sz="0" w:space="0" w:color="auto"/>
                                        <w:bottom w:val="none" w:sz="0" w:space="0" w:color="auto"/>
                                        <w:right w:val="none" w:sz="0" w:space="0" w:color="auto"/>
                                      </w:divBdr>
                                      <w:divsChild>
                                        <w:div w:id="954676473">
                                          <w:marLeft w:val="0"/>
                                          <w:marRight w:val="0"/>
                                          <w:marTop w:val="0"/>
                                          <w:marBottom w:val="0"/>
                                          <w:divBdr>
                                            <w:top w:val="none" w:sz="0" w:space="0" w:color="auto"/>
                                            <w:left w:val="none" w:sz="0" w:space="0" w:color="auto"/>
                                            <w:bottom w:val="none" w:sz="0" w:space="0" w:color="auto"/>
                                            <w:right w:val="none" w:sz="0" w:space="0" w:color="auto"/>
                                          </w:divBdr>
                                          <w:divsChild>
                                            <w:div w:id="682322903">
                                              <w:marLeft w:val="0"/>
                                              <w:marRight w:val="0"/>
                                              <w:marTop w:val="0"/>
                                              <w:marBottom w:val="0"/>
                                              <w:divBdr>
                                                <w:top w:val="none" w:sz="0" w:space="0" w:color="auto"/>
                                                <w:left w:val="none" w:sz="0" w:space="0" w:color="auto"/>
                                                <w:bottom w:val="none" w:sz="0" w:space="0" w:color="auto"/>
                                                <w:right w:val="none" w:sz="0" w:space="0" w:color="auto"/>
                                              </w:divBdr>
                                            </w:div>
                                            <w:div w:id="1321695135">
                                              <w:marLeft w:val="480"/>
                                              <w:marRight w:val="0"/>
                                              <w:marTop w:val="0"/>
                                              <w:marBottom w:val="0"/>
                                              <w:divBdr>
                                                <w:top w:val="none" w:sz="0" w:space="0" w:color="auto"/>
                                                <w:left w:val="none" w:sz="0" w:space="0" w:color="auto"/>
                                                <w:bottom w:val="none" w:sz="0" w:space="0" w:color="auto"/>
                                                <w:right w:val="none" w:sz="0" w:space="0" w:color="auto"/>
                                              </w:divBdr>
                                            </w:div>
                                          </w:divsChild>
                                        </w:div>
                                        <w:div w:id="1932660213">
                                          <w:marLeft w:val="0"/>
                                          <w:marRight w:val="0"/>
                                          <w:marTop w:val="0"/>
                                          <w:marBottom w:val="0"/>
                                          <w:divBdr>
                                            <w:top w:val="none" w:sz="0" w:space="0" w:color="auto"/>
                                            <w:left w:val="none" w:sz="0" w:space="0" w:color="auto"/>
                                            <w:bottom w:val="none" w:sz="0" w:space="0" w:color="auto"/>
                                            <w:right w:val="none" w:sz="0" w:space="0" w:color="auto"/>
                                          </w:divBdr>
                                          <w:divsChild>
                                            <w:div w:id="1397362770">
                                              <w:marLeft w:val="0"/>
                                              <w:marRight w:val="0"/>
                                              <w:marTop w:val="0"/>
                                              <w:marBottom w:val="0"/>
                                              <w:divBdr>
                                                <w:top w:val="none" w:sz="0" w:space="0" w:color="auto"/>
                                                <w:left w:val="none" w:sz="0" w:space="0" w:color="auto"/>
                                                <w:bottom w:val="none" w:sz="0" w:space="0" w:color="auto"/>
                                                <w:right w:val="none" w:sz="0" w:space="0" w:color="auto"/>
                                              </w:divBdr>
                                            </w:div>
                                            <w:div w:id="5534695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5837">
                                  <w:marLeft w:val="0"/>
                                  <w:marRight w:val="0"/>
                                  <w:marTop w:val="0"/>
                                  <w:marBottom w:val="0"/>
                                  <w:divBdr>
                                    <w:top w:val="none" w:sz="0" w:space="0" w:color="auto"/>
                                    <w:left w:val="none" w:sz="0" w:space="0" w:color="auto"/>
                                    <w:bottom w:val="none" w:sz="0" w:space="0" w:color="auto"/>
                                    <w:right w:val="none" w:sz="0" w:space="0" w:color="auto"/>
                                  </w:divBdr>
                                  <w:divsChild>
                                    <w:div w:id="540092864">
                                      <w:marLeft w:val="0"/>
                                      <w:marRight w:val="0"/>
                                      <w:marTop w:val="0"/>
                                      <w:marBottom w:val="0"/>
                                      <w:divBdr>
                                        <w:top w:val="none" w:sz="0" w:space="0" w:color="auto"/>
                                        <w:left w:val="none" w:sz="0" w:space="0" w:color="auto"/>
                                        <w:bottom w:val="none" w:sz="0" w:space="0" w:color="auto"/>
                                        <w:right w:val="none" w:sz="0" w:space="0" w:color="auto"/>
                                      </w:divBdr>
                                    </w:div>
                                    <w:div w:id="766076757">
                                      <w:marLeft w:val="480"/>
                                      <w:marRight w:val="0"/>
                                      <w:marTop w:val="0"/>
                                      <w:marBottom w:val="0"/>
                                      <w:divBdr>
                                        <w:top w:val="none" w:sz="0" w:space="0" w:color="auto"/>
                                        <w:left w:val="none" w:sz="0" w:space="0" w:color="auto"/>
                                        <w:bottom w:val="none" w:sz="0" w:space="0" w:color="auto"/>
                                        <w:right w:val="none" w:sz="0" w:space="0" w:color="auto"/>
                                      </w:divBdr>
                                      <w:divsChild>
                                        <w:div w:id="13385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9185">
                                  <w:marLeft w:val="0"/>
                                  <w:marRight w:val="0"/>
                                  <w:marTop w:val="0"/>
                                  <w:marBottom w:val="0"/>
                                  <w:divBdr>
                                    <w:top w:val="none" w:sz="0" w:space="0" w:color="auto"/>
                                    <w:left w:val="none" w:sz="0" w:space="0" w:color="auto"/>
                                    <w:bottom w:val="none" w:sz="0" w:space="0" w:color="auto"/>
                                    <w:right w:val="none" w:sz="0" w:space="0" w:color="auto"/>
                                  </w:divBdr>
                                  <w:divsChild>
                                    <w:div w:id="1383096054">
                                      <w:marLeft w:val="0"/>
                                      <w:marRight w:val="0"/>
                                      <w:marTop w:val="0"/>
                                      <w:marBottom w:val="0"/>
                                      <w:divBdr>
                                        <w:top w:val="none" w:sz="0" w:space="0" w:color="auto"/>
                                        <w:left w:val="none" w:sz="0" w:space="0" w:color="auto"/>
                                        <w:bottom w:val="none" w:sz="0" w:space="0" w:color="auto"/>
                                        <w:right w:val="none" w:sz="0" w:space="0" w:color="auto"/>
                                      </w:divBdr>
                                    </w:div>
                                    <w:div w:id="1764647876">
                                      <w:marLeft w:val="480"/>
                                      <w:marRight w:val="0"/>
                                      <w:marTop w:val="0"/>
                                      <w:marBottom w:val="0"/>
                                      <w:divBdr>
                                        <w:top w:val="none" w:sz="0" w:space="0" w:color="auto"/>
                                        <w:left w:val="none" w:sz="0" w:space="0" w:color="auto"/>
                                        <w:bottom w:val="none" w:sz="0" w:space="0" w:color="auto"/>
                                        <w:right w:val="none" w:sz="0" w:space="0" w:color="auto"/>
                                      </w:divBdr>
                                      <w:divsChild>
                                        <w:div w:id="5908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9093">
                                  <w:marLeft w:val="0"/>
                                  <w:marRight w:val="0"/>
                                  <w:marTop w:val="0"/>
                                  <w:marBottom w:val="0"/>
                                  <w:divBdr>
                                    <w:top w:val="none" w:sz="0" w:space="0" w:color="auto"/>
                                    <w:left w:val="none" w:sz="0" w:space="0" w:color="auto"/>
                                    <w:bottom w:val="none" w:sz="0" w:space="0" w:color="auto"/>
                                    <w:right w:val="none" w:sz="0" w:space="0" w:color="auto"/>
                                  </w:divBdr>
                                  <w:divsChild>
                                    <w:div w:id="35469523">
                                      <w:marLeft w:val="0"/>
                                      <w:marRight w:val="0"/>
                                      <w:marTop w:val="0"/>
                                      <w:marBottom w:val="0"/>
                                      <w:divBdr>
                                        <w:top w:val="none" w:sz="0" w:space="0" w:color="auto"/>
                                        <w:left w:val="none" w:sz="0" w:space="0" w:color="auto"/>
                                        <w:bottom w:val="none" w:sz="0" w:space="0" w:color="auto"/>
                                        <w:right w:val="none" w:sz="0" w:space="0" w:color="auto"/>
                                      </w:divBdr>
                                    </w:div>
                                    <w:div w:id="662508495">
                                      <w:marLeft w:val="480"/>
                                      <w:marRight w:val="0"/>
                                      <w:marTop w:val="0"/>
                                      <w:marBottom w:val="0"/>
                                      <w:divBdr>
                                        <w:top w:val="none" w:sz="0" w:space="0" w:color="auto"/>
                                        <w:left w:val="none" w:sz="0" w:space="0" w:color="auto"/>
                                        <w:bottom w:val="none" w:sz="0" w:space="0" w:color="auto"/>
                                        <w:right w:val="none" w:sz="0" w:space="0" w:color="auto"/>
                                      </w:divBdr>
                                      <w:divsChild>
                                        <w:div w:id="21372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276093">
      <w:bodyDiv w:val="1"/>
      <w:marLeft w:val="0"/>
      <w:marRight w:val="0"/>
      <w:marTop w:val="0"/>
      <w:marBottom w:val="0"/>
      <w:divBdr>
        <w:top w:val="none" w:sz="0" w:space="0" w:color="auto"/>
        <w:left w:val="none" w:sz="0" w:space="0" w:color="auto"/>
        <w:bottom w:val="none" w:sz="0" w:space="0" w:color="auto"/>
        <w:right w:val="none" w:sz="0" w:space="0" w:color="auto"/>
      </w:divBdr>
    </w:div>
    <w:div w:id="1642877959">
      <w:bodyDiv w:val="1"/>
      <w:marLeft w:val="0"/>
      <w:marRight w:val="0"/>
      <w:marTop w:val="0"/>
      <w:marBottom w:val="0"/>
      <w:divBdr>
        <w:top w:val="none" w:sz="0" w:space="0" w:color="auto"/>
        <w:left w:val="none" w:sz="0" w:space="0" w:color="auto"/>
        <w:bottom w:val="none" w:sz="0" w:space="0" w:color="auto"/>
        <w:right w:val="none" w:sz="0" w:space="0" w:color="auto"/>
      </w:divBdr>
      <w:divsChild>
        <w:div w:id="917715492">
          <w:marLeft w:val="0"/>
          <w:marRight w:val="0"/>
          <w:marTop w:val="0"/>
          <w:marBottom w:val="0"/>
          <w:divBdr>
            <w:top w:val="none" w:sz="0" w:space="0" w:color="auto"/>
            <w:left w:val="none" w:sz="0" w:space="0" w:color="auto"/>
            <w:bottom w:val="none" w:sz="0" w:space="0" w:color="auto"/>
            <w:right w:val="none" w:sz="0" w:space="0" w:color="auto"/>
          </w:divBdr>
          <w:divsChild>
            <w:div w:id="9369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5385">
      <w:bodyDiv w:val="1"/>
      <w:marLeft w:val="0"/>
      <w:marRight w:val="0"/>
      <w:marTop w:val="0"/>
      <w:marBottom w:val="0"/>
      <w:divBdr>
        <w:top w:val="none" w:sz="0" w:space="0" w:color="auto"/>
        <w:left w:val="none" w:sz="0" w:space="0" w:color="auto"/>
        <w:bottom w:val="none" w:sz="0" w:space="0" w:color="auto"/>
        <w:right w:val="none" w:sz="0" w:space="0" w:color="auto"/>
      </w:divBdr>
      <w:divsChild>
        <w:div w:id="1177041703">
          <w:marLeft w:val="0"/>
          <w:marRight w:val="0"/>
          <w:marTop w:val="0"/>
          <w:marBottom w:val="0"/>
          <w:divBdr>
            <w:top w:val="none" w:sz="0" w:space="0" w:color="auto"/>
            <w:left w:val="none" w:sz="0" w:space="0" w:color="auto"/>
            <w:bottom w:val="none" w:sz="0" w:space="0" w:color="auto"/>
            <w:right w:val="none" w:sz="0" w:space="0" w:color="auto"/>
          </w:divBdr>
          <w:divsChild>
            <w:div w:id="2121142181">
              <w:marLeft w:val="0"/>
              <w:marRight w:val="0"/>
              <w:marTop w:val="0"/>
              <w:marBottom w:val="0"/>
              <w:divBdr>
                <w:top w:val="none" w:sz="0" w:space="0" w:color="auto"/>
                <w:left w:val="none" w:sz="0" w:space="0" w:color="auto"/>
                <w:bottom w:val="none" w:sz="0" w:space="0" w:color="auto"/>
                <w:right w:val="none" w:sz="0" w:space="0" w:color="auto"/>
              </w:divBdr>
              <w:divsChild>
                <w:div w:id="2023123905">
                  <w:marLeft w:val="0"/>
                  <w:marRight w:val="0"/>
                  <w:marTop w:val="0"/>
                  <w:marBottom w:val="0"/>
                  <w:divBdr>
                    <w:top w:val="none" w:sz="0" w:space="0" w:color="auto"/>
                    <w:left w:val="none" w:sz="0" w:space="0" w:color="auto"/>
                    <w:bottom w:val="none" w:sz="0" w:space="0" w:color="auto"/>
                    <w:right w:val="none" w:sz="0" w:space="0" w:color="auto"/>
                  </w:divBdr>
                  <w:divsChild>
                    <w:div w:id="611937651">
                      <w:marLeft w:val="-225"/>
                      <w:marRight w:val="-225"/>
                      <w:marTop w:val="0"/>
                      <w:marBottom w:val="0"/>
                      <w:divBdr>
                        <w:top w:val="none" w:sz="0" w:space="0" w:color="auto"/>
                        <w:left w:val="none" w:sz="0" w:space="0" w:color="auto"/>
                        <w:bottom w:val="none" w:sz="0" w:space="0" w:color="auto"/>
                        <w:right w:val="none" w:sz="0" w:space="0" w:color="auto"/>
                      </w:divBdr>
                      <w:divsChild>
                        <w:div w:id="1614747974">
                          <w:marLeft w:val="0"/>
                          <w:marRight w:val="0"/>
                          <w:marTop w:val="0"/>
                          <w:marBottom w:val="0"/>
                          <w:divBdr>
                            <w:top w:val="none" w:sz="0" w:space="0" w:color="auto"/>
                            <w:left w:val="none" w:sz="0" w:space="0" w:color="auto"/>
                            <w:bottom w:val="none" w:sz="0" w:space="0" w:color="auto"/>
                            <w:right w:val="none" w:sz="0" w:space="0" w:color="auto"/>
                          </w:divBdr>
                          <w:divsChild>
                            <w:div w:id="1240939403">
                              <w:marLeft w:val="0"/>
                              <w:marRight w:val="0"/>
                              <w:marTop w:val="0"/>
                              <w:marBottom w:val="0"/>
                              <w:divBdr>
                                <w:top w:val="none" w:sz="0" w:space="0" w:color="auto"/>
                                <w:left w:val="none" w:sz="0" w:space="0" w:color="auto"/>
                                <w:bottom w:val="none" w:sz="0" w:space="0" w:color="auto"/>
                                <w:right w:val="none" w:sz="0" w:space="0" w:color="auto"/>
                              </w:divBdr>
                              <w:divsChild>
                                <w:div w:id="1029837308">
                                  <w:marLeft w:val="0"/>
                                  <w:marRight w:val="0"/>
                                  <w:marTop w:val="0"/>
                                  <w:marBottom w:val="0"/>
                                  <w:divBdr>
                                    <w:top w:val="none" w:sz="0" w:space="0" w:color="auto"/>
                                    <w:left w:val="none" w:sz="0" w:space="0" w:color="auto"/>
                                    <w:bottom w:val="none" w:sz="0" w:space="0" w:color="auto"/>
                                    <w:right w:val="none" w:sz="0" w:space="0" w:color="auto"/>
                                  </w:divBdr>
                                  <w:divsChild>
                                    <w:div w:id="1407460743">
                                      <w:marLeft w:val="0"/>
                                      <w:marRight w:val="0"/>
                                      <w:marTop w:val="0"/>
                                      <w:marBottom w:val="0"/>
                                      <w:divBdr>
                                        <w:top w:val="none" w:sz="0" w:space="0" w:color="auto"/>
                                        <w:left w:val="none" w:sz="0" w:space="0" w:color="auto"/>
                                        <w:bottom w:val="none" w:sz="0" w:space="0" w:color="auto"/>
                                        <w:right w:val="none" w:sz="0" w:space="0" w:color="auto"/>
                                      </w:divBdr>
                                    </w:div>
                                  </w:divsChild>
                                </w:div>
                                <w:div w:id="1906064056">
                                  <w:marLeft w:val="0"/>
                                  <w:marRight w:val="0"/>
                                  <w:marTop w:val="0"/>
                                  <w:marBottom w:val="0"/>
                                  <w:divBdr>
                                    <w:top w:val="none" w:sz="0" w:space="0" w:color="auto"/>
                                    <w:left w:val="none" w:sz="0" w:space="0" w:color="auto"/>
                                    <w:bottom w:val="none" w:sz="0" w:space="0" w:color="auto"/>
                                    <w:right w:val="none" w:sz="0" w:space="0" w:color="auto"/>
                                  </w:divBdr>
                                </w:div>
                                <w:div w:id="13359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609110">
      <w:bodyDiv w:val="1"/>
      <w:marLeft w:val="0"/>
      <w:marRight w:val="0"/>
      <w:marTop w:val="0"/>
      <w:marBottom w:val="0"/>
      <w:divBdr>
        <w:top w:val="none" w:sz="0" w:space="0" w:color="auto"/>
        <w:left w:val="none" w:sz="0" w:space="0" w:color="auto"/>
        <w:bottom w:val="none" w:sz="0" w:space="0" w:color="auto"/>
        <w:right w:val="none" w:sz="0" w:space="0" w:color="auto"/>
      </w:divBdr>
      <w:divsChild>
        <w:div w:id="134228015">
          <w:marLeft w:val="0"/>
          <w:marRight w:val="0"/>
          <w:marTop w:val="0"/>
          <w:marBottom w:val="0"/>
          <w:divBdr>
            <w:top w:val="none" w:sz="0" w:space="0" w:color="auto"/>
            <w:left w:val="none" w:sz="0" w:space="0" w:color="auto"/>
            <w:bottom w:val="none" w:sz="0" w:space="0" w:color="auto"/>
            <w:right w:val="none" w:sz="0" w:space="0" w:color="auto"/>
          </w:divBdr>
          <w:divsChild>
            <w:div w:id="2894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4173">
      <w:bodyDiv w:val="1"/>
      <w:marLeft w:val="0"/>
      <w:marRight w:val="0"/>
      <w:marTop w:val="0"/>
      <w:marBottom w:val="0"/>
      <w:divBdr>
        <w:top w:val="none" w:sz="0" w:space="0" w:color="auto"/>
        <w:left w:val="none" w:sz="0" w:space="0" w:color="auto"/>
        <w:bottom w:val="none" w:sz="0" w:space="0" w:color="auto"/>
        <w:right w:val="none" w:sz="0" w:space="0" w:color="auto"/>
      </w:divBdr>
    </w:div>
    <w:div w:id="1709528445">
      <w:bodyDiv w:val="1"/>
      <w:marLeft w:val="0"/>
      <w:marRight w:val="0"/>
      <w:marTop w:val="0"/>
      <w:marBottom w:val="0"/>
      <w:divBdr>
        <w:top w:val="none" w:sz="0" w:space="0" w:color="auto"/>
        <w:left w:val="none" w:sz="0" w:space="0" w:color="auto"/>
        <w:bottom w:val="none" w:sz="0" w:space="0" w:color="auto"/>
        <w:right w:val="none" w:sz="0" w:space="0" w:color="auto"/>
      </w:divBdr>
      <w:divsChild>
        <w:div w:id="898245432">
          <w:marLeft w:val="0"/>
          <w:marRight w:val="0"/>
          <w:marTop w:val="0"/>
          <w:marBottom w:val="0"/>
          <w:divBdr>
            <w:top w:val="none" w:sz="0" w:space="0" w:color="auto"/>
            <w:left w:val="none" w:sz="0" w:space="0" w:color="auto"/>
            <w:bottom w:val="none" w:sz="0" w:space="0" w:color="auto"/>
            <w:right w:val="none" w:sz="0" w:space="0" w:color="auto"/>
          </w:divBdr>
          <w:divsChild>
            <w:div w:id="7204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04106">
      <w:bodyDiv w:val="1"/>
      <w:marLeft w:val="0"/>
      <w:marRight w:val="0"/>
      <w:marTop w:val="0"/>
      <w:marBottom w:val="0"/>
      <w:divBdr>
        <w:top w:val="none" w:sz="0" w:space="0" w:color="auto"/>
        <w:left w:val="none" w:sz="0" w:space="0" w:color="auto"/>
        <w:bottom w:val="none" w:sz="0" w:space="0" w:color="auto"/>
        <w:right w:val="none" w:sz="0" w:space="0" w:color="auto"/>
      </w:divBdr>
    </w:div>
    <w:div w:id="1734768789">
      <w:bodyDiv w:val="1"/>
      <w:marLeft w:val="0"/>
      <w:marRight w:val="0"/>
      <w:marTop w:val="0"/>
      <w:marBottom w:val="0"/>
      <w:divBdr>
        <w:top w:val="none" w:sz="0" w:space="0" w:color="auto"/>
        <w:left w:val="none" w:sz="0" w:space="0" w:color="auto"/>
        <w:bottom w:val="none" w:sz="0" w:space="0" w:color="auto"/>
        <w:right w:val="none" w:sz="0" w:space="0" w:color="auto"/>
      </w:divBdr>
    </w:div>
    <w:div w:id="1736052007">
      <w:bodyDiv w:val="1"/>
      <w:marLeft w:val="0"/>
      <w:marRight w:val="0"/>
      <w:marTop w:val="0"/>
      <w:marBottom w:val="0"/>
      <w:divBdr>
        <w:top w:val="none" w:sz="0" w:space="0" w:color="auto"/>
        <w:left w:val="none" w:sz="0" w:space="0" w:color="auto"/>
        <w:bottom w:val="none" w:sz="0" w:space="0" w:color="auto"/>
        <w:right w:val="none" w:sz="0" w:space="0" w:color="auto"/>
      </w:divBdr>
    </w:div>
    <w:div w:id="1750999569">
      <w:bodyDiv w:val="1"/>
      <w:marLeft w:val="0"/>
      <w:marRight w:val="0"/>
      <w:marTop w:val="0"/>
      <w:marBottom w:val="0"/>
      <w:divBdr>
        <w:top w:val="none" w:sz="0" w:space="0" w:color="auto"/>
        <w:left w:val="none" w:sz="0" w:space="0" w:color="auto"/>
        <w:bottom w:val="none" w:sz="0" w:space="0" w:color="auto"/>
        <w:right w:val="none" w:sz="0" w:space="0" w:color="auto"/>
      </w:divBdr>
    </w:div>
    <w:div w:id="1754233136">
      <w:bodyDiv w:val="1"/>
      <w:marLeft w:val="0"/>
      <w:marRight w:val="0"/>
      <w:marTop w:val="0"/>
      <w:marBottom w:val="0"/>
      <w:divBdr>
        <w:top w:val="none" w:sz="0" w:space="0" w:color="auto"/>
        <w:left w:val="none" w:sz="0" w:space="0" w:color="auto"/>
        <w:bottom w:val="none" w:sz="0" w:space="0" w:color="auto"/>
        <w:right w:val="none" w:sz="0" w:space="0" w:color="auto"/>
      </w:divBdr>
    </w:div>
    <w:div w:id="1787309143">
      <w:bodyDiv w:val="1"/>
      <w:marLeft w:val="0"/>
      <w:marRight w:val="0"/>
      <w:marTop w:val="0"/>
      <w:marBottom w:val="0"/>
      <w:divBdr>
        <w:top w:val="none" w:sz="0" w:space="0" w:color="auto"/>
        <w:left w:val="none" w:sz="0" w:space="0" w:color="auto"/>
        <w:bottom w:val="none" w:sz="0" w:space="0" w:color="auto"/>
        <w:right w:val="none" w:sz="0" w:space="0" w:color="auto"/>
      </w:divBdr>
    </w:div>
    <w:div w:id="1808932822">
      <w:bodyDiv w:val="1"/>
      <w:marLeft w:val="0"/>
      <w:marRight w:val="0"/>
      <w:marTop w:val="0"/>
      <w:marBottom w:val="0"/>
      <w:divBdr>
        <w:top w:val="none" w:sz="0" w:space="0" w:color="auto"/>
        <w:left w:val="none" w:sz="0" w:space="0" w:color="auto"/>
        <w:bottom w:val="none" w:sz="0" w:space="0" w:color="auto"/>
        <w:right w:val="none" w:sz="0" w:space="0" w:color="auto"/>
      </w:divBdr>
    </w:div>
    <w:div w:id="1828741726">
      <w:bodyDiv w:val="1"/>
      <w:marLeft w:val="0"/>
      <w:marRight w:val="0"/>
      <w:marTop w:val="0"/>
      <w:marBottom w:val="0"/>
      <w:divBdr>
        <w:top w:val="none" w:sz="0" w:space="0" w:color="auto"/>
        <w:left w:val="none" w:sz="0" w:space="0" w:color="auto"/>
        <w:bottom w:val="none" w:sz="0" w:space="0" w:color="auto"/>
        <w:right w:val="none" w:sz="0" w:space="0" w:color="auto"/>
      </w:divBdr>
      <w:divsChild>
        <w:div w:id="1867988521">
          <w:marLeft w:val="0"/>
          <w:marRight w:val="0"/>
          <w:marTop w:val="0"/>
          <w:marBottom w:val="0"/>
          <w:divBdr>
            <w:top w:val="none" w:sz="0" w:space="0" w:color="auto"/>
            <w:left w:val="none" w:sz="0" w:space="0" w:color="auto"/>
            <w:bottom w:val="none" w:sz="0" w:space="0" w:color="auto"/>
            <w:right w:val="none" w:sz="0" w:space="0" w:color="auto"/>
          </w:divBdr>
          <w:divsChild>
            <w:div w:id="2044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85459">
      <w:bodyDiv w:val="1"/>
      <w:marLeft w:val="0"/>
      <w:marRight w:val="0"/>
      <w:marTop w:val="0"/>
      <w:marBottom w:val="0"/>
      <w:divBdr>
        <w:top w:val="none" w:sz="0" w:space="0" w:color="auto"/>
        <w:left w:val="none" w:sz="0" w:space="0" w:color="auto"/>
        <w:bottom w:val="none" w:sz="0" w:space="0" w:color="auto"/>
        <w:right w:val="none" w:sz="0" w:space="0" w:color="auto"/>
      </w:divBdr>
    </w:div>
    <w:div w:id="1873610852">
      <w:bodyDiv w:val="1"/>
      <w:marLeft w:val="0"/>
      <w:marRight w:val="0"/>
      <w:marTop w:val="0"/>
      <w:marBottom w:val="0"/>
      <w:divBdr>
        <w:top w:val="none" w:sz="0" w:space="0" w:color="auto"/>
        <w:left w:val="none" w:sz="0" w:space="0" w:color="auto"/>
        <w:bottom w:val="none" w:sz="0" w:space="0" w:color="auto"/>
        <w:right w:val="none" w:sz="0" w:space="0" w:color="auto"/>
      </w:divBdr>
    </w:div>
    <w:div w:id="1906138853">
      <w:bodyDiv w:val="1"/>
      <w:marLeft w:val="0"/>
      <w:marRight w:val="0"/>
      <w:marTop w:val="0"/>
      <w:marBottom w:val="0"/>
      <w:divBdr>
        <w:top w:val="none" w:sz="0" w:space="0" w:color="auto"/>
        <w:left w:val="none" w:sz="0" w:space="0" w:color="auto"/>
        <w:bottom w:val="none" w:sz="0" w:space="0" w:color="auto"/>
        <w:right w:val="none" w:sz="0" w:space="0" w:color="auto"/>
      </w:divBdr>
    </w:div>
    <w:div w:id="1916819822">
      <w:bodyDiv w:val="1"/>
      <w:marLeft w:val="0"/>
      <w:marRight w:val="0"/>
      <w:marTop w:val="0"/>
      <w:marBottom w:val="0"/>
      <w:divBdr>
        <w:top w:val="none" w:sz="0" w:space="0" w:color="auto"/>
        <w:left w:val="none" w:sz="0" w:space="0" w:color="auto"/>
        <w:bottom w:val="none" w:sz="0" w:space="0" w:color="auto"/>
        <w:right w:val="none" w:sz="0" w:space="0" w:color="auto"/>
      </w:divBdr>
      <w:divsChild>
        <w:div w:id="1602496601">
          <w:marLeft w:val="0"/>
          <w:marRight w:val="0"/>
          <w:marTop w:val="0"/>
          <w:marBottom w:val="0"/>
          <w:divBdr>
            <w:top w:val="none" w:sz="0" w:space="0" w:color="auto"/>
            <w:left w:val="none" w:sz="0" w:space="0" w:color="auto"/>
            <w:bottom w:val="none" w:sz="0" w:space="0" w:color="auto"/>
            <w:right w:val="none" w:sz="0" w:space="0" w:color="auto"/>
          </w:divBdr>
          <w:divsChild>
            <w:div w:id="43911658">
              <w:marLeft w:val="0"/>
              <w:marRight w:val="0"/>
              <w:marTop w:val="0"/>
              <w:marBottom w:val="0"/>
              <w:divBdr>
                <w:top w:val="none" w:sz="0" w:space="0" w:color="auto"/>
                <w:left w:val="none" w:sz="0" w:space="0" w:color="auto"/>
                <w:bottom w:val="none" w:sz="0" w:space="0" w:color="auto"/>
                <w:right w:val="none" w:sz="0" w:space="0" w:color="auto"/>
              </w:divBdr>
            </w:div>
            <w:div w:id="1320157740">
              <w:marLeft w:val="0"/>
              <w:marRight w:val="0"/>
              <w:marTop w:val="0"/>
              <w:marBottom w:val="0"/>
              <w:divBdr>
                <w:top w:val="none" w:sz="0" w:space="0" w:color="auto"/>
                <w:left w:val="none" w:sz="0" w:space="0" w:color="auto"/>
                <w:bottom w:val="none" w:sz="0" w:space="0" w:color="auto"/>
                <w:right w:val="none" w:sz="0" w:space="0" w:color="auto"/>
              </w:divBdr>
            </w:div>
          </w:divsChild>
        </w:div>
        <w:div w:id="1906262947">
          <w:marLeft w:val="0"/>
          <w:marRight w:val="0"/>
          <w:marTop w:val="0"/>
          <w:marBottom w:val="0"/>
          <w:divBdr>
            <w:top w:val="none" w:sz="0" w:space="0" w:color="auto"/>
            <w:left w:val="none" w:sz="0" w:space="0" w:color="auto"/>
            <w:bottom w:val="none" w:sz="0" w:space="0" w:color="auto"/>
            <w:right w:val="none" w:sz="0" w:space="0" w:color="auto"/>
          </w:divBdr>
        </w:div>
        <w:div w:id="389154479">
          <w:marLeft w:val="0"/>
          <w:marRight w:val="0"/>
          <w:marTop w:val="0"/>
          <w:marBottom w:val="0"/>
          <w:divBdr>
            <w:top w:val="none" w:sz="0" w:space="0" w:color="auto"/>
            <w:left w:val="none" w:sz="0" w:space="0" w:color="auto"/>
            <w:bottom w:val="none" w:sz="0" w:space="0" w:color="auto"/>
            <w:right w:val="none" w:sz="0" w:space="0" w:color="auto"/>
          </w:divBdr>
          <w:divsChild>
            <w:div w:id="360937493">
              <w:marLeft w:val="0"/>
              <w:marRight w:val="0"/>
              <w:marTop w:val="0"/>
              <w:marBottom w:val="0"/>
              <w:divBdr>
                <w:top w:val="none" w:sz="0" w:space="0" w:color="auto"/>
                <w:left w:val="none" w:sz="0" w:space="0" w:color="auto"/>
                <w:bottom w:val="none" w:sz="0" w:space="0" w:color="auto"/>
                <w:right w:val="none" w:sz="0" w:space="0" w:color="auto"/>
              </w:divBdr>
              <w:divsChild>
                <w:div w:id="1475443845">
                  <w:marLeft w:val="0"/>
                  <w:marRight w:val="0"/>
                  <w:marTop w:val="0"/>
                  <w:marBottom w:val="0"/>
                  <w:divBdr>
                    <w:top w:val="none" w:sz="0" w:space="0" w:color="auto"/>
                    <w:left w:val="none" w:sz="0" w:space="0" w:color="auto"/>
                    <w:bottom w:val="none" w:sz="0" w:space="0" w:color="auto"/>
                    <w:right w:val="none" w:sz="0" w:space="0" w:color="auto"/>
                  </w:divBdr>
                </w:div>
                <w:div w:id="1252347646">
                  <w:marLeft w:val="480"/>
                  <w:marRight w:val="0"/>
                  <w:marTop w:val="0"/>
                  <w:marBottom w:val="0"/>
                  <w:divBdr>
                    <w:top w:val="none" w:sz="0" w:space="0" w:color="auto"/>
                    <w:left w:val="none" w:sz="0" w:space="0" w:color="auto"/>
                    <w:bottom w:val="none" w:sz="0" w:space="0" w:color="auto"/>
                    <w:right w:val="none" w:sz="0" w:space="0" w:color="auto"/>
                  </w:divBdr>
                  <w:divsChild>
                    <w:div w:id="6886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1777">
              <w:marLeft w:val="0"/>
              <w:marRight w:val="0"/>
              <w:marTop w:val="0"/>
              <w:marBottom w:val="0"/>
              <w:divBdr>
                <w:top w:val="none" w:sz="0" w:space="0" w:color="auto"/>
                <w:left w:val="none" w:sz="0" w:space="0" w:color="auto"/>
                <w:bottom w:val="none" w:sz="0" w:space="0" w:color="auto"/>
                <w:right w:val="none" w:sz="0" w:space="0" w:color="auto"/>
              </w:divBdr>
              <w:divsChild>
                <w:div w:id="1876697529">
                  <w:marLeft w:val="0"/>
                  <w:marRight w:val="0"/>
                  <w:marTop w:val="0"/>
                  <w:marBottom w:val="0"/>
                  <w:divBdr>
                    <w:top w:val="none" w:sz="0" w:space="0" w:color="auto"/>
                    <w:left w:val="none" w:sz="0" w:space="0" w:color="auto"/>
                    <w:bottom w:val="none" w:sz="0" w:space="0" w:color="auto"/>
                    <w:right w:val="none" w:sz="0" w:space="0" w:color="auto"/>
                  </w:divBdr>
                </w:div>
                <w:div w:id="43263043">
                  <w:marLeft w:val="480"/>
                  <w:marRight w:val="0"/>
                  <w:marTop w:val="0"/>
                  <w:marBottom w:val="0"/>
                  <w:divBdr>
                    <w:top w:val="none" w:sz="0" w:space="0" w:color="auto"/>
                    <w:left w:val="none" w:sz="0" w:space="0" w:color="auto"/>
                    <w:bottom w:val="none" w:sz="0" w:space="0" w:color="auto"/>
                    <w:right w:val="none" w:sz="0" w:space="0" w:color="auto"/>
                  </w:divBdr>
                  <w:divsChild>
                    <w:div w:id="1340235453">
                      <w:marLeft w:val="0"/>
                      <w:marRight w:val="0"/>
                      <w:marTop w:val="0"/>
                      <w:marBottom w:val="0"/>
                      <w:divBdr>
                        <w:top w:val="none" w:sz="0" w:space="0" w:color="auto"/>
                        <w:left w:val="none" w:sz="0" w:space="0" w:color="auto"/>
                        <w:bottom w:val="none" w:sz="0" w:space="0" w:color="auto"/>
                        <w:right w:val="none" w:sz="0" w:space="0" w:color="auto"/>
                      </w:divBdr>
                      <w:divsChild>
                        <w:div w:id="1198159821">
                          <w:marLeft w:val="0"/>
                          <w:marRight w:val="0"/>
                          <w:marTop w:val="0"/>
                          <w:marBottom w:val="0"/>
                          <w:divBdr>
                            <w:top w:val="none" w:sz="0" w:space="0" w:color="auto"/>
                            <w:left w:val="none" w:sz="0" w:space="0" w:color="auto"/>
                            <w:bottom w:val="none" w:sz="0" w:space="0" w:color="auto"/>
                            <w:right w:val="none" w:sz="0" w:space="0" w:color="auto"/>
                          </w:divBdr>
                        </w:div>
                        <w:div w:id="562566177">
                          <w:marLeft w:val="480"/>
                          <w:marRight w:val="0"/>
                          <w:marTop w:val="0"/>
                          <w:marBottom w:val="0"/>
                          <w:divBdr>
                            <w:top w:val="none" w:sz="0" w:space="0" w:color="auto"/>
                            <w:left w:val="none" w:sz="0" w:space="0" w:color="auto"/>
                            <w:bottom w:val="none" w:sz="0" w:space="0" w:color="auto"/>
                            <w:right w:val="none" w:sz="0" w:space="0" w:color="auto"/>
                          </w:divBdr>
                        </w:div>
                      </w:divsChild>
                    </w:div>
                    <w:div w:id="1054542188">
                      <w:marLeft w:val="0"/>
                      <w:marRight w:val="0"/>
                      <w:marTop w:val="0"/>
                      <w:marBottom w:val="0"/>
                      <w:divBdr>
                        <w:top w:val="none" w:sz="0" w:space="0" w:color="auto"/>
                        <w:left w:val="none" w:sz="0" w:space="0" w:color="auto"/>
                        <w:bottom w:val="none" w:sz="0" w:space="0" w:color="auto"/>
                        <w:right w:val="none" w:sz="0" w:space="0" w:color="auto"/>
                      </w:divBdr>
                      <w:divsChild>
                        <w:div w:id="721052734">
                          <w:marLeft w:val="0"/>
                          <w:marRight w:val="0"/>
                          <w:marTop w:val="0"/>
                          <w:marBottom w:val="0"/>
                          <w:divBdr>
                            <w:top w:val="none" w:sz="0" w:space="0" w:color="auto"/>
                            <w:left w:val="none" w:sz="0" w:space="0" w:color="auto"/>
                            <w:bottom w:val="none" w:sz="0" w:space="0" w:color="auto"/>
                            <w:right w:val="none" w:sz="0" w:space="0" w:color="auto"/>
                          </w:divBdr>
                        </w:div>
                        <w:div w:id="94866431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33643">
              <w:marLeft w:val="0"/>
              <w:marRight w:val="0"/>
              <w:marTop w:val="0"/>
              <w:marBottom w:val="0"/>
              <w:divBdr>
                <w:top w:val="none" w:sz="0" w:space="0" w:color="auto"/>
                <w:left w:val="none" w:sz="0" w:space="0" w:color="auto"/>
                <w:bottom w:val="none" w:sz="0" w:space="0" w:color="auto"/>
                <w:right w:val="none" w:sz="0" w:space="0" w:color="auto"/>
              </w:divBdr>
              <w:divsChild>
                <w:div w:id="30958999">
                  <w:marLeft w:val="0"/>
                  <w:marRight w:val="0"/>
                  <w:marTop w:val="0"/>
                  <w:marBottom w:val="0"/>
                  <w:divBdr>
                    <w:top w:val="none" w:sz="0" w:space="0" w:color="auto"/>
                    <w:left w:val="none" w:sz="0" w:space="0" w:color="auto"/>
                    <w:bottom w:val="none" w:sz="0" w:space="0" w:color="auto"/>
                    <w:right w:val="none" w:sz="0" w:space="0" w:color="auto"/>
                  </w:divBdr>
                </w:div>
                <w:div w:id="625547857">
                  <w:marLeft w:val="480"/>
                  <w:marRight w:val="0"/>
                  <w:marTop w:val="0"/>
                  <w:marBottom w:val="0"/>
                  <w:divBdr>
                    <w:top w:val="none" w:sz="0" w:space="0" w:color="auto"/>
                    <w:left w:val="none" w:sz="0" w:space="0" w:color="auto"/>
                    <w:bottom w:val="none" w:sz="0" w:space="0" w:color="auto"/>
                    <w:right w:val="none" w:sz="0" w:space="0" w:color="auto"/>
                  </w:divBdr>
                  <w:divsChild>
                    <w:div w:id="1081028588">
                      <w:marLeft w:val="0"/>
                      <w:marRight w:val="0"/>
                      <w:marTop w:val="0"/>
                      <w:marBottom w:val="0"/>
                      <w:divBdr>
                        <w:top w:val="none" w:sz="0" w:space="0" w:color="auto"/>
                        <w:left w:val="none" w:sz="0" w:space="0" w:color="auto"/>
                        <w:bottom w:val="none" w:sz="0" w:space="0" w:color="auto"/>
                        <w:right w:val="none" w:sz="0" w:space="0" w:color="auto"/>
                      </w:divBdr>
                      <w:divsChild>
                        <w:div w:id="1939218813">
                          <w:marLeft w:val="0"/>
                          <w:marRight w:val="0"/>
                          <w:marTop w:val="0"/>
                          <w:marBottom w:val="0"/>
                          <w:divBdr>
                            <w:top w:val="none" w:sz="0" w:space="0" w:color="auto"/>
                            <w:left w:val="none" w:sz="0" w:space="0" w:color="auto"/>
                            <w:bottom w:val="none" w:sz="0" w:space="0" w:color="auto"/>
                            <w:right w:val="none" w:sz="0" w:space="0" w:color="auto"/>
                          </w:divBdr>
                        </w:div>
                        <w:div w:id="1174225446">
                          <w:marLeft w:val="480"/>
                          <w:marRight w:val="0"/>
                          <w:marTop w:val="0"/>
                          <w:marBottom w:val="0"/>
                          <w:divBdr>
                            <w:top w:val="none" w:sz="0" w:space="0" w:color="auto"/>
                            <w:left w:val="none" w:sz="0" w:space="0" w:color="auto"/>
                            <w:bottom w:val="none" w:sz="0" w:space="0" w:color="auto"/>
                            <w:right w:val="none" w:sz="0" w:space="0" w:color="auto"/>
                          </w:divBdr>
                        </w:div>
                      </w:divsChild>
                    </w:div>
                    <w:div w:id="242960653">
                      <w:marLeft w:val="0"/>
                      <w:marRight w:val="0"/>
                      <w:marTop w:val="0"/>
                      <w:marBottom w:val="0"/>
                      <w:divBdr>
                        <w:top w:val="none" w:sz="0" w:space="0" w:color="auto"/>
                        <w:left w:val="none" w:sz="0" w:space="0" w:color="auto"/>
                        <w:bottom w:val="none" w:sz="0" w:space="0" w:color="auto"/>
                        <w:right w:val="none" w:sz="0" w:space="0" w:color="auto"/>
                      </w:divBdr>
                      <w:divsChild>
                        <w:div w:id="117333035">
                          <w:marLeft w:val="0"/>
                          <w:marRight w:val="0"/>
                          <w:marTop w:val="0"/>
                          <w:marBottom w:val="0"/>
                          <w:divBdr>
                            <w:top w:val="none" w:sz="0" w:space="0" w:color="auto"/>
                            <w:left w:val="none" w:sz="0" w:space="0" w:color="auto"/>
                            <w:bottom w:val="none" w:sz="0" w:space="0" w:color="auto"/>
                            <w:right w:val="none" w:sz="0" w:space="0" w:color="auto"/>
                          </w:divBdr>
                        </w:div>
                        <w:div w:id="2044552296">
                          <w:marLeft w:val="480"/>
                          <w:marRight w:val="0"/>
                          <w:marTop w:val="0"/>
                          <w:marBottom w:val="0"/>
                          <w:divBdr>
                            <w:top w:val="none" w:sz="0" w:space="0" w:color="auto"/>
                            <w:left w:val="none" w:sz="0" w:space="0" w:color="auto"/>
                            <w:bottom w:val="none" w:sz="0" w:space="0" w:color="auto"/>
                            <w:right w:val="none" w:sz="0" w:space="0" w:color="auto"/>
                          </w:divBdr>
                        </w:div>
                      </w:divsChild>
                    </w:div>
                    <w:div w:id="1518155164">
                      <w:marLeft w:val="0"/>
                      <w:marRight w:val="0"/>
                      <w:marTop w:val="0"/>
                      <w:marBottom w:val="0"/>
                      <w:divBdr>
                        <w:top w:val="none" w:sz="0" w:space="0" w:color="auto"/>
                        <w:left w:val="none" w:sz="0" w:space="0" w:color="auto"/>
                        <w:bottom w:val="none" w:sz="0" w:space="0" w:color="auto"/>
                        <w:right w:val="none" w:sz="0" w:space="0" w:color="auto"/>
                      </w:divBdr>
                      <w:divsChild>
                        <w:div w:id="666053148">
                          <w:marLeft w:val="0"/>
                          <w:marRight w:val="0"/>
                          <w:marTop w:val="0"/>
                          <w:marBottom w:val="0"/>
                          <w:divBdr>
                            <w:top w:val="none" w:sz="0" w:space="0" w:color="auto"/>
                            <w:left w:val="none" w:sz="0" w:space="0" w:color="auto"/>
                            <w:bottom w:val="none" w:sz="0" w:space="0" w:color="auto"/>
                            <w:right w:val="none" w:sz="0" w:space="0" w:color="auto"/>
                          </w:divBdr>
                        </w:div>
                        <w:div w:id="2042244502">
                          <w:marLeft w:val="480"/>
                          <w:marRight w:val="0"/>
                          <w:marTop w:val="0"/>
                          <w:marBottom w:val="0"/>
                          <w:divBdr>
                            <w:top w:val="none" w:sz="0" w:space="0" w:color="auto"/>
                            <w:left w:val="none" w:sz="0" w:space="0" w:color="auto"/>
                            <w:bottom w:val="none" w:sz="0" w:space="0" w:color="auto"/>
                            <w:right w:val="none" w:sz="0" w:space="0" w:color="auto"/>
                          </w:divBdr>
                        </w:div>
                      </w:divsChild>
                    </w:div>
                    <w:div w:id="281111165">
                      <w:marLeft w:val="0"/>
                      <w:marRight w:val="0"/>
                      <w:marTop w:val="0"/>
                      <w:marBottom w:val="0"/>
                      <w:divBdr>
                        <w:top w:val="none" w:sz="0" w:space="0" w:color="auto"/>
                        <w:left w:val="none" w:sz="0" w:space="0" w:color="auto"/>
                        <w:bottom w:val="none" w:sz="0" w:space="0" w:color="auto"/>
                        <w:right w:val="none" w:sz="0" w:space="0" w:color="auto"/>
                      </w:divBdr>
                      <w:divsChild>
                        <w:div w:id="916784267">
                          <w:marLeft w:val="0"/>
                          <w:marRight w:val="0"/>
                          <w:marTop w:val="0"/>
                          <w:marBottom w:val="0"/>
                          <w:divBdr>
                            <w:top w:val="none" w:sz="0" w:space="0" w:color="auto"/>
                            <w:left w:val="none" w:sz="0" w:space="0" w:color="auto"/>
                            <w:bottom w:val="none" w:sz="0" w:space="0" w:color="auto"/>
                            <w:right w:val="none" w:sz="0" w:space="0" w:color="auto"/>
                          </w:divBdr>
                        </w:div>
                        <w:div w:id="1169372691">
                          <w:marLeft w:val="480"/>
                          <w:marRight w:val="0"/>
                          <w:marTop w:val="0"/>
                          <w:marBottom w:val="0"/>
                          <w:divBdr>
                            <w:top w:val="none" w:sz="0" w:space="0" w:color="auto"/>
                            <w:left w:val="none" w:sz="0" w:space="0" w:color="auto"/>
                            <w:bottom w:val="none" w:sz="0" w:space="0" w:color="auto"/>
                            <w:right w:val="none" w:sz="0" w:space="0" w:color="auto"/>
                          </w:divBdr>
                        </w:div>
                      </w:divsChild>
                    </w:div>
                    <w:div w:id="1487742426">
                      <w:marLeft w:val="0"/>
                      <w:marRight w:val="0"/>
                      <w:marTop w:val="0"/>
                      <w:marBottom w:val="0"/>
                      <w:divBdr>
                        <w:top w:val="none" w:sz="0" w:space="0" w:color="auto"/>
                        <w:left w:val="none" w:sz="0" w:space="0" w:color="auto"/>
                        <w:bottom w:val="none" w:sz="0" w:space="0" w:color="auto"/>
                        <w:right w:val="none" w:sz="0" w:space="0" w:color="auto"/>
                      </w:divBdr>
                      <w:divsChild>
                        <w:div w:id="1403021941">
                          <w:marLeft w:val="0"/>
                          <w:marRight w:val="0"/>
                          <w:marTop w:val="0"/>
                          <w:marBottom w:val="0"/>
                          <w:divBdr>
                            <w:top w:val="none" w:sz="0" w:space="0" w:color="auto"/>
                            <w:left w:val="none" w:sz="0" w:space="0" w:color="auto"/>
                            <w:bottom w:val="none" w:sz="0" w:space="0" w:color="auto"/>
                            <w:right w:val="none" w:sz="0" w:space="0" w:color="auto"/>
                          </w:divBdr>
                        </w:div>
                        <w:div w:id="83133739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67230">
              <w:marLeft w:val="0"/>
              <w:marRight w:val="0"/>
              <w:marTop w:val="0"/>
              <w:marBottom w:val="0"/>
              <w:divBdr>
                <w:top w:val="none" w:sz="0" w:space="0" w:color="auto"/>
                <w:left w:val="none" w:sz="0" w:space="0" w:color="auto"/>
                <w:bottom w:val="none" w:sz="0" w:space="0" w:color="auto"/>
                <w:right w:val="none" w:sz="0" w:space="0" w:color="auto"/>
              </w:divBdr>
              <w:divsChild>
                <w:div w:id="101271564">
                  <w:marLeft w:val="0"/>
                  <w:marRight w:val="0"/>
                  <w:marTop w:val="0"/>
                  <w:marBottom w:val="0"/>
                  <w:divBdr>
                    <w:top w:val="none" w:sz="0" w:space="0" w:color="auto"/>
                    <w:left w:val="none" w:sz="0" w:space="0" w:color="auto"/>
                    <w:bottom w:val="none" w:sz="0" w:space="0" w:color="auto"/>
                    <w:right w:val="none" w:sz="0" w:space="0" w:color="auto"/>
                  </w:divBdr>
                </w:div>
                <w:div w:id="1795247696">
                  <w:marLeft w:val="480"/>
                  <w:marRight w:val="0"/>
                  <w:marTop w:val="0"/>
                  <w:marBottom w:val="0"/>
                  <w:divBdr>
                    <w:top w:val="none" w:sz="0" w:space="0" w:color="auto"/>
                    <w:left w:val="none" w:sz="0" w:space="0" w:color="auto"/>
                    <w:bottom w:val="none" w:sz="0" w:space="0" w:color="auto"/>
                    <w:right w:val="none" w:sz="0" w:space="0" w:color="auto"/>
                  </w:divBdr>
                  <w:divsChild>
                    <w:div w:id="3476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64350">
              <w:marLeft w:val="0"/>
              <w:marRight w:val="0"/>
              <w:marTop w:val="0"/>
              <w:marBottom w:val="0"/>
              <w:divBdr>
                <w:top w:val="none" w:sz="0" w:space="0" w:color="auto"/>
                <w:left w:val="none" w:sz="0" w:space="0" w:color="auto"/>
                <w:bottom w:val="none" w:sz="0" w:space="0" w:color="auto"/>
                <w:right w:val="none" w:sz="0" w:space="0" w:color="auto"/>
              </w:divBdr>
              <w:divsChild>
                <w:div w:id="378020459">
                  <w:marLeft w:val="0"/>
                  <w:marRight w:val="0"/>
                  <w:marTop w:val="0"/>
                  <w:marBottom w:val="0"/>
                  <w:divBdr>
                    <w:top w:val="none" w:sz="0" w:space="0" w:color="auto"/>
                    <w:left w:val="none" w:sz="0" w:space="0" w:color="auto"/>
                    <w:bottom w:val="none" w:sz="0" w:space="0" w:color="auto"/>
                    <w:right w:val="none" w:sz="0" w:space="0" w:color="auto"/>
                  </w:divBdr>
                </w:div>
                <w:div w:id="2081587007">
                  <w:marLeft w:val="480"/>
                  <w:marRight w:val="0"/>
                  <w:marTop w:val="0"/>
                  <w:marBottom w:val="0"/>
                  <w:divBdr>
                    <w:top w:val="none" w:sz="0" w:space="0" w:color="auto"/>
                    <w:left w:val="none" w:sz="0" w:space="0" w:color="auto"/>
                    <w:bottom w:val="none" w:sz="0" w:space="0" w:color="auto"/>
                    <w:right w:val="none" w:sz="0" w:space="0" w:color="auto"/>
                  </w:divBdr>
                  <w:divsChild>
                    <w:div w:id="1739012643">
                      <w:marLeft w:val="0"/>
                      <w:marRight w:val="0"/>
                      <w:marTop w:val="0"/>
                      <w:marBottom w:val="0"/>
                      <w:divBdr>
                        <w:top w:val="none" w:sz="0" w:space="0" w:color="auto"/>
                        <w:left w:val="none" w:sz="0" w:space="0" w:color="auto"/>
                        <w:bottom w:val="none" w:sz="0" w:space="0" w:color="auto"/>
                        <w:right w:val="none" w:sz="0" w:space="0" w:color="auto"/>
                      </w:divBdr>
                      <w:divsChild>
                        <w:div w:id="51394429">
                          <w:marLeft w:val="0"/>
                          <w:marRight w:val="0"/>
                          <w:marTop w:val="0"/>
                          <w:marBottom w:val="0"/>
                          <w:divBdr>
                            <w:top w:val="none" w:sz="0" w:space="0" w:color="auto"/>
                            <w:left w:val="none" w:sz="0" w:space="0" w:color="auto"/>
                            <w:bottom w:val="none" w:sz="0" w:space="0" w:color="auto"/>
                            <w:right w:val="none" w:sz="0" w:space="0" w:color="auto"/>
                          </w:divBdr>
                        </w:div>
                        <w:div w:id="154691563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1944">
              <w:marLeft w:val="0"/>
              <w:marRight w:val="0"/>
              <w:marTop w:val="0"/>
              <w:marBottom w:val="0"/>
              <w:divBdr>
                <w:top w:val="none" w:sz="0" w:space="0" w:color="auto"/>
                <w:left w:val="none" w:sz="0" w:space="0" w:color="auto"/>
                <w:bottom w:val="none" w:sz="0" w:space="0" w:color="auto"/>
                <w:right w:val="none" w:sz="0" w:space="0" w:color="auto"/>
              </w:divBdr>
              <w:divsChild>
                <w:div w:id="1996183021">
                  <w:marLeft w:val="0"/>
                  <w:marRight w:val="0"/>
                  <w:marTop w:val="0"/>
                  <w:marBottom w:val="0"/>
                  <w:divBdr>
                    <w:top w:val="none" w:sz="0" w:space="0" w:color="auto"/>
                    <w:left w:val="none" w:sz="0" w:space="0" w:color="auto"/>
                    <w:bottom w:val="none" w:sz="0" w:space="0" w:color="auto"/>
                    <w:right w:val="none" w:sz="0" w:space="0" w:color="auto"/>
                  </w:divBdr>
                </w:div>
                <w:div w:id="2119522458">
                  <w:marLeft w:val="480"/>
                  <w:marRight w:val="0"/>
                  <w:marTop w:val="0"/>
                  <w:marBottom w:val="0"/>
                  <w:divBdr>
                    <w:top w:val="none" w:sz="0" w:space="0" w:color="auto"/>
                    <w:left w:val="none" w:sz="0" w:space="0" w:color="auto"/>
                    <w:bottom w:val="none" w:sz="0" w:space="0" w:color="auto"/>
                    <w:right w:val="none" w:sz="0" w:space="0" w:color="auto"/>
                  </w:divBdr>
                  <w:divsChild>
                    <w:div w:id="1561013357">
                      <w:marLeft w:val="0"/>
                      <w:marRight w:val="0"/>
                      <w:marTop w:val="0"/>
                      <w:marBottom w:val="0"/>
                      <w:divBdr>
                        <w:top w:val="none" w:sz="0" w:space="0" w:color="auto"/>
                        <w:left w:val="none" w:sz="0" w:space="0" w:color="auto"/>
                        <w:bottom w:val="none" w:sz="0" w:space="0" w:color="auto"/>
                        <w:right w:val="none" w:sz="0" w:space="0" w:color="auto"/>
                      </w:divBdr>
                      <w:divsChild>
                        <w:div w:id="189341203">
                          <w:marLeft w:val="0"/>
                          <w:marRight w:val="0"/>
                          <w:marTop w:val="0"/>
                          <w:marBottom w:val="0"/>
                          <w:divBdr>
                            <w:top w:val="none" w:sz="0" w:space="0" w:color="auto"/>
                            <w:left w:val="none" w:sz="0" w:space="0" w:color="auto"/>
                            <w:bottom w:val="none" w:sz="0" w:space="0" w:color="auto"/>
                            <w:right w:val="none" w:sz="0" w:space="0" w:color="auto"/>
                          </w:divBdr>
                        </w:div>
                        <w:div w:id="1620259876">
                          <w:marLeft w:val="480"/>
                          <w:marRight w:val="0"/>
                          <w:marTop w:val="0"/>
                          <w:marBottom w:val="0"/>
                          <w:divBdr>
                            <w:top w:val="none" w:sz="0" w:space="0" w:color="auto"/>
                            <w:left w:val="none" w:sz="0" w:space="0" w:color="auto"/>
                            <w:bottom w:val="none" w:sz="0" w:space="0" w:color="auto"/>
                            <w:right w:val="none" w:sz="0" w:space="0" w:color="auto"/>
                          </w:divBdr>
                        </w:div>
                      </w:divsChild>
                    </w:div>
                    <w:div w:id="1004630657">
                      <w:marLeft w:val="0"/>
                      <w:marRight w:val="0"/>
                      <w:marTop w:val="0"/>
                      <w:marBottom w:val="0"/>
                      <w:divBdr>
                        <w:top w:val="none" w:sz="0" w:space="0" w:color="auto"/>
                        <w:left w:val="none" w:sz="0" w:space="0" w:color="auto"/>
                        <w:bottom w:val="none" w:sz="0" w:space="0" w:color="auto"/>
                        <w:right w:val="none" w:sz="0" w:space="0" w:color="auto"/>
                      </w:divBdr>
                      <w:divsChild>
                        <w:div w:id="1675835631">
                          <w:marLeft w:val="0"/>
                          <w:marRight w:val="0"/>
                          <w:marTop w:val="0"/>
                          <w:marBottom w:val="0"/>
                          <w:divBdr>
                            <w:top w:val="none" w:sz="0" w:space="0" w:color="auto"/>
                            <w:left w:val="none" w:sz="0" w:space="0" w:color="auto"/>
                            <w:bottom w:val="none" w:sz="0" w:space="0" w:color="auto"/>
                            <w:right w:val="none" w:sz="0" w:space="0" w:color="auto"/>
                          </w:divBdr>
                        </w:div>
                        <w:div w:id="1120610498">
                          <w:marLeft w:val="480"/>
                          <w:marRight w:val="0"/>
                          <w:marTop w:val="0"/>
                          <w:marBottom w:val="0"/>
                          <w:divBdr>
                            <w:top w:val="none" w:sz="0" w:space="0" w:color="auto"/>
                            <w:left w:val="none" w:sz="0" w:space="0" w:color="auto"/>
                            <w:bottom w:val="none" w:sz="0" w:space="0" w:color="auto"/>
                            <w:right w:val="none" w:sz="0" w:space="0" w:color="auto"/>
                          </w:divBdr>
                        </w:div>
                      </w:divsChild>
                    </w:div>
                    <w:div w:id="328875750">
                      <w:marLeft w:val="0"/>
                      <w:marRight w:val="0"/>
                      <w:marTop w:val="0"/>
                      <w:marBottom w:val="0"/>
                      <w:divBdr>
                        <w:top w:val="none" w:sz="0" w:space="0" w:color="auto"/>
                        <w:left w:val="none" w:sz="0" w:space="0" w:color="auto"/>
                        <w:bottom w:val="none" w:sz="0" w:space="0" w:color="auto"/>
                        <w:right w:val="none" w:sz="0" w:space="0" w:color="auto"/>
                      </w:divBdr>
                      <w:divsChild>
                        <w:div w:id="1478035728">
                          <w:marLeft w:val="0"/>
                          <w:marRight w:val="0"/>
                          <w:marTop w:val="0"/>
                          <w:marBottom w:val="0"/>
                          <w:divBdr>
                            <w:top w:val="none" w:sz="0" w:space="0" w:color="auto"/>
                            <w:left w:val="none" w:sz="0" w:space="0" w:color="auto"/>
                            <w:bottom w:val="none" w:sz="0" w:space="0" w:color="auto"/>
                            <w:right w:val="none" w:sz="0" w:space="0" w:color="auto"/>
                          </w:divBdr>
                        </w:div>
                        <w:div w:id="837231929">
                          <w:marLeft w:val="480"/>
                          <w:marRight w:val="0"/>
                          <w:marTop w:val="0"/>
                          <w:marBottom w:val="0"/>
                          <w:divBdr>
                            <w:top w:val="none" w:sz="0" w:space="0" w:color="auto"/>
                            <w:left w:val="none" w:sz="0" w:space="0" w:color="auto"/>
                            <w:bottom w:val="none" w:sz="0" w:space="0" w:color="auto"/>
                            <w:right w:val="none" w:sz="0" w:space="0" w:color="auto"/>
                          </w:divBdr>
                        </w:div>
                      </w:divsChild>
                    </w:div>
                    <w:div w:id="1088234752">
                      <w:marLeft w:val="0"/>
                      <w:marRight w:val="0"/>
                      <w:marTop w:val="0"/>
                      <w:marBottom w:val="0"/>
                      <w:divBdr>
                        <w:top w:val="none" w:sz="0" w:space="0" w:color="auto"/>
                        <w:left w:val="none" w:sz="0" w:space="0" w:color="auto"/>
                        <w:bottom w:val="none" w:sz="0" w:space="0" w:color="auto"/>
                        <w:right w:val="none" w:sz="0" w:space="0" w:color="auto"/>
                      </w:divBdr>
                      <w:divsChild>
                        <w:div w:id="414011814">
                          <w:marLeft w:val="0"/>
                          <w:marRight w:val="0"/>
                          <w:marTop w:val="0"/>
                          <w:marBottom w:val="0"/>
                          <w:divBdr>
                            <w:top w:val="none" w:sz="0" w:space="0" w:color="auto"/>
                            <w:left w:val="none" w:sz="0" w:space="0" w:color="auto"/>
                            <w:bottom w:val="none" w:sz="0" w:space="0" w:color="auto"/>
                            <w:right w:val="none" w:sz="0" w:space="0" w:color="auto"/>
                          </w:divBdr>
                        </w:div>
                        <w:div w:id="1828857447">
                          <w:marLeft w:val="480"/>
                          <w:marRight w:val="0"/>
                          <w:marTop w:val="0"/>
                          <w:marBottom w:val="0"/>
                          <w:divBdr>
                            <w:top w:val="none" w:sz="0" w:space="0" w:color="auto"/>
                            <w:left w:val="none" w:sz="0" w:space="0" w:color="auto"/>
                            <w:bottom w:val="none" w:sz="0" w:space="0" w:color="auto"/>
                            <w:right w:val="none" w:sz="0" w:space="0" w:color="auto"/>
                          </w:divBdr>
                        </w:div>
                      </w:divsChild>
                    </w:div>
                    <w:div w:id="112335303">
                      <w:marLeft w:val="0"/>
                      <w:marRight w:val="0"/>
                      <w:marTop w:val="0"/>
                      <w:marBottom w:val="0"/>
                      <w:divBdr>
                        <w:top w:val="none" w:sz="0" w:space="0" w:color="auto"/>
                        <w:left w:val="none" w:sz="0" w:space="0" w:color="auto"/>
                        <w:bottom w:val="none" w:sz="0" w:space="0" w:color="auto"/>
                        <w:right w:val="none" w:sz="0" w:space="0" w:color="auto"/>
                      </w:divBdr>
                      <w:divsChild>
                        <w:div w:id="2084524638">
                          <w:marLeft w:val="0"/>
                          <w:marRight w:val="0"/>
                          <w:marTop w:val="0"/>
                          <w:marBottom w:val="0"/>
                          <w:divBdr>
                            <w:top w:val="none" w:sz="0" w:space="0" w:color="auto"/>
                            <w:left w:val="none" w:sz="0" w:space="0" w:color="auto"/>
                            <w:bottom w:val="none" w:sz="0" w:space="0" w:color="auto"/>
                            <w:right w:val="none" w:sz="0" w:space="0" w:color="auto"/>
                          </w:divBdr>
                        </w:div>
                        <w:div w:id="197749037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269221">
              <w:marLeft w:val="0"/>
              <w:marRight w:val="0"/>
              <w:marTop w:val="0"/>
              <w:marBottom w:val="0"/>
              <w:divBdr>
                <w:top w:val="none" w:sz="0" w:space="0" w:color="auto"/>
                <w:left w:val="none" w:sz="0" w:space="0" w:color="auto"/>
                <w:bottom w:val="none" w:sz="0" w:space="0" w:color="auto"/>
                <w:right w:val="none" w:sz="0" w:space="0" w:color="auto"/>
              </w:divBdr>
              <w:divsChild>
                <w:div w:id="1990406002">
                  <w:marLeft w:val="0"/>
                  <w:marRight w:val="0"/>
                  <w:marTop w:val="0"/>
                  <w:marBottom w:val="0"/>
                  <w:divBdr>
                    <w:top w:val="none" w:sz="0" w:space="0" w:color="auto"/>
                    <w:left w:val="none" w:sz="0" w:space="0" w:color="auto"/>
                    <w:bottom w:val="none" w:sz="0" w:space="0" w:color="auto"/>
                    <w:right w:val="none" w:sz="0" w:space="0" w:color="auto"/>
                  </w:divBdr>
                </w:div>
                <w:div w:id="1812167666">
                  <w:marLeft w:val="480"/>
                  <w:marRight w:val="0"/>
                  <w:marTop w:val="0"/>
                  <w:marBottom w:val="0"/>
                  <w:divBdr>
                    <w:top w:val="none" w:sz="0" w:space="0" w:color="auto"/>
                    <w:left w:val="none" w:sz="0" w:space="0" w:color="auto"/>
                    <w:bottom w:val="none" w:sz="0" w:space="0" w:color="auto"/>
                    <w:right w:val="none" w:sz="0" w:space="0" w:color="auto"/>
                  </w:divBdr>
                  <w:divsChild>
                    <w:div w:id="91316967">
                      <w:marLeft w:val="0"/>
                      <w:marRight w:val="0"/>
                      <w:marTop w:val="0"/>
                      <w:marBottom w:val="0"/>
                      <w:divBdr>
                        <w:top w:val="none" w:sz="0" w:space="0" w:color="auto"/>
                        <w:left w:val="none" w:sz="0" w:space="0" w:color="auto"/>
                        <w:bottom w:val="none" w:sz="0" w:space="0" w:color="auto"/>
                        <w:right w:val="none" w:sz="0" w:space="0" w:color="auto"/>
                      </w:divBdr>
                      <w:divsChild>
                        <w:div w:id="1241983994">
                          <w:marLeft w:val="0"/>
                          <w:marRight w:val="0"/>
                          <w:marTop w:val="0"/>
                          <w:marBottom w:val="0"/>
                          <w:divBdr>
                            <w:top w:val="none" w:sz="0" w:space="0" w:color="auto"/>
                            <w:left w:val="none" w:sz="0" w:space="0" w:color="auto"/>
                            <w:bottom w:val="none" w:sz="0" w:space="0" w:color="auto"/>
                            <w:right w:val="none" w:sz="0" w:space="0" w:color="auto"/>
                          </w:divBdr>
                        </w:div>
                        <w:div w:id="75158436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16189">
              <w:marLeft w:val="0"/>
              <w:marRight w:val="0"/>
              <w:marTop w:val="0"/>
              <w:marBottom w:val="0"/>
              <w:divBdr>
                <w:top w:val="none" w:sz="0" w:space="0" w:color="auto"/>
                <w:left w:val="none" w:sz="0" w:space="0" w:color="auto"/>
                <w:bottom w:val="none" w:sz="0" w:space="0" w:color="auto"/>
                <w:right w:val="none" w:sz="0" w:space="0" w:color="auto"/>
              </w:divBdr>
              <w:divsChild>
                <w:div w:id="588738728">
                  <w:marLeft w:val="0"/>
                  <w:marRight w:val="0"/>
                  <w:marTop w:val="0"/>
                  <w:marBottom w:val="0"/>
                  <w:divBdr>
                    <w:top w:val="none" w:sz="0" w:space="0" w:color="auto"/>
                    <w:left w:val="none" w:sz="0" w:space="0" w:color="auto"/>
                    <w:bottom w:val="none" w:sz="0" w:space="0" w:color="auto"/>
                    <w:right w:val="none" w:sz="0" w:space="0" w:color="auto"/>
                  </w:divBdr>
                </w:div>
                <w:div w:id="1187715212">
                  <w:marLeft w:val="480"/>
                  <w:marRight w:val="0"/>
                  <w:marTop w:val="0"/>
                  <w:marBottom w:val="0"/>
                  <w:divBdr>
                    <w:top w:val="none" w:sz="0" w:space="0" w:color="auto"/>
                    <w:left w:val="none" w:sz="0" w:space="0" w:color="auto"/>
                    <w:bottom w:val="none" w:sz="0" w:space="0" w:color="auto"/>
                    <w:right w:val="none" w:sz="0" w:space="0" w:color="auto"/>
                  </w:divBdr>
                  <w:divsChild>
                    <w:div w:id="19655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501">
              <w:marLeft w:val="0"/>
              <w:marRight w:val="0"/>
              <w:marTop w:val="0"/>
              <w:marBottom w:val="0"/>
              <w:divBdr>
                <w:top w:val="none" w:sz="0" w:space="0" w:color="auto"/>
                <w:left w:val="none" w:sz="0" w:space="0" w:color="auto"/>
                <w:bottom w:val="none" w:sz="0" w:space="0" w:color="auto"/>
                <w:right w:val="none" w:sz="0" w:space="0" w:color="auto"/>
              </w:divBdr>
              <w:divsChild>
                <w:div w:id="1138064706">
                  <w:marLeft w:val="0"/>
                  <w:marRight w:val="0"/>
                  <w:marTop w:val="0"/>
                  <w:marBottom w:val="0"/>
                  <w:divBdr>
                    <w:top w:val="none" w:sz="0" w:space="0" w:color="auto"/>
                    <w:left w:val="none" w:sz="0" w:space="0" w:color="auto"/>
                    <w:bottom w:val="none" w:sz="0" w:space="0" w:color="auto"/>
                    <w:right w:val="none" w:sz="0" w:space="0" w:color="auto"/>
                  </w:divBdr>
                </w:div>
                <w:div w:id="1760634332">
                  <w:marLeft w:val="480"/>
                  <w:marRight w:val="0"/>
                  <w:marTop w:val="0"/>
                  <w:marBottom w:val="0"/>
                  <w:divBdr>
                    <w:top w:val="none" w:sz="0" w:space="0" w:color="auto"/>
                    <w:left w:val="none" w:sz="0" w:space="0" w:color="auto"/>
                    <w:bottom w:val="none" w:sz="0" w:space="0" w:color="auto"/>
                    <w:right w:val="none" w:sz="0" w:space="0" w:color="auto"/>
                  </w:divBdr>
                  <w:divsChild>
                    <w:div w:id="508642376">
                      <w:marLeft w:val="0"/>
                      <w:marRight w:val="0"/>
                      <w:marTop w:val="0"/>
                      <w:marBottom w:val="0"/>
                      <w:divBdr>
                        <w:top w:val="none" w:sz="0" w:space="0" w:color="auto"/>
                        <w:left w:val="none" w:sz="0" w:space="0" w:color="auto"/>
                        <w:bottom w:val="none" w:sz="0" w:space="0" w:color="auto"/>
                        <w:right w:val="none" w:sz="0" w:space="0" w:color="auto"/>
                      </w:divBdr>
                      <w:divsChild>
                        <w:div w:id="1770466162">
                          <w:marLeft w:val="0"/>
                          <w:marRight w:val="0"/>
                          <w:marTop w:val="0"/>
                          <w:marBottom w:val="0"/>
                          <w:divBdr>
                            <w:top w:val="none" w:sz="0" w:space="0" w:color="auto"/>
                            <w:left w:val="none" w:sz="0" w:space="0" w:color="auto"/>
                            <w:bottom w:val="none" w:sz="0" w:space="0" w:color="auto"/>
                            <w:right w:val="none" w:sz="0" w:space="0" w:color="auto"/>
                          </w:divBdr>
                        </w:div>
                        <w:div w:id="1272397439">
                          <w:marLeft w:val="480"/>
                          <w:marRight w:val="0"/>
                          <w:marTop w:val="0"/>
                          <w:marBottom w:val="0"/>
                          <w:divBdr>
                            <w:top w:val="none" w:sz="0" w:space="0" w:color="auto"/>
                            <w:left w:val="none" w:sz="0" w:space="0" w:color="auto"/>
                            <w:bottom w:val="none" w:sz="0" w:space="0" w:color="auto"/>
                            <w:right w:val="none" w:sz="0" w:space="0" w:color="auto"/>
                          </w:divBdr>
                        </w:div>
                      </w:divsChild>
                    </w:div>
                    <w:div w:id="610086307">
                      <w:marLeft w:val="0"/>
                      <w:marRight w:val="0"/>
                      <w:marTop w:val="0"/>
                      <w:marBottom w:val="0"/>
                      <w:divBdr>
                        <w:top w:val="none" w:sz="0" w:space="0" w:color="auto"/>
                        <w:left w:val="none" w:sz="0" w:space="0" w:color="auto"/>
                        <w:bottom w:val="none" w:sz="0" w:space="0" w:color="auto"/>
                        <w:right w:val="none" w:sz="0" w:space="0" w:color="auto"/>
                      </w:divBdr>
                      <w:divsChild>
                        <w:div w:id="263265651">
                          <w:marLeft w:val="0"/>
                          <w:marRight w:val="0"/>
                          <w:marTop w:val="0"/>
                          <w:marBottom w:val="0"/>
                          <w:divBdr>
                            <w:top w:val="none" w:sz="0" w:space="0" w:color="auto"/>
                            <w:left w:val="none" w:sz="0" w:space="0" w:color="auto"/>
                            <w:bottom w:val="none" w:sz="0" w:space="0" w:color="auto"/>
                            <w:right w:val="none" w:sz="0" w:space="0" w:color="auto"/>
                          </w:divBdr>
                        </w:div>
                        <w:div w:id="13523002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77087">
              <w:marLeft w:val="0"/>
              <w:marRight w:val="0"/>
              <w:marTop w:val="0"/>
              <w:marBottom w:val="0"/>
              <w:divBdr>
                <w:top w:val="none" w:sz="0" w:space="0" w:color="auto"/>
                <w:left w:val="none" w:sz="0" w:space="0" w:color="auto"/>
                <w:bottom w:val="none" w:sz="0" w:space="0" w:color="auto"/>
                <w:right w:val="none" w:sz="0" w:space="0" w:color="auto"/>
              </w:divBdr>
              <w:divsChild>
                <w:div w:id="225847552">
                  <w:marLeft w:val="0"/>
                  <w:marRight w:val="0"/>
                  <w:marTop w:val="0"/>
                  <w:marBottom w:val="0"/>
                  <w:divBdr>
                    <w:top w:val="none" w:sz="0" w:space="0" w:color="auto"/>
                    <w:left w:val="none" w:sz="0" w:space="0" w:color="auto"/>
                    <w:bottom w:val="none" w:sz="0" w:space="0" w:color="auto"/>
                    <w:right w:val="none" w:sz="0" w:space="0" w:color="auto"/>
                  </w:divBdr>
                </w:div>
                <w:div w:id="1370764344">
                  <w:marLeft w:val="480"/>
                  <w:marRight w:val="0"/>
                  <w:marTop w:val="0"/>
                  <w:marBottom w:val="0"/>
                  <w:divBdr>
                    <w:top w:val="none" w:sz="0" w:space="0" w:color="auto"/>
                    <w:left w:val="none" w:sz="0" w:space="0" w:color="auto"/>
                    <w:bottom w:val="none" w:sz="0" w:space="0" w:color="auto"/>
                    <w:right w:val="none" w:sz="0" w:space="0" w:color="auto"/>
                  </w:divBdr>
                  <w:divsChild>
                    <w:div w:id="1479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565073">
              <w:marLeft w:val="0"/>
              <w:marRight w:val="0"/>
              <w:marTop w:val="0"/>
              <w:marBottom w:val="0"/>
              <w:divBdr>
                <w:top w:val="none" w:sz="0" w:space="0" w:color="auto"/>
                <w:left w:val="none" w:sz="0" w:space="0" w:color="auto"/>
                <w:bottom w:val="none" w:sz="0" w:space="0" w:color="auto"/>
                <w:right w:val="none" w:sz="0" w:space="0" w:color="auto"/>
              </w:divBdr>
              <w:divsChild>
                <w:div w:id="1409112193">
                  <w:marLeft w:val="0"/>
                  <w:marRight w:val="0"/>
                  <w:marTop w:val="0"/>
                  <w:marBottom w:val="0"/>
                  <w:divBdr>
                    <w:top w:val="none" w:sz="0" w:space="0" w:color="auto"/>
                    <w:left w:val="none" w:sz="0" w:space="0" w:color="auto"/>
                    <w:bottom w:val="none" w:sz="0" w:space="0" w:color="auto"/>
                    <w:right w:val="none" w:sz="0" w:space="0" w:color="auto"/>
                  </w:divBdr>
                </w:div>
                <w:div w:id="253828736">
                  <w:marLeft w:val="480"/>
                  <w:marRight w:val="0"/>
                  <w:marTop w:val="0"/>
                  <w:marBottom w:val="0"/>
                  <w:divBdr>
                    <w:top w:val="none" w:sz="0" w:space="0" w:color="auto"/>
                    <w:left w:val="none" w:sz="0" w:space="0" w:color="auto"/>
                    <w:bottom w:val="none" w:sz="0" w:space="0" w:color="auto"/>
                    <w:right w:val="none" w:sz="0" w:space="0" w:color="auto"/>
                  </w:divBdr>
                  <w:divsChild>
                    <w:div w:id="181960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15384">
              <w:marLeft w:val="0"/>
              <w:marRight w:val="0"/>
              <w:marTop w:val="0"/>
              <w:marBottom w:val="0"/>
              <w:divBdr>
                <w:top w:val="none" w:sz="0" w:space="0" w:color="auto"/>
                <w:left w:val="none" w:sz="0" w:space="0" w:color="auto"/>
                <w:bottom w:val="none" w:sz="0" w:space="0" w:color="auto"/>
                <w:right w:val="none" w:sz="0" w:space="0" w:color="auto"/>
              </w:divBdr>
              <w:divsChild>
                <w:div w:id="10888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6617">
      <w:bodyDiv w:val="1"/>
      <w:marLeft w:val="0"/>
      <w:marRight w:val="0"/>
      <w:marTop w:val="0"/>
      <w:marBottom w:val="0"/>
      <w:divBdr>
        <w:top w:val="none" w:sz="0" w:space="0" w:color="auto"/>
        <w:left w:val="none" w:sz="0" w:space="0" w:color="auto"/>
        <w:bottom w:val="none" w:sz="0" w:space="0" w:color="auto"/>
        <w:right w:val="none" w:sz="0" w:space="0" w:color="auto"/>
      </w:divBdr>
    </w:div>
    <w:div w:id="1933933305">
      <w:bodyDiv w:val="1"/>
      <w:marLeft w:val="0"/>
      <w:marRight w:val="0"/>
      <w:marTop w:val="0"/>
      <w:marBottom w:val="0"/>
      <w:divBdr>
        <w:top w:val="none" w:sz="0" w:space="0" w:color="auto"/>
        <w:left w:val="none" w:sz="0" w:space="0" w:color="auto"/>
        <w:bottom w:val="none" w:sz="0" w:space="0" w:color="auto"/>
        <w:right w:val="none" w:sz="0" w:space="0" w:color="auto"/>
      </w:divBdr>
    </w:div>
    <w:div w:id="1981498368">
      <w:bodyDiv w:val="1"/>
      <w:marLeft w:val="0"/>
      <w:marRight w:val="0"/>
      <w:marTop w:val="0"/>
      <w:marBottom w:val="0"/>
      <w:divBdr>
        <w:top w:val="none" w:sz="0" w:space="0" w:color="auto"/>
        <w:left w:val="none" w:sz="0" w:space="0" w:color="auto"/>
        <w:bottom w:val="none" w:sz="0" w:space="0" w:color="auto"/>
        <w:right w:val="none" w:sz="0" w:space="0" w:color="auto"/>
      </w:divBdr>
      <w:divsChild>
        <w:div w:id="2018800831">
          <w:marLeft w:val="0"/>
          <w:marRight w:val="0"/>
          <w:marTop w:val="0"/>
          <w:marBottom w:val="0"/>
          <w:divBdr>
            <w:top w:val="none" w:sz="0" w:space="0" w:color="auto"/>
            <w:left w:val="none" w:sz="0" w:space="0" w:color="auto"/>
            <w:bottom w:val="none" w:sz="0" w:space="0" w:color="auto"/>
            <w:right w:val="none" w:sz="0" w:space="0" w:color="auto"/>
          </w:divBdr>
          <w:divsChild>
            <w:div w:id="1532569642">
              <w:marLeft w:val="0"/>
              <w:marRight w:val="0"/>
              <w:marTop w:val="0"/>
              <w:marBottom w:val="0"/>
              <w:divBdr>
                <w:top w:val="none" w:sz="0" w:space="0" w:color="auto"/>
                <w:left w:val="none" w:sz="0" w:space="0" w:color="auto"/>
                <w:bottom w:val="none" w:sz="0" w:space="0" w:color="auto"/>
                <w:right w:val="none" w:sz="0" w:space="0" w:color="auto"/>
              </w:divBdr>
              <w:divsChild>
                <w:div w:id="8163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18928">
      <w:bodyDiv w:val="1"/>
      <w:marLeft w:val="0"/>
      <w:marRight w:val="0"/>
      <w:marTop w:val="0"/>
      <w:marBottom w:val="0"/>
      <w:divBdr>
        <w:top w:val="none" w:sz="0" w:space="0" w:color="auto"/>
        <w:left w:val="none" w:sz="0" w:space="0" w:color="auto"/>
        <w:bottom w:val="none" w:sz="0" w:space="0" w:color="auto"/>
        <w:right w:val="none" w:sz="0" w:space="0" w:color="auto"/>
      </w:divBdr>
      <w:divsChild>
        <w:div w:id="1742559888">
          <w:marLeft w:val="0"/>
          <w:marRight w:val="0"/>
          <w:marTop w:val="0"/>
          <w:marBottom w:val="166"/>
          <w:divBdr>
            <w:top w:val="none" w:sz="0" w:space="0" w:color="auto"/>
            <w:left w:val="none" w:sz="0" w:space="0" w:color="auto"/>
            <w:bottom w:val="none" w:sz="0" w:space="0" w:color="auto"/>
            <w:right w:val="none" w:sz="0" w:space="0" w:color="auto"/>
          </w:divBdr>
          <w:divsChild>
            <w:div w:id="387807543">
              <w:marLeft w:val="0"/>
              <w:marRight w:val="0"/>
              <w:marTop w:val="0"/>
              <w:marBottom w:val="0"/>
              <w:divBdr>
                <w:top w:val="none" w:sz="0" w:space="0" w:color="auto"/>
                <w:left w:val="none" w:sz="0" w:space="0" w:color="auto"/>
                <w:bottom w:val="none" w:sz="0" w:space="0" w:color="auto"/>
                <w:right w:val="none" w:sz="0" w:space="0" w:color="auto"/>
              </w:divBdr>
              <w:divsChild>
                <w:div w:id="3569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4605">
      <w:bodyDiv w:val="1"/>
      <w:marLeft w:val="0"/>
      <w:marRight w:val="0"/>
      <w:marTop w:val="0"/>
      <w:marBottom w:val="0"/>
      <w:divBdr>
        <w:top w:val="none" w:sz="0" w:space="0" w:color="auto"/>
        <w:left w:val="none" w:sz="0" w:space="0" w:color="auto"/>
        <w:bottom w:val="none" w:sz="0" w:space="0" w:color="auto"/>
        <w:right w:val="none" w:sz="0" w:space="0" w:color="auto"/>
      </w:divBdr>
    </w:div>
    <w:div w:id="2052612449">
      <w:bodyDiv w:val="1"/>
      <w:marLeft w:val="0"/>
      <w:marRight w:val="0"/>
      <w:marTop w:val="0"/>
      <w:marBottom w:val="0"/>
      <w:divBdr>
        <w:top w:val="none" w:sz="0" w:space="0" w:color="auto"/>
        <w:left w:val="none" w:sz="0" w:space="0" w:color="auto"/>
        <w:bottom w:val="none" w:sz="0" w:space="0" w:color="auto"/>
        <w:right w:val="none" w:sz="0" w:space="0" w:color="auto"/>
      </w:divBdr>
    </w:div>
    <w:div w:id="2061322633">
      <w:bodyDiv w:val="1"/>
      <w:marLeft w:val="0"/>
      <w:marRight w:val="0"/>
      <w:marTop w:val="0"/>
      <w:marBottom w:val="0"/>
      <w:divBdr>
        <w:top w:val="none" w:sz="0" w:space="0" w:color="auto"/>
        <w:left w:val="none" w:sz="0" w:space="0" w:color="auto"/>
        <w:bottom w:val="none" w:sz="0" w:space="0" w:color="auto"/>
        <w:right w:val="none" w:sz="0" w:space="0" w:color="auto"/>
      </w:divBdr>
    </w:div>
    <w:div w:id="2068533006">
      <w:bodyDiv w:val="1"/>
      <w:marLeft w:val="0"/>
      <w:marRight w:val="0"/>
      <w:marTop w:val="0"/>
      <w:marBottom w:val="0"/>
      <w:divBdr>
        <w:top w:val="none" w:sz="0" w:space="0" w:color="auto"/>
        <w:left w:val="none" w:sz="0" w:space="0" w:color="auto"/>
        <w:bottom w:val="none" w:sz="0" w:space="0" w:color="auto"/>
        <w:right w:val="none" w:sz="0" w:space="0" w:color="auto"/>
      </w:divBdr>
      <w:divsChild>
        <w:div w:id="703408806">
          <w:marLeft w:val="0"/>
          <w:marRight w:val="0"/>
          <w:marTop w:val="0"/>
          <w:marBottom w:val="0"/>
          <w:divBdr>
            <w:top w:val="none" w:sz="0" w:space="0" w:color="auto"/>
            <w:left w:val="none" w:sz="0" w:space="0" w:color="auto"/>
            <w:bottom w:val="none" w:sz="0" w:space="0" w:color="auto"/>
            <w:right w:val="none" w:sz="0" w:space="0" w:color="auto"/>
          </w:divBdr>
          <w:divsChild>
            <w:div w:id="14867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8450">
      <w:bodyDiv w:val="1"/>
      <w:marLeft w:val="0"/>
      <w:marRight w:val="0"/>
      <w:marTop w:val="0"/>
      <w:marBottom w:val="0"/>
      <w:divBdr>
        <w:top w:val="none" w:sz="0" w:space="0" w:color="auto"/>
        <w:left w:val="none" w:sz="0" w:space="0" w:color="auto"/>
        <w:bottom w:val="none" w:sz="0" w:space="0" w:color="auto"/>
        <w:right w:val="none" w:sz="0" w:space="0" w:color="auto"/>
      </w:divBdr>
    </w:div>
    <w:div w:id="2097896918">
      <w:bodyDiv w:val="1"/>
      <w:marLeft w:val="0"/>
      <w:marRight w:val="0"/>
      <w:marTop w:val="0"/>
      <w:marBottom w:val="0"/>
      <w:divBdr>
        <w:top w:val="none" w:sz="0" w:space="0" w:color="auto"/>
        <w:left w:val="none" w:sz="0" w:space="0" w:color="auto"/>
        <w:bottom w:val="none" w:sz="0" w:space="0" w:color="auto"/>
        <w:right w:val="none" w:sz="0" w:space="0" w:color="auto"/>
      </w:divBdr>
    </w:div>
    <w:div w:id="2098210323">
      <w:bodyDiv w:val="1"/>
      <w:marLeft w:val="0"/>
      <w:marRight w:val="0"/>
      <w:marTop w:val="0"/>
      <w:marBottom w:val="0"/>
      <w:divBdr>
        <w:top w:val="none" w:sz="0" w:space="0" w:color="auto"/>
        <w:left w:val="none" w:sz="0" w:space="0" w:color="auto"/>
        <w:bottom w:val="none" w:sz="0" w:space="0" w:color="auto"/>
        <w:right w:val="none" w:sz="0" w:space="0" w:color="auto"/>
      </w:divBdr>
    </w:div>
    <w:div w:id="2117746216">
      <w:bodyDiv w:val="1"/>
      <w:marLeft w:val="0"/>
      <w:marRight w:val="0"/>
      <w:marTop w:val="0"/>
      <w:marBottom w:val="0"/>
      <w:divBdr>
        <w:top w:val="none" w:sz="0" w:space="0" w:color="auto"/>
        <w:left w:val="none" w:sz="0" w:space="0" w:color="auto"/>
        <w:bottom w:val="none" w:sz="0" w:space="0" w:color="auto"/>
        <w:right w:val="none" w:sz="0" w:space="0" w:color="auto"/>
      </w:divBdr>
    </w:div>
    <w:div w:id="2138643480">
      <w:bodyDiv w:val="1"/>
      <w:marLeft w:val="0"/>
      <w:marRight w:val="0"/>
      <w:marTop w:val="0"/>
      <w:marBottom w:val="0"/>
      <w:divBdr>
        <w:top w:val="none" w:sz="0" w:space="0" w:color="auto"/>
        <w:left w:val="none" w:sz="0" w:space="0" w:color="auto"/>
        <w:bottom w:val="none" w:sz="0" w:space="0" w:color="auto"/>
        <w:right w:val="none" w:sz="0" w:space="0" w:color="auto"/>
      </w:divBdr>
      <w:divsChild>
        <w:div w:id="362639138">
          <w:marLeft w:val="0"/>
          <w:marRight w:val="0"/>
          <w:marTop w:val="0"/>
          <w:marBottom w:val="0"/>
          <w:divBdr>
            <w:top w:val="none" w:sz="0" w:space="0" w:color="auto"/>
            <w:left w:val="none" w:sz="0" w:space="0" w:color="auto"/>
            <w:bottom w:val="none" w:sz="0" w:space="0" w:color="auto"/>
            <w:right w:val="none" w:sz="0" w:space="0" w:color="auto"/>
          </w:divBdr>
          <w:divsChild>
            <w:div w:id="197128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9390</Words>
  <Characters>76063</Characters>
  <Application>Microsoft Office Word</Application>
  <DocSecurity>0</DocSecurity>
  <Lines>633</Lines>
  <Paragraphs>170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Järvelä</dc:creator>
  <cp:keywords/>
  <dc:description/>
  <cp:lastModifiedBy>Irma Järvelä</cp:lastModifiedBy>
  <cp:revision>2</cp:revision>
  <cp:lastPrinted>2020-08-13T16:16:00Z</cp:lastPrinted>
  <dcterms:created xsi:type="dcterms:W3CDTF">2021-03-09T16:26:00Z</dcterms:created>
  <dcterms:modified xsi:type="dcterms:W3CDTF">2021-03-09T16:26:00Z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zotero-version="5.0.95.3"&gt;&lt;session id="NLQgL4zk"/&gt;&lt;style id="http://www.zotero.org/styles/human-genetics" hasBibliography="1" bibliographyStyleHasBeenSet="1"/&gt;&lt;prefs&gt;&lt;pref name="fieldType" value="Field"/&gt;&lt;/prefs&gt;&lt;/data&gt;</vt:lpwstr>
  </property>
</Properties>
</file>