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6C68C" w14:textId="7ABB0D1D" w:rsidR="00B66CDF" w:rsidRDefault="00B66CDF" w:rsidP="00B66CDF">
      <w:pPr>
        <w:spacing w:line="480" w:lineRule="auto"/>
        <w:rPr>
          <w:b/>
          <w:bCs/>
          <w:i/>
          <w:iCs/>
          <w:lang w:val="en-US"/>
        </w:rPr>
      </w:pPr>
      <w:r w:rsidRPr="00B66CDF">
        <w:rPr>
          <w:b/>
          <w:bCs/>
          <w:i/>
          <w:iCs/>
          <w:lang w:val="en-US"/>
        </w:rPr>
        <w:t>Supplementary file</w:t>
      </w:r>
    </w:p>
    <w:p w14:paraId="2BD5A31B" w14:textId="77777777" w:rsidR="00405DCA" w:rsidRDefault="00405DCA" w:rsidP="00405DCA">
      <w:pPr>
        <w:spacing w:line="480" w:lineRule="auto"/>
        <w:rPr>
          <w:b/>
          <w:bCs/>
          <w:lang w:val="en-US"/>
        </w:rPr>
      </w:pPr>
      <w:bookmarkStart w:id="0" w:name="_Hlk75259544"/>
      <w:r>
        <w:rPr>
          <w:b/>
          <w:bCs/>
          <w:lang w:val="en-US"/>
        </w:rPr>
        <w:t xml:space="preserve">Diabetes compromises tight junction protein claudin 14 in the urinary bladder </w:t>
      </w:r>
    </w:p>
    <w:p w14:paraId="3DDF1741" w14:textId="77777777" w:rsidR="00405DCA" w:rsidRPr="004D2B4B" w:rsidRDefault="00405DCA" w:rsidP="00405DCA">
      <w:pPr>
        <w:spacing w:line="480" w:lineRule="auto"/>
        <w:rPr>
          <w:b/>
          <w:bCs/>
          <w:color w:val="FF0000"/>
          <w:lang w:val="en-US"/>
        </w:rPr>
      </w:pPr>
    </w:p>
    <w:p w14:paraId="328BE74A" w14:textId="77777777" w:rsidR="00405DCA" w:rsidRPr="00405DCA" w:rsidRDefault="00405DCA" w:rsidP="00405DCA">
      <w:pPr>
        <w:spacing w:line="480" w:lineRule="auto"/>
        <w:rPr>
          <w:lang w:val="en-US"/>
        </w:rPr>
      </w:pPr>
      <w:bookmarkStart w:id="1" w:name="_Hlk168861443"/>
      <w:bookmarkEnd w:id="0"/>
      <w:r w:rsidRPr="00405DCA">
        <w:rPr>
          <w:lang w:val="en-US"/>
        </w:rPr>
        <w:t>Soumitra Mohanty *</w:t>
      </w:r>
      <w:r w:rsidRPr="00405DCA">
        <w:rPr>
          <w:vertAlign w:val="superscript"/>
          <w:lang w:val="en-US"/>
        </w:rPr>
        <w:t>, # 1,2</w:t>
      </w:r>
      <w:r w:rsidRPr="00405DCA">
        <w:rPr>
          <w:lang w:val="en-US"/>
        </w:rPr>
        <w:t>, John Kerr White</w:t>
      </w:r>
      <w:r w:rsidRPr="00405DCA">
        <w:rPr>
          <w:vertAlign w:val="superscript"/>
          <w:lang w:val="en-US"/>
        </w:rPr>
        <w:t>1,2</w:t>
      </w:r>
      <w:r w:rsidRPr="00405DCA">
        <w:rPr>
          <w:lang w:val="en-US"/>
        </w:rPr>
        <w:t xml:space="preserve">, </w:t>
      </w:r>
      <w:bookmarkStart w:id="2" w:name="_Hlk75532627"/>
      <w:bookmarkStart w:id="3" w:name="_Hlk75259579"/>
      <w:r w:rsidRPr="00405DCA">
        <w:rPr>
          <w:lang w:val="en-US"/>
        </w:rPr>
        <w:t>Andrea Scheffschick</w:t>
      </w:r>
      <w:bookmarkEnd w:id="2"/>
      <w:r w:rsidRPr="00405DCA">
        <w:rPr>
          <w:vertAlign w:val="superscript"/>
          <w:lang w:val="en-US"/>
        </w:rPr>
        <w:t>3</w:t>
      </w:r>
      <w:r w:rsidRPr="00405DCA">
        <w:rPr>
          <w:lang w:val="en-US"/>
        </w:rPr>
        <w:t xml:space="preserve">, </w:t>
      </w:r>
      <w:bookmarkStart w:id="4" w:name="_Hlk75532762"/>
      <w:r w:rsidRPr="00405DCA">
        <w:rPr>
          <w:lang w:val="en-US"/>
        </w:rPr>
        <w:t>Berenice Fischer</w:t>
      </w:r>
      <w:r w:rsidRPr="00405DCA">
        <w:rPr>
          <w:vertAlign w:val="superscript"/>
          <w:lang w:val="en-US"/>
        </w:rPr>
        <w:t>3</w:t>
      </w:r>
      <w:r w:rsidRPr="00405DCA">
        <w:rPr>
          <w:lang w:val="en-US"/>
        </w:rPr>
        <w:t>, Anuj Pathak</w:t>
      </w:r>
      <w:r w:rsidRPr="00405DCA">
        <w:rPr>
          <w:vertAlign w:val="superscript"/>
          <w:lang w:val="en-US"/>
        </w:rPr>
        <w:t>2</w:t>
      </w:r>
      <w:r w:rsidRPr="00405DCA">
        <w:rPr>
          <w:lang w:val="en-US"/>
        </w:rPr>
        <w:t xml:space="preserve">, Jonas Tovi </w:t>
      </w:r>
      <w:r w:rsidRPr="00405DCA">
        <w:rPr>
          <w:vertAlign w:val="superscript"/>
          <w:lang w:val="en-US"/>
        </w:rPr>
        <w:t>4</w:t>
      </w:r>
      <w:r w:rsidRPr="00405DCA">
        <w:rPr>
          <w:lang w:val="en-US"/>
        </w:rPr>
        <w:t>,</w:t>
      </w:r>
      <w:r w:rsidRPr="00405DCA">
        <w:rPr>
          <w:vertAlign w:val="superscript"/>
          <w:lang w:val="en-US"/>
        </w:rPr>
        <w:t xml:space="preserve"> </w:t>
      </w:r>
      <w:r w:rsidRPr="00405DCA">
        <w:rPr>
          <w:lang w:val="en-US"/>
        </w:rPr>
        <w:t>Claes-Göran Östenson</w:t>
      </w:r>
      <w:bookmarkEnd w:id="4"/>
      <w:r w:rsidRPr="00405DCA">
        <w:rPr>
          <w:vertAlign w:val="superscript"/>
          <w:lang w:val="en-US"/>
        </w:rPr>
        <w:t>5</w:t>
      </w:r>
      <w:r w:rsidRPr="00405DCA">
        <w:rPr>
          <w:lang w:val="en-US"/>
        </w:rPr>
        <w:t>,</w:t>
      </w:r>
      <w:bookmarkStart w:id="5" w:name="_Hlk75532780"/>
      <w:r w:rsidRPr="00405DCA">
        <w:rPr>
          <w:lang w:val="en-US"/>
        </w:rPr>
        <w:t xml:space="preserve"> Pontus Aspenström</w:t>
      </w:r>
      <w:bookmarkEnd w:id="5"/>
      <w:r w:rsidRPr="00405DCA">
        <w:rPr>
          <w:vertAlign w:val="superscript"/>
          <w:lang w:val="en-US"/>
        </w:rPr>
        <w:t>6</w:t>
      </w:r>
      <w:r w:rsidRPr="00405DCA">
        <w:rPr>
          <w:lang w:val="en-US"/>
        </w:rPr>
        <w:t xml:space="preserve">, </w:t>
      </w:r>
      <w:bookmarkStart w:id="6" w:name="_Hlk75532810"/>
      <w:r w:rsidRPr="00405DCA">
        <w:rPr>
          <w:lang w:val="en-US"/>
        </w:rPr>
        <w:t>Hanna Brauner</w:t>
      </w:r>
      <w:bookmarkEnd w:id="6"/>
      <w:r w:rsidRPr="00405DCA">
        <w:rPr>
          <w:vertAlign w:val="superscript"/>
          <w:lang w:val="en-US"/>
        </w:rPr>
        <w:t>3,7,8</w:t>
      </w:r>
      <w:r w:rsidRPr="00405DCA">
        <w:rPr>
          <w:lang w:val="en-US"/>
        </w:rPr>
        <w:t xml:space="preserve">, </w:t>
      </w:r>
      <w:bookmarkStart w:id="7" w:name="_Hlk75532850"/>
      <w:r w:rsidRPr="00405DCA">
        <w:rPr>
          <w:lang w:val="en-US"/>
        </w:rPr>
        <w:t>Annelie Brauner</w:t>
      </w:r>
      <w:bookmarkEnd w:id="3"/>
      <w:bookmarkEnd w:id="7"/>
      <w:r w:rsidRPr="00405DCA">
        <w:rPr>
          <w:lang w:val="en-US"/>
        </w:rPr>
        <w:t xml:space="preserve"> *</w:t>
      </w:r>
      <w:r w:rsidRPr="00405DCA">
        <w:rPr>
          <w:vertAlign w:val="superscript"/>
          <w:lang w:val="en-US"/>
        </w:rPr>
        <w:t>1,2</w:t>
      </w:r>
      <w:r w:rsidRPr="00405DCA">
        <w:rPr>
          <w:lang w:val="en-US"/>
        </w:rPr>
        <w:t>.</w:t>
      </w:r>
    </w:p>
    <w:bookmarkEnd w:id="1"/>
    <w:p w14:paraId="3C34D115" w14:textId="77777777" w:rsidR="00405DCA" w:rsidRPr="00405DCA" w:rsidRDefault="00405DCA" w:rsidP="00405DCA">
      <w:pPr>
        <w:spacing w:line="480" w:lineRule="auto"/>
        <w:rPr>
          <w:lang w:val="en-US"/>
        </w:rPr>
      </w:pPr>
    </w:p>
    <w:p w14:paraId="5145EC3E" w14:textId="77777777" w:rsidR="00405DCA" w:rsidRPr="00405DCA" w:rsidRDefault="00405DCA" w:rsidP="00405DCA">
      <w:pPr>
        <w:spacing w:line="480" w:lineRule="auto"/>
        <w:rPr>
          <w:lang w:val="en-GB"/>
        </w:rPr>
      </w:pPr>
      <w:bookmarkStart w:id="8" w:name="_Hlk75532447"/>
      <w:r w:rsidRPr="00405DCA">
        <w:rPr>
          <w:vertAlign w:val="superscript"/>
          <w:lang w:val="en-GB"/>
        </w:rPr>
        <w:t>1</w:t>
      </w:r>
      <w:r w:rsidRPr="00405DCA">
        <w:rPr>
          <w:lang w:val="en-GB"/>
        </w:rPr>
        <w:t xml:space="preserve"> Department of Microbiology, </w:t>
      </w:r>
      <w:proofErr w:type="spellStart"/>
      <w:r w:rsidRPr="00405DCA">
        <w:rPr>
          <w:lang w:val="en-GB"/>
        </w:rPr>
        <w:t>Tumor</w:t>
      </w:r>
      <w:proofErr w:type="spellEnd"/>
      <w:r w:rsidRPr="00405DCA">
        <w:rPr>
          <w:lang w:val="en-GB"/>
        </w:rPr>
        <w:t xml:space="preserve"> and Cell Biology, Karolinska </w:t>
      </w:r>
      <w:proofErr w:type="spellStart"/>
      <w:r w:rsidRPr="00405DCA">
        <w:rPr>
          <w:lang w:val="en-GB"/>
        </w:rPr>
        <w:t>Institutet</w:t>
      </w:r>
      <w:proofErr w:type="spellEnd"/>
      <w:r w:rsidRPr="00405DCA">
        <w:rPr>
          <w:lang w:val="en-GB"/>
        </w:rPr>
        <w:t>, Stockholm, Sweden.</w:t>
      </w:r>
    </w:p>
    <w:p w14:paraId="0284E9A8" w14:textId="77777777" w:rsidR="00405DCA" w:rsidRPr="00405DCA" w:rsidRDefault="00405DCA" w:rsidP="00405DCA">
      <w:pPr>
        <w:spacing w:line="480" w:lineRule="auto"/>
        <w:rPr>
          <w:lang w:val="en-GB"/>
        </w:rPr>
      </w:pPr>
      <w:r w:rsidRPr="00405DCA">
        <w:rPr>
          <w:vertAlign w:val="superscript"/>
          <w:lang w:val="en-GB"/>
        </w:rPr>
        <w:t xml:space="preserve">2 </w:t>
      </w:r>
      <w:r w:rsidRPr="00405DCA">
        <w:rPr>
          <w:lang w:val="en-GB"/>
        </w:rPr>
        <w:t xml:space="preserve">Division of Clinical Microbiology, Karolinska University Hospital, Stockholm, Sweden </w:t>
      </w:r>
      <w:bookmarkEnd w:id="8"/>
    </w:p>
    <w:p w14:paraId="4004916C" w14:textId="77777777" w:rsidR="00405DCA" w:rsidRPr="00405DCA" w:rsidRDefault="00405DCA" w:rsidP="00405DCA">
      <w:pPr>
        <w:spacing w:line="480" w:lineRule="auto"/>
        <w:rPr>
          <w:shd w:val="clear" w:color="auto" w:fill="FFFFFF"/>
          <w:lang w:val="en-US"/>
        </w:rPr>
      </w:pPr>
      <w:r w:rsidRPr="00405DCA">
        <w:rPr>
          <w:vertAlign w:val="superscript"/>
          <w:lang w:val="en-GB"/>
        </w:rPr>
        <w:t>3</w:t>
      </w:r>
      <w:r w:rsidRPr="00405DCA">
        <w:rPr>
          <w:lang w:val="en-GB"/>
        </w:rPr>
        <w:t xml:space="preserve"> </w:t>
      </w:r>
      <w:bookmarkStart w:id="9" w:name="_Hlk75532636"/>
      <w:r w:rsidRPr="00405DCA">
        <w:rPr>
          <w:lang w:val="en-GB"/>
        </w:rPr>
        <w:t xml:space="preserve">Division of Dermatology and Venereology, </w:t>
      </w:r>
      <w:r w:rsidRPr="00405DCA">
        <w:rPr>
          <w:shd w:val="clear" w:color="auto" w:fill="FFFFFF"/>
          <w:lang w:val="en-US"/>
        </w:rPr>
        <w:t>Department of Medicine, Solna, Stockholm, Sweden</w:t>
      </w:r>
      <w:r w:rsidRPr="00405DCA">
        <w:rPr>
          <w:shd w:val="clear" w:color="auto" w:fill="FFFFFF"/>
          <w:lang w:val="en-US"/>
        </w:rPr>
        <w:br/>
      </w:r>
      <w:r w:rsidRPr="00405DCA">
        <w:rPr>
          <w:vertAlign w:val="superscript"/>
          <w:lang w:val="en-GB"/>
        </w:rPr>
        <w:t>4</w:t>
      </w:r>
      <w:r w:rsidRPr="00405DCA">
        <w:rPr>
          <w:lang w:val="en-GB"/>
        </w:rPr>
        <w:t xml:space="preserve"> </w:t>
      </w:r>
      <w:bookmarkStart w:id="10" w:name="_Hlk75532682"/>
      <w:bookmarkEnd w:id="9"/>
      <w:r w:rsidRPr="00405DCA">
        <w:rPr>
          <w:lang w:val="en-GB"/>
        </w:rPr>
        <w:t xml:space="preserve">Capio Health Care </w:t>
      </w:r>
      <w:proofErr w:type="spellStart"/>
      <w:r w:rsidRPr="00405DCA">
        <w:rPr>
          <w:lang w:val="en-GB"/>
        </w:rPr>
        <w:t>Center</w:t>
      </w:r>
      <w:proofErr w:type="spellEnd"/>
      <w:r w:rsidRPr="00405DCA">
        <w:rPr>
          <w:lang w:val="en-GB"/>
        </w:rPr>
        <w:t xml:space="preserve">, Solna, Sweden </w:t>
      </w:r>
      <w:bookmarkEnd w:id="10"/>
    </w:p>
    <w:p w14:paraId="0A4BA957" w14:textId="77777777" w:rsidR="00405DCA" w:rsidRPr="00405DCA" w:rsidRDefault="00405DCA" w:rsidP="00405DCA">
      <w:pPr>
        <w:spacing w:line="480" w:lineRule="auto"/>
        <w:rPr>
          <w:lang w:val="en-GB"/>
        </w:rPr>
      </w:pPr>
      <w:r w:rsidRPr="00405DCA">
        <w:rPr>
          <w:vertAlign w:val="superscript"/>
          <w:lang w:val="en-GB"/>
        </w:rPr>
        <w:t>5</w:t>
      </w:r>
      <w:r w:rsidRPr="00405DCA">
        <w:rPr>
          <w:lang w:val="en-GB"/>
        </w:rPr>
        <w:t xml:space="preserve"> </w:t>
      </w:r>
      <w:bookmarkStart w:id="11" w:name="_Hlk75532665"/>
      <w:r w:rsidRPr="00405DCA">
        <w:rPr>
          <w:lang w:val="en-GB"/>
        </w:rPr>
        <w:t xml:space="preserve">Department of Molecular Medicine and Surgery, Karolinska </w:t>
      </w:r>
      <w:proofErr w:type="spellStart"/>
      <w:r w:rsidRPr="00405DCA">
        <w:rPr>
          <w:lang w:val="en-GB"/>
        </w:rPr>
        <w:t>Institutet</w:t>
      </w:r>
      <w:proofErr w:type="spellEnd"/>
      <w:r w:rsidRPr="00405DCA">
        <w:rPr>
          <w:lang w:val="en-GB"/>
        </w:rPr>
        <w:t xml:space="preserve">, Stockholm, Sweden </w:t>
      </w:r>
      <w:bookmarkEnd w:id="11"/>
    </w:p>
    <w:p w14:paraId="13AC3591" w14:textId="77777777" w:rsidR="00405DCA" w:rsidRPr="00405DCA" w:rsidRDefault="00405DCA" w:rsidP="00405DCA">
      <w:pPr>
        <w:spacing w:line="480" w:lineRule="auto"/>
        <w:rPr>
          <w:shd w:val="clear" w:color="auto" w:fill="FFFFFF"/>
          <w:lang w:val="en-US"/>
        </w:rPr>
      </w:pPr>
      <w:r w:rsidRPr="00405DCA">
        <w:rPr>
          <w:vertAlign w:val="superscript"/>
          <w:lang w:val="en-GB"/>
        </w:rPr>
        <w:t>6</w:t>
      </w:r>
      <w:r w:rsidRPr="00405DCA">
        <w:rPr>
          <w:vertAlign w:val="superscript"/>
          <w:lang w:val="en-US"/>
        </w:rPr>
        <w:t xml:space="preserve"> </w:t>
      </w:r>
      <w:bookmarkStart w:id="12" w:name="_Hlk75532790"/>
      <w:r w:rsidRPr="00405DCA">
        <w:rPr>
          <w:shd w:val="clear" w:color="auto" w:fill="FFFFFF"/>
          <w:lang w:val="en-US"/>
        </w:rPr>
        <w:t>Rudbeck Laboratory, Department of Immunology, Genetics and Pathology (IGP), Uppsala University, Uppsala, Sweden</w:t>
      </w:r>
    </w:p>
    <w:bookmarkEnd w:id="12"/>
    <w:p w14:paraId="508FAFAD" w14:textId="77777777" w:rsidR="00405DCA" w:rsidRPr="00405DCA" w:rsidRDefault="00405DCA" w:rsidP="00405DCA">
      <w:pPr>
        <w:spacing w:line="480" w:lineRule="auto"/>
        <w:rPr>
          <w:lang w:val="en-US"/>
        </w:rPr>
      </w:pPr>
      <w:r w:rsidRPr="00405DCA">
        <w:rPr>
          <w:vertAlign w:val="superscript"/>
          <w:lang w:val="en-GB"/>
        </w:rPr>
        <w:t>7</w:t>
      </w:r>
      <w:r w:rsidRPr="00405DCA">
        <w:rPr>
          <w:vertAlign w:val="superscript"/>
          <w:lang w:val="en-US"/>
        </w:rPr>
        <w:t xml:space="preserve"> </w:t>
      </w:r>
      <w:bookmarkStart w:id="13" w:name="_Hlk75532822"/>
      <w:r w:rsidRPr="00405DCA">
        <w:rPr>
          <w:lang w:val="en-GB"/>
        </w:rPr>
        <w:t>Division of Dermatology and Venereology,</w:t>
      </w:r>
      <w:r w:rsidRPr="00405DCA">
        <w:rPr>
          <w:lang w:val="en-US"/>
        </w:rPr>
        <w:t xml:space="preserve"> Karolinska University Hospital, Stockholm, Sweden</w:t>
      </w:r>
      <w:bookmarkEnd w:id="13"/>
      <w:r w:rsidRPr="00405DCA">
        <w:rPr>
          <w:lang w:val="en-US"/>
        </w:rPr>
        <w:t>.</w:t>
      </w:r>
    </w:p>
    <w:p w14:paraId="33535BF0" w14:textId="77777777" w:rsidR="00405DCA" w:rsidRPr="00405DCA" w:rsidRDefault="00405DCA" w:rsidP="00405DCA">
      <w:pPr>
        <w:spacing w:line="480" w:lineRule="auto"/>
      </w:pPr>
      <w:r w:rsidRPr="00405DCA">
        <w:rPr>
          <w:vertAlign w:val="superscript"/>
        </w:rPr>
        <w:t xml:space="preserve">8 </w:t>
      </w:r>
      <w:r w:rsidRPr="00405DCA">
        <w:t xml:space="preserve">Center for Molecular Medicine, Karolinska Institutet </w:t>
      </w:r>
    </w:p>
    <w:p w14:paraId="1FFAC2BB" w14:textId="77777777" w:rsidR="00405DCA" w:rsidRPr="00405DCA" w:rsidRDefault="00405DCA" w:rsidP="00405DCA">
      <w:pPr>
        <w:spacing w:line="480" w:lineRule="auto"/>
        <w:rPr>
          <w:shd w:val="clear" w:color="auto" w:fill="FFFFFF"/>
        </w:rPr>
      </w:pPr>
    </w:p>
    <w:p w14:paraId="720D50C7" w14:textId="77777777" w:rsidR="00405DCA" w:rsidRPr="00405DCA" w:rsidRDefault="00405DCA" w:rsidP="00405DCA">
      <w:pPr>
        <w:spacing w:line="480" w:lineRule="auto"/>
        <w:rPr>
          <w:lang w:val="en-GB"/>
        </w:rPr>
      </w:pPr>
      <w:r w:rsidRPr="00405DCA">
        <w:rPr>
          <w:lang w:val="en-GB"/>
        </w:rPr>
        <w:t xml:space="preserve">* Shared corresponding authors: </w:t>
      </w:r>
    </w:p>
    <w:p w14:paraId="03E0E220" w14:textId="77777777" w:rsidR="00405DCA" w:rsidRPr="00405DCA" w:rsidRDefault="00405DCA" w:rsidP="00405DCA">
      <w:pPr>
        <w:spacing w:line="480" w:lineRule="auto"/>
        <w:rPr>
          <w:lang w:val="en-GB"/>
        </w:rPr>
      </w:pPr>
      <w:r w:rsidRPr="00405DCA">
        <w:rPr>
          <w:lang w:val="en-GB"/>
        </w:rPr>
        <w:t xml:space="preserve">Soumitra Mohanty and Annelie Brauner. </w:t>
      </w:r>
      <w:r w:rsidRPr="00405DCA">
        <w:rPr>
          <w:lang w:val="en-US"/>
        </w:rPr>
        <w:t xml:space="preserve">E-mail: </w:t>
      </w:r>
      <w:hyperlink r:id="rId6" w:history="1">
        <w:r w:rsidRPr="00405DCA">
          <w:rPr>
            <w:rStyle w:val="Hyperlink"/>
            <w:color w:val="auto"/>
            <w:lang w:val="en-US"/>
          </w:rPr>
          <w:t>sm14@nibmg.ac.in</w:t>
        </w:r>
      </w:hyperlink>
      <w:r w:rsidRPr="00405DCA">
        <w:rPr>
          <w:lang w:val="en-US"/>
        </w:rPr>
        <w:t xml:space="preserve"> , </w:t>
      </w:r>
      <w:hyperlink r:id="rId7" w:history="1">
        <w:r w:rsidRPr="00405DCA">
          <w:rPr>
            <w:rStyle w:val="Hyperlink"/>
            <w:color w:val="auto"/>
            <w:lang w:val="en-US"/>
          </w:rPr>
          <w:t>Annelie.Brauner@ki.se</w:t>
        </w:r>
      </w:hyperlink>
    </w:p>
    <w:p w14:paraId="654F949A" w14:textId="77777777" w:rsidR="00405DCA" w:rsidRPr="00405DCA" w:rsidRDefault="00405DCA" w:rsidP="00405DCA">
      <w:pPr>
        <w:spacing w:line="480" w:lineRule="auto"/>
        <w:rPr>
          <w:lang w:val="en-US"/>
        </w:rPr>
      </w:pPr>
      <w:r w:rsidRPr="00405DCA">
        <w:rPr>
          <w:vertAlign w:val="superscript"/>
          <w:lang w:val="en-US"/>
        </w:rPr>
        <w:t xml:space="preserve"># </w:t>
      </w:r>
      <w:r w:rsidRPr="00405DCA">
        <w:rPr>
          <w:lang w:val="en-US"/>
        </w:rPr>
        <w:t>Present address: Biotechnology Research and Innovation Council-National Institute of Biomedical Genomics (BRIC-NIBMG), Kalyani, India</w:t>
      </w:r>
    </w:p>
    <w:p w14:paraId="74F2FA22" w14:textId="77777777" w:rsidR="00D847C5" w:rsidRPr="00B66CDF" w:rsidRDefault="00D847C5" w:rsidP="00B66CDF">
      <w:pPr>
        <w:spacing w:line="480" w:lineRule="auto"/>
        <w:rPr>
          <w:b/>
          <w:bCs/>
          <w:i/>
          <w:iCs/>
          <w:lang w:val="en-US"/>
        </w:rPr>
      </w:pPr>
    </w:p>
    <w:p w14:paraId="5207CF21" w14:textId="30FDBD04" w:rsidR="00B66CDF" w:rsidRPr="00B465F5" w:rsidRDefault="00B66CDF" w:rsidP="00B66CDF">
      <w:pPr>
        <w:spacing w:line="480" w:lineRule="auto"/>
        <w:rPr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1845"/>
        <w:tblW w:w="0" w:type="auto"/>
        <w:tblLook w:val="04A0" w:firstRow="1" w:lastRow="0" w:firstColumn="1" w:lastColumn="0" w:noHBand="0" w:noVBand="1"/>
      </w:tblPr>
      <w:tblGrid>
        <w:gridCol w:w="3397"/>
        <w:gridCol w:w="4962"/>
      </w:tblGrid>
      <w:tr w:rsidR="00AE2FF1" w:rsidRPr="00071492" w14:paraId="76709F80" w14:textId="77777777" w:rsidTr="00AE2FF1">
        <w:tc>
          <w:tcPr>
            <w:tcW w:w="3397" w:type="dxa"/>
          </w:tcPr>
          <w:p w14:paraId="1DCBD77E" w14:textId="77777777" w:rsidR="00AE2FF1" w:rsidRPr="00071492" w:rsidRDefault="00AE2FF1" w:rsidP="00AE2FF1">
            <w:pPr>
              <w:jc w:val="center"/>
              <w:rPr>
                <w:b/>
                <w:bCs/>
              </w:rPr>
            </w:pPr>
            <w:r w:rsidRPr="00071492">
              <w:rPr>
                <w:b/>
                <w:bCs/>
              </w:rPr>
              <w:t>Gene name</w:t>
            </w:r>
          </w:p>
        </w:tc>
        <w:tc>
          <w:tcPr>
            <w:tcW w:w="4962" w:type="dxa"/>
          </w:tcPr>
          <w:p w14:paraId="3016D185" w14:textId="77777777" w:rsidR="00AE2FF1" w:rsidRPr="00071492" w:rsidRDefault="00AE2FF1" w:rsidP="00AE2FF1">
            <w:pPr>
              <w:jc w:val="center"/>
              <w:rPr>
                <w:b/>
                <w:bCs/>
              </w:rPr>
            </w:pPr>
            <w:r w:rsidRPr="00071492">
              <w:rPr>
                <w:b/>
                <w:bCs/>
              </w:rPr>
              <w:t>Sequence (5’-3’)</w:t>
            </w:r>
          </w:p>
        </w:tc>
      </w:tr>
      <w:tr w:rsidR="00AE2FF1" w:rsidRPr="00071492" w14:paraId="2ABC5AA7" w14:textId="77777777" w:rsidTr="00AE2FF1">
        <w:tc>
          <w:tcPr>
            <w:tcW w:w="3397" w:type="dxa"/>
          </w:tcPr>
          <w:p w14:paraId="59A3D694" w14:textId="1E587073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CLDN1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7D6BC6F3" w14:textId="15E9D2D5" w:rsidR="00AE2FF1" w:rsidRPr="00071492" w:rsidRDefault="008841DF" w:rsidP="00AE2FF1">
            <w:pPr>
              <w:rPr>
                <w:color w:val="000000"/>
              </w:rPr>
            </w:pPr>
            <w:r>
              <w:rPr>
                <w:color w:val="000000"/>
              </w:rPr>
              <w:t>TCCACTGAACAAAACCTACGC</w:t>
            </w:r>
          </w:p>
        </w:tc>
      </w:tr>
      <w:tr w:rsidR="00AE2FF1" w:rsidRPr="00071492" w14:paraId="620123E2" w14:textId="77777777" w:rsidTr="00AE2FF1">
        <w:tc>
          <w:tcPr>
            <w:tcW w:w="3397" w:type="dxa"/>
          </w:tcPr>
          <w:p w14:paraId="16EE949C" w14:textId="40D48BE6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CLDN1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59C7D347" w14:textId="26721FB2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TGAAAAGCAACACCAAAACG</w:t>
            </w:r>
          </w:p>
        </w:tc>
      </w:tr>
      <w:tr w:rsidR="00AE2FF1" w:rsidRPr="00071492" w14:paraId="4D5C60BC" w14:textId="77777777" w:rsidTr="00AE2FF1">
        <w:tc>
          <w:tcPr>
            <w:tcW w:w="3397" w:type="dxa"/>
          </w:tcPr>
          <w:p w14:paraId="60CA6DD1" w14:textId="4B127FEB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Cldn1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50E3C729" w14:textId="1276CE5D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CTGGGTTTCATCCTGGCTTC</w:t>
            </w:r>
          </w:p>
        </w:tc>
      </w:tr>
      <w:tr w:rsidR="00AE2FF1" w:rsidRPr="00071492" w14:paraId="7D0DBA85" w14:textId="77777777" w:rsidTr="00AE2FF1">
        <w:tc>
          <w:tcPr>
            <w:tcW w:w="3397" w:type="dxa"/>
          </w:tcPr>
          <w:p w14:paraId="6BF7FB43" w14:textId="0FFDC758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Cldn1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236F39EB" w14:textId="1F87F6D4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TTGATGGGGGTCAAGGGGTC</w:t>
            </w:r>
          </w:p>
        </w:tc>
      </w:tr>
      <w:tr w:rsidR="00AE2FF1" w:rsidRPr="00071492" w14:paraId="6E532AC3" w14:textId="77777777" w:rsidTr="00AE2FF1">
        <w:tc>
          <w:tcPr>
            <w:tcW w:w="3397" w:type="dxa"/>
          </w:tcPr>
          <w:p w14:paraId="12B96B78" w14:textId="51691AED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 xml:space="preserve">CLDN4 </w:t>
            </w:r>
            <w:r w:rsidRPr="00071492">
              <w:t>(Forward)</w:t>
            </w:r>
          </w:p>
        </w:tc>
        <w:tc>
          <w:tcPr>
            <w:tcW w:w="4962" w:type="dxa"/>
          </w:tcPr>
          <w:p w14:paraId="6E5C847A" w14:textId="11D23186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GGCTGCTTTGCTGCAACTGTC</w:t>
            </w:r>
          </w:p>
        </w:tc>
      </w:tr>
      <w:tr w:rsidR="00AE2FF1" w:rsidRPr="00071492" w14:paraId="7E718DCF" w14:textId="77777777" w:rsidTr="00AE2FF1">
        <w:tc>
          <w:tcPr>
            <w:tcW w:w="3397" w:type="dxa"/>
          </w:tcPr>
          <w:p w14:paraId="079C7128" w14:textId="5253815E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CLDN4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17ADB7D1" w14:textId="3B9E5F25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GAGCCGTGGCACCTTACACG</w:t>
            </w:r>
          </w:p>
        </w:tc>
      </w:tr>
      <w:tr w:rsidR="00AE2FF1" w:rsidRPr="00071492" w14:paraId="71F929C6" w14:textId="77777777" w:rsidTr="00AE2FF1">
        <w:tc>
          <w:tcPr>
            <w:tcW w:w="3397" w:type="dxa"/>
          </w:tcPr>
          <w:p w14:paraId="655A49F0" w14:textId="31AEE946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Cldn4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53D3733F" w14:textId="4184DC44" w:rsidR="00AE2FF1" w:rsidRPr="00362051" w:rsidRDefault="008841DF" w:rsidP="008841DF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GGGAATCTCCTTGGCAGTC</w:t>
            </w:r>
          </w:p>
        </w:tc>
      </w:tr>
      <w:tr w:rsidR="00AE2FF1" w:rsidRPr="00071492" w14:paraId="1CE55545" w14:textId="77777777" w:rsidTr="00AE2FF1">
        <w:tc>
          <w:tcPr>
            <w:tcW w:w="3397" w:type="dxa"/>
          </w:tcPr>
          <w:p w14:paraId="7EC494BA" w14:textId="5593C6C1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Cldn4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568A90E4" w14:textId="04B37E35" w:rsidR="00AE2FF1" w:rsidRPr="00362051" w:rsidRDefault="008841DF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GGCGAGCATCGAGTCGTA</w:t>
            </w:r>
          </w:p>
        </w:tc>
      </w:tr>
      <w:tr w:rsidR="00AE2FF1" w:rsidRPr="00071492" w14:paraId="7820FC8F" w14:textId="77777777" w:rsidTr="00AE2FF1">
        <w:tc>
          <w:tcPr>
            <w:tcW w:w="3397" w:type="dxa"/>
          </w:tcPr>
          <w:p w14:paraId="2504F4C3" w14:textId="7F3638A5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CLDN14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4A2E9543" w14:textId="24E6F63A" w:rsidR="00AE2FF1" w:rsidRPr="00071492" w:rsidRDefault="008841DF" w:rsidP="00AE2F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TGTACCTGGGCTTCATCTCC</w:t>
            </w:r>
          </w:p>
        </w:tc>
      </w:tr>
      <w:tr w:rsidR="00AE2FF1" w:rsidRPr="00071492" w14:paraId="6C831E0C" w14:textId="77777777" w:rsidTr="00AE2FF1">
        <w:tc>
          <w:tcPr>
            <w:tcW w:w="3397" w:type="dxa"/>
          </w:tcPr>
          <w:p w14:paraId="2485F642" w14:textId="76A787B1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CLDN14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424502A4" w14:textId="6DC86B69" w:rsidR="00AE2FF1" w:rsidRPr="00362051" w:rsidRDefault="008841DF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CCTCGCATTCACATTATTTCC</w:t>
            </w:r>
          </w:p>
        </w:tc>
      </w:tr>
      <w:tr w:rsidR="00AE2FF1" w:rsidRPr="00071492" w14:paraId="50794F4A" w14:textId="77777777" w:rsidTr="00AE2FF1">
        <w:tc>
          <w:tcPr>
            <w:tcW w:w="3397" w:type="dxa"/>
          </w:tcPr>
          <w:p w14:paraId="7D24B5B5" w14:textId="3EBD5CE7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Cldn14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045BCAA2" w14:textId="6D0B4410" w:rsidR="00AE2FF1" w:rsidRPr="00362051" w:rsidRDefault="008841DF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CACACCCGCCAAGACCACCT</w:t>
            </w:r>
          </w:p>
        </w:tc>
      </w:tr>
      <w:tr w:rsidR="00AE2FF1" w:rsidRPr="00071492" w14:paraId="040B25F7" w14:textId="77777777" w:rsidTr="00AE2FF1">
        <w:tc>
          <w:tcPr>
            <w:tcW w:w="3397" w:type="dxa"/>
          </w:tcPr>
          <w:p w14:paraId="58E3AAB0" w14:textId="2AA5EAF0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Cldn14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311815DA" w14:textId="4BCADD38" w:rsidR="00AE2FF1" w:rsidRPr="00362051" w:rsidRDefault="008841DF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AGGTACAGGGCCTGGCCGAT</w:t>
            </w:r>
          </w:p>
        </w:tc>
      </w:tr>
      <w:tr w:rsidR="00AE2FF1" w:rsidRPr="00071492" w14:paraId="623AB192" w14:textId="77777777" w:rsidTr="00AE2FF1">
        <w:tc>
          <w:tcPr>
            <w:tcW w:w="3397" w:type="dxa"/>
          </w:tcPr>
          <w:p w14:paraId="3ABC1912" w14:textId="3578AEA2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TJP1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5D1AA50C" w14:textId="4975BB5D" w:rsidR="00AE2FF1" w:rsidRPr="00071492" w:rsidRDefault="00072804" w:rsidP="00AE2FF1">
            <w:r>
              <w:t>CGGTCCTCTGAGCCTGTAAG</w:t>
            </w:r>
          </w:p>
        </w:tc>
      </w:tr>
      <w:tr w:rsidR="00AE2FF1" w:rsidRPr="00071492" w14:paraId="13694EF9" w14:textId="77777777" w:rsidTr="00AE2FF1">
        <w:tc>
          <w:tcPr>
            <w:tcW w:w="3397" w:type="dxa"/>
          </w:tcPr>
          <w:p w14:paraId="00BB23AE" w14:textId="0F92C4BA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TJP</w:t>
            </w:r>
            <w:r w:rsidRPr="00071492">
              <w:rPr>
                <w:i/>
                <w:iCs/>
              </w:rPr>
              <w:t>1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2654846F" w14:textId="43C572A7" w:rsidR="00AE2FF1" w:rsidRPr="00071492" w:rsidRDefault="00072804" w:rsidP="00AE2FF1">
            <w:r>
              <w:t>GGATCTACATGCGACGACAA</w:t>
            </w:r>
          </w:p>
        </w:tc>
      </w:tr>
      <w:tr w:rsidR="00AE2FF1" w:rsidRPr="00071492" w14:paraId="6BA4F0C6" w14:textId="77777777" w:rsidTr="00AE2FF1">
        <w:tc>
          <w:tcPr>
            <w:tcW w:w="3397" w:type="dxa"/>
          </w:tcPr>
          <w:p w14:paraId="4A0771B9" w14:textId="299E7EE9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Tjp</w:t>
            </w:r>
            <w:r w:rsidRPr="00071492">
              <w:rPr>
                <w:i/>
                <w:iCs/>
              </w:rPr>
              <w:t>1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1AA29E70" w14:textId="54EC743A" w:rsidR="00AE2FF1" w:rsidRPr="00071492" w:rsidRDefault="00072804" w:rsidP="00AE2FF1">
            <w:r>
              <w:t>CGAGTTGCAATGGTTAACGGA</w:t>
            </w:r>
          </w:p>
        </w:tc>
      </w:tr>
      <w:tr w:rsidR="00AE2FF1" w:rsidRPr="00071492" w14:paraId="24D86DD5" w14:textId="77777777" w:rsidTr="00AE2FF1">
        <w:tc>
          <w:tcPr>
            <w:tcW w:w="3397" w:type="dxa"/>
          </w:tcPr>
          <w:p w14:paraId="31B5BDB6" w14:textId="43FF863C" w:rsidR="00AE2FF1" w:rsidRPr="00071492" w:rsidRDefault="00AE2FF1" w:rsidP="00AE2FF1">
            <w:r w:rsidRPr="00071492">
              <w:t xml:space="preserve">Mouse </w:t>
            </w:r>
            <w:r w:rsidR="00700278">
              <w:rPr>
                <w:i/>
                <w:iCs/>
              </w:rPr>
              <w:t>Tjp</w:t>
            </w:r>
            <w:r w:rsidR="00700278" w:rsidRPr="00071492">
              <w:rPr>
                <w:i/>
                <w:iCs/>
              </w:rPr>
              <w:t xml:space="preserve"> </w:t>
            </w:r>
            <w:r w:rsidRPr="00071492">
              <w:rPr>
                <w:i/>
                <w:iCs/>
              </w:rPr>
              <w:t>1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243BCA9B" w14:textId="231175BF" w:rsidR="00AE2FF1" w:rsidRPr="00071492" w:rsidRDefault="00072804" w:rsidP="00AE2FF1">
            <w:r>
              <w:t>TCAGGATCAGGACGACTTACTGG</w:t>
            </w:r>
          </w:p>
        </w:tc>
      </w:tr>
      <w:tr w:rsidR="00AE2FF1" w:rsidRPr="00071492" w14:paraId="65F073D5" w14:textId="77777777" w:rsidTr="00AE2FF1">
        <w:tc>
          <w:tcPr>
            <w:tcW w:w="3397" w:type="dxa"/>
          </w:tcPr>
          <w:p w14:paraId="1DFA4FD6" w14:textId="2E4B6F4E" w:rsidR="00AE2FF1" w:rsidRPr="00071492" w:rsidRDefault="00AE2FF1" w:rsidP="00AE2FF1">
            <w:r w:rsidRPr="00071492">
              <w:t xml:space="preserve">Human </w:t>
            </w:r>
            <w:r w:rsidR="00700278">
              <w:rPr>
                <w:i/>
                <w:iCs/>
              </w:rPr>
              <w:t>CDH1</w:t>
            </w:r>
            <w:r w:rsidRPr="00071492">
              <w:t xml:space="preserve"> </w:t>
            </w:r>
          </w:p>
        </w:tc>
        <w:tc>
          <w:tcPr>
            <w:tcW w:w="4962" w:type="dxa"/>
          </w:tcPr>
          <w:p w14:paraId="26D574D9" w14:textId="7D4BAFB8" w:rsidR="00AE2FF1" w:rsidRPr="00E25446" w:rsidRDefault="00E25446" w:rsidP="00AE2FF1">
            <w:r>
              <w:t>Hs01023895_ml</w:t>
            </w:r>
          </w:p>
        </w:tc>
      </w:tr>
      <w:tr w:rsidR="00700278" w:rsidRPr="00071492" w14:paraId="75B0BF05" w14:textId="77777777" w:rsidTr="00AE2FF1">
        <w:tc>
          <w:tcPr>
            <w:tcW w:w="3397" w:type="dxa"/>
          </w:tcPr>
          <w:p w14:paraId="542A92E6" w14:textId="77E5CB88" w:rsidR="00700278" w:rsidRPr="00071492" w:rsidRDefault="00700278" w:rsidP="00700278">
            <w:r w:rsidRPr="00071492">
              <w:t xml:space="preserve">Mouse </w:t>
            </w:r>
            <w:r>
              <w:rPr>
                <w:i/>
                <w:iCs/>
              </w:rPr>
              <w:t>Cdh</w:t>
            </w:r>
            <w:r w:rsidRPr="00071492">
              <w:rPr>
                <w:i/>
                <w:iCs/>
              </w:rPr>
              <w:t>1</w:t>
            </w:r>
            <w:r w:rsidRPr="00071492">
              <w:t xml:space="preserve"> (Forward)</w:t>
            </w:r>
          </w:p>
        </w:tc>
        <w:tc>
          <w:tcPr>
            <w:tcW w:w="4962" w:type="dxa"/>
          </w:tcPr>
          <w:p w14:paraId="00527074" w14:textId="787AA6AB" w:rsidR="00700278" w:rsidRPr="00362051" w:rsidRDefault="00362051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GGTTTTCTACAGCATCACCG</w:t>
            </w:r>
          </w:p>
        </w:tc>
      </w:tr>
      <w:tr w:rsidR="00700278" w:rsidRPr="00071492" w14:paraId="150E1C25" w14:textId="77777777" w:rsidTr="00AE2FF1">
        <w:tc>
          <w:tcPr>
            <w:tcW w:w="3397" w:type="dxa"/>
          </w:tcPr>
          <w:p w14:paraId="002F3E16" w14:textId="1A71A360" w:rsidR="00700278" w:rsidRPr="00071492" w:rsidRDefault="00700278" w:rsidP="00700278">
            <w:r w:rsidRPr="00071492">
              <w:t xml:space="preserve">Mouse </w:t>
            </w:r>
            <w:r w:rsidRPr="00700278">
              <w:rPr>
                <w:i/>
                <w:iCs/>
              </w:rPr>
              <w:t>Cdh</w:t>
            </w:r>
            <w:r w:rsidRPr="00071492">
              <w:rPr>
                <w:i/>
                <w:iCs/>
              </w:rPr>
              <w:t>1</w:t>
            </w:r>
            <w:r w:rsidRPr="00071492">
              <w:t xml:space="preserve"> (Reverse)</w:t>
            </w:r>
          </w:p>
        </w:tc>
        <w:tc>
          <w:tcPr>
            <w:tcW w:w="4962" w:type="dxa"/>
          </w:tcPr>
          <w:p w14:paraId="2F6D7429" w14:textId="08AFBFFE" w:rsidR="00700278" w:rsidRPr="00362051" w:rsidRDefault="00362051" w:rsidP="00362051">
            <w:pPr>
              <w:rPr>
                <w:color w:val="000000" w:themeColor="text1"/>
              </w:rPr>
            </w:pPr>
            <w:r w:rsidRPr="00362051">
              <w:rPr>
                <w:color w:val="000000" w:themeColor="text1"/>
                <w:shd w:val="clear" w:color="auto" w:fill="FFFFFF"/>
              </w:rPr>
              <w:t>GCTTCCCCATTTGATGACAC</w:t>
            </w:r>
          </w:p>
        </w:tc>
      </w:tr>
      <w:tr w:rsidR="00700278" w:rsidRPr="00071492" w14:paraId="4DDEB489" w14:textId="77777777" w:rsidTr="00AE2FF1">
        <w:tc>
          <w:tcPr>
            <w:tcW w:w="3397" w:type="dxa"/>
          </w:tcPr>
          <w:p w14:paraId="495B9E0F" w14:textId="77777777" w:rsidR="00700278" w:rsidRPr="00B661F8" w:rsidRDefault="00700278" w:rsidP="00700278">
            <w:r w:rsidRPr="00B661F8">
              <w:t xml:space="preserve">Human </w:t>
            </w:r>
            <w:r w:rsidRPr="00B661F8">
              <w:rPr>
                <w:i/>
                <w:iCs/>
              </w:rPr>
              <w:t>ACT B</w:t>
            </w:r>
            <w:r w:rsidRPr="00B661F8">
              <w:t xml:space="preserve"> (Forward)</w:t>
            </w:r>
          </w:p>
        </w:tc>
        <w:tc>
          <w:tcPr>
            <w:tcW w:w="4962" w:type="dxa"/>
          </w:tcPr>
          <w:p w14:paraId="5ACB8CA0" w14:textId="77777777" w:rsidR="00700278" w:rsidRPr="00B661F8" w:rsidRDefault="00700278" w:rsidP="00700278">
            <w:pPr>
              <w:rPr>
                <w:color w:val="000000"/>
              </w:rPr>
            </w:pPr>
            <w:r w:rsidRPr="00B661F8">
              <w:rPr>
                <w:color w:val="000000"/>
              </w:rPr>
              <w:t>AAGAGAGGCATCCTCACCCT</w:t>
            </w:r>
          </w:p>
        </w:tc>
      </w:tr>
      <w:tr w:rsidR="00700278" w:rsidRPr="00071492" w14:paraId="3AC3BFF2" w14:textId="77777777" w:rsidTr="00AE2FF1">
        <w:tc>
          <w:tcPr>
            <w:tcW w:w="3397" w:type="dxa"/>
          </w:tcPr>
          <w:p w14:paraId="73C0C083" w14:textId="77777777" w:rsidR="00700278" w:rsidRPr="00B661F8" w:rsidRDefault="00700278" w:rsidP="00700278">
            <w:r w:rsidRPr="00B661F8">
              <w:t xml:space="preserve">Human </w:t>
            </w:r>
            <w:r w:rsidRPr="00B661F8">
              <w:rPr>
                <w:i/>
                <w:iCs/>
              </w:rPr>
              <w:t>ACT B</w:t>
            </w:r>
            <w:r w:rsidRPr="00B661F8">
              <w:t xml:space="preserve"> (Reverse)</w:t>
            </w:r>
          </w:p>
        </w:tc>
        <w:tc>
          <w:tcPr>
            <w:tcW w:w="4962" w:type="dxa"/>
          </w:tcPr>
          <w:p w14:paraId="44A64C23" w14:textId="77777777" w:rsidR="00700278" w:rsidRPr="00B661F8" w:rsidRDefault="00700278" w:rsidP="00700278">
            <w:pPr>
              <w:rPr>
                <w:color w:val="000000"/>
              </w:rPr>
            </w:pPr>
            <w:r w:rsidRPr="00B661F8">
              <w:rPr>
                <w:color w:val="000000"/>
              </w:rPr>
              <w:t>TACATCGCTGGGGTGTTG</w:t>
            </w:r>
          </w:p>
        </w:tc>
      </w:tr>
      <w:tr w:rsidR="00700278" w:rsidRPr="00071492" w14:paraId="4F685132" w14:textId="77777777" w:rsidTr="00AE2FF1">
        <w:tc>
          <w:tcPr>
            <w:tcW w:w="3397" w:type="dxa"/>
          </w:tcPr>
          <w:p w14:paraId="02A7699B" w14:textId="77777777" w:rsidR="00700278" w:rsidRPr="00B661F8" w:rsidRDefault="00700278" w:rsidP="00700278">
            <w:r w:rsidRPr="00B661F8">
              <w:t xml:space="preserve">Mouse </w:t>
            </w:r>
            <w:r w:rsidRPr="00B661F8">
              <w:rPr>
                <w:i/>
                <w:iCs/>
              </w:rPr>
              <w:t>Act b</w:t>
            </w:r>
            <w:r w:rsidRPr="00B661F8">
              <w:t xml:space="preserve"> (Forward)</w:t>
            </w:r>
          </w:p>
        </w:tc>
        <w:tc>
          <w:tcPr>
            <w:tcW w:w="4962" w:type="dxa"/>
          </w:tcPr>
          <w:p w14:paraId="6B8B05BF" w14:textId="77777777" w:rsidR="00700278" w:rsidRPr="00B661F8" w:rsidRDefault="00700278" w:rsidP="00700278">
            <w:pPr>
              <w:rPr>
                <w:color w:val="000000"/>
              </w:rPr>
            </w:pPr>
            <w:r w:rsidRPr="00B661F8">
              <w:rPr>
                <w:color w:val="000000"/>
              </w:rPr>
              <w:t>CTGTCCCTGTATGCCTCTG</w:t>
            </w:r>
          </w:p>
        </w:tc>
      </w:tr>
      <w:tr w:rsidR="00700278" w:rsidRPr="00071492" w14:paraId="22728811" w14:textId="77777777" w:rsidTr="00AE2FF1">
        <w:tc>
          <w:tcPr>
            <w:tcW w:w="3397" w:type="dxa"/>
          </w:tcPr>
          <w:p w14:paraId="6FFFCFCA" w14:textId="77777777" w:rsidR="00700278" w:rsidRPr="00B661F8" w:rsidRDefault="00700278" w:rsidP="00700278">
            <w:r w:rsidRPr="00B661F8">
              <w:t xml:space="preserve">Mouse </w:t>
            </w:r>
            <w:r w:rsidRPr="00B661F8">
              <w:rPr>
                <w:i/>
                <w:iCs/>
              </w:rPr>
              <w:t>Act b</w:t>
            </w:r>
            <w:r w:rsidRPr="00B661F8">
              <w:t xml:space="preserve"> (Reverse)</w:t>
            </w:r>
          </w:p>
        </w:tc>
        <w:tc>
          <w:tcPr>
            <w:tcW w:w="4962" w:type="dxa"/>
          </w:tcPr>
          <w:p w14:paraId="43D3766A" w14:textId="77777777" w:rsidR="00700278" w:rsidRPr="00B661F8" w:rsidRDefault="00700278" w:rsidP="00700278">
            <w:pPr>
              <w:rPr>
                <w:color w:val="000000"/>
              </w:rPr>
            </w:pPr>
            <w:r w:rsidRPr="00B661F8">
              <w:rPr>
                <w:color w:val="000000"/>
              </w:rPr>
              <w:t>ATGTCACGCACGATTTCC</w:t>
            </w:r>
          </w:p>
        </w:tc>
      </w:tr>
      <w:tr w:rsidR="001412A4" w:rsidRPr="00071492" w14:paraId="499E55DD" w14:textId="77777777" w:rsidTr="00AE2FF1">
        <w:tc>
          <w:tcPr>
            <w:tcW w:w="3397" w:type="dxa"/>
          </w:tcPr>
          <w:p w14:paraId="1EDAB990" w14:textId="366DDB07" w:rsidR="001412A4" w:rsidRPr="00B661F8" w:rsidRDefault="001412A4" w:rsidP="001412A4">
            <w:r>
              <w:t xml:space="preserve">Human </w:t>
            </w:r>
            <w:r w:rsidRPr="00440828">
              <w:rPr>
                <w:i/>
                <w:iCs/>
              </w:rPr>
              <w:t>GAPDH</w:t>
            </w:r>
          </w:p>
        </w:tc>
        <w:tc>
          <w:tcPr>
            <w:tcW w:w="4962" w:type="dxa"/>
          </w:tcPr>
          <w:p w14:paraId="480D846E" w14:textId="29EC43CA" w:rsidR="001412A4" w:rsidRPr="00B661F8" w:rsidRDefault="00E25446" w:rsidP="001412A4">
            <w:pPr>
              <w:rPr>
                <w:color w:val="000000"/>
              </w:rPr>
            </w:pPr>
            <w:r>
              <w:rPr>
                <w:color w:val="000000"/>
              </w:rPr>
              <w:t>4326317E</w:t>
            </w:r>
          </w:p>
        </w:tc>
      </w:tr>
    </w:tbl>
    <w:p w14:paraId="7314893D" w14:textId="77777777" w:rsidR="00AE2FF1" w:rsidRDefault="00AE2FF1" w:rsidP="00652918">
      <w:pPr>
        <w:spacing w:line="480" w:lineRule="auto"/>
        <w:rPr>
          <w:b/>
          <w:bCs/>
          <w:lang w:val="en-US"/>
        </w:rPr>
      </w:pPr>
    </w:p>
    <w:p w14:paraId="53604387" w14:textId="50BF6FE7" w:rsidR="00652918" w:rsidRDefault="00652918" w:rsidP="00652918">
      <w:pPr>
        <w:spacing w:line="480" w:lineRule="auto"/>
        <w:rPr>
          <w:lang w:val="en-US"/>
        </w:rPr>
      </w:pPr>
      <w:r w:rsidRPr="00507D55">
        <w:rPr>
          <w:b/>
          <w:bCs/>
          <w:lang w:val="en-US"/>
        </w:rPr>
        <w:t xml:space="preserve">Table 1: </w:t>
      </w:r>
      <w:r>
        <w:rPr>
          <w:b/>
          <w:bCs/>
          <w:lang w:val="en-US"/>
        </w:rPr>
        <w:t xml:space="preserve"> </w:t>
      </w:r>
      <w:r w:rsidR="0090597B">
        <w:rPr>
          <w:lang w:val="en-US"/>
        </w:rPr>
        <w:t>List of primers and probes used in this study</w:t>
      </w:r>
      <w:r>
        <w:rPr>
          <w:lang w:val="en-US"/>
        </w:rPr>
        <w:t>.</w:t>
      </w:r>
    </w:p>
    <w:p w14:paraId="5383C19E" w14:textId="77777777" w:rsidR="00B32437" w:rsidRDefault="00B32437" w:rsidP="008F014A">
      <w:pPr>
        <w:spacing w:line="480" w:lineRule="auto"/>
        <w:rPr>
          <w:b/>
          <w:bCs/>
          <w:lang w:val="en-US"/>
        </w:rPr>
      </w:pPr>
    </w:p>
    <w:p w14:paraId="396C7152" w14:textId="2A1C9A3B" w:rsidR="00B32437" w:rsidRDefault="00B32437" w:rsidP="008F014A">
      <w:pPr>
        <w:spacing w:line="480" w:lineRule="auto"/>
        <w:rPr>
          <w:lang w:val="en-US"/>
        </w:rPr>
      </w:pPr>
    </w:p>
    <w:p w14:paraId="26558022" w14:textId="17332FF9" w:rsidR="00B32437" w:rsidRDefault="00B32437" w:rsidP="008F014A">
      <w:pPr>
        <w:spacing w:line="480" w:lineRule="auto"/>
        <w:rPr>
          <w:lang w:val="en-US"/>
        </w:rPr>
      </w:pPr>
    </w:p>
    <w:p w14:paraId="21C423F9" w14:textId="77777777" w:rsidR="00B32437" w:rsidRDefault="00B32437" w:rsidP="008F014A">
      <w:pPr>
        <w:spacing w:line="480" w:lineRule="auto"/>
        <w:rPr>
          <w:lang w:val="en-US"/>
        </w:rPr>
      </w:pPr>
    </w:p>
    <w:p w14:paraId="76953940" w14:textId="771F3E9A" w:rsidR="00B32437" w:rsidRDefault="00B32437" w:rsidP="008F014A">
      <w:pPr>
        <w:spacing w:line="480" w:lineRule="auto"/>
        <w:rPr>
          <w:lang w:val="en-US"/>
        </w:rPr>
      </w:pPr>
    </w:p>
    <w:p w14:paraId="04B19009" w14:textId="3EF907E8" w:rsidR="00B32437" w:rsidRDefault="00B32437" w:rsidP="008F014A">
      <w:pPr>
        <w:spacing w:line="480" w:lineRule="auto"/>
        <w:rPr>
          <w:lang w:val="en-US"/>
        </w:rPr>
      </w:pPr>
    </w:p>
    <w:p w14:paraId="2BCB11CD" w14:textId="22951604" w:rsidR="00264853" w:rsidRDefault="00264853" w:rsidP="008F014A">
      <w:pPr>
        <w:spacing w:line="480" w:lineRule="auto"/>
        <w:rPr>
          <w:lang w:val="en-US"/>
        </w:rPr>
      </w:pPr>
    </w:p>
    <w:p w14:paraId="4C7A636E" w14:textId="77777777" w:rsidR="00264853" w:rsidRPr="00507D55" w:rsidRDefault="00264853" w:rsidP="008F014A">
      <w:pPr>
        <w:spacing w:line="480" w:lineRule="auto"/>
        <w:rPr>
          <w:lang w:val="en-US"/>
        </w:rPr>
      </w:pPr>
    </w:p>
    <w:tbl>
      <w:tblPr>
        <w:tblStyle w:val="TableGrid"/>
        <w:tblpPr w:leftFromText="180" w:rightFromText="180" w:vertAnchor="page" w:horzAnchor="margin" w:tblpXSpec="center" w:tblpY="2836"/>
        <w:tblW w:w="0" w:type="auto"/>
        <w:tblLook w:val="04A0" w:firstRow="1" w:lastRow="0" w:firstColumn="1" w:lastColumn="0" w:noHBand="0" w:noVBand="1"/>
      </w:tblPr>
      <w:tblGrid>
        <w:gridCol w:w="1817"/>
        <w:gridCol w:w="1559"/>
        <w:gridCol w:w="1701"/>
        <w:gridCol w:w="2268"/>
        <w:gridCol w:w="1296"/>
      </w:tblGrid>
      <w:tr w:rsidR="00C2202E" w:rsidRPr="00071492" w14:paraId="1D178982" w14:textId="5AB48107" w:rsidTr="001314FC">
        <w:tc>
          <w:tcPr>
            <w:tcW w:w="1817" w:type="dxa"/>
          </w:tcPr>
          <w:p w14:paraId="64E74B3B" w14:textId="173A3617" w:rsidR="00C2202E" w:rsidRPr="00071492" w:rsidRDefault="00C2202E" w:rsidP="005A57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Protein</w:t>
            </w:r>
            <w:r w:rsidRPr="00071492">
              <w:rPr>
                <w:b/>
                <w:bCs/>
              </w:rPr>
              <w:t xml:space="preserve"> name</w:t>
            </w:r>
          </w:p>
        </w:tc>
        <w:tc>
          <w:tcPr>
            <w:tcW w:w="1559" w:type="dxa"/>
          </w:tcPr>
          <w:p w14:paraId="183DFCCA" w14:textId="22661063" w:rsidR="00C2202E" w:rsidRPr="00071492" w:rsidRDefault="00C2202E" w:rsidP="005A57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Primary antibody</w:t>
            </w:r>
          </w:p>
        </w:tc>
        <w:tc>
          <w:tcPr>
            <w:tcW w:w="1701" w:type="dxa"/>
          </w:tcPr>
          <w:p w14:paraId="07D4BDD5" w14:textId="090203DC" w:rsidR="00C2202E" w:rsidRPr="00071492" w:rsidRDefault="002428B4" w:rsidP="004267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Primary antibody dilution</w:t>
            </w:r>
          </w:p>
        </w:tc>
        <w:tc>
          <w:tcPr>
            <w:tcW w:w="2268" w:type="dxa"/>
          </w:tcPr>
          <w:p w14:paraId="352CD0ED" w14:textId="77777777" w:rsidR="002428B4" w:rsidRDefault="002428B4" w:rsidP="005A57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Secondary</w:t>
            </w:r>
          </w:p>
          <w:p w14:paraId="0A4B61A2" w14:textId="0014B33D" w:rsidR="00C2202E" w:rsidRPr="00071492" w:rsidRDefault="002428B4" w:rsidP="005A57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antibody</w:t>
            </w:r>
          </w:p>
        </w:tc>
        <w:tc>
          <w:tcPr>
            <w:tcW w:w="1296" w:type="dxa"/>
          </w:tcPr>
          <w:p w14:paraId="3C391127" w14:textId="77777777" w:rsidR="002428B4" w:rsidRDefault="002428B4" w:rsidP="002428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Secondary</w:t>
            </w:r>
          </w:p>
          <w:p w14:paraId="59C6C973" w14:textId="33182BFF" w:rsidR="00C2202E" w:rsidRPr="00071492" w:rsidRDefault="002428B4" w:rsidP="002428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antibody dilution</w:t>
            </w:r>
          </w:p>
        </w:tc>
      </w:tr>
      <w:tr w:rsidR="00C2202E" w:rsidRPr="00071492" w14:paraId="653E2077" w14:textId="08D1FA28" w:rsidTr="001314FC">
        <w:tc>
          <w:tcPr>
            <w:tcW w:w="1817" w:type="dxa"/>
          </w:tcPr>
          <w:p w14:paraId="2B02F594" w14:textId="183D8C34" w:rsidR="00C2202E" w:rsidRPr="00071492" w:rsidRDefault="00783784" w:rsidP="005A57DD">
            <w:r>
              <w:t>Claudin 14</w:t>
            </w:r>
          </w:p>
        </w:tc>
        <w:tc>
          <w:tcPr>
            <w:tcW w:w="1559" w:type="dxa"/>
          </w:tcPr>
          <w:p w14:paraId="2B93EED5" w14:textId="3CC8E9A0" w:rsidR="00C2202E" w:rsidRPr="00071492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>Abcam, ab19035</w:t>
            </w:r>
          </w:p>
        </w:tc>
        <w:tc>
          <w:tcPr>
            <w:tcW w:w="1701" w:type="dxa"/>
          </w:tcPr>
          <w:p w14:paraId="65AB3E09" w14:textId="77777777" w:rsidR="00C2202E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>1:200 (IF)</w:t>
            </w:r>
          </w:p>
          <w:p w14:paraId="1107AF4F" w14:textId="02161F4A" w:rsidR="00783784" w:rsidRPr="00071492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>1:100 (Flow)</w:t>
            </w:r>
          </w:p>
        </w:tc>
        <w:tc>
          <w:tcPr>
            <w:tcW w:w="2268" w:type="dxa"/>
          </w:tcPr>
          <w:p w14:paraId="18A03B85" w14:textId="77777777" w:rsidR="00C2202E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 xml:space="preserve">Alexa 594, A21468 </w:t>
            </w:r>
          </w:p>
          <w:p w14:paraId="748B2293" w14:textId="33FEE9DA" w:rsidR="00783784" w:rsidRPr="00071492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>Alexa 488, A21467</w:t>
            </w:r>
          </w:p>
        </w:tc>
        <w:tc>
          <w:tcPr>
            <w:tcW w:w="1296" w:type="dxa"/>
          </w:tcPr>
          <w:p w14:paraId="7A768953" w14:textId="540ECC4D" w:rsidR="00C2202E" w:rsidRPr="00071492" w:rsidRDefault="00783784" w:rsidP="005A57DD">
            <w:pPr>
              <w:rPr>
                <w:color w:val="000000"/>
              </w:rPr>
            </w:pPr>
            <w:r>
              <w:rPr>
                <w:color w:val="000000"/>
              </w:rPr>
              <w:t>1:400 (IF and Flow)</w:t>
            </w:r>
          </w:p>
        </w:tc>
      </w:tr>
      <w:tr w:rsidR="00C2202E" w:rsidRPr="00071492" w14:paraId="44644B4E" w14:textId="190A816B" w:rsidTr="001314FC">
        <w:tc>
          <w:tcPr>
            <w:tcW w:w="1817" w:type="dxa"/>
          </w:tcPr>
          <w:p w14:paraId="260F5393" w14:textId="77777777" w:rsidR="00C2202E" w:rsidRDefault="00783784" w:rsidP="005A57DD">
            <w:r>
              <w:t>Paxillin</w:t>
            </w:r>
          </w:p>
          <w:p w14:paraId="1B707330" w14:textId="2597E2E9" w:rsidR="00F85465" w:rsidRPr="00071492" w:rsidRDefault="00F85465" w:rsidP="005A57DD">
            <w:r>
              <w:t>Mouse monoclonal</w:t>
            </w:r>
          </w:p>
        </w:tc>
        <w:tc>
          <w:tcPr>
            <w:tcW w:w="1559" w:type="dxa"/>
          </w:tcPr>
          <w:p w14:paraId="53229575" w14:textId="77777777" w:rsidR="00C2202E" w:rsidRDefault="00F85465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BD Transduction Laboratories </w:t>
            </w:r>
          </w:p>
          <w:p w14:paraId="43FFB8E0" w14:textId="4A45236E" w:rsidR="00F85465" w:rsidRPr="00071492" w:rsidRDefault="00F85465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#610051</w:t>
            </w:r>
          </w:p>
        </w:tc>
        <w:tc>
          <w:tcPr>
            <w:tcW w:w="1701" w:type="dxa"/>
          </w:tcPr>
          <w:p w14:paraId="639254FC" w14:textId="1DE5EF4E" w:rsidR="001314FC" w:rsidRDefault="00F85465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1:200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09FA73E6" w14:textId="7FD34247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0B2EBF" w14:textId="27B7A206" w:rsidR="00C2202E" w:rsidRPr="00071492" w:rsidRDefault="00F85465" w:rsidP="00215F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Alexa 488, A2</w:t>
            </w:r>
            <w:r w:rsidR="00215F45">
              <w:rPr>
                <w:color w:val="000000"/>
                <w:sz w:val="22"/>
                <w:szCs w:val="22"/>
              </w:rPr>
              <w:t>1202</w:t>
            </w:r>
          </w:p>
        </w:tc>
        <w:tc>
          <w:tcPr>
            <w:tcW w:w="1296" w:type="dxa"/>
          </w:tcPr>
          <w:p w14:paraId="6835AC24" w14:textId="77777777" w:rsidR="001314FC" w:rsidRDefault="00F85465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1:500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4313AEC7" w14:textId="6E19C87A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</w:tr>
      <w:tr w:rsidR="00C2202E" w:rsidRPr="00071492" w14:paraId="5F2C5992" w14:textId="10DB07A5" w:rsidTr="001314FC">
        <w:tc>
          <w:tcPr>
            <w:tcW w:w="1817" w:type="dxa"/>
          </w:tcPr>
          <w:p w14:paraId="56A9D8AF" w14:textId="39AA94DD" w:rsidR="00C2202E" w:rsidRPr="00071492" w:rsidRDefault="00215F45" w:rsidP="005A57DD">
            <w:r>
              <w:t>Phosphotyrosine (</w:t>
            </w:r>
            <w:r w:rsidR="00783784">
              <w:t>PY99</w:t>
            </w:r>
            <w:r>
              <w:t>) mouse monoclonal</w:t>
            </w:r>
          </w:p>
        </w:tc>
        <w:tc>
          <w:tcPr>
            <w:tcW w:w="1559" w:type="dxa"/>
          </w:tcPr>
          <w:p w14:paraId="4CEA9A40" w14:textId="5D87276A" w:rsidR="00C2202E" w:rsidRPr="00071492" w:rsidRDefault="00F85465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Santa Cruz, SC-7020</w:t>
            </w:r>
          </w:p>
        </w:tc>
        <w:tc>
          <w:tcPr>
            <w:tcW w:w="1701" w:type="dxa"/>
          </w:tcPr>
          <w:p w14:paraId="20871AC7" w14:textId="77777777" w:rsidR="001314FC" w:rsidRDefault="00F85465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1:100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7A681FD7" w14:textId="7A1AF8BD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DC5F17" w14:textId="67ACA1F1" w:rsidR="00C2202E" w:rsidRPr="00071492" w:rsidRDefault="00F85465" w:rsidP="00215F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Alexa 488, </w:t>
            </w:r>
            <w:r w:rsidR="00215F45">
              <w:rPr>
                <w:color w:val="000000"/>
                <w:sz w:val="22"/>
                <w:szCs w:val="22"/>
              </w:rPr>
              <w:t>21202</w:t>
            </w:r>
          </w:p>
        </w:tc>
        <w:tc>
          <w:tcPr>
            <w:tcW w:w="1296" w:type="dxa"/>
          </w:tcPr>
          <w:p w14:paraId="01D85B6C" w14:textId="7A54BB58" w:rsidR="001314FC" w:rsidRDefault="00215F45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1:500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3DC0FE1D" w14:textId="6437E1D3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</w:tr>
      <w:tr w:rsidR="00C2202E" w:rsidRPr="00071492" w14:paraId="7C8E594B" w14:textId="418660F4" w:rsidTr="001314FC">
        <w:tc>
          <w:tcPr>
            <w:tcW w:w="1817" w:type="dxa"/>
          </w:tcPr>
          <w:p w14:paraId="43752B74" w14:textId="7238FD03" w:rsidR="00C2202E" w:rsidRPr="00071492" w:rsidRDefault="00783784" w:rsidP="005A57DD">
            <w:r>
              <w:sym w:font="Symbol" w:char="F062"/>
            </w:r>
            <w:r>
              <w:t>-1 integrins</w:t>
            </w:r>
          </w:p>
        </w:tc>
        <w:tc>
          <w:tcPr>
            <w:tcW w:w="1559" w:type="dxa"/>
          </w:tcPr>
          <w:p w14:paraId="527C4629" w14:textId="77777777" w:rsidR="00C2202E" w:rsidRDefault="00783784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Santacruz,</w:t>
            </w:r>
          </w:p>
          <w:p w14:paraId="0110CCD3" w14:textId="298E2469" w:rsidR="00783784" w:rsidRPr="00071492" w:rsidRDefault="00783784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SC-73645</w:t>
            </w:r>
          </w:p>
        </w:tc>
        <w:tc>
          <w:tcPr>
            <w:tcW w:w="1701" w:type="dxa"/>
          </w:tcPr>
          <w:p w14:paraId="191F58E4" w14:textId="20BA7F6D" w:rsidR="00C2202E" w:rsidRPr="00071492" w:rsidRDefault="00783784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1:200 (IF)</w:t>
            </w:r>
          </w:p>
        </w:tc>
        <w:tc>
          <w:tcPr>
            <w:tcW w:w="2268" w:type="dxa"/>
          </w:tcPr>
          <w:p w14:paraId="3364ED66" w14:textId="3076A02F" w:rsidR="00C2202E" w:rsidRPr="00071492" w:rsidRDefault="00993325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Alexa 488, A11059</w:t>
            </w:r>
          </w:p>
        </w:tc>
        <w:tc>
          <w:tcPr>
            <w:tcW w:w="1296" w:type="dxa"/>
          </w:tcPr>
          <w:p w14:paraId="5B424695" w14:textId="7698D04F" w:rsidR="00C2202E" w:rsidRPr="00071492" w:rsidRDefault="00D32349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1:400 (IF)</w:t>
            </w:r>
          </w:p>
        </w:tc>
      </w:tr>
      <w:tr w:rsidR="00C2202E" w:rsidRPr="00071492" w14:paraId="490DBE09" w14:textId="2E41B421" w:rsidTr="001314FC">
        <w:tc>
          <w:tcPr>
            <w:tcW w:w="1817" w:type="dxa"/>
          </w:tcPr>
          <w:p w14:paraId="7C049D9C" w14:textId="1F725A78" w:rsidR="00C2202E" w:rsidRPr="00071492" w:rsidRDefault="00783784" w:rsidP="005A57DD">
            <w:r>
              <w:t>F-actin</w:t>
            </w:r>
          </w:p>
        </w:tc>
        <w:tc>
          <w:tcPr>
            <w:tcW w:w="1559" w:type="dxa"/>
          </w:tcPr>
          <w:p w14:paraId="581F6FB8" w14:textId="2FF93FF5" w:rsidR="00C2202E" w:rsidRPr="00071492" w:rsidRDefault="00F85465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Sigma-Aldrich, TRITC-phalloidin P1951</w:t>
            </w:r>
          </w:p>
        </w:tc>
        <w:tc>
          <w:tcPr>
            <w:tcW w:w="1701" w:type="dxa"/>
          </w:tcPr>
          <w:p w14:paraId="7635ADC3" w14:textId="77777777" w:rsidR="001314FC" w:rsidRDefault="00F85465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1:350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3044D6D9" w14:textId="0458132C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71CBFE" w14:textId="77777777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</w:tcPr>
          <w:p w14:paraId="29A81D66" w14:textId="77777777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</w:tr>
      <w:tr w:rsidR="00C2202E" w:rsidRPr="00071492" w14:paraId="69E0CD8E" w14:textId="3503A149" w:rsidTr="001314FC">
        <w:tc>
          <w:tcPr>
            <w:tcW w:w="1817" w:type="dxa"/>
          </w:tcPr>
          <w:p w14:paraId="2F403118" w14:textId="47C455B0" w:rsidR="00C2202E" w:rsidRPr="00071492" w:rsidRDefault="00783784" w:rsidP="005A57DD">
            <w:r>
              <w:t>Phalloidin</w:t>
            </w:r>
          </w:p>
        </w:tc>
        <w:tc>
          <w:tcPr>
            <w:tcW w:w="1559" w:type="dxa"/>
          </w:tcPr>
          <w:p w14:paraId="48D389DC" w14:textId="77777777" w:rsidR="00783784" w:rsidRDefault="00783784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Invitrogen,</w:t>
            </w:r>
          </w:p>
          <w:p w14:paraId="4CA826AE" w14:textId="0F303E52" w:rsidR="00C2202E" w:rsidRPr="00071492" w:rsidRDefault="00783784" w:rsidP="005A57D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A12379</w:t>
            </w:r>
          </w:p>
        </w:tc>
        <w:tc>
          <w:tcPr>
            <w:tcW w:w="1701" w:type="dxa"/>
          </w:tcPr>
          <w:p w14:paraId="054C831A" w14:textId="77777777" w:rsidR="001314FC" w:rsidRDefault="00783784" w:rsidP="001314F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1:1000</w:t>
            </w:r>
            <w:r w:rsidR="001314FC">
              <w:rPr>
                <w:color w:val="000000"/>
                <w:sz w:val="22"/>
                <w:szCs w:val="22"/>
              </w:rPr>
              <w:t xml:space="preserve"> </w:t>
            </w:r>
            <w:r w:rsidR="001314FC">
              <w:rPr>
                <w:color w:val="000000"/>
              </w:rPr>
              <w:t>(IF)</w:t>
            </w:r>
          </w:p>
          <w:p w14:paraId="60253E91" w14:textId="634E2D26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9E9AE3" w14:textId="57EFA6AA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</w:tcPr>
          <w:p w14:paraId="674F4DF3" w14:textId="7D8EBFEE" w:rsidR="00C2202E" w:rsidRPr="00071492" w:rsidRDefault="00C2202E" w:rsidP="005A57DD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606B0417" w14:textId="3AD20EE6" w:rsidR="00A560AF" w:rsidRDefault="00A560AF">
      <w:pPr>
        <w:rPr>
          <w:lang w:val="de-DE"/>
        </w:rPr>
      </w:pPr>
    </w:p>
    <w:p w14:paraId="350645BF" w14:textId="60F56CD8" w:rsidR="00284D7E" w:rsidRDefault="00284D7E">
      <w:pPr>
        <w:rPr>
          <w:lang w:val="de-DE"/>
        </w:rPr>
      </w:pPr>
    </w:p>
    <w:p w14:paraId="6355F065" w14:textId="77777777" w:rsidR="00405DCA" w:rsidRDefault="00405DCA">
      <w:pPr>
        <w:rPr>
          <w:lang w:val="de-DE"/>
        </w:rPr>
      </w:pPr>
    </w:p>
    <w:p w14:paraId="67ED2590" w14:textId="77777777" w:rsidR="00405DCA" w:rsidRDefault="00405DCA">
      <w:pPr>
        <w:rPr>
          <w:lang w:val="de-DE"/>
        </w:rPr>
      </w:pPr>
    </w:p>
    <w:p w14:paraId="2B1087FF" w14:textId="77777777" w:rsidR="001314FC" w:rsidRDefault="001314FC" w:rsidP="00507D55">
      <w:pPr>
        <w:rPr>
          <w:b/>
          <w:bCs/>
          <w:lang w:val="en-US"/>
        </w:rPr>
      </w:pPr>
    </w:p>
    <w:p w14:paraId="756342D1" w14:textId="6865F90E" w:rsidR="00507D55" w:rsidRPr="00B07B16" w:rsidRDefault="00507D55" w:rsidP="00507D55">
      <w:pPr>
        <w:rPr>
          <w:lang w:val="en-US"/>
        </w:rPr>
      </w:pPr>
      <w:r w:rsidRPr="00B07B16">
        <w:rPr>
          <w:b/>
          <w:bCs/>
          <w:lang w:val="en-US"/>
        </w:rPr>
        <w:t xml:space="preserve">Table 2: </w:t>
      </w:r>
      <w:r w:rsidRPr="00B07B16">
        <w:rPr>
          <w:lang w:val="en-US"/>
        </w:rPr>
        <w:t xml:space="preserve">List of </w:t>
      </w:r>
      <w:r w:rsidR="000811AA">
        <w:rPr>
          <w:lang w:val="en-US"/>
        </w:rPr>
        <w:t>antibodies</w:t>
      </w:r>
      <w:r w:rsidRPr="00B07B16">
        <w:rPr>
          <w:lang w:val="en-US"/>
        </w:rPr>
        <w:t xml:space="preserve"> used in th</w:t>
      </w:r>
      <w:r w:rsidR="00DD0616" w:rsidRPr="00B07B16">
        <w:rPr>
          <w:lang w:val="en-US"/>
        </w:rPr>
        <w:t>is</w:t>
      </w:r>
      <w:r w:rsidRPr="00B07B16">
        <w:rPr>
          <w:lang w:val="en-US"/>
        </w:rPr>
        <w:t xml:space="preserve"> study. </w:t>
      </w:r>
    </w:p>
    <w:p w14:paraId="302C4D28" w14:textId="2E98D664" w:rsidR="00284D7E" w:rsidRPr="00B07B16" w:rsidRDefault="00284D7E">
      <w:pPr>
        <w:rPr>
          <w:lang w:val="en-US"/>
        </w:rPr>
      </w:pPr>
    </w:p>
    <w:p w14:paraId="38659285" w14:textId="77777777" w:rsidR="00284D7E" w:rsidRPr="00B07B16" w:rsidRDefault="00284D7E">
      <w:pPr>
        <w:rPr>
          <w:lang w:val="en-US"/>
        </w:rPr>
      </w:pPr>
    </w:p>
    <w:p w14:paraId="7D0FE96D" w14:textId="77777777" w:rsidR="00284D7E" w:rsidRPr="00B07B16" w:rsidRDefault="00284D7E">
      <w:pPr>
        <w:rPr>
          <w:lang w:val="en-US"/>
        </w:rPr>
      </w:pPr>
    </w:p>
    <w:p w14:paraId="5274859E" w14:textId="5B36DCCF" w:rsidR="00284D7E" w:rsidRPr="00B07B16" w:rsidRDefault="00284D7E" w:rsidP="00284D7E">
      <w:pPr>
        <w:rPr>
          <w:lang w:val="en-US"/>
        </w:rPr>
      </w:pPr>
    </w:p>
    <w:p w14:paraId="62C1C5F1" w14:textId="3ED39919" w:rsidR="00284D7E" w:rsidRPr="00B07B16" w:rsidRDefault="00284D7E" w:rsidP="00284D7E">
      <w:pPr>
        <w:rPr>
          <w:lang w:val="en-US"/>
        </w:rPr>
      </w:pPr>
    </w:p>
    <w:p w14:paraId="56A53929" w14:textId="1B8EB503" w:rsidR="00284D7E" w:rsidRPr="00B07B16" w:rsidRDefault="00284D7E" w:rsidP="00284D7E">
      <w:pPr>
        <w:rPr>
          <w:lang w:val="en-US"/>
        </w:rPr>
      </w:pPr>
    </w:p>
    <w:p w14:paraId="4CC2E2C5" w14:textId="6B827F9F" w:rsidR="00284D7E" w:rsidRDefault="00284D7E" w:rsidP="00284D7E">
      <w:pPr>
        <w:rPr>
          <w:lang w:val="en-US"/>
        </w:rPr>
      </w:pPr>
    </w:p>
    <w:p w14:paraId="6E8CF3F5" w14:textId="5CFF3AAB" w:rsidR="00B32026" w:rsidRDefault="00B32026" w:rsidP="00284D7E">
      <w:pPr>
        <w:rPr>
          <w:lang w:val="en-US"/>
        </w:rPr>
      </w:pPr>
    </w:p>
    <w:p w14:paraId="00BA9F3D" w14:textId="77777777" w:rsidR="00B32026" w:rsidRDefault="00B32026" w:rsidP="00284D7E">
      <w:pPr>
        <w:rPr>
          <w:lang w:val="en-US"/>
        </w:rPr>
      </w:pPr>
    </w:p>
    <w:p w14:paraId="032B29D5" w14:textId="77777777" w:rsidR="00B32026" w:rsidRDefault="00B32026" w:rsidP="00284D7E">
      <w:pPr>
        <w:rPr>
          <w:lang w:val="en-US"/>
        </w:rPr>
      </w:pPr>
    </w:p>
    <w:p w14:paraId="399E24E8" w14:textId="77777777" w:rsidR="00B32026" w:rsidRDefault="00B32026" w:rsidP="00284D7E">
      <w:pPr>
        <w:rPr>
          <w:lang w:val="en-US"/>
        </w:rPr>
      </w:pPr>
    </w:p>
    <w:p w14:paraId="1C843D8D" w14:textId="77777777" w:rsidR="00B32026" w:rsidRDefault="00B32026" w:rsidP="00284D7E">
      <w:pPr>
        <w:rPr>
          <w:lang w:val="en-US"/>
        </w:rPr>
      </w:pPr>
    </w:p>
    <w:p w14:paraId="0871AF0F" w14:textId="77777777" w:rsidR="00B32026" w:rsidRDefault="00B32026" w:rsidP="00284D7E">
      <w:pPr>
        <w:rPr>
          <w:lang w:val="en-US"/>
        </w:rPr>
      </w:pPr>
    </w:p>
    <w:p w14:paraId="5BA965A6" w14:textId="77777777" w:rsidR="00B32026" w:rsidRPr="00B07B16" w:rsidRDefault="00B32026" w:rsidP="00284D7E">
      <w:pPr>
        <w:rPr>
          <w:lang w:val="en-US"/>
        </w:rPr>
      </w:pPr>
    </w:p>
    <w:p w14:paraId="0866F1B9" w14:textId="7053FC87" w:rsidR="00284D7E" w:rsidRPr="00B07B16" w:rsidRDefault="00284D7E" w:rsidP="00284D7E">
      <w:pPr>
        <w:rPr>
          <w:lang w:val="en-US"/>
        </w:rPr>
      </w:pPr>
    </w:p>
    <w:p w14:paraId="610BBB54" w14:textId="1A1E8220" w:rsidR="00284D7E" w:rsidRPr="00B07B16" w:rsidRDefault="00284D7E" w:rsidP="00284D7E">
      <w:pPr>
        <w:rPr>
          <w:lang w:val="en-US"/>
        </w:rPr>
      </w:pPr>
    </w:p>
    <w:p w14:paraId="1F72BBBA" w14:textId="0F988798" w:rsidR="00284D7E" w:rsidRPr="00B07B16" w:rsidRDefault="00284D7E" w:rsidP="00284D7E">
      <w:pPr>
        <w:rPr>
          <w:lang w:val="en-US"/>
        </w:rPr>
      </w:pPr>
    </w:p>
    <w:p w14:paraId="08CAD2A4" w14:textId="77777777" w:rsidR="00405DCA" w:rsidRDefault="00405DCA" w:rsidP="001E614D">
      <w:pPr>
        <w:rPr>
          <w:b/>
          <w:bCs/>
          <w:lang w:val="en-US"/>
        </w:rPr>
      </w:pPr>
    </w:p>
    <w:p w14:paraId="0E9C2210" w14:textId="39AEFA73" w:rsidR="001E614D" w:rsidRPr="005963B7" w:rsidRDefault="001E614D" w:rsidP="001E614D">
      <w:pPr>
        <w:rPr>
          <w:b/>
          <w:bCs/>
          <w:lang w:val="en-US"/>
        </w:rPr>
      </w:pPr>
      <w:r w:rsidRPr="005963B7">
        <w:rPr>
          <w:b/>
          <w:bCs/>
          <w:lang w:val="en-US"/>
        </w:rPr>
        <w:lastRenderedPageBreak/>
        <w:t>Supplementary fig.</w:t>
      </w:r>
      <w:r>
        <w:rPr>
          <w:b/>
          <w:bCs/>
          <w:lang w:val="en-US"/>
        </w:rPr>
        <w:t>1</w:t>
      </w:r>
      <w:r w:rsidRPr="005963B7">
        <w:rPr>
          <w:b/>
          <w:bCs/>
          <w:lang w:val="en-US"/>
        </w:rPr>
        <w:t xml:space="preserve"> </w:t>
      </w:r>
    </w:p>
    <w:p w14:paraId="16D36A26" w14:textId="77777777" w:rsidR="001E614D" w:rsidRDefault="001E614D" w:rsidP="001E614D">
      <w:pPr>
        <w:rPr>
          <w:color w:val="FF0000"/>
          <w:lang w:val="en-US"/>
        </w:rPr>
      </w:pPr>
    </w:p>
    <w:p w14:paraId="479BFF55" w14:textId="77777777" w:rsidR="001E614D" w:rsidRDefault="001E614D" w:rsidP="001E614D">
      <w:pPr>
        <w:rPr>
          <w:color w:val="FF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E0E6CCE" wp14:editId="3A711C8A">
            <wp:simplePos x="0" y="0"/>
            <wp:positionH relativeFrom="column">
              <wp:posOffset>1547495</wp:posOffset>
            </wp:positionH>
            <wp:positionV relativeFrom="paragraph">
              <wp:posOffset>9525</wp:posOffset>
            </wp:positionV>
            <wp:extent cx="2085975" cy="2045970"/>
            <wp:effectExtent l="0" t="0" r="9525" b="0"/>
            <wp:wrapTight wrapText="bothSides">
              <wp:wrapPolygon edited="0">
                <wp:start x="0" y="0"/>
                <wp:lineTo x="0" y="21318"/>
                <wp:lineTo x="21501" y="21318"/>
                <wp:lineTo x="21501" y="0"/>
                <wp:lineTo x="0" y="0"/>
              </wp:wrapPolygon>
            </wp:wrapTight>
            <wp:docPr id="1724671374" name="Picture 2" descr="A diagram of a cell membr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671374" name="Picture 2" descr="A diagram of a cell membra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F3D50" w14:textId="77777777" w:rsidR="001E614D" w:rsidRDefault="001E614D" w:rsidP="001E614D">
      <w:pPr>
        <w:rPr>
          <w:color w:val="FF0000"/>
          <w:lang w:val="en-US"/>
        </w:rPr>
      </w:pPr>
    </w:p>
    <w:p w14:paraId="6600134E" w14:textId="77777777" w:rsidR="001E614D" w:rsidRDefault="001E614D" w:rsidP="001E614D">
      <w:pPr>
        <w:rPr>
          <w:color w:val="FF0000"/>
          <w:lang w:val="en-US"/>
        </w:rPr>
      </w:pPr>
    </w:p>
    <w:p w14:paraId="2BF19119" w14:textId="77777777" w:rsidR="001E614D" w:rsidRDefault="001E614D" w:rsidP="001E614D">
      <w:pPr>
        <w:rPr>
          <w:b/>
          <w:bCs/>
          <w:lang w:val="en-US"/>
        </w:rPr>
      </w:pPr>
    </w:p>
    <w:p w14:paraId="6D5825ED" w14:textId="77777777" w:rsidR="001E614D" w:rsidRDefault="001E614D" w:rsidP="001E614D">
      <w:pPr>
        <w:rPr>
          <w:b/>
          <w:bCs/>
          <w:lang w:val="en-US"/>
        </w:rPr>
      </w:pPr>
    </w:p>
    <w:p w14:paraId="69B3D7A0" w14:textId="77777777" w:rsidR="001E614D" w:rsidRDefault="001E614D" w:rsidP="001E614D">
      <w:pPr>
        <w:rPr>
          <w:b/>
          <w:bCs/>
          <w:lang w:val="en-US"/>
        </w:rPr>
      </w:pPr>
    </w:p>
    <w:p w14:paraId="33640FEF" w14:textId="77777777" w:rsidR="001E614D" w:rsidRDefault="001E614D" w:rsidP="001E614D">
      <w:pPr>
        <w:rPr>
          <w:b/>
          <w:bCs/>
          <w:lang w:val="en-US"/>
        </w:rPr>
      </w:pPr>
    </w:p>
    <w:p w14:paraId="20C41280" w14:textId="77777777" w:rsidR="001E614D" w:rsidRDefault="001E614D" w:rsidP="001E614D">
      <w:pPr>
        <w:rPr>
          <w:b/>
          <w:bCs/>
          <w:lang w:val="en-US"/>
        </w:rPr>
      </w:pPr>
    </w:p>
    <w:p w14:paraId="1D0687B4" w14:textId="77777777" w:rsidR="001E614D" w:rsidRDefault="001E614D" w:rsidP="001E614D">
      <w:pPr>
        <w:rPr>
          <w:b/>
          <w:bCs/>
          <w:lang w:val="en-US"/>
        </w:rPr>
      </w:pPr>
    </w:p>
    <w:p w14:paraId="1E90B7A5" w14:textId="77777777" w:rsidR="001E614D" w:rsidRDefault="001E614D" w:rsidP="001E614D">
      <w:pPr>
        <w:rPr>
          <w:b/>
          <w:bCs/>
          <w:lang w:val="en-US"/>
        </w:rPr>
      </w:pPr>
    </w:p>
    <w:p w14:paraId="30E1F1B6" w14:textId="77777777" w:rsidR="001E614D" w:rsidRDefault="001E614D" w:rsidP="001E614D">
      <w:pPr>
        <w:rPr>
          <w:b/>
          <w:bCs/>
          <w:lang w:val="en-US"/>
        </w:rPr>
      </w:pPr>
    </w:p>
    <w:p w14:paraId="67029281" w14:textId="77777777" w:rsidR="001E614D" w:rsidRDefault="001E614D" w:rsidP="001E614D">
      <w:pPr>
        <w:rPr>
          <w:b/>
          <w:bCs/>
          <w:lang w:val="en-US"/>
        </w:rPr>
      </w:pPr>
    </w:p>
    <w:p w14:paraId="68BB5253" w14:textId="77777777" w:rsidR="001E614D" w:rsidRDefault="001E614D" w:rsidP="001E614D">
      <w:pPr>
        <w:rPr>
          <w:b/>
          <w:bCs/>
          <w:lang w:val="en-US"/>
        </w:rPr>
      </w:pPr>
    </w:p>
    <w:p w14:paraId="755236D5" w14:textId="77777777" w:rsidR="001E614D" w:rsidRPr="008A427E" w:rsidRDefault="001E614D" w:rsidP="001E614D">
      <w:pPr>
        <w:rPr>
          <w:lang w:val="en-US"/>
        </w:rPr>
      </w:pPr>
      <w:r>
        <w:rPr>
          <w:b/>
          <w:bCs/>
          <w:lang w:val="en-US"/>
        </w:rPr>
        <w:t xml:space="preserve">Supplementary fig. 1 Expression of claudin 14. </w:t>
      </w:r>
      <w:r w:rsidRPr="008A427E">
        <w:rPr>
          <w:lang w:val="en-US"/>
        </w:rPr>
        <w:t xml:space="preserve">Intensity of claudin 14 protein expression in the plasma membrane </w:t>
      </w:r>
      <w:r>
        <w:rPr>
          <w:lang w:val="en-US"/>
        </w:rPr>
        <w:t>of high glucose (30mM) in comparison to normal glucose (6mM) treated cells, TERT-NHUC was quantified using image J. Paired, t-</w:t>
      </w:r>
      <w:proofErr w:type="gramStart"/>
      <w:r>
        <w:rPr>
          <w:lang w:val="en-US"/>
        </w:rPr>
        <w:t>test.*</w:t>
      </w:r>
      <w:proofErr w:type="gramEnd"/>
      <w:r>
        <w:rPr>
          <w:lang w:val="en-US"/>
        </w:rPr>
        <w:t>*≤0.01.</w:t>
      </w:r>
    </w:p>
    <w:p w14:paraId="4D8A8BEC" w14:textId="77777777" w:rsidR="00B32026" w:rsidRDefault="00B32026" w:rsidP="00284D7E">
      <w:pPr>
        <w:rPr>
          <w:color w:val="FF0000"/>
          <w:lang w:val="en-US"/>
        </w:rPr>
      </w:pPr>
    </w:p>
    <w:p w14:paraId="7D741602" w14:textId="77777777" w:rsidR="00B32026" w:rsidRDefault="00B32026" w:rsidP="00284D7E">
      <w:pPr>
        <w:rPr>
          <w:color w:val="FF0000"/>
          <w:lang w:val="en-US"/>
        </w:rPr>
      </w:pPr>
    </w:p>
    <w:p w14:paraId="048C276B" w14:textId="77777777" w:rsidR="001E614D" w:rsidRDefault="001E614D" w:rsidP="001E614D">
      <w:pPr>
        <w:rPr>
          <w:b/>
          <w:bCs/>
          <w:lang w:val="en-US"/>
        </w:rPr>
      </w:pPr>
    </w:p>
    <w:p w14:paraId="09F9DDAE" w14:textId="77777777" w:rsidR="00B34C98" w:rsidRDefault="00B34C98" w:rsidP="001E614D">
      <w:pPr>
        <w:rPr>
          <w:b/>
          <w:bCs/>
          <w:lang w:val="en-US"/>
        </w:rPr>
      </w:pPr>
    </w:p>
    <w:p w14:paraId="24E3F808" w14:textId="77777777" w:rsidR="00B34C98" w:rsidRDefault="00B34C98" w:rsidP="001E614D">
      <w:pPr>
        <w:rPr>
          <w:b/>
          <w:bCs/>
          <w:lang w:val="en-US"/>
        </w:rPr>
      </w:pPr>
    </w:p>
    <w:p w14:paraId="030BDEBC" w14:textId="77777777" w:rsidR="00B34C98" w:rsidRDefault="00B34C98" w:rsidP="001E614D">
      <w:pPr>
        <w:rPr>
          <w:b/>
          <w:bCs/>
          <w:lang w:val="en-US"/>
        </w:rPr>
      </w:pPr>
    </w:p>
    <w:p w14:paraId="333676AB" w14:textId="06C307B8" w:rsidR="001E614D" w:rsidRPr="005963B7" w:rsidRDefault="001E614D" w:rsidP="001E614D">
      <w:pPr>
        <w:rPr>
          <w:b/>
          <w:bCs/>
          <w:lang w:val="en-US"/>
        </w:rPr>
      </w:pPr>
      <w:r w:rsidRPr="005963B7">
        <w:rPr>
          <w:b/>
          <w:bCs/>
          <w:lang w:val="en-US"/>
        </w:rPr>
        <w:t>Supplementary fig.</w:t>
      </w:r>
      <w:r>
        <w:rPr>
          <w:b/>
          <w:bCs/>
          <w:lang w:val="en-US"/>
        </w:rPr>
        <w:t>2</w:t>
      </w:r>
      <w:r w:rsidRPr="005963B7">
        <w:rPr>
          <w:b/>
          <w:bCs/>
          <w:lang w:val="en-US"/>
        </w:rPr>
        <w:t xml:space="preserve"> </w:t>
      </w:r>
    </w:p>
    <w:p w14:paraId="6C0049F9" w14:textId="77777777" w:rsidR="00B32026" w:rsidRDefault="00B32026" w:rsidP="00284D7E">
      <w:pPr>
        <w:rPr>
          <w:color w:val="FF0000"/>
          <w:lang w:val="en-US"/>
        </w:rPr>
      </w:pPr>
    </w:p>
    <w:p w14:paraId="365D8C5C" w14:textId="4DD85BC5" w:rsidR="00B32026" w:rsidRDefault="00D00C37" w:rsidP="00284D7E">
      <w:pPr>
        <w:rPr>
          <w:color w:val="FF0000"/>
          <w:lang w:val="en-US"/>
        </w:rPr>
      </w:pPr>
      <w:r w:rsidRPr="00D00C37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188F2843" wp14:editId="57E3FE0A">
            <wp:simplePos x="0" y="0"/>
            <wp:positionH relativeFrom="column">
              <wp:posOffset>971550</wp:posOffset>
            </wp:positionH>
            <wp:positionV relativeFrom="paragraph">
              <wp:posOffset>42545</wp:posOffset>
            </wp:positionV>
            <wp:extent cx="3747770" cy="2033270"/>
            <wp:effectExtent l="0" t="0" r="0" b="0"/>
            <wp:wrapTight wrapText="bothSides">
              <wp:wrapPolygon edited="0">
                <wp:start x="5782" y="944"/>
                <wp:lineTo x="5563" y="1889"/>
                <wp:lineTo x="5782" y="2698"/>
                <wp:lineTo x="10760" y="3373"/>
                <wp:lineTo x="2049" y="3373"/>
                <wp:lineTo x="1757" y="3508"/>
                <wp:lineTo x="1757" y="7690"/>
                <wp:lineTo x="805" y="8770"/>
                <wp:lineTo x="512" y="9174"/>
                <wp:lineTo x="512" y="16999"/>
                <wp:lineTo x="1391" y="18483"/>
                <wp:lineTo x="1757" y="18483"/>
                <wp:lineTo x="1757" y="21452"/>
                <wp:lineTo x="21519" y="21452"/>
                <wp:lineTo x="21519" y="3373"/>
                <wp:lineTo x="15517" y="3373"/>
                <wp:lineTo x="18079" y="2563"/>
                <wp:lineTo x="18006" y="944"/>
                <wp:lineTo x="5782" y="944"/>
              </wp:wrapPolygon>
            </wp:wrapTight>
            <wp:docPr id="3" name="Picture 3" descr="A close 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microscop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77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2D6ED" w14:textId="3DF26E21" w:rsidR="00B32026" w:rsidRDefault="00B32026" w:rsidP="00284D7E">
      <w:pPr>
        <w:rPr>
          <w:color w:val="FF0000"/>
          <w:lang w:val="en-US"/>
        </w:rPr>
      </w:pPr>
    </w:p>
    <w:p w14:paraId="5D4AAAF6" w14:textId="048198F4" w:rsidR="00B32026" w:rsidRDefault="00B32026" w:rsidP="00284D7E">
      <w:pPr>
        <w:rPr>
          <w:color w:val="FF0000"/>
          <w:lang w:val="en-US"/>
        </w:rPr>
      </w:pPr>
    </w:p>
    <w:p w14:paraId="63EB5940" w14:textId="31EC25B6" w:rsidR="00B32026" w:rsidRDefault="00B32026" w:rsidP="00284D7E">
      <w:pPr>
        <w:rPr>
          <w:color w:val="FF0000"/>
          <w:lang w:val="en-US"/>
        </w:rPr>
      </w:pPr>
    </w:p>
    <w:p w14:paraId="3870161B" w14:textId="3AB5217F" w:rsidR="00B32026" w:rsidRDefault="00B32026" w:rsidP="00284D7E">
      <w:pPr>
        <w:rPr>
          <w:color w:val="FF0000"/>
          <w:lang w:val="en-US"/>
        </w:rPr>
      </w:pPr>
    </w:p>
    <w:p w14:paraId="7A47C368" w14:textId="77777777" w:rsidR="00B32026" w:rsidRDefault="00B32026" w:rsidP="00284D7E">
      <w:pPr>
        <w:rPr>
          <w:color w:val="FF0000"/>
          <w:lang w:val="en-US"/>
        </w:rPr>
      </w:pPr>
    </w:p>
    <w:p w14:paraId="4F5B1445" w14:textId="6598D455" w:rsidR="00B32026" w:rsidRDefault="00B32026" w:rsidP="00284D7E">
      <w:pPr>
        <w:rPr>
          <w:color w:val="FF0000"/>
          <w:lang w:val="en-US"/>
        </w:rPr>
      </w:pPr>
    </w:p>
    <w:p w14:paraId="4CCFEE3B" w14:textId="0791C17A" w:rsidR="00B32026" w:rsidRDefault="00B32026" w:rsidP="00284D7E">
      <w:pPr>
        <w:rPr>
          <w:color w:val="FF0000"/>
          <w:lang w:val="en-US"/>
        </w:rPr>
      </w:pPr>
    </w:p>
    <w:p w14:paraId="1F71A2ED" w14:textId="4AFFAE8E" w:rsidR="005963B7" w:rsidRDefault="005963B7" w:rsidP="00284D7E">
      <w:pPr>
        <w:rPr>
          <w:color w:val="FF0000"/>
          <w:lang w:val="en-US"/>
        </w:rPr>
      </w:pPr>
    </w:p>
    <w:p w14:paraId="756DE2C0" w14:textId="2BDCB68E" w:rsidR="005963B7" w:rsidRDefault="005963B7" w:rsidP="00284D7E">
      <w:pPr>
        <w:rPr>
          <w:color w:val="FF0000"/>
          <w:lang w:val="en-US"/>
        </w:rPr>
      </w:pPr>
    </w:p>
    <w:p w14:paraId="2276F917" w14:textId="5CF448D4" w:rsidR="005963B7" w:rsidRDefault="005963B7" w:rsidP="00284D7E">
      <w:pPr>
        <w:rPr>
          <w:color w:val="FF0000"/>
          <w:lang w:val="en-US"/>
        </w:rPr>
      </w:pPr>
    </w:p>
    <w:p w14:paraId="58F7C21F" w14:textId="4C775B9F" w:rsidR="005963B7" w:rsidRDefault="005963B7" w:rsidP="00284D7E">
      <w:pPr>
        <w:rPr>
          <w:color w:val="FF0000"/>
          <w:lang w:val="en-US"/>
        </w:rPr>
      </w:pPr>
    </w:p>
    <w:p w14:paraId="7BED686B" w14:textId="77777777" w:rsidR="005963B7" w:rsidRDefault="005963B7" w:rsidP="00284D7E">
      <w:pPr>
        <w:rPr>
          <w:color w:val="FF0000"/>
          <w:lang w:val="en-US"/>
        </w:rPr>
      </w:pPr>
    </w:p>
    <w:p w14:paraId="5CCF76BD" w14:textId="77777777" w:rsidR="005963B7" w:rsidRDefault="005963B7" w:rsidP="00284D7E">
      <w:pPr>
        <w:rPr>
          <w:color w:val="FF0000"/>
          <w:lang w:val="en-US"/>
        </w:rPr>
      </w:pPr>
    </w:p>
    <w:p w14:paraId="0B07F435" w14:textId="2D451710" w:rsidR="00D00C37" w:rsidRPr="008A427E" w:rsidRDefault="00D00C37" w:rsidP="00D00C37">
      <w:pPr>
        <w:rPr>
          <w:lang w:val="en-US"/>
        </w:rPr>
      </w:pPr>
      <w:r>
        <w:rPr>
          <w:b/>
          <w:bCs/>
          <w:lang w:val="en-US"/>
        </w:rPr>
        <w:t xml:space="preserve">Supplementary fig. 2 Expression of TJP1. </w:t>
      </w:r>
      <w:r w:rsidRPr="008A427E">
        <w:rPr>
          <w:lang w:val="en-US"/>
        </w:rPr>
        <w:t xml:space="preserve">Intensity of </w:t>
      </w:r>
      <w:r>
        <w:rPr>
          <w:lang w:val="en-US"/>
        </w:rPr>
        <w:t>TJP1</w:t>
      </w:r>
      <w:r w:rsidRPr="008A427E">
        <w:rPr>
          <w:lang w:val="en-US"/>
        </w:rPr>
        <w:t xml:space="preserve">protein expression in </w:t>
      </w:r>
      <w:r>
        <w:rPr>
          <w:lang w:val="en-US"/>
        </w:rPr>
        <w:t xml:space="preserve">high glucose (30mM) in comparison to normal glucose (6mM) treated cells, TERT-NHUC. </w:t>
      </w:r>
    </w:p>
    <w:p w14:paraId="66B8D384" w14:textId="77777777" w:rsidR="00374C75" w:rsidRDefault="00374C75" w:rsidP="00374C75">
      <w:pPr>
        <w:rPr>
          <w:b/>
          <w:bCs/>
          <w:lang w:val="en-US"/>
        </w:rPr>
      </w:pPr>
    </w:p>
    <w:p w14:paraId="459BA2D7" w14:textId="2485B15B" w:rsidR="00374C75" w:rsidRDefault="00374C75" w:rsidP="00374C75">
      <w:pPr>
        <w:rPr>
          <w:b/>
          <w:bCs/>
          <w:lang w:val="en-US"/>
        </w:rPr>
      </w:pPr>
    </w:p>
    <w:p w14:paraId="51147C8E" w14:textId="77777777" w:rsidR="00B34C98" w:rsidRDefault="00B34C98" w:rsidP="005963B7">
      <w:pPr>
        <w:rPr>
          <w:b/>
          <w:bCs/>
          <w:lang w:val="en-US"/>
        </w:rPr>
      </w:pPr>
    </w:p>
    <w:p w14:paraId="71D1B94D" w14:textId="77777777" w:rsidR="00B34C98" w:rsidRDefault="00B34C98" w:rsidP="005963B7">
      <w:pPr>
        <w:rPr>
          <w:b/>
          <w:bCs/>
          <w:lang w:val="en-US"/>
        </w:rPr>
      </w:pPr>
    </w:p>
    <w:p w14:paraId="294F5C86" w14:textId="77777777" w:rsidR="00B34C98" w:rsidRDefault="00B34C98" w:rsidP="005963B7">
      <w:pPr>
        <w:rPr>
          <w:b/>
          <w:bCs/>
          <w:lang w:val="en-US"/>
        </w:rPr>
      </w:pPr>
    </w:p>
    <w:p w14:paraId="65450E6A" w14:textId="65DE4DC5" w:rsidR="005963B7" w:rsidRPr="005963B7" w:rsidRDefault="005963B7" w:rsidP="005963B7">
      <w:pPr>
        <w:rPr>
          <w:b/>
          <w:bCs/>
          <w:lang w:val="en-US"/>
        </w:rPr>
      </w:pPr>
      <w:r w:rsidRPr="005963B7">
        <w:rPr>
          <w:b/>
          <w:bCs/>
          <w:lang w:val="en-US"/>
        </w:rPr>
        <w:lastRenderedPageBreak/>
        <w:t>Supplementary fig.</w:t>
      </w:r>
      <w:r w:rsidR="002F65AC">
        <w:rPr>
          <w:b/>
          <w:bCs/>
          <w:lang w:val="en-US"/>
        </w:rPr>
        <w:t xml:space="preserve"> 3</w:t>
      </w:r>
      <w:r w:rsidRPr="005963B7">
        <w:rPr>
          <w:b/>
          <w:bCs/>
          <w:lang w:val="en-US"/>
        </w:rPr>
        <w:t xml:space="preserve"> </w:t>
      </w:r>
    </w:p>
    <w:p w14:paraId="6D8761BA" w14:textId="4FC40D21" w:rsidR="005963B7" w:rsidRPr="005963B7" w:rsidRDefault="005963B7" w:rsidP="005963B7">
      <w:pPr>
        <w:rPr>
          <w:lang w:val="en-US"/>
        </w:rPr>
      </w:pPr>
      <w:r w:rsidRPr="005963B7">
        <w:rPr>
          <w:noProof/>
        </w:rPr>
        <w:drawing>
          <wp:anchor distT="0" distB="0" distL="114300" distR="114300" simplePos="0" relativeHeight="251658240" behindDoc="1" locked="0" layoutInCell="1" allowOverlap="1" wp14:anchorId="6F83B034" wp14:editId="3A63E97C">
            <wp:simplePos x="0" y="0"/>
            <wp:positionH relativeFrom="column">
              <wp:posOffset>1176655</wp:posOffset>
            </wp:positionH>
            <wp:positionV relativeFrom="paragraph">
              <wp:posOffset>34290</wp:posOffset>
            </wp:positionV>
            <wp:extent cx="2638425" cy="3162300"/>
            <wp:effectExtent l="0" t="0" r="9525" b="0"/>
            <wp:wrapTight wrapText="bothSides">
              <wp:wrapPolygon edited="0">
                <wp:start x="0" y="0"/>
                <wp:lineTo x="0" y="21470"/>
                <wp:lineTo x="21522" y="21470"/>
                <wp:lineTo x="21522" y="0"/>
                <wp:lineTo x="0" y="0"/>
              </wp:wrapPolygon>
            </wp:wrapTight>
            <wp:docPr id="1103384798" name="Picture 1" descr="A graph of a cell surviv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84798" name="Picture 1" descr="A graph of a cell surviv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C94F6" w14:textId="1355705B" w:rsidR="005963B7" w:rsidRDefault="005963B7" w:rsidP="005963B7">
      <w:pPr>
        <w:rPr>
          <w:color w:val="FF0000"/>
          <w:lang w:val="en-US"/>
        </w:rPr>
      </w:pPr>
    </w:p>
    <w:p w14:paraId="79FCE10B" w14:textId="43AD4F46" w:rsidR="005963B7" w:rsidRDefault="005963B7" w:rsidP="00284D7E">
      <w:pPr>
        <w:rPr>
          <w:color w:val="FF0000"/>
          <w:lang w:val="en-US"/>
        </w:rPr>
      </w:pPr>
    </w:p>
    <w:p w14:paraId="4DF784D8" w14:textId="77777777" w:rsidR="00B32026" w:rsidRDefault="00B32026" w:rsidP="00284D7E">
      <w:pPr>
        <w:rPr>
          <w:color w:val="FF0000"/>
          <w:lang w:val="en-US"/>
        </w:rPr>
      </w:pPr>
    </w:p>
    <w:p w14:paraId="5432D8C4" w14:textId="77777777" w:rsidR="005963B7" w:rsidRDefault="005963B7" w:rsidP="00284D7E">
      <w:pPr>
        <w:rPr>
          <w:color w:val="FF0000"/>
          <w:lang w:val="en-US"/>
        </w:rPr>
      </w:pPr>
    </w:p>
    <w:p w14:paraId="48CA3636" w14:textId="77777777" w:rsidR="005963B7" w:rsidRDefault="005963B7" w:rsidP="00284D7E">
      <w:pPr>
        <w:rPr>
          <w:color w:val="FF0000"/>
          <w:lang w:val="en-US"/>
        </w:rPr>
      </w:pPr>
    </w:p>
    <w:p w14:paraId="3C478132" w14:textId="77777777" w:rsidR="005963B7" w:rsidRDefault="005963B7" w:rsidP="00284D7E">
      <w:pPr>
        <w:rPr>
          <w:color w:val="FF0000"/>
          <w:lang w:val="en-US"/>
        </w:rPr>
      </w:pPr>
    </w:p>
    <w:p w14:paraId="5ED7753F" w14:textId="77777777" w:rsidR="005963B7" w:rsidRDefault="005963B7" w:rsidP="00284D7E">
      <w:pPr>
        <w:rPr>
          <w:color w:val="FF0000"/>
          <w:lang w:val="en-US"/>
        </w:rPr>
      </w:pPr>
    </w:p>
    <w:p w14:paraId="1BB22D55" w14:textId="77777777" w:rsidR="005963B7" w:rsidRDefault="005963B7" w:rsidP="00284D7E">
      <w:pPr>
        <w:rPr>
          <w:color w:val="FF0000"/>
          <w:lang w:val="en-US"/>
        </w:rPr>
      </w:pPr>
    </w:p>
    <w:p w14:paraId="52BAE619" w14:textId="77777777" w:rsidR="005963B7" w:rsidRDefault="005963B7" w:rsidP="00284D7E">
      <w:pPr>
        <w:rPr>
          <w:color w:val="FF0000"/>
          <w:lang w:val="en-US"/>
        </w:rPr>
      </w:pPr>
    </w:p>
    <w:p w14:paraId="5A1067D0" w14:textId="77777777" w:rsidR="005963B7" w:rsidRDefault="005963B7" w:rsidP="00284D7E">
      <w:pPr>
        <w:rPr>
          <w:color w:val="FF0000"/>
          <w:lang w:val="en-US"/>
        </w:rPr>
      </w:pPr>
    </w:p>
    <w:p w14:paraId="130A84C9" w14:textId="77777777" w:rsidR="005963B7" w:rsidRDefault="005963B7" w:rsidP="00284D7E">
      <w:pPr>
        <w:rPr>
          <w:color w:val="FF0000"/>
          <w:lang w:val="en-US"/>
        </w:rPr>
      </w:pPr>
    </w:p>
    <w:p w14:paraId="69EE9979" w14:textId="77777777" w:rsidR="005963B7" w:rsidRDefault="005963B7" w:rsidP="00284D7E">
      <w:pPr>
        <w:rPr>
          <w:color w:val="FF0000"/>
          <w:lang w:val="en-US"/>
        </w:rPr>
      </w:pPr>
    </w:p>
    <w:p w14:paraId="1F6CD16A" w14:textId="77777777" w:rsidR="005963B7" w:rsidRDefault="005963B7" w:rsidP="00284D7E">
      <w:pPr>
        <w:rPr>
          <w:color w:val="FF0000"/>
          <w:lang w:val="en-US"/>
        </w:rPr>
      </w:pPr>
    </w:p>
    <w:p w14:paraId="547AE748" w14:textId="77777777" w:rsidR="005963B7" w:rsidRDefault="005963B7" w:rsidP="00284D7E">
      <w:pPr>
        <w:rPr>
          <w:color w:val="FF0000"/>
          <w:lang w:val="en-US"/>
        </w:rPr>
      </w:pPr>
    </w:p>
    <w:p w14:paraId="181840EC" w14:textId="77777777" w:rsidR="005963B7" w:rsidRDefault="005963B7" w:rsidP="00284D7E">
      <w:pPr>
        <w:rPr>
          <w:color w:val="FF0000"/>
          <w:lang w:val="en-US"/>
        </w:rPr>
      </w:pPr>
    </w:p>
    <w:p w14:paraId="500FAFA1" w14:textId="77777777" w:rsidR="005963B7" w:rsidRDefault="005963B7" w:rsidP="00284D7E">
      <w:pPr>
        <w:rPr>
          <w:color w:val="FF0000"/>
          <w:lang w:val="en-US"/>
        </w:rPr>
      </w:pPr>
    </w:p>
    <w:p w14:paraId="259FD873" w14:textId="77777777" w:rsidR="005963B7" w:rsidRDefault="005963B7" w:rsidP="00284D7E">
      <w:pPr>
        <w:rPr>
          <w:color w:val="FF0000"/>
          <w:lang w:val="en-US"/>
        </w:rPr>
      </w:pPr>
    </w:p>
    <w:p w14:paraId="363CF304" w14:textId="77777777" w:rsidR="005963B7" w:rsidRDefault="005963B7" w:rsidP="00284D7E">
      <w:pPr>
        <w:rPr>
          <w:color w:val="FF0000"/>
          <w:lang w:val="en-US"/>
        </w:rPr>
      </w:pPr>
    </w:p>
    <w:p w14:paraId="2ED852DF" w14:textId="2FE0D93C" w:rsidR="005963B7" w:rsidRPr="005963B7" w:rsidRDefault="005963B7" w:rsidP="00284D7E">
      <w:pPr>
        <w:rPr>
          <w:lang w:val="en-US"/>
        </w:rPr>
      </w:pPr>
      <w:r w:rsidRPr="005963B7">
        <w:rPr>
          <w:b/>
          <w:bCs/>
          <w:lang w:val="en-US"/>
        </w:rPr>
        <w:t xml:space="preserve">Supplementary fig. </w:t>
      </w:r>
      <w:r w:rsidR="002F65AC">
        <w:rPr>
          <w:b/>
          <w:bCs/>
          <w:lang w:val="en-US"/>
        </w:rPr>
        <w:t>3</w:t>
      </w:r>
      <w:r w:rsidRPr="005963B7">
        <w:rPr>
          <w:b/>
          <w:bCs/>
          <w:lang w:val="en-US"/>
        </w:rPr>
        <w:t>:</w:t>
      </w:r>
      <w:r w:rsidRPr="005963B7">
        <w:rPr>
          <w:lang w:val="en-US"/>
        </w:rPr>
        <w:t xml:space="preserve"> </w:t>
      </w:r>
      <w:r w:rsidRPr="005963B7">
        <w:rPr>
          <w:b/>
          <w:bCs/>
          <w:lang w:val="en-US"/>
        </w:rPr>
        <w:t>Cytotoxicity of CaCl</w:t>
      </w:r>
      <w:r w:rsidRPr="005963B7">
        <w:rPr>
          <w:b/>
          <w:bCs/>
          <w:vertAlign w:val="subscript"/>
          <w:lang w:val="en-US"/>
        </w:rPr>
        <w:t>2</w:t>
      </w:r>
      <w:r w:rsidRPr="005963B7">
        <w:rPr>
          <w:vertAlign w:val="subscript"/>
          <w:lang w:val="en-US"/>
        </w:rPr>
        <w:t xml:space="preserve">. </w:t>
      </w:r>
      <w:r w:rsidRPr="005963B7">
        <w:rPr>
          <w:lang w:val="en-US"/>
        </w:rPr>
        <w:t>Cytotoxicity of CaCl</w:t>
      </w:r>
      <w:r w:rsidRPr="005963B7">
        <w:rPr>
          <w:vertAlign w:val="subscript"/>
          <w:lang w:val="en-US"/>
        </w:rPr>
        <w:t>2</w:t>
      </w:r>
      <w:r w:rsidRPr="005963B7">
        <w:rPr>
          <w:lang w:val="en-US"/>
        </w:rPr>
        <w:t xml:space="preserve"> </w:t>
      </w:r>
      <w:r>
        <w:rPr>
          <w:lang w:val="en-US"/>
        </w:rPr>
        <w:t xml:space="preserve">with different concentrations </w:t>
      </w:r>
      <w:r w:rsidRPr="005963B7">
        <w:rPr>
          <w:lang w:val="en-US"/>
        </w:rPr>
        <w:t xml:space="preserve">was performed in high glucose (30mM) treated human uroepithelial cells, TERT-NHUC </w:t>
      </w:r>
      <w:r>
        <w:rPr>
          <w:lang w:val="en-US"/>
        </w:rPr>
        <w:t>post</w:t>
      </w:r>
      <w:r w:rsidRPr="005963B7">
        <w:rPr>
          <w:lang w:val="en-US"/>
        </w:rPr>
        <w:t xml:space="preserve"> 24 h of treatment using trypan blue staining. </w:t>
      </w:r>
    </w:p>
    <w:sectPr w:rsidR="005963B7" w:rsidRPr="005963B7" w:rsidSect="00507D55">
      <w:pgSz w:w="12240" w:h="15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96D19" w14:textId="77777777" w:rsidR="004C322E" w:rsidRDefault="004C322E" w:rsidP="00284D7E">
      <w:r>
        <w:separator/>
      </w:r>
    </w:p>
  </w:endnote>
  <w:endnote w:type="continuationSeparator" w:id="0">
    <w:p w14:paraId="043028F4" w14:textId="77777777" w:rsidR="004C322E" w:rsidRDefault="004C322E" w:rsidP="0028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7A97A" w14:textId="77777777" w:rsidR="004C322E" w:rsidRDefault="004C322E" w:rsidP="00284D7E">
      <w:r>
        <w:separator/>
      </w:r>
    </w:p>
  </w:footnote>
  <w:footnote w:type="continuationSeparator" w:id="0">
    <w:p w14:paraId="79AA93BA" w14:textId="77777777" w:rsidR="004C322E" w:rsidRDefault="004C322E" w:rsidP="00284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215"/>
    <w:rsid w:val="00003B2D"/>
    <w:rsid w:val="00037276"/>
    <w:rsid w:val="00037DFD"/>
    <w:rsid w:val="00067E3F"/>
    <w:rsid w:val="00072804"/>
    <w:rsid w:val="000811AA"/>
    <w:rsid w:val="000B7F5F"/>
    <w:rsid w:val="001314FC"/>
    <w:rsid w:val="00136BB4"/>
    <w:rsid w:val="001412A4"/>
    <w:rsid w:val="00145AE9"/>
    <w:rsid w:val="00145F62"/>
    <w:rsid w:val="00180BB6"/>
    <w:rsid w:val="001E1E07"/>
    <w:rsid w:val="001E4AA7"/>
    <w:rsid w:val="001E614D"/>
    <w:rsid w:val="00215F45"/>
    <w:rsid w:val="002344D3"/>
    <w:rsid w:val="002428B4"/>
    <w:rsid w:val="002454D6"/>
    <w:rsid w:val="00264853"/>
    <w:rsid w:val="0028407B"/>
    <w:rsid w:val="00284D7E"/>
    <w:rsid w:val="002A11B9"/>
    <w:rsid w:val="002C2A29"/>
    <w:rsid w:val="002F65AC"/>
    <w:rsid w:val="003263F4"/>
    <w:rsid w:val="0033089C"/>
    <w:rsid w:val="00336056"/>
    <w:rsid w:val="003458DA"/>
    <w:rsid w:val="00362051"/>
    <w:rsid w:val="00364A36"/>
    <w:rsid w:val="00374C75"/>
    <w:rsid w:val="003C5ED6"/>
    <w:rsid w:val="003E7D9A"/>
    <w:rsid w:val="00405DCA"/>
    <w:rsid w:val="004265F1"/>
    <w:rsid w:val="004267C6"/>
    <w:rsid w:val="00432C60"/>
    <w:rsid w:val="00434793"/>
    <w:rsid w:val="00440828"/>
    <w:rsid w:val="004532D1"/>
    <w:rsid w:val="00455056"/>
    <w:rsid w:val="00460DFB"/>
    <w:rsid w:val="004A0CEB"/>
    <w:rsid w:val="004B3594"/>
    <w:rsid w:val="004C322E"/>
    <w:rsid w:val="004D1F66"/>
    <w:rsid w:val="00507D55"/>
    <w:rsid w:val="00520ABB"/>
    <w:rsid w:val="00526844"/>
    <w:rsid w:val="00527058"/>
    <w:rsid w:val="00577F29"/>
    <w:rsid w:val="005963B7"/>
    <w:rsid w:val="005A57DD"/>
    <w:rsid w:val="005C2668"/>
    <w:rsid w:val="005D1802"/>
    <w:rsid w:val="005E07C2"/>
    <w:rsid w:val="006247DC"/>
    <w:rsid w:val="00652918"/>
    <w:rsid w:val="006632C0"/>
    <w:rsid w:val="00663595"/>
    <w:rsid w:val="006F7BFA"/>
    <w:rsid w:val="00700278"/>
    <w:rsid w:val="00700651"/>
    <w:rsid w:val="00783784"/>
    <w:rsid w:val="007838AD"/>
    <w:rsid w:val="007964A5"/>
    <w:rsid w:val="007A3A2F"/>
    <w:rsid w:val="007B580C"/>
    <w:rsid w:val="007C6312"/>
    <w:rsid w:val="007D0862"/>
    <w:rsid w:val="007D386C"/>
    <w:rsid w:val="007F49FF"/>
    <w:rsid w:val="00810DAF"/>
    <w:rsid w:val="00823B55"/>
    <w:rsid w:val="00881215"/>
    <w:rsid w:val="008841DF"/>
    <w:rsid w:val="008A427E"/>
    <w:rsid w:val="008B71C1"/>
    <w:rsid w:val="008F014A"/>
    <w:rsid w:val="008F0EDB"/>
    <w:rsid w:val="009001BA"/>
    <w:rsid w:val="0090597B"/>
    <w:rsid w:val="009126E1"/>
    <w:rsid w:val="009168A0"/>
    <w:rsid w:val="00922F8F"/>
    <w:rsid w:val="00930D1F"/>
    <w:rsid w:val="00946FE3"/>
    <w:rsid w:val="0098550C"/>
    <w:rsid w:val="00993325"/>
    <w:rsid w:val="009C50D2"/>
    <w:rsid w:val="009D21E8"/>
    <w:rsid w:val="00A11E87"/>
    <w:rsid w:val="00A16BB2"/>
    <w:rsid w:val="00A2776B"/>
    <w:rsid w:val="00A30765"/>
    <w:rsid w:val="00A32D1B"/>
    <w:rsid w:val="00A560AF"/>
    <w:rsid w:val="00A638BD"/>
    <w:rsid w:val="00A66865"/>
    <w:rsid w:val="00AA1918"/>
    <w:rsid w:val="00AE2FF1"/>
    <w:rsid w:val="00AF3940"/>
    <w:rsid w:val="00B07B16"/>
    <w:rsid w:val="00B32026"/>
    <w:rsid w:val="00B32437"/>
    <w:rsid w:val="00B34C98"/>
    <w:rsid w:val="00B36ADF"/>
    <w:rsid w:val="00B465F5"/>
    <w:rsid w:val="00B618F5"/>
    <w:rsid w:val="00B66CDF"/>
    <w:rsid w:val="00C126A6"/>
    <w:rsid w:val="00C14727"/>
    <w:rsid w:val="00C2202E"/>
    <w:rsid w:val="00C91A29"/>
    <w:rsid w:val="00CA4495"/>
    <w:rsid w:val="00CA75FD"/>
    <w:rsid w:val="00CB70CF"/>
    <w:rsid w:val="00D00C37"/>
    <w:rsid w:val="00D1619C"/>
    <w:rsid w:val="00D27514"/>
    <w:rsid w:val="00D32349"/>
    <w:rsid w:val="00D51D78"/>
    <w:rsid w:val="00D847C5"/>
    <w:rsid w:val="00DD0616"/>
    <w:rsid w:val="00DD0DEC"/>
    <w:rsid w:val="00DE5261"/>
    <w:rsid w:val="00E25446"/>
    <w:rsid w:val="00E6597D"/>
    <w:rsid w:val="00E67405"/>
    <w:rsid w:val="00E90F2E"/>
    <w:rsid w:val="00E942FD"/>
    <w:rsid w:val="00F15077"/>
    <w:rsid w:val="00F5276E"/>
    <w:rsid w:val="00F80A59"/>
    <w:rsid w:val="00F8189C"/>
    <w:rsid w:val="00F85465"/>
    <w:rsid w:val="00FA6551"/>
    <w:rsid w:val="00FD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4400"/>
  <w15:chartTrackingRefBased/>
  <w15:docId w15:val="{354C1F23-FACA-4555-9D6C-B7BB7646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71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5">
    <w:name w:val="A5"/>
    <w:uiPriority w:val="99"/>
    <w:rsid w:val="008F014A"/>
    <w:rPr>
      <w:rFonts w:cs="Myriad Pro"/>
      <w:color w:val="000000"/>
      <w:sz w:val="18"/>
      <w:szCs w:val="18"/>
    </w:rPr>
  </w:style>
  <w:style w:type="paragraph" w:styleId="NoSpacing">
    <w:name w:val="No Spacing"/>
    <w:uiPriority w:val="1"/>
    <w:qFormat/>
    <w:rsid w:val="008F014A"/>
    <w:pPr>
      <w:spacing w:after="0" w:line="240" w:lineRule="auto"/>
    </w:pPr>
  </w:style>
  <w:style w:type="table" w:styleId="TableGrid">
    <w:name w:val="Table Grid"/>
    <w:basedOn w:val="TableNormal"/>
    <w:uiPriority w:val="39"/>
    <w:rsid w:val="00284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4D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D7E"/>
    <w:rPr>
      <w:rFonts w:ascii="Times New Roman" w:eastAsia="Times New Roman" w:hAnsi="Times New Roman" w:cs="Times New Roman"/>
      <w:sz w:val="24"/>
      <w:szCs w:val="24"/>
      <w:lang w:val="sv-SE" w:eastAsia="en-GB"/>
    </w:rPr>
  </w:style>
  <w:style w:type="paragraph" w:styleId="Footer">
    <w:name w:val="footer"/>
    <w:basedOn w:val="Normal"/>
    <w:link w:val="FooterChar"/>
    <w:uiPriority w:val="99"/>
    <w:unhideWhenUsed/>
    <w:rsid w:val="00284D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D7E"/>
    <w:rPr>
      <w:rFonts w:ascii="Times New Roman" w:eastAsia="Times New Roman" w:hAnsi="Times New Roman" w:cs="Times New Roman"/>
      <w:sz w:val="24"/>
      <w:szCs w:val="24"/>
      <w:lang w:val="sv-SE" w:eastAsia="en-GB"/>
    </w:rPr>
  </w:style>
  <w:style w:type="character" w:styleId="LineNumber">
    <w:name w:val="line number"/>
    <w:basedOn w:val="DefaultParagraphFont"/>
    <w:uiPriority w:val="99"/>
    <w:semiHidden/>
    <w:unhideWhenUsed/>
    <w:rsid w:val="00507D55"/>
  </w:style>
  <w:style w:type="paragraph" w:styleId="BalloonText">
    <w:name w:val="Balloon Text"/>
    <w:basedOn w:val="Normal"/>
    <w:link w:val="BalloonTextChar"/>
    <w:uiPriority w:val="99"/>
    <w:semiHidden/>
    <w:unhideWhenUsed/>
    <w:rsid w:val="008F0ED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EDB"/>
    <w:rPr>
      <w:rFonts w:ascii="Times New Roman" w:eastAsia="Times New Roman" w:hAnsi="Times New Roman" w:cs="Times New Roman"/>
      <w:sz w:val="18"/>
      <w:szCs w:val="18"/>
      <w:lang w:val="sv-SE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63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8B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8BD"/>
    <w:rPr>
      <w:sz w:val="20"/>
      <w:szCs w:val="20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ABB"/>
    <w:pPr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ABB"/>
    <w:rPr>
      <w:rFonts w:ascii="Times New Roman" w:eastAsia="Times New Roman" w:hAnsi="Times New Roman" w:cs="Times New Roman"/>
      <w:b/>
      <w:bCs/>
      <w:sz w:val="20"/>
      <w:szCs w:val="20"/>
      <w:lang w:val="sv-SE" w:eastAsia="en-GB"/>
    </w:rPr>
  </w:style>
  <w:style w:type="paragraph" w:styleId="Revision">
    <w:name w:val="Revision"/>
    <w:hidden/>
    <w:uiPriority w:val="99"/>
    <w:semiHidden/>
    <w:rsid w:val="00AE2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en-GB"/>
    </w:rPr>
  </w:style>
  <w:style w:type="character" w:styleId="Hyperlink">
    <w:name w:val="Hyperlink"/>
    <w:basedOn w:val="DefaultParagraphFont"/>
    <w:uiPriority w:val="99"/>
    <w:unhideWhenUsed/>
    <w:rsid w:val="00D847C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B71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v-SE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B7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1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Annelie.Brauner@ki.s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m14@nibmg.ac.i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578</Words>
  <Characters>3297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Soumitra Mohanty</dc:creator>
  <cp:keywords/>
  <dc:description/>
  <cp:lastModifiedBy>Soumitra Mohanty</cp:lastModifiedBy>
  <cp:revision>5</cp:revision>
  <cp:lastPrinted>2023-02-27T09:45:00Z</cp:lastPrinted>
  <dcterms:created xsi:type="dcterms:W3CDTF">2024-06-16T14:08:00Z</dcterms:created>
  <dcterms:modified xsi:type="dcterms:W3CDTF">2024-07-05T07:10:00Z</dcterms:modified>
</cp:coreProperties>
</file>