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FADA4" w14:textId="62520B81" w:rsidR="001200F6" w:rsidRDefault="00965143" w:rsidP="001200F6">
      <w:pPr>
        <w:spacing w:line="480" w:lineRule="auto"/>
        <w:rPr>
          <w:rFonts w:ascii="Arial" w:hAnsi="Arial" w:cs="Arial"/>
          <w:b/>
          <w:lang w:val="en-US"/>
        </w:rPr>
      </w:pPr>
      <w:r>
        <w:rPr>
          <w:rFonts w:ascii="Arial" w:hAnsi="Arial" w:cs="Arial"/>
          <w:b/>
          <w:lang w:val="en-US"/>
        </w:rPr>
        <w:t xml:space="preserve">Electronic </w:t>
      </w:r>
      <w:r w:rsidR="001200F6">
        <w:rPr>
          <w:rFonts w:ascii="Arial" w:hAnsi="Arial" w:cs="Arial"/>
          <w:b/>
          <w:lang w:val="en-US"/>
        </w:rPr>
        <w:t xml:space="preserve">Supplementary </w:t>
      </w:r>
      <w:r>
        <w:rPr>
          <w:rFonts w:ascii="Arial" w:hAnsi="Arial" w:cs="Arial"/>
          <w:b/>
          <w:lang w:val="en-US"/>
        </w:rPr>
        <w:t>M</w:t>
      </w:r>
      <w:r w:rsidR="001200F6">
        <w:rPr>
          <w:rFonts w:ascii="Arial" w:hAnsi="Arial" w:cs="Arial"/>
          <w:b/>
          <w:lang w:val="en-US"/>
        </w:rPr>
        <w:t>aterial</w:t>
      </w:r>
    </w:p>
    <w:p w14:paraId="120FBF35" w14:textId="77777777" w:rsidR="00C73D95" w:rsidRPr="00354308" w:rsidRDefault="00C73D95" w:rsidP="00C73D95">
      <w:pPr>
        <w:spacing w:after="0" w:line="480" w:lineRule="auto"/>
        <w:jc w:val="both"/>
        <w:rPr>
          <w:rFonts w:ascii="Arial" w:hAnsi="Arial" w:cs="Arial"/>
          <w:b/>
          <w:lang w:val="en-GB"/>
        </w:rPr>
      </w:pPr>
      <w:r w:rsidRPr="00354308">
        <w:rPr>
          <w:rFonts w:ascii="Arial" w:hAnsi="Arial" w:cs="Arial"/>
          <w:b/>
          <w:lang w:val="en-GB"/>
        </w:rPr>
        <w:t xml:space="preserve">Resistance to extreme rainfall </w:t>
      </w:r>
      <w:r>
        <w:rPr>
          <w:rFonts w:ascii="Arial" w:hAnsi="Arial" w:cs="Arial"/>
          <w:b/>
          <w:lang w:val="en-GB"/>
        </w:rPr>
        <w:t xml:space="preserve">fluctuation </w:t>
      </w:r>
      <w:r w:rsidRPr="00354308">
        <w:rPr>
          <w:rFonts w:ascii="Arial" w:hAnsi="Arial" w:cs="Arial"/>
          <w:b/>
          <w:lang w:val="en-GB"/>
        </w:rPr>
        <w:t xml:space="preserve">is independent of plant species richness </w:t>
      </w:r>
      <w:bookmarkStart w:id="0" w:name="_GoBack"/>
      <w:r w:rsidRPr="00354308">
        <w:rPr>
          <w:rFonts w:ascii="Arial" w:hAnsi="Arial" w:cs="Arial"/>
          <w:b/>
          <w:lang w:val="en-GB"/>
        </w:rPr>
        <w:t xml:space="preserve">in </w:t>
      </w:r>
      <w:r>
        <w:rPr>
          <w:rFonts w:ascii="Arial" w:hAnsi="Arial" w:cs="Arial"/>
          <w:b/>
          <w:lang w:val="en-GB"/>
        </w:rPr>
        <w:t xml:space="preserve">an </w:t>
      </w:r>
      <w:r w:rsidRPr="00354308">
        <w:rPr>
          <w:rFonts w:ascii="Arial" w:hAnsi="Arial" w:cs="Arial"/>
          <w:b/>
          <w:lang w:val="en-GB"/>
        </w:rPr>
        <w:t>experimental grassland communit</w:t>
      </w:r>
      <w:r>
        <w:rPr>
          <w:rFonts w:ascii="Arial" w:hAnsi="Arial" w:cs="Arial"/>
          <w:b/>
          <w:lang w:val="en-GB"/>
        </w:rPr>
        <w:t>y</w:t>
      </w:r>
    </w:p>
    <w:bookmarkEnd w:id="0"/>
    <w:p w14:paraId="587FDF59" w14:textId="28CCD555" w:rsidR="00C73D95" w:rsidRPr="00F27D43" w:rsidRDefault="00C73D95" w:rsidP="00C73D95">
      <w:pPr>
        <w:spacing w:after="0" w:line="480" w:lineRule="auto"/>
        <w:rPr>
          <w:rFonts w:ascii="Arial" w:hAnsi="Arial" w:cs="Arial"/>
          <w:lang w:val="nl-NL"/>
        </w:rPr>
      </w:pPr>
      <w:r w:rsidRPr="00F27D43">
        <w:rPr>
          <w:rFonts w:ascii="Arial" w:hAnsi="Arial" w:cs="Arial"/>
          <w:lang w:val="nl-NL"/>
        </w:rPr>
        <w:t>Francisco M. Padilla, Liesje Mommer, Hannie de Caluwe, Annemiek E. Smit-Tiekstra, Eric J.W. Visser, Hans de Kroon</w:t>
      </w:r>
    </w:p>
    <w:p w14:paraId="00904935" w14:textId="77777777" w:rsidR="00C73D95" w:rsidRPr="00C73D95" w:rsidRDefault="00C73D95" w:rsidP="001200F6">
      <w:pPr>
        <w:spacing w:line="480" w:lineRule="auto"/>
        <w:rPr>
          <w:rFonts w:ascii="Arial" w:hAnsi="Arial" w:cs="Arial"/>
          <w:b/>
          <w:lang w:val="nl-NL"/>
        </w:rPr>
      </w:pPr>
    </w:p>
    <w:p w14:paraId="2F22D28D" w14:textId="77777777" w:rsidR="00DA4B95" w:rsidRPr="004B214A" w:rsidRDefault="00DA4B95" w:rsidP="00DA4B95">
      <w:pPr>
        <w:autoSpaceDE w:val="0"/>
        <w:autoSpaceDN w:val="0"/>
        <w:adjustRightInd w:val="0"/>
        <w:spacing w:after="0" w:line="480" w:lineRule="auto"/>
        <w:jc w:val="both"/>
        <w:rPr>
          <w:rFonts w:ascii="Arial" w:hAnsi="Arial" w:cs="Arial"/>
          <w:i/>
          <w:color w:val="000000"/>
          <w:lang w:val="en-GB"/>
        </w:rPr>
      </w:pPr>
      <w:r w:rsidRPr="004B214A">
        <w:rPr>
          <w:rFonts w:ascii="Arial" w:hAnsi="Arial" w:cs="Arial"/>
          <w:i/>
          <w:color w:val="000000"/>
          <w:lang w:val="en-GB"/>
        </w:rPr>
        <w:t>Determination of rainfall treatments from analysis of precipitation patterns</w:t>
      </w:r>
    </w:p>
    <w:p w14:paraId="65F44669" w14:textId="707EBCAC" w:rsidR="00DA4B95" w:rsidRPr="00A22AAF" w:rsidRDefault="00DA4B95" w:rsidP="00DA4B95">
      <w:pPr>
        <w:autoSpaceDE w:val="0"/>
        <w:autoSpaceDN w:val="0"/>
        <w:adjustRightInd w:val="0"/>
        <w:spacing w:after="0" w:line="480" w:lineRule="auto"/>
        <w:ind w:firstLine="708"/>
        <w:jc w:val="both"/>
        <w:rPr>
          <w:rFonts w:ascii="Arial" w:hAnsi="Arial" w:cs="Arial"/>
          <w:lang w:val="en-US"/>
        </w:rPr>
      </w:pPr>
      <w:r w:rsidRPr="00A22AAF">
        <w:rPr>
          <w:rFonts w:ascii="Arial" w:hAnsi="Arial" w:cs="Arial"/>
          <w:color w:val="000000"/>
          <w:lang w:val="en-GB"/>
        </w:rPr>
        <w:t xml:space="preserve">The amount and frequency of rainfall was based on </w:t>
      </w:r>
      <w:r w:rsidR="0041217F">
        <w:rPr>
          <w:rFonts w:ascii="Arial" w:hAnsi="Arial" w:cs="Arial"/>
          <w:color w:val="000000"/>
          <w:lang w:val="en-GB"/>
        </w:rPr>
        <w:t xml:space="preserve">the precipitation record over </w:t>
      </w:r>
      <w:r w:rsidRPr="00A22AAF">
        <w:rPr>
          <w:rFonts w:ascii="Arial" w:hAnsi="Arial" w:cs="Arial"/>
          <w:color w:val="000000"/>
          <w:lang w:val="en-GB"/>
        </w:rPr>
        <w:t>1975-2009 of the nearest meteorological station (</w:t>
      </w:r>
      <w:proofErr w:type="spellStart"/>
      <w:r w:rsidRPr="00A22AAF">
        <w:rPr>
          <w:rFonts w:ascii="Arial" w:hAnsi="Arial" w:cs="Arial"/>
          <w:color w:val="000000"/>
          <w:lang w:val="en-GB"/>
        </w:rPr>
        <w:t>Volkel</w:t>
      </w:r>
      <w:proofErr w:type="spellEnd"/>
      <w:r w:rsidRPr="00A22AAF">
        <w:rPr>
          <w:rFonts w:ascii="Arial" w:hAnsi="Arial" w:cs="Arial"/>
          <w:color w:val="000000"/>
          <w:lang w:val="en-GB"/>
        </w:rPr>
        <w:t xml:space="preserve">, </w:t>
      </w:r>
      <w:r w:rsidRPr="00A22AAF">
        <w:rPr>
          <w:rFonts w:ascii="Arial" w:hAnsi="Arial" w:cs="Arial"/>
          <w:lang w:val="en-US"/>
        </w:rPr>
        <w:t xml:space="preserve">51° 39' N, 05° 42' W, 20 </w:t>
      </w:r>
      <w:proofErr w:type="spellStart"/>
      <w:r w:rsidRPr="00A22AAF">
        <w:rPr>
          <w:rFonts w:ascii="Arial" w:hAnsi="Arial" w:cs="Arial"/>
          <w:lang w:val="en-US"/>
        </w:rPr>
        <w:t>m</w:t>
      </w:r>
      <w:r w:rsidR="0041217F">
        <w:rPr>
          <w:rFonts w:ascii="Arial" w:hAnsi="Arial" w:cs="Arial"/>
          <w:lang w:val="en-US"/>
        </w:rPr>
        <w:t>etres</w:t>
      </w:r>
      <w:proofErr w:type="spellEnd"/>
      <w:r w:rsidR="0041217F">
        <w:rPr>
          <w:rFonts w:ascii="Arial" w:hAnsi="Arial" w:cs="Arial"/>
          <w:lang w:val="en-US"/>
        </w:rPr>
        <w:t xml:space="preserve"> above </w:t>
      </w:r>
      <w:proofErr w:type="spellStart"/>
      <w:r w:rsidR="0041217F">
        <w:rPr>
          <w:rFonts w:ascii="Arial" w:hAnsi="Arial" w:cs="Arial"/>
          <w:lang w:val="en-US"/>
        </w:rPr>
        <w:t>sae</w:t>
      </w:r>
      <w:proofErr w:type="spellEnd"/>
      <w:r w:rsidR="0041217F">
        <w:rPr>
          <w:rFonts w:ascii="Arial" w:hAnsi="Arial" w:cs="Arial"/>
          <w:lang w:val="en-US"/>
        </w:rPr>
        <w:t xml:space="preserve"> level</w:t>
      </w:r>
      <w:r w:rsidRPr="00A22AAF">
        <w:rPr>
          <w:rFonts w:ascii="Arial" w:hAnsi="Arial" w:cs="Arial"/>
          <w:lang w:val="en-US"/>
        </w:rPr>
        <w:t xml:space="preserve">, KNMI; 23 km from the </w:t>
      </w:r>
      <w:r w:rsidR="0041217F">
        <w:rPr>
          <w:rFonts w:ascii="Arial" w:hAnsi="Arial" w:cs="Arial"/>
          <w:lang w:val="en-US"/>
        </w:rPr>
        <w:t>Nijmegen P</w:t>
      </w:r>
      <w:r w:rsidRPr="00A22AAF">
        <w:rPr>
          <w:rFonts w:ascii="Arial" w:hAnsi="Arial" w:cs="Arial"/>
          <w:lang w:val="en-US"/>
        </w:rPr>
        <w:t xml:space="preserve">hytotron). Analysis of this record revealed that </w:t>
      </w:r>
      <w:r w:rsidRPr="00A22AAF">
        <w:rPr>
          <w:rFonts w:ascii="Arial" w:hAnsi="Arial" w:cs="Arial"/>
          <w:color w:val="000000"/>
          <w:lang w:val="en-GB"/>
        </w:rPr>
        <w:t>rainfall (716±20 mm year</w:t>
      </w:r>
      <w:r w:rsidRPr="00A22AAF">
        <w:rPr>
          <w:rFonts w:ascii="Arial" w:hAnsi="Arial" w:cs="Arial"/>
          <w:color w:val="000000"/>
          <w:vertAlign w:val="superscript"/>
          <w:lang w:val="en-GB"/>
        </w:rPr>
        <w:t>-1</w:t>
      </w:r>
      <w:r w:rsidRPr="00A22AAF">
        <w:rPr>
          <w:rFonts w:ascii="Arial" w:hAnsi="Arial" w:cs="Arial"/>
          <w:color w:val="000000"/>
          <w:lang w:val="en-GB"/>
        </w:rPr>
        <w:t>) was not concentrated in a few rain events, months or seasons, but it fell in a rather frequent pattern, with little differences between months and seasons.</w:t>
      </w:r>
      <w:r w:rsidRPr="00A22AAF">
        <w:rPr>
          <w:rFonts w:ascii="Arial" w:hAnsi="Arial" w:cs="Arial"/>
          <w:lang w:val="en-US"/>
        </w:rPr>
        <w:t xml:space="preserve"> On a yearly basis, rain spells (&gt; 1mm) of one-day duration were the most frequent rain events (50% of the events). As for the duration of dry periods interspersed between two rain events, drought spells of one-day duration were the most frequent (34% of the droughts). </w:t>
      </w:r>
      <w:r w:rsidR="0041217F">
        <w:rPr>
          <w:rFonts w:ascii="Arial" w:hAnsi="Arial" w:cs="Arial"/>
          <w:lang w:val="en-US"/>
        </w:rPr>
        <w:t>Based on this account,</w:t>
      </w:r>
      <w:r w:rsidRPr="00A22AAF">
        <w:rPr>
          <w:rFonts w:ascii="Arial" w:hAnsi="Arial" w:cs="Arial"/>
          <w:lang w:val="en-US"/>
        </w:rPr>
        <w:t xml:space="preserve"> the regular rainfall treatment consisted of one watering event every other day; 15</w:t>
      </w:r>
      <w:r w:rsidRPr="00A22AAF">
        <w:rPr>
          <w:rFonts w:ascii="Arial" w:hAnsi="Arial" w:cs="Arial"/>
          <w:color w:val="000000"/>
          <w:lang w:val="en-GB"/>
        </w:rPr>
        <w:t xml:space="preserve"> watering events were applied on a monthly basis</w:t>
      </w:r>
      <w:r>
        <w:rPr>
          <w:rFonts w:ascii="Arial" w:hAnsi="Arial" w:cs="Arial"/>
          <w:color w:val="000000"/>
          <w:lang w:val="en-GB"/>
        </w:rPr>
        <w:t xml:space="preserve">. </w:t>
      </w:r>
      <w:r w:rsidRPr="00A22AAF">
        <w:rPr>
          <w:rFonts w:ascii="Arial" w:hAnsi="Arial" w:cs="Arial"/>
          <w:color w:val="000000"/>
          <w:lang w:val="en-GB"/>
        </w:rPr>
        <w:t xml:space="preserve">The </w:t>
      </w:r>
      <w:r w:rsidRPr="00A22AAF">
        <w:rPr>
          <w:rFonts w:ascii="Arial" w:hAnsi="Arial" w:cs="Arial"/>
          <w:lang w:val="en-US"/>
        </w:rPr>
        <w:t xml:space="preserve">averaged </w:t>
      </w:r>
      <w:r w:rsidRPr="00A22AAF">
        <w:rPr>
          <w:rFonts w:ascii="Arial" w:hAnsi="Arial" w:cs="Arial"/>
          <w:color w:val="000000"/>
          <w:lang w:val="en-GB"/>
        </w:rPr>
        <w:t xml:space="preserve">monthly rainfall in </w:t>
      </w:r>
      <w:proofErr w:type="spellStart"/>
      <w:r w:rsidRPr="00A22AAF">
        <w:rPr>
          <w:rFonts w:ascii="Arial" w:hAnsi="Arial" w:cs="Arial"/>
          <w:color w:val="000000"/>
          <w:lang w:val="en-GB"/>
        </w:rPr>
        <w:t>Volkel</w:t>
      </w:r>
      <w:proofErr w:type="spellEnd"/>
      <w:r w:rsidRPr="00A22AAF">
        <w:rPr>
          <w:rFonts w:ascii="Arial" w:hAnsi="Arial" w:cs="Arial"/>
          <w:color w:val="000000"/>
          <w:lang w:val="en-GB"/>
        </w:rPr>
        <w:t xml:space="preserve"> (60±20 mm) served as a reference for the amount</w:t>
      </w:r>
      <w:r w:rsidR="0041217F">
        <w:rPr>
          <w:rFonts w:ascii="Arial" w:hAnsi="Arial" w:cs="Arial"/>
          <w:color w:val="000000"/>
          <w:lang w:val="en-GB"/>
        </w:rPr>
        <w:t xml:space="preserve"> of water supplied. However, rainfall </w:t>
      </w:r>
      <w:r w:rsidRPr="00A22AAF">
        <w:rPr>
          <w:rFonts w:ascii="Arial" w:hAnsi="Arial" w:cs="Arial"/>
          <w:color w:val="000000"/>
          <w:lang w:val="en-GB"/>
        </w:rPr>
        <w:t xml:space="preserve">was increased </w:t>
      </w:r>
      <w:r>
        <w:rPr>
          <w:rFonts w:ascii="Arial" w:hAnsi="Arial" w:cs="Arial"/>
          <w:color w:val="000000"/>
          <w:lang w:val="en-GB"/>
        </w:rPr>
        <w:t xml:space="preserve">nearly 1.5 times in the first year because soils dried out quickly to wilting point values in the first growing season due to high water uptake by </w:t>
      </w:r>
      <w:r w:rsidR="0041217F">
        <w:rPr>
          <w:rFonts w:ascii="Arial" w:hAnsi="Arial" w:cs="Arial"/>
          <w:color w:val="000000"/>
          <w:lang w:val="en-GB"/>
        </w:rPr>
        <w:t xml:space="preserve">the </w:t>
      </w:r>
      <w:r>
        <w:rPr>
          <w:rFonts w:ascii="Arial" w:hAnsi="Arial" w:cs="Arial"/>
          <w:color w:val="000000"/>
          <w:lang w:val="en-GB"/>
        </w:rPr>
        <w:t>high aboveground biomass. Average watering was 93.4 mm month</w:t>
      </w:r>
      <w:r w:rsidRPr="006D135C">
        <w:rPr>
          <w:rFonts w:ascii="Arial" w:hAnsi="Arial" w:cs="Arial"/>
          <w:color w:val="000000"/>
          <w:vertAlign w:val="superscript"/>
          <w:lang w:val="en-GB"/>
        </w:rPr>
        <w:t>-1</w:t>
      </w:r>
      <w:r>
        <w:rPr>
          <w:rFonts w:ascii="Arial" w:hAnsi="Arial" w:cs="Arial"/>
          <w:color w:val="000000"/>
          <w:lang w:val="en-GB"/>
        </w:rPr>
        <w:t xml:space="preserve"> (6.2 mm each watering) in the growing season of 2011 and was reduced to 66.3 and 57.9 mm month</w:t>
      </w:r>
      <w:r w:rsidRPr="006D135C">
        <w:rPr>
          <w:rFonts w:ascii="Arial" w:hAnsi="Arial" w:cs="Arial"/>
          <w:color w:val="000000"/>
          <w:vertAlign w:val="superscript"/>
          <w:lang w:val="en-GB"/>
        </w:rPr>
        <w:t>-1</w:t>
      </w:r>
      <w:r>
        <w:rPr>
          <w:rFonts w:ascii="Arial" w:hAnsi="Arial" w:cs="Arial"/>
          <w:color w:val="000000"/>
          <w:lang w:val="en-GB"/>
        </w:rPr>
        <w:t xml:space="preserve"> in the growing seasons of 2012 and 2013, respectively, giving an average watering amount per event of 4.8 and 4.7 mm, respectively (Table 1)</w:t>
      </w:r>
      <w:r w:rsidRPr="00A22AAF">
        <w:rPr>
          <w:rFonts w:ascii="Arial" w:hAnsi="Arial" w:cs="Arial"/>
          <w:lang w:val="en-US"/>
        </w:rPr>
        <w:t>.</w:t>
      </w:r>
    </w:p>
    <w:p w14:paraId="673E0628" w14:textId="1183FEAD" w:rsidR="00DA4B95" w:rsidRDefault="00DA4B95" w:rsidP="00DA4B95">
      <w:pPr>
        <w:autoSpaceDE w:val="0"/>
        <w:autoSpaceDN w:val="0"/>
        <w:adjustRightInd w:val="0"/>
        <w:spacing w:after="0" w:line="480" w:lineRule="auto"/>
        <w:ind w:firstLine="708"/>
        <w:jc w:val="both"/>
        <w:rPr>
          <w:rFonts w:ascii="Arial" w:hAnsi="Arial" w:cs="Arial"/>
          <w:color w:val="000000"/>
          <w:lang w:val="en-GB"/>
        </w:rPr>
      </w:pPr>
      <w:r w:rsidRPr="00A22AAF">
        <w:rPr>
          <w:rFonts w:ascii="Arial" w:hAnsi="Arial" w:cs="Arial"/>
          <w:lang w:val="en-US"/>
        </w:rPr>
        <w:t xml:space="preserve">The extreme rainfall treatment aimed at resembling </w:t>
      </w:r>
      <w:r w:rsidR="00A86309">
        <w:rPr>
          <w:rFonts w:ascii="Arial" w:hAnsi="Arial" w:cs="Arial"/>
          <w:lang w:val="en-US"/>
        </w:rPr>
        <w:t xml:space="preserve">a </w:t>
      </w:r>
      <w:r w:rsidRPr="00A22AAF">
        <w:rPr>
          <w:rFonts w:ascii="Arial" w:hAnsi="Arial" w:cs="Arial"/>
          <w:lang w:val="en-US"/>
        </w:rPr>
        <w:t xml:space="preserve">climate change scenario for mid-western Europe of increased extreme rain events in the growing season, with decreasing the number of rain events and maintaining the mean amount of rainfall in </w:t>
      </w:r>
      <w:r w:rsidRPr="00A22AAF">
        <w:rPr>
          <w:rFonts w:ascii="Arial" w:hAnsi="Arial" w:cs="Arial"/>
          <w:lang w:val="en-US"/>
        </w:rPr>
        <w:lastRenderedPageBreak/>
        <w:t xml:space="preserve">summer </w:t>
      </w:r>
      <w:r w:rsidRPr="00A22AAF">
        <w:rPr>
          <w:rFonts w:ascii="Arial" w:hAnsi="Arial" w:cs="Arial"/>
          <w:lang w:val="en-US"/>
        </w:rPr>
        <w:fldChar w:fldCharType="begin">
          <w:fldData xml:space="preserve">PEVuZE5vdGU+PENpdGU+PEF1dGhvcj52YW4gZGVyIEh1cms8L0F1dGhvcj48WWVhcj4yMDA2PC9Z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=
</w:fldData>
        </w:fldChar>
      </w:r>
      <w:r w:rsidR="002953FE">
        <w:rPr>
          <w:rFonts w:ascii="Arial" w:hAnsi="Arial" w:cs="Arial"/>
          <w:lang w:val="en-US"/>
        </w:rPr>
        <w:instrText xml:space="preserve"> ADDIN EN.CITE </w:instrText>
      </w:r>
      <w:r w:rsidR="002953FE">
        <w:rPr>
          <w:rFonts w:ascii="Arial" w:hAnsi="Arial" w:cs="Arial"/>
          <w:lang w:val="en-US"/>
        </w:rPr>
        <w:fldChar w:fldCharType="begin">
          <w:fldData xml:space="preserve">PEVuZE5vdGU+PENpdGU+PEF1dGhvcj52YW4gZGVyIEh1cms8L0F1dGhvcj48WWVhcj4yMDA2PC9Z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=
</w:fldData>
        </w:fldChar>
      </w:r>
      <w:r w:rsidR="002953FE">
        <w:rPr>
          <w:rFonts w:ascii="Arial" w:hAnsi="Arial" w:cs="Arial"/>
          <w:lang w:val="en-US"/>
        </w:rPr>
        <w:instrText xml:space="preserve"> ADDIN EN.CITE.DATA </w:instrText>
      </w:r>
      <w:r w:rsidR="002953FE">
        <w:rPr>
          <w:rFonts w:ascii="Arial" w:hAnsi="Arial" w:cs="Arial"/>
          <w:lang w:val="en-US"/>
        </w:rPr>
      </w:r>
      <w:r w:rsidR="002953FE">
        <w:rPr>
          <w:rFonts w:ascii="Arial" w:hAnsi="Arial" w:cs="Arial"/>
          <w:lang w:val="en-US"/>
        </w:rPr>
        <w:fldChar w:fldCharType="end"/>
      </w:r>
      <w:r w:rsidRPr="00A22AAF">
        <w:rPr>
          <w:rFonts w:ascii="Arial" w:hAnsi="Arial" w:cs="Arial"/>
          <w:lang w:val="en-US"/>
        </w:rPr>
      </w:r>
      <w:r w:rsidRPr="00A22AAF">
        <w:rPr>
          <w:rFonts w:ascii="Arial" w:hAnsi="Arial" w:cs="Arial"/>
          <w:lang w:val="en-US"/>
        </w:rPr>
        <w:fldChar w:fldCharType="separate"/>
      </w:r>
      <w:r w:rsidR="002953FE">
        <w:rPr>
          <w:rFonts w:ascii="Arial" w:hAnsi="Arial" w:cs="Arial"/>
          <w:noProof/>
          <w:lang w:val="en-US"/>
        </w:rPr>
        <w:t>(</w:t>
      </w:r>
      <w:hyperlink w:anchor="_ENREF_1" w:tooltip="Easterling, 2000 #290" w:history="1">
        <w:r w:rsidR="00B463B8">
          <w:rPr>
            <w:rFonts w:ascii="Arial" w:hAnsi="Arial" w:cs="Arial"/>
            <w:noProof/>
            <w:lang w:val="en-US"/>
          </w:rPr>
          <w:t>Easterling</w:t>
        </w:r>
        <w:r w:rsidR="00B463B8" w:rsidRPr="002953FE">
          <w:rPr>
            <w:rFonts w:ascii="Arial" w:hAnsi="Arial" w:cs="Arial"/>
            <w:i/>
            <w:noProof/>
            <w:lang w:val="en-US"/>
          </w:rPr>
          <w:t xml:space="preserve"> et al.</w:t>
        </w:r>
        <w:r w:rsidR="00B463B8">
          <w:rPr>
            <w:rFonts w:ascii="Arial" w:hAnsi="Arial" w:cs="Arial"/>
            <w:noProof/>
            <w:lang w:val="en-US"/>
          </w:rPr>
          <w:t>, 2000</w:t>
        </w:r>
      </w:hyperlink>
      <w:r w:rsidR="002953FE">
        <w:rPr>
          <w:rFonts w:ascii="Arial" w:hAnsi="Arial" w:cs="Arial"/>
          <w:noProof/>
          <w:lang w:val="en-US"/>
        </w:rPr>
        <w:t xml:space="preserve">, </w:t>
      </w:r>
      <w:hyperlink w:anchor="_ENREF_2" w:tooltip="IPCC, 2014 #3476" w:history="1">
        <w:r w:rsidR="00B463B8">
          <w:rPr>
            <w:rFonts w:ascii="Arial" w:hAnsi="Arial" w:cs="Arial"/>
            <w:noProof/>
            <w:lang w:val="en-US"/>
          </w:rPr>
          <w:t>IPCC, 2014</w:t>
        </w:r>
      </w:hyperlink>
      <w:r w:rsidR="002953FE">
        <w:rPr>
          <w:rFonts w:ascii="Arial" w:hAnsi="Arial" w:cs="Arial"/>
          <w:noProof/>
          <w:lang w:val="en-US"/>
        </w:rPr>
        <w:t xml:space="preserve">, </w:t>
      </w:r>
      <w:hyperlink w:anchor="_ENREF_3" w:tooltip="Kovats, 2014 #3477" w:history="1">
        <w:r w:rsidR="00B463B8">
          <w:rPr>
            <w:rFonts w:ascii="Arial" w:hAnsi="Arial" w:cs="Arial"/>
            <w:noProof/>
            <w:lang w:val="en-US"/>
          </w:rPr>
          <w:t>Kovats</w:t>
        </w:r>
        <w:r w:rsidR="00B463B8" w:rsidRPr="002953FE">
          <w:rPr>
            <w:rFonts w:ascii="Arial" w:hAnsi="Arial" w:cs="Arial"/>
            <w:i/>
            <w:noProof/>
            <w:lang w:val="en-US"/>
          </w:rPr>
          <w:t xml:space="preserve"> et al.</w:t>
        </w:r>
        <w:r w:rsidR="00B463B8">
          <w:rPr>
            <w:rFonts w:ascii="Arial" w:hAnsi="Arial" w:cs="Arial"/>
            <w:noProof/>
            <w:lang w:val="en-US"/>
          </w:rPr>
          <w:t>, 2014</w:t>
        </w:r>
      </w:hyperlink>
      <w:r w:rsidR="002953FE">
        <w:rPr>
          <w:rFonts w:ascii="Arial" w:hAnsi="Arial" w:cs="Arial"/>
          <w:noProof/>
          <w:lang w:val="en-US"/>
        </w:rPr>
        <w:t xml:space="preserve">, </w:t>
      </w:r>
      <w:hyperlink w:anchor="_ENREF_4" w:tooltip="van der Hurk, 2006 #1703" w:history="1">
        <w:r w:rsidR="00B463B8">
          <w:rPr>
            <w:rFonts w:ascii="Arial" w:hAnsi="Arial" w:cs="Arial"/>
            <w:noProof/>
            <w:lang w:val="en-US"/>
          </w:rPr>
          <w:t>van der Hurk</w:t>
        </w:r>
        <w:r w:rsidR="00B463B8" w:rsidRPr="002953FE">
          <w:rPr>
            <w:rFonts w:ascii="Arial" w:hAnsi="Arial" w:cs="Arial"/>
            <w:i/>
            <w:noProof/>
            <w:lang w:val="en-US"/>
          </w:rPr>
          <w:t xml:space="preserve"> et al.</w:t>
        </w:r>
        <w:r w:rsidR="00B463B8">
          <w:rPr>
            <w:rFonts w:ascii="Arial" w:hAnsi="Arial" w:cs="Arial"/>
            <w:noProof/>
            <w:lang w:val="en-US"/>
          </w:rPr>
          <w:t>, 2006</w:t>
        </w:r>
      </w:hyperlink>
      <w:r w:rsidR="002953FE">
        <w:rPr>
          <w:rFonts w:ascii="Arial" w:hAnsi="Arial" w:cs="Arial"/>
          <w:noProof/>
          <w:lang w:val="en-US"/>
        </w:rPr>
        <w:t>)</w:t>
      </w:r>
      <w:r w:rsidRPr="00A22AAF">
        <w:rPr>
          <w:rFonts w:ascii="Arial" w:hAnsi="Arial" w:cs="Arial"/>
          <w:lang w:val="en-US"/>
        </w:rPr>
        <w:fldChar w:fldCharType="end"/>
      </w:r>
      <w:r w:rsidRPr="00A22AAF">
        <w:rPr>
          <w:rFonts w:ascii="Arial" w:hAnsi="Arial" w:cs="Arial"/>
          <w:lang w:val="en-US"/>
        </w:rPr>
        <w:t xml:space="preserve">. This treatment concentrated the same amount of watering supplied in the regular treatment, on a monthly basis, but in a few large watering events, thus imposing increased intensity of rainfalls and drought spells between rain events. The adopted extreme rainfall was obtained from the </w:t>
      </w:r>
      <w:r>
        <w:rPr>
          <w:rFonts w:ascii="Arial" w:hAnsi="Arial" w:cs="Arial"/>
          <w:lang w:val="en-US"/>
        </w:rPr>
        <w:t xml:space="preserve">rainfall </w:t>
      </w:r>
      <w:r w:rsidRPr="00A22AAF">
        <w:rPr>
          <w:rFonts w:ascii="Arial" w:hAnsi="Arial" w:cs="Arial"/>
          <w:lang w:val="en-US"/>
        </w:rPr>
        <w:t xml:space="preserve">analysis of two extreme years in the Netherlands, characterized by long drought spells between heavy rains in spring and summer, assuming that these two years are likely to resemble the forecasted future rainfall scenarios for mid-western Europe. The precipitation record in </w:t>
      </w:r>
      <w:proofErr w:type="spellStart"/>
      <w:r w:rsidRPr="00A22AAF">
        <w:rPr>
          <w:rFonts w:ascii="Arial" w:hAnsi="Arial" w:cs="Arial"/>
          <w:lang w:val="en-US"/>
        </w:rPr>
        <w:t>Volkel</w:t>
      </w:r>
      <w:proofErr w:type="spellEnd"/>
      <w:r w:rsidRPr="00A22AAF">
        <w:rPr>
          <w:rFonts w:ascii="Arial" w:hAnsi="Arial" w:cs="Arial"/>
          <w:lang w:val="en-US"/>
        </w:rPr>
        <w:t xml:space="preserve"> showed very unusual drought spells of 20 </w:t>
      </w:r>
      <w:r>
        <w:rPr>
          <w:rFonts w:ascii="Arial" w:hAnsi="Arial" w:cs="Arial"/>
          <w:lang w:val="en-US"/>
        </w:rPr>
        <w:t xml:space="preserve">up </w:t>
      </w:r>
      <w:r w:rsidRPr="00A22AAF">
        <w:rPr>
          <w:rFonts w:ascii="Arial" w:hAnsi="Arial" w:cs="Arial"/>
          <w:lang w:val="en-US"/>
        </w:rPr>
        <w:t xml:space="preserve">to 38 days in the growing seasons of years 2003 and 2007. </w:t>
      </w:r>
      <w:r>
        <w:rPr>
          <w:rFonts w:ascii="Arial" w:hAnsi="Arial" w:cs="Arial"/>
          <w:lang w:val="en-US"/>
        </w:rPr>
        <w:t>Thus t</w:t>
      </w:r>
      <w:r w:rsidRPr="00A22AAF">
        <w:rPr>
          <w:rFonts w:ascii="Arial" w:hAnsi="Arial" w:cs="Arial"/>
          <w:color w:val="000000"/>
          <w:lang w:val="en-GB"/>
        </w:rPr>
        <w:t xml:space="preserve">he extreme rainfall treatment consisted of one watering event every </w:t>
      </w:r>
      <w:r>
        <w:rPr>
          <w:rFonts w:ascii="Arial" w:hAnsi="Arial" w:cs="Arial"/>
          <w:color w:val="000000"/>
          <w:lang w:val="en-GB"/>
        </w:rPr>
        <w:t>31 days</w:t>
      </w:r>
      <w:r w:rsidRPr="00A22AAF">
        <w:rPr>
          <w:rFonts w:ascii="Arial" w:hAnsi="Arial" w:cs="Arial"/>
          <w:color w:val="000000"/>
          <w:lang w:val="en-GB"/>
        </w:rPr>
        <w:t>, on average, totalling the amount of watering provided in the regular rainfall treatment</w:t>
      </w:r>
      <w:r>
        <w:rPr>
          <w:rFonts w:ascii="Arial" w:hAnsi="Arial" w:cs="Arial"/>
          <w:color w:val="000000"/>
          <w:lang w:val="en-GB"/>
        </w:rPr>
        <w:t xml:space="preserve"> during that dry spell (Table 1)</w:t>
      </w:r>
      <w:r w:rsidRPr="00A22AAF">
        <w:rPr>
          <w:rFonts w:ascii="Arial" w:hAnsi="Arial" w:cs="Arial"/>
          <w:color w:val="000000"/>
          <w:lang w:val="en-GB"/>
        </w:rPr>
        <w:t xml:space="preserve">. However, for practical reasons, </w:t>
      </w:r>
      <w:r>
        <w:rPr>
          <w:rFonts w:ascii="Arial" w:hAnsi="Arial" w:cs="Arial"/>
          <w:color w:val="000000"/>
          <w:lang w:val="en-GB"/>
        </w:rPr>
        <w:t xml:space="preserve">at the end of each dry spell, </w:t>
      </w:r>
      <w:r w:rsidRPr="00A22AAF">
        <w:rPr>
          <w:rFonts w:ascii="Arial" w:hAnsi="Arial" w:cs="Arial"/>
          <w:color w:val="000000"/>
          <w:lang w:val="en-GB"/>
        </w:rPr>
        <w:t xml:space="preserve">watering </w:t>
      </w:r>
      <w:r w:rsidRPr="00A22AAF">
        <w:rPr>
          <w:rFonts w:ascii="Arial" w:hAnsi="Arial" w:cs="Arial"/>
          <w:lang w:val="en-US"/>
        </w:rPr>
        <w:t xml:space="preserve">was split and supplied in three consecutive days to prevent water spilling. </w:t>
      </w:r>
      <w:r>
        <w:rPr>
          <w:rFonts w:ascii="Arial" w:hAnsi="Arial" w:cs="Arial"/>
          <w:lang w:val="en-US"/>
        </w:rPr>
        <w:t xml:space="preserve">On average, each of the three watering events for each dry spell was of 25.9 mm in 2011, 19.5 mm in 2012 and 21.4 mm in 2013. </w:t>
      </w:r>
      <w:r w:rsidRPr="00A22AAF">
        <w:rPr>
          <w:rFonts w:ascii="Arial" w:hAnsi="Arial" w:cs="Arial"/>
          <w:lang w:val="en-US"/>
        </w:rPr>
        <w:t>Rainfall treatments were applied only in the growing season (</w:t>
      </w:r>
      <w:r>
        <w:rPr>
          <w:rFonts w:ascii="Arial" w:hAnsi="Arial" w:cs="Arial"/>
          <w:lang w:val="en-US"/>
        </w:rPr>
        <w:t>Mar-</w:t>
      </w:r>
      <w:r w:rsidRPr="00A22AAF">
        <w:rPr>
          <w:rFonts w:ascii="Arial" w:hAnsi="Arial" w:cs="Arial"/>
          <w:lang w:val="en-US"/>
        </w:rPr>
        <w:t xml:space="preserve">Apr to </w:t>
      </w:r>
      <w:r>
        <w:rPr>
          <w:rFonts w:ascii="Arial" w:hAnsi="Arial" w:cs="Arial"/>
          <w:lang w:val="en-US"/>
        </w:rPr>
        <w:t>Sep</w:t>
      </w:r>
      <w:r w:rsidRPr="00A22AAF">
        <w:rPr>
          <w:rFonts w:ascii="Arial" w:hAnsi="Arial" w:cs="Arial"/>
          <w:lang w:val="en-US"/>
        </w:rPr>
        <w:t>)</w:t>
      </w:r>
      <w:r>
        <w:rPr>
          <w:rFonts w:ascii="Arial" w:hAnsi="Arial" w:cs="Arial"/>
          <w:lang w:val="en-US"/>
        </w:rPr>
        <w:t xml:space="preserve">, </w:t>
      </w:r>
      <w:r w:rsidRPr="00A22AAF">
        <w:rPr>
          <w:rFonts w:ascii="Arial" w:hAnsi="Arial" w:cs="Arial"/>
          <w:lang w:val="en-US"/>
        </w:rPr>
        <w:t>consistent with forecasted rainfall scenarios</w:t>
      </w:r>
      <w:r>
        <w:rPr>
          <w:rFonts w:ascii="Arial" w:hAnsi="Arial" w:cs="Arial"/>
          <w:lang w:val="en-US"/>
        </w:rPr>
        <w:t>, with a total of six dry spells per growing season in 2011 and 2012, and five dry spells in 2013</w:t>
      </w:r>
      <w:r w:rsidRPr="00A22AAF">
        <w:rPr>
          <w:rFonts w:ascii="Arial" w:hAnsi="Arial" w:cs="Arial"/>
          <w:lang w:val="en-US"/>
        </w:rPr>
        <w:t>. I</w:t>
      </w:r>
      <w:r w:rsidRPr="00A22AAF">
        <w:rPr>
          <w:rFonts w:ascii="Arial" w:hAnsi="Arial" w:cs="Arial"/>
          <w:color w:val="000000"/>
          <w:lang w:val="en-GB"/>
        </w:rPr>
        <w:t xml:space="preserve">n autumn and winter, the same regular watering was applied </w:t>
      </w:r>
      <w:r w:rsidR="00E96DD8">
        <w:rPr>
          <w:rFonts w:ascii="Arial" w:hAnsi="Arial" w:cs="Arial"/>
          <w:color w:val="000000"/>
          <w:lang w:val="en-GB"/>
        </w:rPr>
        <w:t>in</w:t>
      </w:r>
      <w:r w:rsidRPr="00A22AAF">
        <w:rPr>
          <w:rFonts w:ascii="Arial" w:hAnsi="Arial" w:cs="Arial"/>
          <w:color w:val="000000"/>
          <w:lang w:val="en-GB"/>
        </w:rPr>
        <w:t xml:space="preserve"> both treatments.</w:t>
      </w:r>
      <w:r w:rsidR="00A86309">
        <w:rPr>
          <w:rFonts w:ascii="Arial" w:hAnsi="Arial" w:cs="Arial"/>
          <w:color w:val="000000"/>
          <w:lang w:val="en-GB"/>
        </w:rPr>
        <w:t xml:space="preserve"> During the growing season</w:t>
      </w:r>
      <w:r>
        <w:rPr>
          <w:rFonts w:ascii="Arial" w:hAnsi="Arial" w:cs="Arial"/>
          <w:color w:val="000000"/>
          <w:lang w:val="en-GB"/>
        </w:rPr>
        <w:t>, drainage from each unit was collected in separate bottles and measured every two days.</w:t>
      </w:r>
    </w:p>
    <w:p w14:paraId="681303AB" w14:textId="77777777" w:rsidR="00DA4B95" w:rsidRDefault="00DA4B95">
      <w:pPr>
        <w:spacing w:after="0" w:line="259" w:lineRule="auto"/>
        <w:rPr>
          <w:rFonts w:ascii="Arial" w:hAnsi="Arial" w:cs="Arial"/>
          <w:lang w:val="en-US"/>
        </w:rPr>
      </w:pPr>
      <w:r>
        <w:rPr>
          <w:rFonts w:ascii="Arial" w:hAnsi="Arial" w:cs="Arial"/>
          <w:lang w:val="en-US"/>
        </w:rPr>
        <w:br w:type="page"/>
      </w:r>
    </w:p>
    <w:p w14:paraId="77755999" w14:textId="418D62C5" w:rsidR="001200F6" w:rsidRDefault="001200F6" w:rsidP="001200F6">
      <w:pPr>
        <w:autoSpaceDE w:val="0"/>
        <w:autoSpaceDN w:val="0"/>
        <w:adjustRightInd w:val="0"/>
        <w:spacing w:after="0" w:line="480" w:lineRule="auto"/>
        <w:jc w:val="both"/>
        <w:rPr>
          <w:rFonts w:ascii="Arial" w:hAnsi="Arial" w:cs="Arial"/>
          <w:lang w:val="en-US"/>
        </w:rPr>
      </w:pPr>
      <w:r>
        <w:rPr>
          <w:rFonts w:ascii="Arial" w:hAnsi="Arial" w:cs="Arial"/>
          <w:lang w:val="en-US"/>
        </w:rPr>
        <w:lastRenderedPageBreak/>
        <w:t xml:space="preserve">Table S1. Results of repeated-measures analysis of variance (RM-ANOVA), split per year, for soil moisture measurements made </w:t>
      </w:r>
      <w:r w:rsidRPr="00A22AAF">
        <w:rPr>
          <w:rFonts w:ascii="Arial" w:hAnsi="Arial" w:cs="Arial"/>
          <w:lang w:val="en-US"/>
        </w:rPr>
        <w:t>with a portable sensor (</w:t>
      </w:r>
      <w:proofErr w:type="spellStart"/>
      <w:r w:rsidRPr="00A22AAF">
        <w:rPr>
          <w:rFonts w:ascii="Arial" w:hAnsi="Arial" w:cs="Arial"/>
          <w:lang w:val="en-US"/>
        </w:rPr>
        <w:t>ThetaProbe</w:t>
      </w:r>
      <w:proofErr w:type="spellEnd"/>
      <w:r w:rsidRPr="00A22AAF">
        <w:rPr>
          <w:rFonts w:ascii="Arial" w:hAnsi="Arial" w:cs="Arial"/>
          <w:lang w:val="en-US"/>
        </w:rPr>
        <w:t xml:space="preserve"> ML2x, Delta-T Devices Ltd., Cambridge, UK) </w:t>
      </w:r>
      <w:r>
        <w:rPr>
          <w:rFonts w:ascii="Arial" w:hAnsi="Arial" w:cs="Arial"/>
          <w:lang w:val="en-US"/>
        </w:rPr>
        <w:t xml:space="preserve">with plant community (four monocultures and one mixture) and rainfall (regular versus extreme) as between-subjects factors, and time </w:t>
      </w:r>
      <w:r>
        <w:rPr>
          <w:rFonts w:ascii="Arial" w:hAnsi="Arial" w:cs="Arial"/>
          <w:color w:val="000000"/>
          <w:lang w:val="en-US" w:eastAsia="nl-NL"/>
        </w:rPr>
        <w:t xml:space="preserve">(i.e., date of soil moisture measurement) </w:t>
      </w:r>
      <w:r>
        <w:rPr>
          <w:rFonts w:ascii="Arial" w:hAnsi="Arial" w:cs="Arial"/>
          <w:lang w:val="en-US"/>
        </w:rPr>
        <w:t xml:space="preserve">as within-subjects factor. </w:t>
      </w:r>
      <w:r>
        <w:rPr>
          <w:rFonts w:ascii="Arial" w:hAnsi="Arial" w:cs="Arial"/>
          <w:color w:val="000000"/>
          <w:lang w:val="en-US" w:eastAsia="nl-NL"/>
        </w:rPr>
        <w:t>Depending on the year, there were between 17 and 23 soil moisture measurements (time points).</w:t>
      </w:r>
    </w:p>
    <w:p w14:paraId="1EE245ED" w14:textId="77777777" w:rsidR="001200F6" w:rsidRDefault="001200F6" w:rsidP="001200F6">
      <w:pPr>
        <w:spacing w:after="0"/>
        <w:rPr>
          <w:rFonts w:ascii="Arial" w:hAnsi="Arial" w:cs="Arial"/>
          <w:lang w:val="en-US"/>
        </w:rPr>
      </w:pPr>
    </w:p>
    <w:tbl>
      <w:tblPr>
        <w:tblStyle w:val="LightShading"/>
        <w:tblW w:w="10735" w:type="dxa"/>
        <w:jc w:val="center"/>
        <w:tblLook w:val="0600" w:firstRow="0" w:lastRow="0" w:firstColumn="0" w:lastColumn="0" w:noHBand="1" w:noVBand="1"/>
      </w:tblPr>
      <w:tblGrid>
        <w:gridCol w:w="1906"/>
        <w:gridCol w:w="883"/>
        <w:gridCol w:w="1038"/>
        <w:gridCol w:w="884"/>
        <w:gridCol w:w="229"/>
        <w:gridCol w:w="883"/>
        <w:gridCol w:w="995"/>
        <w:gridCol w:w="884"/>
        <w:gridCol w:w="229"/>
        <w:gridCol w:w="828"/>
        <w:gridCol w:w="1043"/>
        <w:gridCol w:w="933"/>
      </w:tblGrid>
      <w:tr w:rsidR="001200F6" w:rsidRPr="001D632A" w14:paraId="49EAC69A" w14:textId="77777777" w:rsidTr="003302BF">
        <w:trPr>
          <w:jc w:val="center"/>
        </w:trPr>
        <w:tc>
          <w:tcPr>
            <w:tcW w:w="1906" w:type="dxa"/>
          </w:tcPr>
          <w:p w14:paraId="69A16498" w14:textId="77777777" w:rsidR="001200F6" w:rsidRPr="001D632A" w:rsidRDefault="001200F6" w:rsidP="003302BF">
            <w:pPr>
              <w:rPr>
                <w:rFonts w:ascii="Arial" w:hAnsi="Arial" w:cs="Arial"/>
                <w:sz w:val="20"/>
                <w:szCs w:val="20"/>
                <w:lang w:val="en-US"/>
              </w:rPr>
            </w:pPr>
          </w:p>
        </w:tc>
        <w:tc>
          <w:tcPr>
            <w:tcW w:w="883" w:type="dxa"/>
            <w:tcBorders>
              <w:bottom w:val="single" w:sz="4" w:space="0" w:color="auto"/>
            </w:tcBorders>
          </w:tcPr>
          <w:p w14:paraId="6F9D10B4" w14:textId="77777777" w:rsidR="001200F6" w:rsidRPr="001D632A" w:rsidRDefault="001200F6" w:rsidP="003302BF">
            <w:pPr>
              <w:rPr>
                <w:rFonts w:ascii="Arial" w:hAnsi="Arial" w:cs="Arial"/>
                <w:sz w:val="20"/>
                <w:szCs w:val="20"/>
              </w:rPr>
            </w:pPr>
            <w:r w:rsidRPr="001D632A">
              <w:rPr>
                <w:rFonts w:ascii="Arial" w:hAnsi="Arial" w:cs="Arial"/>
                <w:sz w:val="20"/>
                <w:szCs w:val="20"/>
              </w:rPr>
              <w:t>2011</w:t>
            </w:r>
          </w:p>
        </w:tc>
        <w:tc>
          <w:tcPr>
            <w:tcW w:w="1038" w:type="dxa"/>
            <w:tcBorders>
              <w:bottom w:val="single" w:sz="4" w:space="0" w:color="auto"/>
            </w:tcBorders>
          </w:tcPr>
          <w:p w14:paraId="7796C266" w14:textId="77777777" w:rsidR="001200F6" w:rsidRPr="001D632A" w:rsidRDefault="001200F6" w:rsidP="003302BF">
            <w:pPr>
              <w:rPr>
                <w:rFonts w:ascii="Arial" w:hAnsi="Arial" w:cs="Arial"/>
                <w:sz w:val="20"/>
                <w:szCs w:val="20"/>
              </w:rPr>
            </w:pPr>
          </w:p>
        </w:tc>
        <w:tc>
          <w:tcPr>
            <w:tcW w:w="884" w:type="dxa"/>
            <w:tcBorders>
              <w:bottom w:val="single" w:sz="4" w:space="0" w:color="auto"/>
            </w:tcBorders>
          </w:tcPr>
          <w:p w14:paraId="6DACAA61" w14:textId="77777777" w:rsidR="001200F6" w:rsidRPr="001D632A" w:rsidRDefault="001200F6" w:rsidP="003302BF">
            <w:pPr>
              <w:rPr>
                <w:rFonts w:ascii="Arial" w:hAnsi="Arial" w:cs="Arial"/>
                <w:sz w:val="20"/>
                <w:szCs w:val="20"/>
              </w:rPr>
            </w:pPr>
          </w:p>
        </w:tc>
        <w:tc>
          <w:tcPr>
            <w:tcW w:w="229" w:type="dxa"/>
          </w:tcPr>
          <w:p w14:paraId="141137AA" w14:textId="77777777" w:rsidR="001200F6" w:rsidRPr="001D632A" w:rsidRDefault="001200F6" w:rsidP="003302BF">
            <w:pPr>
              <w:rPr>
                <w:rFonts w:ascii="Arial" w:hAnsi="Arial" w:cs="Arial"/>
                <w:sz w:val="20"/>
                <w:szCs w:val="20"/>
              </w:rPr>
            </w:pPr>
          </w:p>
        </w:tc>
        <w:tc>
          <w:tcPr>
            <w:tcW w:w="883" w:type="dxa"/>
            <w:tcBorders>
              <w:bottom w:val="single" w:sz="4" w:space="0" w:color="auto"/>
            </w:tcBorders>
          </w:tcPr>
          <w:p w14:paraId="739121F0" w14:textId="77777777" w:rsidR="001200F6" w:rsidRPr="001D632A" w:rsidRDefault="001200F6" w:rsidP="003302BF">
            <w:pPr>
              <w:rPr>
                <w:rFonts w:ascii="Arial" w:hAnsi="Arial" w:cs="Arial"/>
                <w:sz w:val="20"/>
                <w:szCs w:val="20"/>
              </w:rPr>
            </w:pPr>
            <w:r w:rsidRPr="001D632A">
              <w:rPr>
                <w:rFonts w:ascii="Arial" w:hAnsi="Arial" w:cs="Arial"/>
                <w:sz w:val="20"/>
                <w:szCs w:val="20"/>
              </w:rPr>
              <w:t>2012</w:t>
            </w:r>
          </w:p>
        </w:tc>
        <w:tc>
          <w:tcPr>
            <w:tcW w:w="995" w:type="dxa"/>
            <w:tcBorders>
              <w:bottom w:val="single" w:sz="4" w:space="0" w:color="auto"/>
            </w:tcBorders>
          </w:tcPr>
          <w:p w14:paraId="21CFE256" w14:textId="77777777" w:rsidR="001200F6" w:rsidRPr="001D632A" w:rsidRDefault="001200F6" w:rsidP="003302BF">
            <w:pPr>
              <w:rPr>
                <w:rFonts w:ascii="Arial" w:hAnsi="Arial" w:cs="Arial"/>
                <w:sz w:val="20"/>
                <w:szCs w:val="20"/>
              </w:rPr>
            </w:pPr>
          </w:p>
        </w:tc>
        <w:tc>
          <w:tcPr>
            <w:tcW w:w="884" w:type="dxa"/>
            <w:tcBorders>
              <w:bottom w:val="single" w:sz="4" w:space="0" w:color="auto"/>
            </w:tcBorders>
          </w:tcPr>
          <w:p w14:paraId="3F2AB151" w14:textId="77777777" w:rsidR="001200F6" w:rsidRPr="001D632A" w:rsidRDefault="001200F6" w:rsidP="003302BF">
            <w:pPr>
              <w:rPr>
                <w:rFonts w:ascii="Arial" w:hAnsi="Arial" w:cs="Arial"/>
                <w:sz w:val="20"/>
                <w:szCs w:val="20"/>
              </w:rPr>
            </w:pPr>
          </w:p>
        </w:tc>
        <w:tc>
          <w:tcPr>
            <w:tcW w:w="229" w:type="dxa"/>
          </w:tcPr>
          <w:p w14:paraId="63E1537B" w14:textId="77777777" w:rsidR="001200F6" w:rsidRPr="001D632A" w:rsidRDefault="001200F6" w:rsidP="003302BF">
            <w:pPr>
              <w:rPr>
                <w:rFonts w:ascii="Arial" w:hAnsi="Arial" w:cs="Arial"/>
                <w:sz w:val="20"/>
                <w:szCs w:val="20"/>
              </w:rPr>
            </w:pPr>
          </w:p>
        </w:tc>
        <w:tc>
          <w:tcPr>
            <w:tcW w:w="828" w:type="dxa"/>
            <w:tcBorders>
              <w:bottom w:val="single" w:sz="4" w:space="0" w:color="auto"/>
            </w:tcBorders>
          </w:tcPr>
          <w:p w14:paraId="564C7478" w14:textId="77777777" w:rsidR="001200F6" w:rsidRPr="001D632A" w:rsidRDefault="001200F6" w:rsidP="003302BF">
            <w:pPr>
              <w:rPr>
                <w:rFonts w:ascii="Arial" w:hAnsi="Arial" w:cs="Arial"/>
                <w:sz w:val="20"/>
                <w:szCs w:val="20"/>
              </w:rPr>
            </w:pPr>
            <w:r w:rsidRPr="001D632A">
              <w:rPr>
                <w:rFonts w:ascii="Arial" w:hAnsi="Arial" w:cs="Arial"/>
                <w:sz w:val="20"/>
                <w:szCs w:val="20"/>
              </w:rPr>
              <w:t>2013</w:t>
            </w:r>
          </w:p>
        </w:tc>
        <w:tc>
          <w:tcPr>
            <w:tcW w:w="1043" w:type="dxa"/>
            <w:tcBorders>
              <w:bottom w:val="single" w:sz="4" w:space="0" w:color="auto"/>
            </w:tcBorders>
          </w:tcPr>
          <w:p w14:paraId="4E1CF0D1" w14:textId="77777777" w:rsidR="001200F6" w:rsidRPr="001D632A" w:rsidRDefault="001200F6" w:rsidP="003302BF">
            <w:pPr>
              <w:rPr>
                <w:rFonts w:ascii="Arial" w:hAnsi="Arial" w:cs="Arial"/>
                <w:sz w:val="20"/>
                <w:szCs w:val="20"/>
              </w:rPr>
            </w:pPr>
          </w:p>
        </w:tc>
        <w:tc>
          <w:tcPr>
            <w:tcW w:w="933" w:type="dxa"/>
            <w:tcBorders>
              <w:bottom w:val="single" w:sz="4" w:space="0" w:color="auto"/>
            </w:tcBorders>
          </w:tcPr>
          <w:p w14:paraId="474F57DE" w14:textId="77777777" w:rsidR="001200F6" w:rsidRPr="001D632A" w:rsidRDefault="001200F6" w:rsidP="003302BF">
            <w:pPr>
              <w:rPr>
                <w:rFonts w:ascii="Arial" w:hAnsi="Arial" w:cs="Arial"/>
                <w:sz w:val="20"/>
                <w:szCs w:val="20"/>
              </w:rPr>
            </w:pPr>
          </w:p>
        </w:tc>
      </w:tr>
      <w:tr w:rsidR="001200F6" w:rsidRPr="001D632A" w14:paraId="013726B4" w14:textId="77777777" w:rsidTr="003302BF">
        <w:trPr>
          <w:jc w:val="center"/>
        </w:trPr>
        <w:tc>
          <w:tcPr>
            <w:tcW w:w="1906" w:type="dxa"/>
            <w:tcBorders>
              <w:bottom w:val="single" w:sz="4" w:space="0" w:color="auto"/>
            </w:tcBorders>
          </w:tcPr>
          <w:p w14:paraId="4ED1CB73" w14:textId="77777777" w:rsidR="001200F6" w:rsidRPr="001D632A" w:rsidRDefault="001200F6" w:rsidP="003302BF">
            <w:pPr>
              <w:rPr>
                <w:rFonts w:ascii="Arial" w:hAnsi="Arial" w:cs="Arial"/>
                <w:sz w:val="20"/>
                <w:szCs w:val="20"/>
              </w:rPr>
            </w:pPr>
            <w:proofErr w:type="spellStart"/>
            <w:r w:rsidRPr="001D632A">
              <w:rPr>
                <w:rFonts w:ascii="Arial" w:hAnsi="Arial" w:cs="Arial"/>
                <w:sz w:val="20"/>
                <w:szCs w:val="20"/>
              </w:rPr>
              <w:t>Effect</w:t>
            </w:r>
            <w:proofErr w:type="spellEnd"/>
          </w:p>
        </w:tc>
        <w:tc>
          <w:tcPr>
            <w:tcW w:w="883" w:type="dxa"/>
            <w:tcBorders>
              <w:top w:val="single" w:sz="4" w:space="0" w:color="auto"/>
              <w:bottom w:val="single" w:sz="4" w:space="0" w:color="auto"/>
            </w:tcBorders>
          </w:tcPr>
          <w:p w14:paraId="6176DBE2" w14:textId="77777777" w:rsidR="001200F6" w:rsidRPr="001D632A" w:rsidRDefault="001200F6" w:rsidP="003302BF">
            <w:pPr>
              <w:rPr>
                <w:rFonts w:ascii="Arial" w:hAnsi="Arial" w:cs="Arial"/>
                <w:sz w:val="20"/>
                <w:szCs w:val="20"/>
              </w:rPr>
            </w:pPr>
            <w:proofErr w:type="spellStart"/>
            <w:r w:rsidRPr="001D632A">
              <w:rPr>
                <w:rFonts w:ascii="Arial" w:hAnsi="Arial" w:cs="Arial"/>
                <w:sz w:val="20"/>
                <w:szCs w:val="20"/>
              </w:rPr>
              <w:t>d.f.</w:t>
            </w:r>
            <w:proofErr w:type="spellEnd"/>
          </w:p>
        </w:tc>
        <w:tc>
          <w:tcPr>
            <w:tcW w:w="1038" w:type="dxa"/>
            <w:tcBorders>
              <w:top w:val="single" w:sz="4" w:space="0" w:color="auto"/>
              <w:bottom w:val="single" w:sz="4" w:space="0" w:color="auto"/>
            </w:tcBorders>
          </w:tcPr>
          <w:p w14:paraId="27DE5687" w14:textId="77777777" w:rsidR="001200F6" w:rsidRPr="001D632A" w:rsidRDefault="001200F6" w:rsidP="003302BF">
            <w:pPr>
              <w:rPr>
                <w:rFonts w:ascii="Arial" w:hAnsi="Arial" w:cs="Arial"/>
                <w:i/>
                <w:sz w:val="20"/>
                <w:szCs w:val="20"/>
              </w:rPr>
            </w:pPr>
            <w:r w:rsidRPr="001D632A">
              <w:rPr>
                <w:rFonts w:ascii="Arial" w:hAnsi="Arial" w:cs="Arial"/>
                <w:i/>
                <w:sz w:val="20"/>
                <w:szCs w:val="20"/>
              </w:rPr>
              <w:t>F</w:t>
            </w:r>
          </w:p>
        </w:tc>
        <w:tc>
          <w:tcPr>
            <w:tcW w:w="884" w:type="dxa"/>
            <w:tcBorders>
              <w:top w:val="single" w:sz="4" w:space="0" w:color="auto"/>
              <w:bottom w:val="single" w:sz="4" w:space="0" w:color="auto"/>
            </w:tcBorders>
          </w:tcPr>
          <w:p w14:paraId="17AA4253" w14:textId="77777777" w:rsidR="001200F6" w:rsidRPr="001D632A" w:rsidRDefault="001200F6" w:rsidP="003302BF">
            <w:pPr>
              <w:rPr>
                <w:rFonts w:ascii="Arial" w:hAnsi="Arial" w:cs="Arial"/>
                <w:i/>
                <w:sz w:val="20"/>
                <w:szCs w:val="20"/>
              </w:rPr>
            </w:pPr>
            <w:r>
              <w:rPr>
                <w:rFonts w:ascii="Arial" w:hAnsi="Arial" w:cs="Arial"/>
                <w:i/>
                <w:sz w:val="20"/>
                <w:szCs w:val="20"/>
              </w:rPr>
              <w:t>p-</w:t>
            </w:r>
            <w:proofErr w:type="spellStart"/>
            <w:r>
              <w:rPr>
                <w:rFonts w:ascii="Arial" w:hAnsi="Arial" w:cs="Arial"/>
                <w:i/>
                <w:sz w:val="20"/>
                <w:szCs w:val="20"/>
              </w:rPr>
              <w:t>value</w:t>
            </w:r>
            <w:proofErr w:type="spellEnd"/>
          </w:p>
        </w:tc>
        <w:tc>
          <w:tcPr>
            <w:tcW w:w="229" w:type="dxa"/>
            <w:tcBorders>
              <w:bottom w:val="single" w:sz="4" w:space="0" w:color="auto"/>
            </w:tcBorders>
          </w:tcPr>
          <w:p w14:paraId="79BF365A" w14:textId="77777777" w:rsidR="001200F6" w:rsidRPr="001D632A" w:rsidRDefault="001200F6" w:rsidP="003302BF">
            <w:pPr>
              <w:rPr>
                <w:rFonts w:ascii="Arial" w:hAnsi="Arial" w:cs="Arial"/>
                <w:i/>
                <w:sz w:val="20"/>
                <w:szCs w:val="20"/>
              </w:rPr>
            </w:pPr>
          </w:p>
        </w:tc>
        <w:tc>
          <w:tcPr>
            <w:tcW w:w="883" w:type="dxa"/>
            <w:tcBorders>
              <w:top w:val="single" w:sz="4" w:space="0" w:color="auto"/>
              <w:bottom w:val="single" w:sz="4" w:space="0" w:color="auto"/>
            </w:tcBorders>
          </w:tcPr>
          <w:p w14:paraId="3795107C" w14:textId="77777777" w:rsidR="001200F6" w:rsidRPr="001D632A" w:rsidRDefault="001200F6" w:rsidP="003302BF">
            <w:pPr>
              <w:rPr>
                <w:rFonts w:ascii="Arial" w:hAnsi="Arial" w:cs="Arial"/>
                <w:sz w:val="20"/>
                <w:szCs w:val="20"/>
              </w:rPr>
            </w:pPr>
            <w:proofErr w:type="spellStart"/>
            <w:r w:rsidRPr="001D632A">
              <w:rPr>
                <w:rFonts w:ascii="Arial" w:hAnsi="Arial" w:cs="Arial"/>
                <w:sz w:val="20"/>
                <w:szCs w:val="20"/>
              </w:rPr>
              <w:t>d.f.</w:t>
            </w:r>
            <w:proofErr w:type="spellEnd"/>
          </w:p>
        </w:tc>
        <w:tc>
          <w:tcPr>
            <w:tcW w:w="995" w:type="dxa"/>
            <w:tcBorders>
              <w:top w:val="single" w:sz="4" w:space="0" w:color="auto"/>
              <w:bottom w:val="single" w:sz="4" w:space="0" w:color="auto"/>
            </w:tcBorders>
          </w:tcPr>
          <w:p w14:paraId="6CA62D33" w14:textId="77777777" w:rsidR="001200F6" w:rsidRPr="001D632A" w:rsidRDefault="001200F6" w:rsidP="003302BF">
            <w:pPr>
              <w:rPr>
                <w:rFonts w:ascii="Arial" w:hAnsi="Arial" w:cs="Arial"/>
                <w:i/>
                <w:sz w:val="20"/>
                <w:szCs w:val="20"/>
              </w:rPr>
            </w:pPr>
            <w:r w:rsidRPr="001D632A">
              <w:rPr>
                <w:rFonts w:ascii="Arial" w:hAnsi="Arial" w:cs="Arial"/>
                <w:i/>
                <w:sz w:val="20"/>
                <w:szCs w:val="20"/>
              </w:rPr>
              <w:t>F</w:t>
            </w:r>
          </w:p>
        </w:tc>
        <w:tc>
          <w:tcPr>
            <w:tcW w:w="884" w:type="dxa"/>
            <w:tcBorders>
              <w:top w:val="single" w:sz="4" w:space="0" w:color="auto"/>
              <w:bottom w:val="single" w:sz="4" w:space="0" w:color="auto"/>
            </w:tcBorders>
          </w:tcPr>
          <w:p w14:paraId="3E20FAA8" w14:textId="77777777" w:rsidR="001200F6" w:rsidRPr="001D632A" w:rsidRDefault="001200F6" w:rsidP="003302BF">
            <w:pPr>
              <w:rPr>
                <w:rFonts w:ascii="Arial" w:hAnsi="Arial" w:cs="Arial"/>
                <w:i/>
                <w:sz w:val="20"/>
                <w:szCs w:val="20"/>
              </w:rPr>
            </w:pPr>
            <w:r>
              <w:rPr>
                <w:rFonts w:ascii="Arial" w:hAnsi="Arial" w:cs="Arial"/>
                <w:i/>
                <w:sz w:val="20"/>
                <w:szCs w:val="20"/>
              </w:rPr>
              <w:t>p-</w:t>
            </w:r>
            <w:proofErr w:type="spellStart"/>
            <w:r>
              <w:rPr>
                <w:rFonts w:ascii="Arial" w:hAnsi="Arial" w:cs="Arial"/>
                <w:i/>
                <w:sz w:val="20"/>
                <w:szCs w:val="20"/>
              </w:rPr>
              <w:t>value</w:t>
            </w:r>
            <w:proofErr w:type="spellEnd"/>
          </w:p>
        </w:tc>
        <w:tc>
          <w:tcPr>
            <w:tcW w:w="229" w:type="dxa"/>
            <w:tcBorders>
              <w:bottom w:val="single" w:sz="4" w:space="0" w:color="auto"/>
            </w:tcBorders>
          </w:tcPr>
          <w:p w14:paraId="123CE610" w14:textId="77777777" w:rsidR="001200F6" w:rsidRPr="001D632A" w:rsidRDefault="001200F6" w:rsidP="003302BF">
            <w:pPr>
              <w:rPr>
                <w:rFonts w:ascii="Arial" w:hAnsi="Arial" w:cs="Arial"/>
                <w:i/>
                <w:sz w:val="20"/>
                <w:szCs w:val="20"/>
              </w:rPr>
            </w:pPr>
          </w:p>
        </w:tc>
        <w:tc>
          <w:tcPr>
            <w:tcW w:w="828" w:type="dxa"/>
            <w:tcBorders>
              <w:top w:val="single" w:sz="4" w:space="0" w:color="auto"/>
              <w:bottom w:val="single" w:sz="4" w:space="0" w:color="auto"/>
            </w:tcBorders>
          </w:tcPr>
          <w:p w14:paraId="45529DEC" w14:textId="77777777" w:rsidR="001200F6" w:rsidRPr="001D632A" w:rsidRDefault="001200F6" w:rsidP="003302BF">
            <w:pPr>
              <w:rPr>
                <w:rFonts w:ascii="Arial" w:hAnsi="Arial" w:cs="Arial"/>
                <w:sz w:val="20"/>
                <w:szCs w:val="20"/>
              </w:rPr>
            </w:pPr>
            <w:proofErr w:type="spellStart"/>
            <w:r w:rsidRPr="001D632A">
              <w:rPr>
                <w:rFonts w:ascii="Arial" w:hAnsi="Arial" w:cs="Arial"/>
                <w:sz w:val="20"/>
                <w:szCs w:val="20"/>
              </w:rPr>
              <w:t>d.f.</w:t>
            </w:r>
            <w:proofErr w:type="spellEnd"/>
          </w:p>
        </w:tc>
        <w:tc>
          <w:tcPr>
            <w:tcW w:w="1043" w:type="dxa"/>
            <w:tcBorders>
              <w:top w:val="single" w:sz="4" w:space="0" w:color="auto"/>
              <w:bottom w:val="single" w:sz="4" w:space="0" w:color="auto"/>
            </w:tcBorders>
          </w:tcPr>
          <w:p w14:paraId="0D8143B9" w14:textId="77777777" w:rsidR="001200F6" w:rsidRPr="001D632A" w:rsidRDefault="001200F6" w:rsidP="003302BF">
            <w:pPr>
              <w:rPr>
                <w:rFonts w:ascii="Arial" w:hAnsi="Arial" w:cs="Arial"/>
                <w:i/>
                <w:sz w:val="20"/>
                <w:szCs w:val="20"/>
              </w:rPr>
            </w:pPr>
            <w:r w:rsidRPr="001D632A">
              <w:rPr>
                <w:rFonts w:ascii="Arial" w:hAnsi="Arial" w:cs="Arial"/>
                <w:i/>
                <w:sz w:val="20"/>
                <w:szCs w:val="20"/>
              </w:rPr>
              <w:t>F</w:t>
            </w:r>
          </w:p>
        </w:tc>
        <w:tc>
          <w:tcPr>
            <w:tcW w:w="933" w:type="dxa"/>
            <w:tcBorders>
              <w:top w:val="single" w:sz="4" w:space="0" w:color="auto"/>
              <w:bottom w:val="single" w:sz="4" w:space="0" w:color="auto"/>
            </w:tcBorders>
          </w:tcPr>
          <w:p w14:paraId="330FD3A5" w14:textId="77777777" w:rsidR="001200F6" w:rsidRPr="001D632A" w:rsidRDefault="001200F6" w:rsidP="003302BF">
            <w:pPr>
              <w:rPr>
                <w:rFonts w:ascii="Arial" w:hAnsi="Arial" w:cs="Arial"/>
                <w:i/>
                <w:sz w:val="20"/>
                <w:szCs w:val="20"/>
              </w:rPr>
            </w:pPr>
            <w:r>
              <w:rPr>
                <w:rFonts w:ascii="Arial" w:hAnsi="Arial" w:cs="Arial"/>
                <w:i/>
                <w:sz w:val="20"/>
                <w:szCs w:val="20"/>
              </w:rPr>
              <w:t>p-</w:t>
            </w:r>
            <w:proofErr w:type="spellStart"/>
            <w:r>
              <w:rPr>
                <w:rFonts w:ascii="Arial" w:hAnsi="Arial" w:cs="Arial"/>
                <w:i/>
                <w:sz w:val="20"/>
                <w:szCs w:val="20"/>
              </w:rPr>
              <w:t>value</w:t>
            </w:r>
            <w:proofErr w:type="spellEnd"/>
          </w:p>
        </w:tc>
      </w:tr>
      <w:tr w:rsidR="001200F6" w:rsidRPr="001D632A" w14:paraId="512C57BE" w14:textId="77777777" w:rsidTr="003302BF">
        <w:trPr>
          <w:jc w:val="center"/>
        </w:trPr>
        <w:tc>
          <w:tcPr>
            <w:tcW w:w="1906" w:type="dxa"/>
            <w:tcBorders>
              <w:top w:val="single" w:sz="4" w:space="0" w:color="auto"/>
            </w:tcBorders>
          </w:tcPr>
          <w:p w14:paraId="3BD47EFD" w14:textId="77777777" w:rsidR="001200F6" w:rsidRPr="001D632A" w:rsidRDefault="001200F6" w:rsidP="003302BF">
            <w:pPr>
              <w:rPr>
                <w:rFonts w:ascii="Arial" w:hAnsi="Arial" w:cs="Arial"/>
                <w:sz w:val="20"/>
                <w:szCs w:val="20"/>
              </w:rPr>
            </w:pPr>
            <w:r w:rsidRPr="001D632A">
              <w:rPr>
                <w:rFonts w:ascii="Arial" w:hAnsi="Arial" w:cs="Arial"/>
                <w:sz w:val="20"/>
                <w:szCs w:val="20"/>
              </w:rPr>
              <w:t>Between-</w:t>
            </w:r>
            <w:proofErr w:type="spellStart"/>
            <w:r w:rsidRPr="001D632A">
              <w:rPr>
                <w:rFonts w:ascii="Arial" w:hAnsi="Arial" w:cs="Arial"/>
                <w:sz w:val="20"/>
                <w:szCs w:val="20"/>
              </w:rPr>
              <w:t>subjects</w:t>
            </w:r>
            <w:proofErr w:type="spellEnd"/>
          </w:p>
        </w:tc>
        <w:tc>
          <w:tcPr>
            <w:tcW w:w="883" w:type="dxa"/>
            <w:tcBorders>
              <w:top w:val="single" w:sz="4" w:space="0" w:color="auto"/>
            </w:tcBorders>
          </w:tcPr>
          <w:p w14:paraId="62188135" w14:textId="77777777" w:rsidR="001200F6" w:rsidRPr="001D632A" w:rsidRDefault="001200F6" w:rsidP="003302BF">
            <w:pPr>
              <w:rPr>
                <w:rFonts w:ascii="Arial" w:hAnsi="Arial" w:cs="Arial"/>
                <w:sz w:val="20"/>
                <w:szCs w:val="20"/>
              </w:rPr>
            </w:pPr>
          </w:p>
        </w:tc>
        <w:tc>
          <w:tcPr>
            <w:tcW w:w="1038" w:type="dxa"/>
            <w:tcBorders>
              <w:top w:val="single" w:sz="4" w:space="0" w:color="auto"/>
            </w:tcBorders>
          </w:tcPr>
          <w:p w14:paraId="6121B6A1" w14:textId="77777777" w:rsidR="001200F6" w:rsidRPr="001D632A" w:rsidRDefault="001200F6" w:rsidP="003302BF">
            <w:pPr>
              <w:rPr>
                <w:rFonts w:ascii="Arial" w:hAnsi="Arial" w:cs="Arial"/>
                <w:sz w:val="20"/>
                <w:szCs w:val="20"/>
              </w:rPr>
            </w:pPr>
          </w:p>
        </w:tc>
        <w:tc>
          <w:tcPr>
            <w:tcW w:w="884" w:type="dxa"/>
            <w:tcBorders>
              <w:top w:val="single" w:sz="4" w:space="0" w:color="auto"/>
            </w:tcBorders>
          </w:tcPr>
          <w:p w14:paraId="6568194D" w14:textId="77777777" w:rsidR="001200F6" w:rsidRPr="001D632A" w:rsidRDefault="001200F6" w:rsidP="003302BF">
            <w:pPr>
              <w:rPr>
                <w:rFonts w:ascii="Arial" w:hAnsi="Arial" w:cs="Arial"/>
                <w:sz w:val="20"/>
                <w:szCs w:val="20"/>
              </w:rPr>
            </w:pPr>
          </w:p>
        </w:tc>
        <w:tc>
          <w:tcPr>
            <w:tcW w:w="229" w:type="dxa"/>
            <w:tcBorders>
              <w:top w:val="single" w:sz="4" w:space="0" w:color="auto"/>
            </w:tcBorders>
          </w:tcPr>
          <w:p w14:paraId="659F7E81" w14:textId="77777777" w:rsidR="001200F6" w:rsidRPr="001D632A" w:rsidRDefault="001200F6" w:rsidP="003302BF">
            <w:pPr>
              <w:rPr>
                <w:rFonts w:ascii="Arial" w:hAnsi="Arial" w:cs="Arial"/>
                <w:sz w:val="20"/>
                <w:szCs w:val="20"/>
              </w:rPr>
            </w:pPr>
          </w:p>
        </w:tc>
        <w:tc>
          <w:tcPr>
            <w:tcW w:w="883" w:type="dxa"/>
            <w:tcBorders>
              <w:top w:val="single" w:sz="4" w:space="0" w:color="auto"/>
            </w:tcBorders>
          </w:tcPr>
          <w:p w14:paraId="32C50B68" w14:textId="77777777" w:rsidR="001200F6" w:rsidRPr="001D632A" w:rsidRDefault="001200F6" w:rsidP="003302BF">
            <w:pPr>
              <w:rPr>
                <w:rFonts w:ascii="Arial" w:hAnsi="Arial" w:cs="Arial"/>
                <w:sz w:val="20"/>
                <w:szCs w:val="20"/>
              </w:rPr>
            </w:pPr>
          </w:p>
        </w:tc>
        <w:tc>
          <w:tcPr>
            <w:tcW w:w="995" w:type="dxa"/>
            <w:tcBorders>
              <w:top w:val="single" w:sz="4" w:space="0" w:color="auto"/>
            </w:tcBorders>
          </w:tcPr>
          <w:p w14:paraId="4C5367E0" w14:textId="77777777" w:rsidR="001200F6" w:rsidRPr="001D632A" w:rsidRDefault="001200F6" w:rsidP="003302BF">
            <w:pPr>
              <w:rPr>
                <w:rFonts w:ascii="Arial" w:hAnsi="Arial" w:cs="Arial"/>
                <w:sz w:val="20"/>
                <w:szCs w:val="20"/>
              </w:rPr>
            </w:pPr>
          </w:p>
        </w:tc>
        <w:tc>
          <w:tcPr>
            <w:tcW w:w="884" w:type="dxa"/>
            <w:tcBorders>
              <w:top w:val="single" w:sz="4" w:space="0" w:color="auto"/>
            </w:tcBorders>
          </w:tcPr>
          <w:p w14:paraId="36C4E713" w14:textId="77777777" w:rsidR="001200F6" w:rsidRPr="001D632A" w:rsidRDefault="001200F6" w:rsidP="003302BF">
            <w:pPr>
              <w:rPr>
                <w:rFonts w:ascii="Arial" w:hAnsi="Arial" w:cs="Arial"/>
                <w:sz w:val="20"/>
                <w:szCs w:val="20"/>
              </w:rPr>
            </w:pPr>
          </w:p>
        </w:tc>
        <w:tc>
          <w:tcPr>
            <w:tcW w:w="229" w:type="dxa"/>
            <w:tcBorders>
              <w:top w:val="single" w:sz="4" w:space="0" w:color="auto"/>
            </w:tcBorders>
          </w:tcPr>
          <w:p w14:paraId="3AE1908E" w14:textId="77777777" w:rsidR="001200F6" w:rsidRPr="001D632A" w:rsidRDefault="001200F6" w:rsidP="003302BF">
            <w:pPr>
              <w:rPr>
                <w:rFonts w:ascii="Arial" w:hAnsi="Arial" w:cs="Arial"/>
                <w:sz w:val="20"/>
                <w:szCs w:val="20"/>
              </w:rPr>
            </w:pPr>
          </w:p>
        </w:tc>
        <w:tc>
          <w:tcPr>
            <w:tcW w:w="828" w:type="dxa"/>
            <w:tcBorders>
              <w:top w:val="single" w:sz="4" w:space="0" w:color="auto"/>
            </w:tcBorders>
          </w:tcPr>
          <w:p w14:paraId="7A736A74" w14:textId="77777777" w:rsidR="001200F6" w:rsidRPr="001D632A" w:rsidRDefault="001200F6" w:rsidP="003302BF">
            <w:pPr>
              <w:rPr>
                <w:rFonts w:ascii="Arial" w:hAnsi="Arial" w:cs="Arial"/>
                <w:sz w:val="20"/>
                <w:szCs w:val="20"/>
              </w:rPr>
            </w:pPr>
          </w:p>
        </w:tc>
        <w:tc>
          <w:tcPr>
            <w:tcW w:w="1043" w:type="dxa"/>
            <w:tcBorders>
              <w:top w:val="single" w:sz="4" w:space="0" w:color="auto"/>
            </w:tcBorders>
          </w:tcPr>
          <w:p w14:paraId="38C7E04C" w14:textId="77777777" w:rsidR="001200F6" w:rsidRPr="001D632A" w:rsidRDefault="001200F6" w:rsidP="003302BF">
            <w:pPr>
              <w:rPr>
                <w:rFonts w:ascii="Arial" w:hAnsi="Arial" w:cs="Arial"/>
                <w:sz w:val="20"/>
                <w:szCs w:val="20"/>
              </w:rPr>
            </w:pPr>
          </w:p>
        </w:tc>
        <w:tc>
          <w:tcPr>
            <w:tcW w:w="933" w:type="dxa"/>
            <w:tcBorders>
              <w:top w:val="single" w:sz="4" w:space="0" w:color="auto"/>
            </w:tcBorders>
          </w:tcPr>
          <w:p w14:paraId="66F49CB2" w14:textId="77777777" w:rsidR="001200F6" w:rsidRPr="001D632A" w:rsidRDefault="001200F6" w:rsidP="003302BF">
            <w:pPr>
              <w:rPr>
                <w:rFonts w:ascii="Arial" w:hAnsi="Arial" w:cs="Arial"/>
                <w:sz w:val="20"/>
                <w:szCs w:val="20"/>
              </w:rPr>
            </w:pPr>
          </w:p>
        </w:tc>
      </w:tr>
      <w:tr w:rsidR="001200F6" w:rsidRPr="001D632A" w14:paraId="07453C40" w14:textId="77777777" w:rsidTr="003302BF">
        <w:trPr>
          <w:jc w:val="center"/>
        </w:trPr>
        <w:tc>
          <w:tcPr>
            <w:tcW w:w="1906" w:type="dxa"/>
          </w:tcPr>
          <w:p w14:paraId="2D2EF043" w14:textId="77777777" w:rsidR="001200F6" w:rsidRPr="001D632A" w:rsidRDefault="001200F6" w:rsidP="003302BF">
            <w:pPr>
              <w:rPr>
                <w:rFonts w:ascii="Arial" w:hAnsi="Arial" w:cs="Arial"/>
                <w:sz w:val="20"/>
                <w:szCs w:val="20"/>
              </w:rPr>
            </w:pPr>
            <w:r w:rsidRPr="001D632A">
              <w:rPr>
                <w:rFonts w:ascii="Arial" w:hAnsi="Arial" w:cs="Arial"/>
                <w:sz w:val="20"/>
                <w:szCs w:val="20"/>
              </w:rPr>
              <w:t xml:space="preserve">  </w:t>
            </w:r>
            <w:proofErr w:type="spellStart"/>
            <w:r>
              <w:rPr>
                <w:rFonts w:ascii="Arial" w:hAnsi="Arial" w:cs="Arial"/>
                <w:sz w:val="20"/>
                <w:szCs w:val="20"/>
              </w:rPr>
              <w:t>C</w:t>
            </w:r>
            <w:r w:rsidRPr="001D632A">
              <w:rPr>
                <w:rFonts w:ascii="Arial" w:hAnsi="Arial" w:cs="Arial"/>
                <w:sz w:val="20"/>
                <w:szCs w:val="20"/>
              </w:rPr>
              <w:t>ommunity</w:t>
            </w:r>
            <w:proofErr w:type="spellEnd"/>
            <w:r w:rsidRPr="001D632A">
              <w:rPr>
                <w:rFonts w:ascii="Arial" w:hAnsi="Arial" w:cs="Arial"/>
                <w:sz w:val="20"/>
                <w:szCs w:val="20"/>
              </w:rPr>
              <w:t xml:space="preserve"> (C)</w:t>
            </w:r>
          </w:p>
        </w:tc>
        <w:tc>
          <w:tcPr>
            <w:tcW w:w="883" w:type="dxa"/>
          </w:tcPr>
          <w:p w14:paraId="7CC404D1" w14:textId="77777777" w:rsidR="001200F6" w:rsidRPr="001D632A" w:rsidRDefault="001200F6" w:rsidP="003302BF">
            <w:pPr>
              <w:rPr>
                <w:rFonts w:ascii="Arial" w:hAnsi="Arial" w:cs="Arial"/>
                <w:sz w:val="20"/>
                <w:szCs w:val="20"/>
              </w:rPr>
            </w:pPr>
            <w:r w:rsidRPr="001D632A">
              <w:rPr>
                <w:rFonts w:ascii="Arial" w:hAnsi="Arial" w:cs="Arial"/>
                <w:sz w:val="20"/>
                <w:szCs w:val="20"/>
              </w:rPr>
              <w:t>4</w:t>
            </w:r>
          </w:p>
        </w:tc>
        <w:tc>
          <w:tcPr>
            <w:tcW w:w="1038" w:type="dxa"/>
          </w:tcPr>
          <w:p w14:paraId="06F9B4E6" w14:textId="77777777" w:rsidR="001200F6" w:rsidRPr="001D632A" w:rsidRDefault="001200F6" w:rsidP="003302BF">
            <w:pPr>
              <w:rPr>
                <w:rFonts w:ascii="Arial" w:hAnsi="Arial" w:cs="Arial"/>
                <w:sz w:val="20"/>
                <w:szCs w:val="20"/>
              </w:rPr>
            </w:pPr>
            <w:r w:rsidRPr="001D632A">
              <w:rPr>
                <w:rFonts w:ascii="Arial" w:hAnsi="Arial" w:cs="Arial"/>
                <w:sz w:val="20"/>
                <w:szCs w:val="20"/>
              </w:rPr>
              <w:t>1.43</w:t>
            </w:r>
          </w:p>
        </w:tc>
        <w:tc>
          <w:tcPr>
            <w:tcW w:w="884" w:type="dxa"/>
          </w:tcPr>
          <w:p w14:paraId="349D8F7B" w14:textId="77777777" w:rsidR="001200F6" w:rsidRPr="001D632A" w:rsidRDefault="001200F6" w:rsidP="003302BF">
            <w:pPr>
              <w:rPr>
                <w:rFonts w:ascii="Arial" w:hAnsi="Arial" w:cs="Arial"/>
                <w:sz w:val="20"/>
                <w:szCs w:val="20"/>
              </w:rPr>
            </w:pPr>
            <w:r w:rsidRPr="001D632A">
              <w:rPr>
                <w:rFonts w:ascii="Arial" w:hAnsi="Arial" w:cs="Arial"/>
                <w:sz w:val="20"/>
                <w:szCs w:val="20"/>
              </w:rPr>
              <w:t>0.244</w:t>
            </w:r>
          </w:p>
        </w:tc>
        <w:tc>
          <w:tcPr>
            <w:tcW w:w="229" w:type="dxa"/>
          </w:tcPr>
          <w:p w14:paraId="1B9636CE" w14:textId="77777777" w:rsidR="001200F6" w:rsidRPr="001D632A" w:rsidRDefault="001200F6" w:rsidP="003302BF">
            <w:pPr>
              <w:rPr>
                <w:rFonts w:ascii="Arial" w:hAnsi="Arial" w:cs="Arial"/>
                <w:sz w:val="20"/>
                <w:szCs w:val="20"/>
              </w:rPr>
            </w:pPr>
          </w:p>
        </w:tc>
        <w:tc>
          <w:tcPr>
            <w:tcW w:w="883" w:type="dxa"/>
          </w:tcPr>
          <w:p w14:paraId="6CC13D7F" w14:textId="77777777" w:rsidR="001200F6" w:rsidRPr="001D632A" w:rsidRDefault="001200F6" w:rsidP="003302BF">
            <w:pPr>
              <w:rPr>
                <w:rFonts w:ascii="Arial" w:hAnsi="Arial" w:cs="Arial"/>
                <w:sz w:val="20"/>
                <w:szCs w:val="20"/>
              </w:rPr>
            </w:pPr>
            <w:r w:rsidRPr="001D632A">
              <w:rPr>
                <w:rFonts w:ascii="Arial" w:hAnsi="Arial" w:cs="Arial"/>
                <w:sz w:val="20"/>
                <w:szCs w:val="20"/>
              </w:rPr>
              <w:t>4</w:t>
            </w:r>
          </w:p>
        </w:tc>
        <w:tc>
          <w:tcPr>
            <w:tcW w:w="995" w:type="dxa"/>
          </w:tcPr>
          <w:p w14:paraId="4C6127F9" w14:textId="77777777" w:rsidR="001200F6" w:rsidRPr="001D632A" w:rsidRDefault="001200F6" w:rsidP="003302BF">
            <w:pPr>
              <w:rPr>
                <w:rFonts w:ascii="Arial" w:hAnsi="Arial" w:cs="Arial"/>
                <w:sz w:val="20"/>
                <w:szCs w:val="20"/>
              </w:rPr>
            </w:pPr>
            <w:r w:rsidRPr="001D632A">
              <w:rPr>
                <w:rFonts w:ascii="Arial" w:hAnsi="Arial" w:cs="Arial"/>
                <w:sz w:val="20"/>
                <w:szCs w:val="20"/>
              </w:rPr>
              <w:t>2.46</w:t>
            </w:r>
          </w:p>
        </w:tc>
        <w:tc>
          <w:tcPr>
            <w:tcW w:w="884" w:type="dxa"/>
          </w:tcPr>
          <w:p w14:paraId="46475898" w14:textId="77777777" w:rsidR="001200F6" w:rsidRPr="001D632A" w:rsidRDefault="001200F6" w:rsidP="003302BF">
            <w:pPr>
              <w:rPr>
                <w:rFonts w:ascii="Arial" w:hAnsi="Arial" w:cs="Arial"/>
                <w:sz w:val="20"/>
                <w:szCs w:val="20"/>
              </w:rPr>
            </w:pPr>
            <w:r w:rsidRPr="001D632A">
              <w:rPr>
                <w:rFonts w:ascii="Arial" w:hAnsi="Arial" w:cs="Arial"/>
                <w:sz w:val="20"/>
                <w:szCs w:val="20"/>
              </w:rPr>
              <w:t>0.062</w:t>
            </w:r>
          </w:p>
        </w:tc>
        <w:tc>
          <w:tcPr>
            <w:tcW w:w="229" w:type="dxa"/>
          </w:tcPr>
          <w:p w14:paraId="3A1E9097" w14:textId="77777777" w:rsidR="001200F6" w:rsidRPr="001D632A" w:rsidRDefault="001200F6" w:rsidP="003302BF">
            <w:pPr>
              <w:rPr>
                <w:rFonts w:ascii="Arial" w:hAnsi="Arial" w:cs="Arial"/>
                <w:sz w:val="20"/>
                <w:szCs w:val="20"/>
              </w:rPr>
            </w:pPr>
          </w:p>
        </w:tc>
        <w:tc>
          <w:tcPr>
            <w:tcW w:w="828" w:type="dxa"/>
          </w:tcPr>
          <w:p w14:paraId="419DD4BC" w14:textId="77777777" w:rsidR="001200F6" w:rsidRPr="001D632A" w:rsidRDefault="001200F6" w:rsidP="003302BF">
            <w:pPr>
              <w:rPr>
                <w:rFonts w:ascii="Arial" w:hAnsi="Arial" w:cs="Arial"/>
                <w:sz w:val="20"/>
                <w:szCs w:val="20"/>
              </w:rPr>
            </w:pPr>
            <w:r w:rsidRPr="001D632A">
              <w:rPr>
                <w:rFonts w:ascii="Arial" w:hAnsi="Arial" w:cs="Arial"/>
                <w:sz w:val="20"/>
                <w:szCs w:val="20"/>
              </w:rPr>
              <w:t>4</w:t>
            </w:r>
          </w:p>
        </w:tc>
        <w:tc>
          <w:tcPr>
            <w:tcW w:w="1043" w:type="dxa"/>
          </w:tcPr>
          <w:p w14:paraId="5EF70F01" w14:textId="77777777" w:rsidR="001200F6" w:rsidRPr="001D632A" w:rsidRDefault="001200F6" w:rsidP="003302BF">
            <w:pPr>
              <w:rPr>
                <w:rFonts w:ascii="Arial" w:hAnsi="Arial" w:cs="Arial"/>
                <w:sz w:val="20"/>
                <w:szCs w:val="20"/>
              </w:rPr>
            </w:pPr>
            <w:r w:rsidRPr="001D632A">
              <w:rPr>
                <w:rFonts w:ascii="Arial" w:hAnsi="Arial" w:cs="Arial"/>
                <w:sz w:val="20"/>
                <w:szCs w:val="20"/>
              </w:rPr>
              <w:t>7.11</w:t>
            </w:r>
          </w:p>
        </w:tc>
        <w:tc>
          <w:tcPr>
            <w:tcW w:w="933" w:type="dxa"/>
          </w:tcPr>
          <w:p w14:paraId="470789FB" w14:textId="77777777" w:rsidR="001200F6" w:rsidRPr="001D632A" w:rsidRDefault="001200F6" w:rsidP="003302BF">
            <w:pPr>
              <w:rPr>
                <w:rFonts w:ascii="Arial" w:hAnsi="Arial" w:cs="Arial"/>
                <w:sz w:val="20"/>
                <w:szCs w:val="20"/>
              </w:rPr>
            </w:pPr>
            <w:r w:rsidRPr="001D632A">
              <w:rPr>
                <w:rFonts w:ascii="Arial" w:hAnsi="Arial" w:cs="Arial"/>
                <w:sz w:val="20"/>
                <w:szCs w:val="20"/>
              </w:rPr>
              <w:t>&lt;0.001</w:t>
            </w:r>
          </w:p>
        </w:tc>
      </w:tr>
      <w:tr w:rsidR="001200F6" w:rsidRPr="001D632A" w14:paraId="02089893" w14:textId="77777777" w:rsidTr="003302BF">
        <w:trPr>
          <w:jc w:val="center"/>
        </w:trPr>
        <w:tc>
          <w:tcPr>
            <w:tcW w:w="1906" w:type="dxa"/>
          </w:tcPr>
          <w:p w14:paraId="06252378" w14:textId="77777777" w:rsidR="001200F6" w:rsidRPr="001D632A" w:rsidRDefault="001200F6" w:rsidP="003302BF">
            <w:pPr>
              <w:rPr>
                <w:rFonts w:ascii="Arial" w:hAnsi="Arial" w:cs="Arial"/>
                <w:sz w:val="20"/>
                <w:szCs w:val="20"/>
              </w:rPr>
            </w:pPr>
            <w:r w:rsidRPr="001D632A">
              <w:rPr>
                <w:rFonts w:ascii="Arial" w:hAnsi="Arial" w:cs="Arial"/>
                <w:sz w:val="20"/>
                <w:szCs w:val="20"/>
              </w:rPr>
              <w:t xml:space="preserve">  </w:t>
            </w:r>
            <w:proofErr w:type="spellStart"/>
            <w:r w:rsidRPr="001D632A">
              <w:rPr>
                <w:rFonts w:ascii="Arial" w:hAnsi="Arial" w:cs="Arial"/>
                <w:sz w:val="20"/>
                <w:szCs w:val="20"/>
              </w:rPr>
              <w:t>Rainfall</w:t>
            </w:r>
            <w:proofErr w:type="spellEnd"/>
            <w:r w:rsidRPr="001D632A">
              <w:rPr>
                <w:rFonts w:ascii="Arial" w:hAnsi="Arial" w:cs="Arial"/>
                <w:sz w:val="20"/>
                <w:szCs w:val="20"/>
              </w:rPr>
              <w:t xml:space="preserve"> (R)</w:t>
            </w:r>
          </w:p>
        </w:tc>
        <w:tc>
          <w:tcPr>
            <w:tcW w:w="883" w:type="dxa"/>
          </w:tcPr>
          <w:p w14:paraId="59CE5941" w14:textId="77777777" w:rsidR="001200F6" w:rsidRPr="001D632A" w:rsidRDefault="001200F6" w:rsidP="003302BF">
            <w:pPr>
              <w:rPr>
                <w:rFonts w:ascii="Arial" w:hAnsi="Arial" w:cs="Arial"/>
                <w:sz w:val="20"/>
                <w:szCs w:val="20"/>
              </w:rPr>
            </w:pPr>
            <w:r w:rsidRPr="001D632A">
              <w:rPr>
                <w:rFonts w:ascii="Arial" w:hAnsi="Arial" w:cs="Arial"/>
                <w:sz w:val="20"/>
                <w:szCs w:val="20"/>
              </w:rPr>
              <w:t>1</w:t>
            </w:r>
          </w:p>
        </w:tc>
        <w:tc>
          <w:tcPr>
            <w:tcW w:w="1038" w:type="dxa"/>
          </w:tcPr>
          <w:p w14:paraId="5C430853" w14:textId="77777777" w:rsidR="001200F6" w:rsidRPr="001D632A" w:rsidRDefault="001200F6" w:rsidP="003302BF">
            <w:pPr>
              <w:rPr>
                <w:rFonts w:ascii="Arial" w:hAnsi="Arial" w:cs="Arial"/>
                <w:sz w:val="20"/>
                <w:szCs w:val="20"/>
              </w:rPr>
            </w:pPr>
            <w:r w:rsidRPr="001D632A">
              <w:rPr>
                <w:rFonts w:ascii="Arial" w:hAnsi="Arial" w:cs="Arial"/>
                <w:sz w:val="20"/>
                <w:szCs w:val="20"/>
              </w:rPr>
              <w:t>1792.89</w:t>
            </w:r>
          </w:p>
        </w:tc>
        <w:tc>
          <w:tcPr>
            <w:tcW w:w="884" w:type="dxa"/>
          </w:tcPr>
          <w:p w14:paraId="12A33FB5" w14:textId="77777777" w:rsidR="001200F6" w:rsidRPr="001D632A" w:rsidRDefault="001200F6" w:rsidP="003302BF">
            <w:pPr>
              <w:rPr>
                <w:rFonts w:ascii="Arial" w:hAnsi="Arial" w:cs="Arial"/>
                <w:sz w:val="20"/>
                <w:szCs w:val="20"/>
              </w:rPr>
            </w:pPr>
            <w:r w:rsidRPr="001D632A">
              <w:rPr>
                <w:rFonts w:ascii="Arial" w:hAnsi="Arial" w:cs="Arial"/>
                <w:sz w:val="20"/>
                <w:szCs w:val="20"/>
              </w:rPr>
              <w:t>&lt;0.001</w:t>
            </w:r>
          </w:p>
        </w:tc>
        <w:tc>
          <w:tcPr>
            <w:tcW w:w="229" w:type="dxa"/>
          </w:tcPr>
          <w:p w14:paraId="1BCFB748" w14:textId="77777777" w:rsidR="001200F6" w:rsidRPr="001D632A" w:rsidRDefault="001200F6" w:rsidP="003302BF">
            <w:pPr>
              <w:rPr>
                <w:rFonts w:ascii="Arial" w:hAnsi="Arial" w:cs="Arial"/>
                <w:sz w:val="20"/>
                <w:szCs w:val="20"/>
              </w:rPr>
            </w:pPr>
          </w:p>
        </w:tc>
        <w:tc>
          <w:tcPr>
            <w:tcW w:w="883" w:type="dxa"/>
          </w:tcPr>
          <w:p w14:paraId="0AB7054C" w14:textId="77777777" w:rsidR="001200F6" w:rsidRPr="001D632A" w:rsidRDefault="001200F6" w:rsidP="003302BF">
            <w:pPr>
              <w:rPr>
                <w:rFonts w:ascii="Arial" w:hAnsi="Arial" w:cs="Arial"/>
                <w:sz w:val="20"/>
                <w:szCs w:val="20"/>
              </w:rPr>
            </w:pPr>
            <w:r w:rsidRPr="001D632A">
              <w:rPr>
                <w:rFonts w:ascii="Arial" w:hAnsi="Arial" w:cs="Arial"/>
                <w:sz w:val="20"/>
                <w:szCs w:val="20"/>
              </w:rPr>
              <w:t>1</w:t>
            </w:r>
          </w:p>
        </w:tc>
        <w:tc>
          <w:tcPr>
            <w:tcW w:w="995" w:type="dxa"/>
          </w:tcPr>
          <w:p w14:paraId="2A52FAAB" w14:textId="77777777" w:rsidR="001200F6" w:rsidRPr="001D632A" w:rsidRDefault="001200F6" w:rsidP="003302BF">
            <w:pPr>
              <w:rPr>
                <w:rFonts w:ascii="Arial" w:hAnsi="Arial" w:cs="Arial"/>
                <w:sz w:val="20"/>
                <w:szCs w:val="20"/>
              </w:rPr>
            </w:pPr>
            <w:r w:rsidRPr="001D632A">
              <w:rPr>
                <w:rFonts w:ascii="Arial" w:hAnsi="Arial" w:cs="Arial"/>
                <w:sz w:val="20"/>
                <w:szCs w:val="20"/>
              </w:rPr>
              <w:t>1949.78</w:t>
            </w:r>
          </w:p>
        </w:tc>
        <w:tc>
          <w:tcPr>
            <w:tcW w:w="884" w:type="dxa"/>
          </w:tcPr>
          <w:p w14:paraId="4C674597" w14:textId="77777777" w:rsidR="001200F6" w:rsidRPr="001D632A" w:rsidRDefault="001200F6" w:rsidP="003302BF">
            <w:pPr>
              <w:rPr>
                <w:rFonts w:ascii="Arial" w:hAnsi="Arial" w:cs="Arial"/>
                <w:sz w:val="20"/>
                <w:szCs w:val="20"/>
              </w:rPr>
            </w:pPr>
            <w:r w:rsidRPr="001D632A">
              <w:rPr>
                <w:rFonts w:ascii="Arial" w:hAnsi="Arial" w:cs="Arial"/>
                <w:sz w:val="20"/>
                <w:szCs w:val="20"/>
              </w:rPr>
              <w:t>&lt;0.001</w:t>
            </w:r>
          </w:p>
        </w:tc>
        <w:tc>
          <w:tcPr>
            <w:tcW w:w="229" w:type="dxa"/>
          </w:tcPr>
          <w:p w14:paraId="30E59908" w14:textId="77777777" w:rsidR="001200F6" w:rsidRPr="001D632A" w:rsidRDefault="001200F6" w:rsidP="003302BF">
            <w:pPr>
              <w:rPr>
                <w:rFonts w:ascii="Arial" w:hAnsi="Arial" w:cs="Arial"/>
                <w:sz w:val="20"/>
                <w:szCs w:val="20"/>
              </w:rPr>
            </w:pPr>
          </w:p>
        </w:tc>
        <w:tc>
          <w:tcPr>
            <w:tcW w:w="828" w:type="dxa"/>
          </w:tcPr>
          <w:p w14:paraId="732CA650" w14:textId="77777777" w:rsidR="001200F6" w:rsidRPr="001D632A" w:rsidRDefault="001200F6" w:rsidP="003302BF">
            <w:pPr>
              <w:rPr>
                <w:rFonts w:ascii="Arial" w:hAnsi="Arial" w:cs="Arial"/>
                <w:sz w:val="20"/>
                <w:szCs w:val="20"/>
              </w:rPr>
            </w:pPr>
            <w:r w:rsidRPr="001D632A">
              <w:rPr>
                <w:rFonts w:ascii="Arial" w:hAnsi="Arial" w:cs="Arial"/>
                <w:sz w:val="20"/>
                <w:szCs w:val="20"/>
              </w:rPr>
              <w:t>1</w:t>
            </w:r>
          </w:p>
        </w:tc>
        <w:tc>
          <w:tcPr>
            <w:tcW w:w="1043" w:type="dxa"/>
          </w:tcPr>
          <w:p w14:paraId="12F5462C" w14:textId="77777777" w:rsidR="001200F6" w:rsidRPr="001D632A" w:rsidRDefault="001200F6" w:rsidP="003302BF">
            <w:pPr>
              <w:rPr>
                <w:rFonts w:ascii="Arial" w:hAnsi="Arial" w:cs="Arial"/>
                <w:sz w:val="20"/>
                <w:szCs w:val="20"/>
              </w:rPr>
            </w:pPr>
            <w:r w:rsidRPr="001D632A">
              <w:rPr>
                <w:rFonts w:ascii="Arial" w:hAnsi="Arial" w:cs="Arial"/>
                <w:sz w:val="20"/>
                <w:szCs w:val="20"/>
              </w:rPr>
              <w:t>1349.56</w:t>
            </w:r>
          </w:p>
        </w:tc>
        <w:tc>
          <w:tcPr>
            <w:tcW w:w="933" w:type="dxa"/>
          </w:tcPr>
          <w:p w14:paraId="6691CA3E" w14:textId="77777777" w:rsidR="001200F6" w:rsidRPr="001D632A" w:rsidRDefault="001200F6" w:rsidP="003302BF">
            <w:pPr>
              <w:rPr>
                <w:rFonts w:ascii="Arial" w:hAnsi="Arial" w:cs="Arial"/>
                <w:sz w:val="20"/>
                <w:szCs w:val="20"/>
              </w:rPr>
            </w:pPr>
            <w:r w:rsidRPr="001D632A">
              <w:rPr>
                <w:rFonts w:ascii="Arial" w:hAnsi="Arial" w:cs="Arial"/>
                <w:sz w:val="20"/>
                <w:szCs w:val="20"/>
              </w:rPr>
              <w:t>&lt;0.001</w:t>
            </w:r>
          </w:p>
        </w:tc>
      </w:tr>
      <w:tr w:rsidR="001200F6" w:rsidRPr="001D632A" w14:paraId="47DD8771" w14:textId="77777777" w:rsidTr="003302BF">
        <w:trPr>
          <w:jc w:val="center"/>
        </w:trPr>
        <w:tc>
          <w:tcPr>
            <w:tcW w:w="1906" w:type="dxa"/>
          </w:tcPr>
          <w:p w14:paraId="1ED1F008" w14:textId="77777777" w:rsidR="001200F6" w:rsidRPr="001D632A" w:rsidRDefault="001200F6" w:rsidP="003302BF">
            <w:pPr>
              <w:rPr>
                <w:rFonts w:ascii="Arial" w:hAnsi="Arial" w:cs="Arial"/>
                <w:sz w:val="20"/>
                <w:szCs w:val="20"/>
              </w:rPr>
            </w:pPr>
            <w:r w:rsidRPr="001D632A">
              <w:rPr>
                <w:rFonts w:ascii="Arial" w:hAnsi="Arial" w:cs="Arial"/>
                <w:sz w:val="20"/>
                <w:szCs w:val="20"/>
              </w:rPr>
              <w:t xml:space="preserve">  C x R</w:t>
            </w:r>
          </w:p>
        </w:tc>
        <w:tc>
          <w:tcPr>
            <w:tcW w:w="883" w:type="dxa"/>
          </w:tcPr>
          <w:p w14:paraId="76F23853" w14:textId="77777777" w:rsidR="001200F6" w:rsidRPr="001D632A" w:rsidRDefault="001200F6" w:rsidP="003302BF">
            <w:pPr>
              <w:rPr>
                <w:rFonts w:ascii="Arial" w:hAnsi="Arial" w:cs="Arial"/>
                <w:sz w:val="20"/>
                <w:szCs w:val="20"/>
              </w:rPr>
            </w:pPr>
            <w:r w:rsidRPr="001D632A">
              <w:rPr>
                <w:rFonts w:ascii="Arial" w:hAnsi="Arial" w:cs="Arial"/>
                <w:sz w:val="20"/>
                <w:szCs w:val="20"/>
              </w:rPr>
              <w:t>4</w:t>
            </w:r>
          </w:p>
        </w:tc>
        <w:tc>
          <w:tcPr>
            <w:tcW w:w="1038" w:type="dxa"/>
          </w:tcPr>
          <w:p w14:paraId="4567BBB1" w14:textId="77777777" w:rsidR="001200F6" w:rsidRPr="001D632A" w:rsidRDefault="001200F6" w:rsidP="003302BF">
            <w:pPr>
              <w:rPr>
                <w:rFonts w:ascii="Arial" w:hAnsi="Arial" w:cs="Arial"/>
                <w:sz w:val="20"/>
                <w:szCs w:val="20"/>
              </w:rPr>
            </w:pPr>
            <w:r w:rsidRPr="001D632A">
              <w:rPr>
                <w:rFonts w:ascii="Arial" w:hAnsi="Arial" w:cs="Arial"/>
                <w:sz w:val="20"/>
                <w:szCs w:val="20"/>
              </w:rPr>
              <w:t>0.17</w:t>
            </w:r>
          </w:p>
        </w:tc>
        <w:tc>
          <w:tcPr>
            <w:tcW w:w="884" w:type="dxa"/>
          </w:tcPr>
          <w:p w14:paraId="379852BD" w14:textId="77777777" w:rsidR="001200F6" w:rsidRPr="001D632A" w:rsidRDefault="001200F6" w:rsidP="003302BF">
            <w:pPr>
              <w:rPr>
                <w:rFonts w:ascii="Arial" w:hAnsi="Arial" w:cs="Arial"/>
                <w:sz w:val="20"/>
                <w:szCs w:val="20"/>
              </w:rPr>
            </w:pPr>
            <w:r w:rsidRPr="001D632A">
              <w:rPr>
                <w:rFonts w:ascii="Arial" w:hAnsi="Arial" w:cs="Arial"/>
                <w:sz w:val="20"/>
                <w:szCs w:val="20"/>
              </w:rPr>
              <w:t>0.955</w:t>
            </w:r>
          </w:p>
        </w:tc>
        <w:tc>
          <w:tcPr>
            <w:tcW w:w="229" w:type="dxa"/>
          </w:tcPr>
          <w:p w14:paraId="69AAE38A" w14:textId="77777777" w:rsidR="001200F6" w:rsidRPr="001D632A" w:rsidRDefault="001200F6" w:rsidP="003302BF">
            <w:pPr>
              <w:rPr>
                <w:rFonts w:ascii="Arial" w:hAnsi="Arial" w:cs="Arial"/>
                <w:sz w:val="20"/>
                <w:szCs w:val="20"/>
              </w:rPr>
            </w:pPr>
          </w:p>
        </w:tc>
        <w:tc>
          <w:tcPr>
            <w:tcW w:w="883" w:type="dxa"/>
          </w:tcPr>
          <w:p w14:paraId="5BE81EE4" w14:textId="77777777" w:rsidR="001200F6" w:rsidRPr="001D632A" w:rsidRDefault="001200F6" w:rsidP="003302BF">
            <w:pPr>
              <w:rPr>
                <w:rFonts w:ascii="Arial" w:hAnsi="Arial" w:cs="Arial"/>
                <w:sz w:val="20"/>
                <w:szCs w:val="20"/>
              </w:rPr>
            </w:pPr>
            <w:r w:rsidRPr="001D632A">
              <w:rPr>
                <w:rFonts w:ascii="Arial" w:hAnsi="Arial" w:cs="Arial"/>
                <w:sz w:val="20"/>
                <w:szCs w:val="20"/>
              </w:rPr>
              <w:t>4</w:t>
            </w:r>
          </w:p>
        </w:tc>
        <w:tc>
          <w:tcPr>
            <w:tcW w:w="995" w:type="dxa"/>
          </w:tcPr>
          <w:p w14:paraId="72F5F109" w14:textId="77777777" w:rsidR="001200F6" w:rsidRPr="001D632A" w:rsidRDefault="001200F6" w:rsidP="003302BF">
            <w:pPr>
              <w:rPr>
                <w:rFonts w:ascii="Arial" w:hAnsi="Arial" w:cs="Arial"/>
                <w:sz w:val="20"/>
                <w:szCs w:val="20"/>
              </w:rPr>
            </w:pPr>
            <w:r w:rsidRPr="001D632A">
              <w:rPr>
                <w:rFonts w:ascii="Arial" w:hAnsi="Arial" w:cs="Arial"/>
                <w:sz w:val="20"/>
                <w:szCs w:val="20"/>
              </w:rPr>
              <w:t>1.064</w:t>
            </w:r>
          </w:p>
        </w:tc>
        <w:tc>
          <w:tcPr>
            <w:tcW w:w="884" w:type="dxa"/>
          </w:tcPr>
          <w:p w14:paraId="602CC8CC" w14:textId="77777777" w:rsidR="001200F6" w:rsidRPr="001D632A" w:rsidRDefault="001200F6" w:rsidP="003302BF">
            <w:pPr>
              <w:rPr>
                <w:rFonts w:ascii="Arial" w:hAnsi="Arial" w:cs="Arial"/>
                <w:sz w:val="20"/>
                <w:szCs w:val="20"/>
              </w:rPr>
            </w:pPr>
            <w:r w:rsidRPr="001D632A">
              <w:rPr>
                <w:rFonts w:ascii="Arial" w:hAnsi="Arial" w:cs="Arial"/>
                <w:sz w:val="20"/>
                <w:szCs w:val="20"/>
              </w:rPr>
              <w:t>0.388</w:t>
            </w:r>
          </w:p>
        </w:tc>
        <w:tc>
          <w:tcPr>
            <w:tcW w:w="229" w:type="dxa"/>
          </w:tcPr>
          <w:p w14:paraId="312034EB" w14:textId="77777777" w:rsidR="001200F6" w:rsidRPr="001D632A" w:rsidRDefault="001200F6" w:rsidP="003302BF">
            <w:pPr>
              <w:rPr>
                <w:rFonts w:ascii="Arial" w:hAnsi="Arial" w:cs="Arial"/>
                <w:sz w:val="20"/>
                <w:szCs w:val="20"/>
              </w:rPr>
            </w:pPr>
          </w:p>
        </w:tc>
        <w:tc>
          <w:tcPr>
            <w:tcW w:w="828" w:type="dxa"/>
          </w:tcPr>
          <w:p w14:paraId="3B9AEA0C" w14:textId="77777777" w:rsidR="001200F6" w:rsidRPr="001D632A" w:rsidRDefault="001200F6" w:rsidP="003302BF">
            <w:pPr>
              <w:rPr>
                <w:rFonts w:ascii="Arial" w:hAnsi="Arial" w:cs="Arial"/>
                <w:sz w:val="20"/>
                <w:szCs w:val="20"/>
              </w:rPr>
            </w:pPr>
            <w:r w:rsidRPr="001D632A">
              <w:rPr>
                <w:rFonts w:ascii="Arial" w:hAnsi="Arial" w:cs="Arial"/>
                <w:sz w:val="20"/>
                <w:szCs w:val="20"/>
              </w:rPr>
              <w:t>4</w:t>
            </w:r>
          </w:p>
        </w:tc>
        <w:tc>
          <w:tcPr>
            <w:tcW w:w="1043" w:type="dxa"/>
          </w:tcPr>
          <w:p w14:paraId="41119D8F" w14:textId="77777777" w:rsidR="001200F6" w:rsidRPr="001D632A" w:rsidRDefault="001200F6" w:rsidP="003302BF">
            <w:pPr>
              <w:rPr>
                <w:rFonts w:ascii="Arial" w:hAnsi="Arial" w:cs="Arial"/>
                <w:sz w:val="20"/>
                <w:szCs w:val="20"/>
              </w:rPr>
            </w:pPr>
            <w:r w:rsidRPr="001D632A">
              <w:rPr>
                <w:rFonts w:ascii="Arial" w:hAnsi="Arial" w:cs="Arial"/>
                <w:sz w:val="20"/>
                <w:szCs w:val="20"/>
              </w:rPr>
              <w:t>0.63</w:t>
            </w:r>
          </w:p>
        </w:tc>
        <w:tc>
          <w:tcPr>
            <w:tcW w:w="933" w:type="dxa"/>
          </w:tcPr>
          <w:p w14:paraId="5BD65090" w14:textId="77777777" w:rsidR="001200F6" w:rsidRPr="001D632A" w:rsidRDefault="001200F6" w:rsidP="003302BF">
            <w:pPr>
              <w:rPr>
                <w:rFonts w:ascii="Arial" w:hAnsi="Arial" w:cs="Arial"/>
                <w:sz w:val="20"/>
                <w:szCs w:val="20"/>
              </w:rPr>
            </w:pPr>
            <w:r w:rsidRPr="001D632A">
              <w:rPr>
                <w:rFonts w:ascii="Arial" w:hAnsi="Arial" w:cs="Arial"/>
                <w:sz w:val="20"/>
                <w:szCs w:val="20"/>
              </w:rPr>
              <w:t>0.641</w:t>
            </w:r>
          </w:p>
        </w:tc>
      </w:tr>
      <w:tr w:rsidR="001200F6" w:rsidRPr="001D632A" w14:paraId="07AF7A6C" w14:textId="77777777" w:rsidTr="003302BF">
        <w:trPr>
          <w:jc w:val="center"/>
        </w:trPr>
        <w:tc>
          <w:tcPr>
            <w:tcW w:w="1906" w:type="dxa"/>
          </w:tcPr>
          <w:p w14:paraId="18A1DFCE" w14:textId="77777777" w:rsidR="001200F6" w:rsidRPr="001D632A" w:rsidRDefault="001200F6" w:rsidP="003302BF">
            <w:pPr>
              <w:rPr>
                <w:rFonts w:ascii="Arial" w:hAnsi="Arial" w:cs="Arial"/>
                <w:sz w:val="20"/>
                <w:szCs w:val="20"/>
              </w:rPr>
            </w:pPr>
            <w:r w:rsidRPr="001D632A">
              <w:rPr>
                <w:rFonts w:ascii="Arial" w:hAnsi="Arial" w:cs="Arial"/>
                <w:sz w:val="20"/>
                <w:szCs w:val="20"/>
              </w:rPr>
              <w:t xml:space="preserve">  Error</w:t>
            </w:r>
          </w:p>
        </w:tc>
        <w:tc>
          <w:tcPr>
            <w:tcW w:w="883" w:type="dxa"/>
          </w:tcPr>
          <w:p w14:paraId="1513AEF1" w14:textId="77777777" w:rsidR="001200F6" w:rsidRPr="001D632A" w:rsidRDefault="001200F6" w:rsidP="003302BF">
            <w:pPr>
              <w:rPr>
                <w:rFonts w:ascii="Arial" w:hAnsi="Arial" w:cs="Arial"/>
                <w:sz w:val="20"/>
                <w:szCs w:val="20"/>
              </w:rPr>
            </w:pPr>
            <w:r w:rsidRPr="001D632A">
              <w:rPr>
                <w:rFonts w:ascii="Arial" w:hAnsi="Arial" w:cs="Arial"/>
                <w:sz w:val="20"/>
                <w:szCs w:val="20"/>
              </w:rPr>
              <w:t>38</w:t>
            </w:r>
          </w:p>
        </w:tc>
        <w:tc>
          <w:tcPr>
            <w:tcW w:w="1038" w:type="dxa"/>
          </w:tcPr>
          <w:p w14:paraId="2F2B0382" w14:textId="77777777" w:rsidR="001200F6" w:rsidRPr="001D632A" w:rsidRDefault="001200F6" w:rsidP="003302BF">
            <w:pPr>
              <w:rPr>
                <w:rFonts w:ascii="Arial" w:hAnsi="Arial" w:cs="Arial"/>
                <w:sz w:val="20"/>
                <w:szCs w:val="20"/>
              </w:rPr>
            </w:pPr>
          </w:p>
        </w:tc>
        <w:tc>
          <w:tcPr>
            <w:tcW w:w="884" w:type="dxa"/>
          </w:tcPr>
          <w:p w14:paraId="20324F4C" w14:textId="77777777" w:rsidR="001200F6" w:rsidRPr="001D632A" w:rsidRDefault="001200F6" w:rsidP="003302BF">
            <w:pPr>
              <w:rPr>
                <w:rFonts w:ascii="Arial" w:hAnsi="Arial" w:cs="Arial"/>
                <w:sz w:val="20"/>
                <w:szCs w:val="20"/>
              </w:rPr>
            </w:pPr>
          </w:p>
        </w:tc>
        <w:tc>
          <w:tcPr>
            <w:tcW w:w="229" w:type="dxa"/>
          </w:tcPr>
          <w:p w14:paraId="4518CB82" w14:textId="77777777" w:rsidR="001200F6" w:rsidRPr="001D632A" w:rsidRDefault="001200F6" w:rsidP="003302BF">
            <w:pPr>
              <w:rPr>
                <w:rFonts w:ascii="Arial" w:hAnsi="Arial" w:cs="Arial"/>
                <w:sz w:val="20"/>
                <w:szCs w:val="20"/>
              </w:rPr>
            </w:pPr>
          </w:p>
        </w:tc>
        <w:tc>
          <w:tcPr>
            <w:tcW w:w="883" w:type="dxa"/>
          </w:tcPr>
          <w:p w14:paraId="63441D34" w14:textId="77777777" w:rsidR="001200F6" w:rsidRPr="001D632A" w:rsidRDefault="001200F6" w:rsidP="003302BF">
            <w:pPr>
              <w:rPr>
                <w:rFonts w:ascii="Arial" w:hAnsi="Arial" w:cs="Arial"/>
                <w:sz w:val="20"/>
                <w:szCs w:val="20"/>
              </w:rPr>
            </w:pPr>
            <w:r w:rsidRPr="001D632A">
              <w:rPr>
                <w:rFonts w:ascii="Arial" w:hAnsi="Arial" w:cs="Arial"/>
                <w:sz w:val="20"/>
                <w:szCs w:val="20"/>
              </w:rPr>
              <w:t>38</w:t>
            </w:r>
          </w:p>
        </w:tc>
        <w:tc>
          <w:tcPr>
            <w:tcW w:w="995" w:type="dxa"/>
          </w:tcPr>
          <w:p w14:paraId="47215212" w14:textId="77777777" w:rsidR="001200F6" w:rsidRPr="001D632A" w:rsidRDefault="001200F6" w:rsidP="003302BF">
            <w:pPr>
              <w:rPr>
                <w:rFonts w:ascii="Arial" w:hAnsi="Arial" w:cs="Arial"/>
                <w:sz w:val="20"/>
                <w:szCs w:val="20"/>
              </w:rPr>
            </w:pPr>
          </w:p>
        </w:tc>
        <w:tc>
          <w:tcPr>
            <w:tcW w:w="884" w:type="dxa"/>
          </w:tcPr>
          <w:p w14:paraId="645651E1" w14:textId="77777777" w:rsidR="001200F6" w:rsidRPr="001D632A" w:rsidRDefault="001200F6" w:rsidP="003302BF">
            <w:pPr>
              <w:rPr>
                <w:rFonts w:ascii="Arial" w:hAnsi="Arial" w:cs="Arial"/>
                <w:sz w:val="20"/>
                <w:szCs w:val="20"/>
              </w:rPr>
            </w:pPr>
          </w:p>
        </w:tc>
        <w:tc>
          <w:tcPr>
            <w:tcW w:w="229" w:type="dxa"/>
          </w:tcPr>
          <w:p w14:paraId="5E9020AB" w14:textId="77777777" w:rsidR="001200F6" w:rsidRPr="001D632A" w:rsidRDefault="001200F6" w:rsidP="003302BF">
            <w:pPr>
              <w:rPr>
                <w:rFonts w:ascii="Arial" w:hAnsi="Arial" w:cs="Arial"/>
                <w:sz w:val="20"/>
                <w:szCs w:val="20"/>
              </w:rPr>
            </w:pPr>
          </w:p>
        </w:tc>
        <w:tc>
          <w:tcPr>
            <w:tcW w:w="828" w:type="dxa"/>
          </w:tcPr>
          <w:p w14:paraId="5A422A98" w14:textId="77777777" w:rsidR="001200F6" w:rsidRPr="001D632A" w:rsidRDefault="001200F6" w:rsidP="003302BF">
            <w:pPr>
              <w:rPr>
                <w:rFonts w:ascii="Arial" w:hAnsi="Arial" w:cs="Arial"/>
                <w:sz w:val="20"/>
                <w:szCs w:val="20"/>
              </w:rPr>
            </w:pPr>
            <w:r w:rsidRPr="001D632A">
              <w:rPr>
                <w:rFonts w:ascii="Arial" w:hAnsi="Arial" w:cs="Arial"/>
                <w:sz w:val="20"/>
                <w:szCs w:val="20"/>
              </w:rPr>
              <w:t>38</w:t>
            </w:r>
          </w:p>
        </w:tc>
        <w:tc>
          <w:tcPr>
            <w:tcW w:w="1043" w:type="dxa"/>
          </w:tcPr>
          <w:p w14:paraId="3768E754" w14:textId="77777777" w:rsidR="001200F6" w:rsidRPr="001D632A" w:rsidRDefault="001200F6" w:rsidP="003302BF">
            <w:pPr>
              <w:rPr>
                <w:rFonts w:ascii="Arial" w:hAnsi="Arial" w:cs="Arial"/>
                <w:sz w:val="20"/>
                <w:szCs w:val="20"/>
              </w:rPr>
            </w:pPr>
          </w:p>
        </w:tc>
        <w:tc>
          <w:tcPr>
            <w:tcW w:w="933" w:type="dxa"/>
          </w:tcPr>
          <w:p w14:paraId="4E7F60C0" w14:textId="77777777" w:rsidR="001200F6" w:rsidRPr="001D632A" w:rsidRDefault="001200F6" w:rsidP="003302BF">
            <w:pPr>
              <w:rPr>
                <w:rFonts w:ascii="Arial" w:hAnsi="Arial" w:cs="Arial"/>
                <w:sz w:val="20"/>
                <w:szCs w:val="20"/>
              </w:rPr>
            </w:pPr>
          </w:p>
        </w:tc>
      </w:tr>
      <w:tr w:rsidR="001200F6" w:rsidRPr="001D632A" w14:paraId="394D97CE" w14:textId="77777777" w:rsidTr="003302BF">
        <w:trPr>
          <w:jc w:val="center"/>
        </w:trPr>
        <w:tc>
          <w:tcPr>
            <w:tcW w:w="1906" w:type="dxa"/>
          </w:tcPr>
          <w:p w14:paraId="71F83E73" w14:textId="77777777" w:rsidR="001200F6" w:rsidRPr="001D632A" w:rsidRDefault="001200F6" w:rsidP="003302BF">
            <w:pPr>
              <w:rPr>
                <w:rFonts w:ascii="Arial" w:hAnsi="Arial" w:cs="Arial"/>
                <w:sz w:val="20"/>
                <w:szCs w:val="20"/>
              </w:rPr>
            </w:pPr>
            <w:proofErr w:type="spellStart"/>
            <w:r w:rsidRPr="001D632A">
              <w:rPr>
                <w:rFonts w:ascii="Arial" w:hAnsi="Arial" w:cs="Arial"/>
                <w:sz w:val="20"/>
                <w:szCs w:val="20"/>
              </w:rPr>
              <w:t>Within-subjects</w:t>
            </w:r>
            <w:proofErr w:type="spellEnd"/>
          </w:p>
        </w:tc>
        <w:tc>
          <w:tcPr>
            <w:tcW w:w="883" w:type="dxa"/>
          </w:tcPr>
          <w:p w14:paraId="5B80AAFA" w14:textId="77777777" w:rsidR="001200F6" w:rsidRPr="001D632A" w:rsidRDefault="001200F6" w:rsidP="003302BF">
            <w:pPr>
              <w:rPr>
                <w:rFonts w:ascii="Arial" w:hAnsi="Arial" w:cs="Arial"/>
                <w:sz w:val="20"/>
                <w:szCs w:val="20"/>
              </w:rPr>
            </w:pPr>
          </w:p>
        </w:tc>
        <w:tc>
          <w:tcPr>
            <w:tcW w:w="1038" w:type="dxa"/>
          </w:tcPr>
          <w:p w14:paraId="722C138E" w14:textId="77777777" w:rsidR="001200F6" w:rsidRPr="001D632A" w:rsidRDefault="001200F6" w:rsidP="003302BF">
            <w:pPr>
              <w:rPr>
                <w:rFonts w:ascii="Arial" w:hAnsi="Arial" w:cs="Arial"/>
                <w:sz w:val="20"/>
                <w:szCs w:val="20"/>
              </w:rPr>
            </w:pPr>
          </w:p>
        </w:tc>
        <w:tc>
          <w:tcPr>
            <w:tcW w:w="884" w:type="dxa"/>
          </w:tcPr>
          <w:p w14:paraId="1FF72D84" w14:textId="77777777" w:rsidR="001200F6" w:rsidRPr="001D632A" w:rsidRDefault="001200F6" w:rsidP="003302BF">
            <w:pPr>
              <w:rPr>
                <w:rFonts w:ascii="Arial" w:hAnsi="Arial" w:cs="Arial"/>
                <w:sz w:val="20"/>
                <w:szCs w:val="20"/>
              </w:rPr>
            </w:pPr>
          </w:p>
        </w:tc>
        <w:tc>
          <w:tcPr>
            <w:tcW w:w="229" w:type="dxa"/>
          </w:tcPr>
          <w:p w14:paraId="6899EF67" w14:textId="77777777" w:rsidR="001200F6" w:rsidRPr="001D632A" w:rsidRDefault="001200F6" w:rsidP="003302BF">
            <w:pPr>
              <w:rPr>
                <w:rFonts w:ascii="Arial" w:hAnsi="Arial" w:cs="Arial"/>
                <w:sz w:val="20"/>
                <w:szCs w:val="20"/>
              </w:rPr>
            </w:pPr>
          </w:p>
        </w:tc>
        <w:tc>
          <w:tcPr>
            <w:tcW w:w="883" w:type="dxa"/>
          </w:tcPr>
          <w:p w14:paraId="74822313" w14:textId="77777777" w:rsidR="001200F6" w:rsidRPr="001D632A" w:rsidRDefault="001200F6" w:rsidP="003302BF">
            <w:pPr>
              <w:rPr>
                <w:rFonts w:ascii="Arial" w:hAnsi="Arial" w:cs="Arial"/>
                <w:sz w:val="20"/>
                <w:szCs w:val="20"/>
              </w:rPr>
            </w:pPr>
          </w:p>
        </w:tc>
        <w:tc>
          <w:tcPr>
            <w:tcW w:w="995" w:type="dxa"/>
          </w:tcPr>
          <w:p w14:paraId="3F8875E1" w14:textId="77777777" w:rsidR="001200F6" w:rsidRPr="001D632A" w:rsidRDefault="001200F6" w:rsidP="003302BF">
            <w:pPr>
              <w:rPr>
                <w:rFonts w:ascii="Arial" w:hAnsi="Arial" w:cs="Arial"/>
                <w:sz w:val="20"/>
                <w:szCs w:val="20"/>
              </w:rPr>
            </w:pPr>
          </w:p>
        </w:tc>
        <w:tc>
          <w:tcPr>
            <w:tcW w:w="884" w:type="dxa"/>
          </w:tcPr>
          <w:p w14:paraId="711F1AD1" w14:textId="77777777" w:rsidR="001200F6" w:rsidRPr="001D632A" w:rsidRDefault="001200F6" w:rsidP="003302BF">
            <w:pPr>
              <w:rPr>
                <w:rFonts w:ascii="Arial" w:hAnsi="Arial" w:cs="Arial"/>
                <w:sz w:val="20"/>
                <w:szCs w:val="20"/>
              </w:rPr>
            </w:pPr>
          </w:p>
        </w:tc>
        <w:tc>
          <w:tcPr>
            <w:tcW w:w="229" w:type="dxa"/>
          </w:tcPr>
          <w:p w14:paraId="5154BB36" w14:textId="77777777" w:rsidR="001200F6" w:rsidRPr="001D632A" w:rsidRDefault="001200F6" w:rsidP="003302BF">
            <w:pPr>
              <w:rPr>
                <w:rFonts w:ascii="Arial" w:hAnsi="Arial" w:cs="Arial"/>
                <w:sz w:val="20"/>
                <w:szCs w:val="20"/>
              </w:rPr>
            </w:pPr>
          </w:p>
        </w:tc>
        <w:tc>
          <w:tcPr>
            <w:tcW w:w="828" w:type="dxa"/>
          </w:tcPr>
          <w:p w14:paraId="3A9EE70D" w14:textId="77777777" w:rsidR="001200F6" w:rsidRPr="001D632A" w:rsidRDefault="001200F6" w:rsidP="003302BF">
            <w:pPr>
              <w:rPr>
                <w:rFonts w:ascii="Arial" w:hAnsi="Arial" w:cs="Arial"/>
                <w:sz w:val="20"/>
                <w:szCs w:val="20"/>
              </w:rPr>
            </w:pPr>
          </w:p>
        </w:tc>
        <w:tc>
          <w:tcPr>
            <w:tcW w:w="1043" w:type="dxa"/>
          </w:tcPr>
          <w:p w14:paraId="7D12AECB" w14:textId="77777777" w:rsidR="001200F6" w:rsidRPr="001D632A" w:rsidRDefault="001200F6" w:rsidP="003302BF">
            <w:pPr>
              <w:rPr>
                <w:rFonts w:ascii="Arial" w:hAnsi="Arial" w:cs="Arial"/>
                <w:sz w:val="20"/>
                <w:szCs w:val="20"/>
              </w:rPr>
            </w:pPr>
          </w:p>
        </w:tc>
        <w:tc>
          <w:tcPr>
            <w:tcW w:w="933" w:type="dxa"/>
          </w:tcPr>
          <w:p w14:paraId="50C8901D" w14:textId="77777777" w:rsidR="001200F6" w:rsidRPr="001D632A" w:rsidRDefault="001200F6" w:rsidP="003302BF">
            <w:pPr>
              <w:rPr>
                <w:rFonts w:ascii="Arial" w:hAnsi="Arial" w:cs="Arial"/>
                <w:sz w:val="20"/>
                <w:szCs w:val="20"/>
              </w:rPr>
            </w:pPr>
          </w:p>
        </w:tc>
      </w:tr>
      <w:tr w:rsidR="001200F6" w:rsidRPr="001D632A" w14:paraId="68DCAD83" w14:textId="77777777" w:rsidTr="003302BF">
        <w:trPr>
          <w:jc w:val="center"/>
        </w:trPr>
        <w:tc>
          <w:tcPr>
            <w:tcW w:w="1906" w:type="dxa"/>
          </w:tcPr>
          <w:p w14:paraId="70C5898F" w14:textId="77777777" w:rsidR="001200F6" w:rsidRPr="001D632A" w:rsidRDefault="001200F6" w:rsidP="003302BF">
            <w:pPr>
              <w:rPr>
                <w:rFonts w:ascii="Arial" w:hAnsi="Arial" w:cs="Arial"/>
                <w:sz w:val="20"/>
                <w:szCs w:val="20"/>
              </w:rPr>
            </w:pPr>
            <w:r w:rsidRPr="001D632A">
              <w:rPr>
                <w:rFonts w:ascii="Arial" w:hAnsi="Arial" w:cs="Arial"/>
                <w:sz w:val="20"/>
                <w:szCs w:val="20"/>
              </w:rPr>
              <w:t xml:space="preserve">  Time (T)</w:t>
            </w:r>
          </w:p>
        </w:tc>
        <w:tc>
          <w:tcPr>
            <w:tcW w:w="883" w:type="dxa"/>
          </w:tcPr>
          <w:p w14:paraId="653B16FA" w14:textId="77777777" w:rsidR="001200F6" w:rsidRPr="001D632A" w:rsidRDefault="001200F6" w:rsidP="003302BF">
            <w:pPr>
              <w:rPr>
                <w:rFonts w:ascii="Arial" w:hAnsi="Arial" w:cs="Arial"/>
                <w:sz w:val="20"/>
                <w:szCs w:val="20"/>
              </w:rPr>
            </w:pPr>
            <w:r w:rsidRPr="001D632A">
              <w:rPr>
                <w:rFonts w:ascii="Arial" w:hAnsi="Arial" w:cs="Arial"/>
                <w:sz w:val="20"/>
                <w:szCs w:val="20"/>
              </w:rPr>
              <w:t>3.14</w:t>
            </w:r>
          </w:p>
        </w:tc>
        <w:tc>
          <w:tcPr>
            <w:tcW w:w="1038" w:type="dxa"/>
          </w:tcPr>
          <w:p w14:paraId="26ED618B" w14:textId="77777777" w:rsidR="001200F6" w:rsidRPr="001D632A" w:rsidRDefault="001200F6" w:rsidP="003302BF">
            <w:pPr>
              <w:rPr>
                <w:rFonts w:ascii="Arial" w:hAnsi="Arial" w:cs="Arial"/>
                <w:sz w:val="20"/>
                <w:szCs w:val="20"/>
              </w:rPr>
            </w:pPr>
            <w:r w:rsidRPr="001D632A">
              <w:rPr>
                <w:rFonts w:ascii="Arial" w:hAnsi="Arial" w:cs="Arial"/>
                <w:sz w:val="20"/>
                <w:szCs w:val="20"/>
              </w:rPr>
              <w:t>297.36</w:t>
            </w:r>
          </w:p>
        </w:tc>
        <w:tc>
          <w:tcPr>
            <w:tcW w:w="884" w:type="dxa"/>
          </w:tcPr>
          <w:p w14:paraId="7BC3DA79" w14:textId="77777777" w:rsidR="001200F6" w:rsidRPr="001D632A" w:rsidRDefault="001200F6" w:rsidP="003302BF">
            <w:pPr>
              <w:rPr>
                <w:rFonts w:ascii="Arial" w:hAnsi="Arial" w:cs="Arial"/>
                <w:sz w:val="20"/>
                <w:szCs w:val="20"/>
              </w:rPr>
            </w:pPr>
            <w:r w:rsidRPr="001D632A">
              <w:rPr>
                <w:rFonts w:ascii="Arial" w:hAnsi="Arial" w:cs="Arial"/>
                <w:sz w:val="20"/>
                <w:szCs w:val="20"/>
              </w:rPr>
              <w:t>&lt;0.001</w:t>
            </w:r>
          </w:p>
        </w:tc>
        <w:tc>
          <w:tcPr>
            <w:tcW w:w="229" w:type="dxa"/>
          </w:tcPr>
          <w:p w14:paraId="23A15104" w14:textId="77777777" w:rsidR="001200F6" w:rsidRPr="001D632A" w:rsidRDefault="001200F6" w:rsidP="003302BF">
            <w:pPr>
              <w:rPr>
                <w:rFonts w:ascii="Arial" w:hAnsi="Arial" w:cs="Arial"/>
                <w:sz w:val="20"/>
                <w:szCs w:val="20"/>
              </w:rPr>
            </w:pPr>
          </w:p>
        </w:tc>
        <w:tc>
          <w:tcPr>
            <w:tcW w:w="883" w:type="dxa"/>
          </w:tcPr>
          <w:p w14:paraId="7EADC012" w14:textId="77777777" w:rsidR="001200F6" w:rsidRPr="001D632A" w:rsidRDefault="001200F6" w:rsidP="003302BF">
            <w:pPr>
              <w:rPr>
                <w:rFonts w:ascii="Arial" w:hAnsi="Arial" w:cs="Arial"/>
                <w:sz w:val="20"/>
                <w:szCs w:val="20"/>
              </w:rPr>
            </w:pPr>
            <w:r w:rsidRPr="001D632A">
              <w:rPr>
                <w:rFonts w:ascii="Arial" w:hAnsi="Arial" w:cs="Arial"/>
                <w:sz w:val="20"/>
                <w:szCs w:val="20"/>
              </w:rPr>
              <w:t>8.23</w:t>
            </w:r>
          </w:p>
        </w:tc>
        <w:tc>
          <w:tcPr>
            <w:tcW w:w="995" w:type="dxa"/>
          </w:tcPr>
          <w:p w14:paraId="6AAE6687" w14:textId="77777777" w:rsidR="001200F6" w:rsidRPr="001D632A" w:rsidRDefault="001200F6" w:rsidP="003302BF">
            <w:pPr>
              <w:rPr>
                <w:rFonts w:ascii="Arial" w:hAnsi="Arial" w:cs="Arial"/>
                <w:sz w:val="20"/>
                <w:szCs w:val="20"/>
              </w:rPr>
            </w:pPr>
            <w:r w:rsidRPr="001D632A">
              <w:rPr>
                <w:rFonts w:ascii="Arial" w:hAnsi="Arial" w:cs="Arial"/>
                <w:sz w:val="20"/>
                <w:szCs w:val="20"/>
              </w:rPr>
              <w:t>469.46</w:t>
            </w:r>
          </w:p>
        </w:tc>
        <w:tc>
          <w:tcPr>
            <w:tcW w:w="884" w:type="dxa"/>
          </w:tcPr>
          <w:p w14:paraId="3FA029C7" w14:textId="77777777" w:rsidR="001200F6" w:rsidRPr="001D632A" w:rsidRDefault="001200F6" w:rsidP="003302BF">
            <w:pPr>
              <w:rPr>
                <w:rFonts w:ascii="Arial" w:hAnsi="Arial" w:cs="Arial"/>
                <w:sz w:val="20"/>
                <w:szCs w:val="20"/>
              </w:rPr>
            </w:pPr>
            <w:r w:rsidRPr="001D632A">
              <w:rPr>
                <w:rFonts w:ascii="Arial" w:hAnsi="Arial" w:cs="Arial"/>
                <w:sz w:val="20"/>
                <w:szCs w:val="20"/>
              </w:rPr>
              <w:t>&lt;0.001</w:t>
            </w:r>
          </w:p>
        </w:tc>
        <w:tc>
          <w:tcPr>
            <w:tcW w:w="229" w:type="dxa"/>
          </w:tcPr>
          <w:p w14:paraId="7E6F7DDF" w14:textId="77777777" w:rsidR="001200F6" w:rsidRPr="001D632A" w:rsidRDefault="001200F6" w:rsidP="003302BF">
            <w:pPr>
              <w:rPr>
                <w:rFonts w:ascii="Arial" w:hAnsi="Arial" w:cs="Arial"/>
                <w:sz w:val="20"/>
                <w:szCs w:val="20"/>
              </w:rPr>
            </w:pPr>
          </w:p>
        </w:tc>
        <w:tc>
          <w:tcPr>
            <w:tcW w:w="828" w:type="dxa"/>
          </w:tcPr>
          <w:p w14:paraId="163CD843" w14:textId="77777777" w:rsidR="001200F6" w:rsidRPr="001D632A" w:rsidRDefault="001200F6" w:rsidP="003302BF">
            <w:pPr>
              <w:rPr>
                <w:rFonts w:ascii="Arial" w:hAnsi="Arial" w:cs="Arial"/>
                <w:sz w:val="20"/>
                <w:szCs w:val="20"/>
              </w:rPr>
            </w:pPr>
            <w:r w:rsidRPr="001D632A">
              <w:rPr>
                <w:rFonts w:ascii="Arial" w:hAnsi="Arial" w:cs="Arial"/>
                <w:sz w:val="20"/>
                <w:szCs w:val="20"/>
              </w:rPr>
              <w:t>7.54</w:t>
            </w:r>
          </w:p>
        </w:tc>
        <w:tc>
          <w:tcPr>
            <w:tcW w:w="1043" w:type="dxa"/>
          </w:tcPr>
          <w:p w14:paraId="37414CBF" w14:textId="77777777" w:rsidR="001200F6" w:rsidRPr="001D632A" w:rsidRDefault="001200F6" w:rsidP="003302BF">
            <w:pPr>
              <w:rPr>
                <w:rFonts w:ascii="Arial" w:hAnsi="Arial" w:cs="Arial"/>
                <w:sz w:val="20"/>
                <w:szCs w:val="20"/>
              </w:rPr>
            </w:pPr>
            <w:r w:rsidRPr="001D632A">
              <w:rPr>
                <w:rFonts w:ascii="Arial" w:hAnsi="Arial" w:cs="Arial"/>
                <w:sz w:val="20"/>
                <w:szCs w:val="20"/>
              </w:rPr>
              <w:t>111.43</w:t>
            </w:r>
          </w:p>
        </w:tc>
        <w:tc>
          <w:tcPr>
            <w:tcW w:w="933" w:type="dxa"/>
          </w:tcPr>
          <w:p w14:paraId="5F29FD06" w14:textId="77777777" w:rsidR="001200F6" w:rsidRPr="001D632A" w:rsidRDefault="001200F6" w:rsidP="003302BF">
            <w:pPr>
              <w:rPr>
                <w:rFonts w:ascii="Arial" w:hAnsi="Arial" w:cs="Arial"/>
                <w:sz w:val="20"/>
                <w:szCs w:val="20"/>
              </w:rPr>
            </w:pPr>
            <w:r w:rsidRPr="001D632A">
              <w:rPr>
                <w:rFonts w:ascii="Arial" w:hAnsi="Arial" w:cs="Arial"/>
                <w:sz w:val="20"/>
                <w:szCs w:val="20"/>
              </w:rPr>
              <w:t>&lt;0.001</w:t>
            </w:r>
          </w:p>
        </w:tc>
      </w:tr>
      <w:tr w:rsidR="001200F6" w:rsidRPr="001D632A" w14:paraId="2EA349D4" w14:textId="77777777" w:rsidTr="003302BF">
        <w:trPr>
          <w:jc w:val="center"/>
        </w:trPr>
        <w:tc>
          <w:tcPr>
            <w:tcW w:w="1906" w:type="dxa"/>
          </w:tcPr>
          <w:p w14:paraId="74F96EBA" w14:textId="77777777" w:rsidR="001200F6" w:rsidRPr="001D632A" w:rsidRDefault="001200F6" w:rsidP="003302BF">
            <w:pPr>
              <w:rPr>
                <w:rFonts w:ascii="Arial" w:hAnsi="Arial" w:cs="Arial"/>
                <w:sz w:val="20"/>
                <w:szCs w:val="20"/>
              </w:rPr>
            </w:pPr>
            <w:r w:rsidRPr="001D632A">
              <w:rPr>
                <w:rFonts w:ascii="Arial" w:hAnsi="Arial" w:cs="Arial"/>
                <w:sz w:val="20"/>
                <w:szCs w:val="20"/>
              </w:rPr>
              <w:t xml:space="preserve">  T x C</w:t>
            </w:r>
          </w:p>
        </w:tc>
        <w:tc>
          <w:tcPr>
            <w:tcW w:w="883" w:type="dxa"/>
          </w:tcPr>
          <w:p w14:paraId="2019C43E" w14:textId="77777777" w:rsidR="001200F6" w:rsidRPr="001D632A" w:rsidRDefault="001200F6" w:rsidP="003302BF">
            <w:pPr>
              <w:rPr>
                <w:rFonts w:ascii="Arial" w:hAnsi="Arial" w:cs="Arial"/>
                <w:sz w:val="20"/>
                <w:szCs w:val="20"/>
              </w:rPr>
            </w:pPr>
            <w:r w:rsidRPr="001D632A">
              <w:rPr>
                <w:rFonts w:ascii="Arial" w:hAnsi="Arial" w:cs="Arial"/>
                <w:sz w:val="20"/>
                <w:szCs w:val="20"/>
              </w:rPr>
              <w:t>12.57</w:t>
            </w:r>
          </w:p>
        </w:tc>
        <w:tc>
          <w:tcPr>
            <w:tcW w:w="1038" w:type="dxa"/>
          </w:tcPr>
          <w:p w14:paraId="178A3CF1" w14:textId="77777777" w:rsidR="001200F6" w:rsidRPr="001D632A" w:rsidRDefault="001200F6" w:rsidP="003302BF">
            <w:pPr>
              <w:rPr>
                <w:rFonts w:ascii="Arial" w:hAnsi="Arial" w:cs="Arial"/>
                <w:sz w:val="20"/>
                <w:szCs w:val="20"/>
              </w:rPr>
            </w:pPr>
            <w:r w:rsidRPr="001D632A">
              <w:rPr>
                <w:rFonts w:ascii="Arial" w:hAnsi="Arial" w:cs="Arial"/>
                <w:sz w:val="20"/>
                <w:szCs w:val="20"/>
              </w:rPr>
              <w:t>1.19</w:t>
            </w:r>
          </w:p>
        </w:tc>
        <w:tc>
          <w:tcPr>
            <w:tcW w:w="884" w:type="dxa"/>
          </w:tcPr>
          <w:p w14:paraId="2D50A8CB" w14:textId="77777777" w:rsidR="001200F6" w:rsidRPr="001D632A" w:rsidRDefault="001200F6" w:rsidP="003302BF">
            <w:pPr>
              <w:rPr>
                <w:rFonts w:ascii="Arial" w:hAnsi="Arial" w:cs="Arial"/>
                <w:sz w:val="20"/>
                <w:szCs w:val="20"/>
              </w:rPr>
            </w:pPr>
            <w:r w:rsidRPr="001D632A">
              <w:rPr>
                <w:rFonts w:ascii="Arial" w:hAnsi="Arial" w:cs="Arial"/>
                <w:sz w:val="20"/>
                <w:szCs w:val="20"/>
              </w:rPr>
              <w:t>0.297</w:t>
            </w:r>
          </w:p>
        </w:tc>
        <w:tc>
          <w:tcPr>
            <w:tcW w:w="229" w:type="dxa"/>
          </w:tcPr>
          <w:p w14:paraId="0A6832EA" w14:textId="77777777" w:rsidR="001200F6" w:rsidRPr="001D632A" w:rsidRDefault="001200F6" w:rsidP="003302BF">
            <w:pPr>
              <w:rPr>
                <w:rFonts w:ascii="Arial" w:hAnsi="Arial" w:cs="Arial"/>
                <w:sz w:val="20"/>
                <w:szCs w:val="20"/>
              </w:rPr>
            </w:pPr>
          </w:p>
        </w:tc>
        <w:tc>
          <w:tcPr>
            <w:tcW w:w="883" w:type="dxa"/>
          </w:tcPr>
          <w:p w14:paraId="5A75F334" w14:textId="77777777" w:rsidR="001200F6" w:rsidRPr="001D632A" w:rsidRDefault="001200F6" w:rsidP="003302BF">
            <w:pPr>
              <w:rPr>
                <w:rFonts w:ascii="Arial" w:hAnsi="Arial" w:cs="Arial"/>
                <w:sz w:val="20"/>
                <w:szCs w:val="20"/>
              </w:rPr>
            </w:pPr>
            <w:r w:rsidRPr="001D632A">
              <w:rPr>
                <w:rFonts w:ascii="Arial" w:hAnsi="Arial" w:cs="Arial"/>
                <w:sz w:val="20"/>
                <w:szCs w:val="20"/>
              </w:rPr>
              <w:t>32.9</w:t>
            </w:r>
          </w:p>
        </w:tc>
        <w:tc>
          <w:tcPr>
            <w:tcW w:w="995" w:type="dxa"/>
          </w:tcPr>
          <w:p w14:paraId="79FFF491" w14:textId="77777777" w:rsidR="001200F6" w:rsidRPr="001D632A" w:rsidRDefault="001200F6" w:rsidP="003302BF">
            <w:pPr>
              <w:rPr>
                <w:rFonts w:ascii="Arial" w:hAnsi="Arial" w:cs="Arial"/>
                <w:sz w:val="20"/>
                <w:szCs w:val="20"/>
              </w:rPr>
            </w:pPr>
            <w:r w:rsidRPr="001D632A">
              <w:rPr>
                <w:rFonts w:ascii="Arial" w:hAnsi="Arial" w:cs="Arial"/>
                <w:sz w:val="20"/>
                <w:szCs w:val="20"/>
              </w:rPr>
              <w:t>2.84</w:t>
            </w:r>
          </w:p>
        </w:tc>
        <w:tc>
          <w:tcPr>
            <w:tcW w:w="884" w:type="dxa"/>
          </w:tcPr>
          <w:p w14:paraId="6B566758" w14:textId="77777777" w:rsidR="001200F6" w:rsidRPr="001D632A" w:rsidRDefault="001200F6" w:rsidP="003302BF">
            <w:pPr>
              <w:rPr>
                <w:rFonts w:ascii="Arial" w:hAnsi="Arial" w:cs="Arial"/>
                <w:sz w:val="20"/>
                <w:szCs w:val="20"/>
              </w:rPr>
            </w:pPr>
            <w:r w:rsidRPr="001D632A">
              <w:rPr>
                <w:rFonts w:ascii="Arial" w:hAnsi="Arial" w:cs="Arial"/>
                <w:sz w:val="20"/>
                <w:szCs w:val="20"/>
              </w:rPr>
              <w:t>&lt;0.001</w:t>
            </w:r>
          </w:p>
        </w:tc>
        <w:tc>
          <w:tcPr>
            <w:tcW w:w="229" w:type="dxa"/>
          </w:tcPr>
          <w:p w14:paraId="6CC780CB" w14:textId="77777777" w:rsidR="001200F6" w:rsidRPr="001D632A" w:rsidRDefault="001200F6" w:rsidP="003302BF">
            <w:pPr>
              <w:rPr>
                <w:rFonts w:ascii="Arial" w:hAnsi="Arial" w:cs="Arial"/>
                <w:sz w:val="20"/>
                <w:szCs w:val="20"/>
              </w:rPr>
            </w:pPr>
          </w:p>
        </w:tc>
        <w:tc>
          <w:tcPr>
            <w:tcW w:w="828" w:type="dxa"/>
          </w:tcPr>
          <w:p w14:paraId="3CA4E641" w14:textId="77777777" w:rsidR="001200F6" w:rsidRPr="001D632A" w:rsidRDefault="001200F6" w:rsidP="003302BF">
            <w:pPr>
              <w:rPr>
                <w:rFonts w:ascii="Arial" w:hAnsi="Arial" w:cs="Arial"/>
                <w:sz w:val="20"/>
                <w:szCs w:val="20"/>
              </w:rPr>
            </w:pPr>
            <w:r w:rsidRPr="001D632A">
              <w:rPr>
                <w:rFonts w:ascii="Arial" w:hAnsi="Arial" w:cs="Arial"/>
                <w:sz w:val="20"/>
                <w:szCs w:val="20"/>
              </w:rPr>
              <w:t>30.18</w:t>
            </w:r>
          </w:p>
        </w:tc>
        <w:tc>
          <w:tcPr>
            <w:tcW w:w="1043" w:type="dxa"/>
          </w:tcPr>
          <w:p w14:paraId="1D2224DB" w14:textId="77777777" w:rsidR="001200F6" w:rsidRPr="001D632A" w:rsidRDefault="001200F6" w:rsidP="003302BF">
            <w:pPr>
              <w:rPr>
                <w:rFonts w:ascii="Arial" w:hAnsi="Arial" w:cs="Arial"/>
                <w:sz w:val="20"/>
                <w:szCs w:val="20"/>
              </w:rPr>
            </w:pPr>
            <w:r w:rsidRPr="001D632A">
              <w:rPr>
                <w:rFonts w:ascii="Arial" w:hAnsi="Arial" w:cs="Arial"/>
                <w:sz w:val="20"/>
                <w:szCs w:val="20"/>
              </w:rPr>
              <w:t>1.19</w:t>
            </w:r>
          </w:p>
        </w:tc>
        <w:tc>
          <w:tcPr>
            <w:tcW w:w="933" w:type="dxa"/>
          </w:tcPr>
          <w:p w14:paraId="41ECA5D9" w14:textId="77777777" w:rsidR="001200F6" w:rsidRPr="001D632A" w:rsidRDefault="001200F6" w:rsidP="003302BF">
            <w:pPr>
              <w:rPr>
                <w:rFonts w:ascii="Arial" w:hAnsi="Arial" w:cs="Arial"/>
                <w:sz w:val="20"/>
                <w:szCs w:val="20"/>
              </w:rPr>
            </w:pPr>
            <w:r w:rsidRPr="001D632A">
              <w:rPr>
                <w:rFonts w:ascii="Arial" w:hAnsi="Arial" w:cs="Arial"/>
                <w:sz w:val="20"/>
                <w:szCs w:val="20"/>
              </w:rPr>
              <w:t>0.053</w:t>
            </w:r>
          </w:p>
        </w:tc>
      </w:tr>
      <w:tr w:rsidR="001200F6" w:rsidRPr="001D632A" w14:paraId="01299255" w14:textId="77777777" w:rsidTr="003302BF">
        <w:trPr>
          <w:jc w:val="center"/>
        </w:trPr>
        <w:tc>
          <w:tcPr>
            <w:tcW w:w="1906" w:type="dxa"/>
          </w:tcPr>
          <w:p w14:paraId="4954153E" w14:textId="77777777" w:rsidR="001200F6" w:rsidRPr="001D632A" w:rsidRDefault="001200F6" w:rsidP="003302BF">
            <w:pPr>
              <w:rPr>
                <w:rFonts w:ascii="Arial" w:hAnsi="Arial" w:cs="Arial"/>
                <w:sz w:val="20"/>
                <w:szCs w:val="20"/>
              </w:rPr>
            </w:pPr>
            <w:r w:rsidRPr="001D632A">
              <w:rPr>
                <w:rFonts w:ascii="Arial" w:hAnsi="Arial" w:cs="Arial"/>
                <w:sz w:val="20"/>
                <w:szCs w:val="20"/>
              </w:rPr>
              <w:t xml:space="preserve">  T x R</w:t>
            </w:r>
          </w:p>
        </w:tc>
        <w:tc>
          <w:tcPr>
            <w:tcW w:w="883" w:type="dxa"/>
          </w:tcPr>
          <w:p w14:paraId="39BFD373" w14:textId="77777777" w:rsidR="001200F6" w:rsidRPr="001D632A" w:rsidRDefault="001200F6" w:rsidP="003302BF">
            <w:pPr>
              <w:rPr>
                <w:rFonts w:ascii="Arial" w:hAnsi="Arial" w:cs="Arial"/>
                <w:sz w:val="20"/>
                <w:szCs w:val="20"/>
              </w:rPr>
            </w:pPr>
            <w:r w:rsidRPr="001D632A">
              <w:rPr>
                <w:rFonts w:ascii="Arial" w:hAnsi="Arial" w:cs="Arial"/>
                <w:sz w:val="20"/>
                <w:szCs w:val="20"/>
              </w:rPr>
              <w:t>3.14</w:t>
            </w:r>
          </w:p>
        </w:tc>
        <w:tc>
          <w:tcPr>
            <w:tcW w:w="1038" w:type="dxa"/>
          </w:tcPr>
          <w:p w14:paraId="0F1FBA26" w14:textId="77777777" w:rsidR="001200F6" w:rsidRPr="001D632A" w:rsidRDefault="001200F6" w:rsidP="003302BF">
            <w:pPr>
              <w:rPr>
                <w:rFonts w:ascii="Arial" w:hAnsi="Arial" w:cs="Arial"/>
                <w:sz w:val="20"/>
                <w:szCs w:val="20"/>
              </w:rPr>
            </w:pPr>
            <w:r w:rsidRPr="001D632A">
              <w:rPr>
                <w:rFonts w:ascii="Arial" w:hAnsi="Arial" w:cs="Arial"/>
                <w:sz w:val="20"/>
                <w:szCs w:val="20"/>
              </w:rPr>
              <w:t>91.78</w:t>
            </w:r>
          </w:p>
        </w:tc>
        <w:tc>
          <w:tcPr>
            <w:tcW w:w="884" w:type="dxa"/>
          </w:tcPr>
          <w:p w14:paraId="4F34EF56" w14:textId="77777777" w:rsidR="001200F6" w:rsidRPr="001D632A" w:rsidRDefault="001200F6" w:rsidP="003302BF">
            <w:pPr>
              <w:rPr>
                <w:rFonts w:ascii="Arial" w:hAnsi="Arial" w:cs="Arial"/>
                <w:sz w:val="20"/>
                <w:szCs w:val="20"/>
              </w:rPr>
            </w:pPr>
            <w:r w:rsidRPr="001D632A">
              <w:rPr>
                <w:rFonts w:ascii="Arial" w:hAnsi="Arial" w:cs="Arial"/>
                <w:sz w:val="20"/>
                <w:szCs w:val="20"/>
              </w:rPr>
              <w:t>&lt;0.001</w:t>
            </w:r>
          </w:p>
        </w:tc>
        <w:tc>
          <w:tcPr>
            <w:tcW w:w="229" w:type="dxa"/>
          </w:tcPr>
          <w:p w14:paraId="3CCEA48A" w14:textId="77777777" w:rsidR="001200F6" w:rsidRPr="001D632A" w:rsidRDefault="001200F6" w:rsidP="003302BF">
            <w:pPr>
              <w:rPr>
                <w:rFonts w:ascii="Arial" w:hAnsi="Arial" w:cs="Arial"/>
                <w:sz w:val="20"/>
                <w:szCs w:val="20"/>
              </w:rPr>
            </w:pPr>
          </w:p>
        </w:tc>
        <w:tc>
          <w:tcPr>
            <w:tcW w:w="883" w:type="dxa"/>
          </w:tcPr>
          <w:p w14:paraId="5E8B03FE" w14:textId="77777777" w:rsidR="001200F6" w:rsidRPr="001D632A" w:rsidRDefault="001200F6" w:rsidP="003302BF">
            <w:pPr>
              <w:rPr>
                <w:rFonts w:ascii="Arial" w:hAnsi="Arial" w:cs="Arial"/>
                <w:sz w:val="20"/>
                <w:szCs w:val="20"/>
              </w:rPr>
            </w:pPr>
            <w:r w:rsidRPr="001D632A">
              <w:rPr>
                <w:rFonts w:ascii="Arial" w:hAnsi="Arial" w:cs="Arial"/>
                <w:sz w:val="20"/>
                <w:szCs w:val="20"/>
              </w:rPr>
              <w:t>8.23</w:t>
            </w:r>
          </w:p>
        </w:tc>
        <w:tc>
          <w:tcPr>
            <w:tcW w:w="995" w:type="dxa"/>
          </w:tcPr>
          <w:p w14:paraId="16251A84" w14:textId="77777777" w:rsidR="001200F6" w:rsidRPr="001D632A" w:rsidRDefault="001200F6" w:rsidP="003302BF">
            <w:pPr>
              <w:rPr>
                <w:rFonts w:ascii="Arial" w:hAnsi="Arial" w:cs="Arial"/>
                <w:sz w:val="20"/>
                <w:szCs w:val="20"/>
              </w:rPr>
            </w:pPr>
            <w:r w:rsidRPr="001D632A">
              <w:rPr>
                <w:rFonts w:ascii="Arial" w:hAnsi="Arial" w:cs="Arial"/>
                <w:sz w:val="20"/>
                <w:szCs w:val="20"/>
              </w:rPr>
              <w:t>304.49</w:t>
            </w:r>
          </w:p>
        </w:tc>
        <w:tc>
          <w:tcPr>
            <w:tcW w:w="884" w:type="dxa"/>
          </w:tcPr>
          <w:p w14:paraId="2876FB5E" w14:textId="77777777" w:rsidR="001200F6" w:rsidRPr="001D632A" w:rsidRDefault="001200F6" w:rsidP="003302BF">
            <w:pPr>
              <w:rPr>
                <w:rFonts w:ascii="Arial" w:hAnsi="Arial" w:cs="Arial"/>
                <w:sz w:val="20"/>
                <w:szCs w:val="20"/>
              </w:rPr>
            </w:pPr>
            <w:r w:rsidRPr="001D632A">
              <w:rPr>
                <w:rFonts w:ascii="Arial" w:hAnsi="Arial" w:cs="Arial"/>
                <w:sz w:val="20"/>
                <w:szCs w:val="20"/>
              </w:rPr>
              <w:t>&lt;0.001</w:t>
            </w:r>
          </w:p>
        </w:tc>
        <w:tc>
          <w:tcPr>
            <w:tcW w:w="229" w:type="dxa"/>
          </w:tcPr>
          <w:p w14:paraId="77960E93" w14:textId="77777777" w:rsidR="001200F6" w:rsidRPr="001D632A" w:rsidRDefault="001200F6" w:rsidP="003302BF">
            <w:pPr>
              <w:rPr>
                <w:rFonts w:ascii="Arial" w:hAnsi="Arial" w:cs="Arial"/>
                <w:sz w:val="20"/>
                <w:szCs w:val="20"/>
              </w:rPr>
            </w:pPr>
          </w:p>
        </w:tc>
        <w:tc>
          <w:tcPr>
            <w:tcW w:w="828" w:type="dxa"/>
          </w:tcPr>
          <w:p w14:paraId="52BA1DE7" w14:textId="77777777" w:rsidR="001200F6" w:rsidRPr="001D632A" w:rsidRDefault="001200F6" w:rsidP="003302BF">
            <w:pPr>
              <w:rPr>
                <w:rFonts w:ascii="Arial" w:hAnsi="Arial" w:cs="Arial"/>
                <w:sz w:val="20"/>
                <w:szCs w:val="20"/>
              </w:rPr>
            </w:pPr>
            <w:r w:rsidRPr="001D632A">
              <w:rPr>
                <w:rFonts w:ascii="Arial" w:hAnsi="Arial" w:cs="Arial"/>
                <w:sz w:val="20"/>
                <w:szCs w:val="20"/>
              </w:rPr>
              <w:t>7.54</w:t>
            </w:r>
          </w:p>
        </w:tc>
        <w:tc>
          <w:tcPr>
            <w:tcW w:w="1043" w:type="dxa"/>
          </w:tcPr>
          <w:p w14:paraId="491A148A" w14:textId="77777777" w:rsidR="001200F6" w:rsidRPr="001D632A" w:rsidRDefault="001200F6" w:rsidP="003302BF">
            <w:pPr>
              <w:rPr>
                <w:rFonts w:ascii="Arial" w:hAnsi="Arial" w:cs="Arial"/>
                <w:sz w:val="20"/>
                <w:szCs w:val="20"/>
              </w:rPr>
            </w:pPr>
            <w:r w:rsidRPr="001D632A">
              <w:rPr>
                <w:rFonts w:ascii="Arial" w:hAnsi="Arial" w:cs="Arial"/>
                <w:sz w:val="20"/>
                <w:szCs w:val="20"/>
              </w:rPr>
              <w:t>185.14</w:t>
            </w:r>
          </w:p>
        </w:tc>
        <w:tc>
          <w:tcPr>
            <w:tcW w:w="933" w:type="dxa"/>
          </w:tcPr>
          <w:p w14:paraId="0892C203" w14:textId="77777777" w:rsidR="001200F6" w:rsidRPr="001D632A" w:rsidRDefault="001200F6" w:rsidP="003302BF">
            <w:pPr>
              <w:rPr>
                <w:rFonts w:ascii="Arial" w:hAnsi="Arial" w:cs="Arial"/>
                <w:sz w:val="20"/>
                <w:szCs w:val="20"/>
              </w:rPr>
            </w:pPr>
            <w:r w:rsidRPr="001D632A">
              <w:rPr>
                <w:rFonts w:ascii="Arial" w:hAnsi="Arial" w:cs="Arial"/>
                <w:sz w:val="20"/>
                <w:szCs w:val="20"/>
              </w:rPr>
              <w:t>&lt;0.001</w:t>
            </w:r>
          </w:p>
        </w:tc>
      </w:tr>
      <w:tr w:rsidR="001200F6" w:rsidRPr="001D632A" w14:paraId="1A964B4A" w14:textId="77777777" w:rsidTr="003302BF">
        <w:trPr>
          <w:jc w:val="center"/>
        </w:trPr>
        <w:tc>
          <w:tcPr>
            <w:tcW w:w="1906" w:type="dxa"/>
          </w:tcPr>
          <w:p w14:paraId="32DF84EC" w14:textId="77777777" w:rsidR="001200F6" w:rsidRPr="001D632A" w:rsidRDefault="001200F6" w:rsidP="003302BF">
            <w:pPr>
              <w:rPr>
                <w:rFonts w:ascii="Arial" w:hAnsi="Arial" w:cs="Arial"/>
                <w:sz w:val="20"/>
                <w:szCs w:val="20"/>
              </w:rPr>
            </w:pPr>
            <w:r w:rsidRPr="001D632A">
              <w:rPr>
                <w:rFonts w:ascii="Arial" w:hAnsi="Arial" w:cs="Arial"/>
                <w:sz w:val="20"/>
                <w:szCs w:val="20"/>
              </w:rPr>
              <w:t xml:space="preserve">  T x C x R</w:t>
            </w:r>
          </w:p>
        </w:tc>
        <w:tc>
          <w:tcPr>
            <w:tcW w:w="883" w:type="dxa"/>
          </w:tcPr>
          <w:p w14:paraId="43FB147F" w14:textId="77777777" w:rsidR="001200F6" w:rsidRPr="001D632A" w:rsidRDefault="001200F6" w:rsidP="003302BF">
            <w:pPr>
              <w:rPr>
                <w:rFonts w:ascii="Arial" w:hAnsi="Arial" w:cs="Arial"/>
                <w:sz w:val="20"/>
                <w:szCs w:val="20"/>
              </w:rPr>
            </w:pPr>
            <w:r w:rsidRPr="001D632A">
              <w:rPr>
                <w:rFonts w:ascii="Arial" w:hAnsi="Arial" w:cs="Arial"/>
                <w:sz w:val="20"/>
                <w:szCs w:val="20"/>
              </w:rPr>
              <w:t>12.57</w:t>
            </w:r>
          </w:p>
        </w:tc>
        <w:tc>
          <w:tcPr>
            <w:tcW w:w="1038" w:type="dxa"/>
          </w:tcPr>
          <w:p w14:paraId="124E2B69" w14:textId="77777777" w:rsidR="001200F6" w:rsidRPr="001D632A" w:rsidRDefault="001200F6" w:rsidP="003302BF">
            <w:pPr>
              <w:rPr>
                <w:rFonts w:ascii="Arial" w:hAnsi="Arial" w:cs="Arial"/>
                <w:sz w:val="20"/>
                <w:szCs w:val="20"/>
              </w:rPr>
            </w:pPr>
            <w:r w:rsidRPr="001D632A">
              <w:rPr>
                <w:rFonts w:ascii="Arial" w:hAnsi="Arial" w:cs="Arial"/>
                <w:sz w:val="20"/>
                <w:szCs w:val="20"/>
              </w:rPr>
              <w:t>0.58</w:t>
            </w:r>
          </w:p>
        </w:tc>
        <w:tc>
          <w:tcPr>
            <w:tcW w:w="884" w:type="dxa"/>
          </w:tcPr>
          <w:p w14:paraId="5BE42014" w14:textId="77777777" w:rsidR="001200F6" w:rsidRPr="001D632A" w:rsidRDefault="001200F6" w:rsidP="003302BF">
            <w:pPr>
              <w:rPr>
                <w:rFonts w:ascii="Arial" w:hAnsi="Arial" w:cs="Arial"/>
                <w:sz w:val="20"/>
                <w:szCs w:val="20"/>
              </w:rPr>
            </w:pPr>
            <w:r w:rsidRPr="001D632A">
              <w:rPr>
                <w:rFonts w:ascii="Arial" w:hAnsi="Arial" w:cs="Arial"/>
                <w:sz w:val="20"/>
                <w:szCs w:val="20"/>
              </w:rPr>
              <w:t>0.860</w:t>
            </w:r>
          </w:p>
        </w:tc>
        <w:tc>
          <w:tcPr>
            <w:tcW w:w="229" w:type="dxa"/>
          </w:tcPr>
          <w:p w14:paraId="59AF7D4D" w14:textId="77777777" w:rsidR="001200F6" w:rsidRPr="001D632A" w:rsidRDefault="001200F6" w:rsidP="003302BF">
            <w:pPr>
              <w:rPr>
                <w:rFonts w:ascii="Arial" w:hAnsi="Arial" w:cs="Arial"/>
                <w:sz w:val="20"/>
                <w:szCs w:val="20"/>
              </w:rPr>
            </w:pPr>
          </w:p>
        </w:tc>
        <w:tc>
          <w:tcPr>
            <w:tcW w:w="883" w:type="dxa"/>
          </w:tcPr>
          <w:p w14:paraId="3C66CB3D" w14:textId="77777777" w:rsidR="001200F6" w:rsidRPr="001D632A" w:rsidRDefault="001200F6" w:rsidP="003302BF">
            <w:pPr>
              <w:rPr>
                <w:rFonts w:ascii="Arial" w:hAnsi="Arial" w:cs="Arial"/>
                <w:sz w:val="20"/>
                <w:szCs w:val="20"/>
              </w:rPr>
            </w:pPr>
            <w:r w:rsidRPr="001D632A">
              <w:rPr>
                <w:rFonts w:ascii="Arial" w:hAnsi="Arial" w:cs="Arial"/>
                <w:sz w:val="20"/>
                <w:szCs w:val="20"/>
              </w:rPr>
              <w:t>52.77</w:t>
            </w:r>
          </w:p>
        </w:tc>
        <w:tc>
          <w:tcPr>
            <w:tcW w:w="995" w:type="dxa"/>
          </w:tcPr>
          <w:p w14:paraId="4E8FBBF3" w14:textId="77777777" w:rsidR="001200F6" w:rsidRPr="001D632A" w:rsidRDefault="001200F6" w:rsidP="003302BF">
            <w:pPr>
              <w:rPr>
                <w:rFonts w:ascii="Arial" w:hAnsi="Arial" w:cs="Arial"/>
                <w:sz w:val="20"/>
                <w:szCs w:val="20"/>
              </w:rPr>
            </w:pPr>
            <w:r w:rsidRPr="001D632A">
              <w:rPr>
                <w:rFonts w:ascii="Arial" w:hAnsi="Arial" w:cs="Arial"/>
                <w:sz w:val="20"/>
                <w:szCs w:val="20"/>
              </w:rPr>
              <w:t>1.39</w:t>
            </w:r>
          </w:p>
        </w:tc>
        <w:tc>
          <w:tcPr>
            <w:tcW w:w="884" w:type="dxa"/>
          </w:tcPr>
          <w:p w14:paraId="7B2A3C7B" w14:textId="77777777" w:rsidR="001200F6" w:rsidRPr="001D632A" w:rsidRDefault="001200F6" w:rsidP="003302BF">
            <w:pPr>
              <w:rPr>
                <w:rFonts w:ascii="Arial" w:hAnsi="Arial" w:cs="Arial"/>
                <w:sz w:val="20"/>
                <w:szCs w:val="20"/>
              </w:rPr>
            </w:pPr>
            <w:r w:rsidRPr="001D632A">
              <w:rPr>
                <w:rFonts w:ascii="Arial" w:hAnsi="Arial" w:cs="Arial"/>
                <w:sz w:val="20"/>
                <w:szCs w:val="20"/>
              </w:rPr>
              <w:t>0.083</w:t>
            </w:r>
          </w:p>
        </w:tc>
        <w:tc>
          <w:tcPr>
            <w:tcW w:w="229" w:type="dxa"/>
          </w:tcPr>
          <w:p w14:paraId="1E5F2768" w14:textId="77777777" w:rsidR="001200F6" w:rsidRPr="001D632A" w:rsidRDefault="001200F6" w:rsidP="003302BF">
            <w:pPr>
              <w:rPr>
                <w:rFonts w:ascii="Arial" w:hAnsi="Arial" w:cs="Arial"/>
                <w:sz w:val="20"/>
                <w:szCs w:val="20"/>
              </w:rPr>
            </w:pPr>
          </w:p>
        </w:tc>
        <w:tc>
          <w:tcPr>
            <w:tcW w:w="828" w:type="dxa"/>
          </w:tcPr>
          <w:p w14:paraId="437789D6" w14:textId="77777777" w:rsidR="001200F6" w:rsidRPr="001D632A" w:rsidRDefault="001200F6" w:rsidP="003302BF">
            <w:pPr>
              <w:rPr>
                <w:rFonts w:ascii="Arial" w:hAnsi="Arial" w:cs="Arial"/>
                <w:sz w:val="20"/>
                <w:szCs w:val="20"/>
              </w:rPr>
            </w:pPr>
            <w:r w:rsidRPr="001D632A">
              <w:rPr>
                <w:rFonts w:ascii="Arial" w:hAnsi="Arial" w:cs="Arial"/>
                <w:sz w:val="20"/>
                <w:szCs w:val="20"/>
              </w:rPr>
              <w:t>30.18</w:t>
            </w:r>
          </w:p>
        </w:tc>
        <w:tc>
          <w:tcPr>
            <w:tcW w:w="1043" w:type="dxa"/>
          </w:tcPr>
          <w:p w14:paraId="5BEFB467" w14:textId="77777777" w:rsidR="001200F6" w:rsidRPr="001D632A" w:rsidRDefault="001200F6" w:rsidP="003302BF">
            <w:pPr>
              <w:rPr>
                <w:rFonts w:ascii="Arial" w:hAnsi="Arial" w:cs="Arial"/>
                <w:sz w:val="20"/>
                <w:szCs w:val="20"/>
              </w:rPr>
            </w:pPr>
            <w:r w:rsidRPr="001D632A">
              <w:rPr>
                <w:rFonts w:ascii="Arial" w:hAnsi="Arial" w:cs="Arial"/>
                <w:sz w:val="20"/>
                <w:szCs w:val="20"/>
              </w:rPr>
              <w:t>1.47</w:t>
            </w:r>
          </w:p>
        </w:tc>
        <w:tc>
          <w:tcPr>
            <w:tcW w:w="933" w:type="dxa"/>
          </w:tcPr>
          <w:p w14:paraId="15E8AF35" w14:textId="77777777" w:rsidR="001200F6" w:rsidRPr="001D632A" w:rsidRDefault="001200F6" w:rsidP="003302BF">
            <w:pPr>
              <w:rPr>
                <w:rFonts w:ascii="Arial" w:hAnsi="Arial" w:cs="Arial"/>
                <w:sz w:val="20"/>
                <w:szCs w:val="20"/>
              </w:rPr>
            </w:pPr>
            <w:r w:rsidRPr="001D632A">
              <w:rPr>
                <w:rFonts w:ascii="Arial" w:hAnsi="Arial" w:cs="Arial"/>
                <w:sz w:val="20"/>
                <w:szCs w:val="20"/>
              </w:rPr>
              <w:t>0.060</w:t>
            </w:r>
          </w:p>
        </w:tc>
      </w:tr>
      <w:tr w:rsidR="001200F6" w:rsidRPr="001D632A" w14:paraId="6FB08807" w14:textId="77777777" w:rsidTr="003302BF">
        <w:trPr>
          <w:jc w:val="center"/>
        </w:trPr>
        <w:tc>
          <w:tcPr>
            <w:tcW w:w="1906" w:type="dxa"/>
          </w:tcPr>
          <w:p w14:paraId="12D310DB" w14:textId="77777777" w:rsidR="001200F6" w:rsidRPr="001D632A" w:rsidRDefault="001200F6" w:rsidP="003302BF">
            <w:pPr>
              <w:rPr>
                <w:rFonts w:ascii="Arial" w:hAnsi="Arial" w:cs="Arial"/>
                <w:sz w:val="20"/>
                <w:szCs w:val="20"/>
              </w:rPr>
            </w:pPr>
            <w:r w:rsidRPr="001D632A">
              <w:rPr>
                <w:rFonts w:ascii="Arial" w:hAnsi="Arial" w:cs="Arial"/>
                <w:sz w:val="20"/>
                <w:szCs w:val="20"/>
              </w:rPr>
              <w:t xml:space="preserve">  Error</w:t>
            </w:r>
          </w:p>
        </w:tc>
        <w:tc>
          <w:tcPr>
            <w:tcW w:w="883" w:type="dxa"/>
          </w:tcPr>
          <w:p w14:paraId="463A5329" w14:textId="77777777" w:rsidR="001200F6" w:rsidRPr="001D632A" w:rsidRDefault="001200F6" w:rsidP="003302BF">
            <w:pPr>
              <w:rPr>
                <w:rFonts w:ascii="Arial" w:hAnsi="Arial" w:cs="Arial"/>
                <w:sz w:val="20"/>
                <w:szCs w:val="20"/>
              </w:rPr>
            </w:pPr>
            <w:r w:rsidRPr="001D632A">
              <w:rPr>
                <w:rFonts w:ascii="Arial" w:hAnsi="Arial" w:cs="Arial"/>
                <w:sz w:val="20"/>
                <w:szCs w:val="20"/>
              </w:rPr>
              <w:t>119.45</w:t>
            </w:r>
          </w:p>
        </w:tc>
        <w:tc>
          <w:tcPr>
            <w:tcW w:w="1038" w:type="dxa"/>
          </w:tcPr>
          <w:p w14:paraId="46952F2D" w14:textId="77777777" w:rsidR="001200F6" w:rsidRPr="001D632A" w:rsidRDefault="001200F6" w:rsidP="003302BF">
            <w:pPr>
              <w:rPr>
                <w:rFonts w:ascii="Arial" w:hAnsi="Arial" w:cs="Arial"/>
                <w:sz w:val="20"/>
                <w:szCs w:val="20"/>
              </w:rPr>
            </w:pPr>
          </w:p>
        </w:tc>
        <w:tc>
          <w:tcPr>
            <w:tcW w:w="884" w:type="dxa"/>
          </w:tcPr>
          <w:p w14:paraId="643F9EAC" w14:textId="77777777" w:rsidR="001200F6" w:rsidRPr="001D632A" w:rsidRDefault="001200F6" w:rsidP="003302BF">
            <w:pPr>
              <w:rPr>
                <w:rFonts w:ascii="Arial" w:hAnsi="Arial" w:cs="Arial"/>
                <w:sz w:val="20"/>
                <w:szCs w:val="20"/>
              </w:rPr>
            </w:pPr>
          </w:p>
        </w:tc>
        <w:tc>
          <w:tcPr>
            <w:tcW w:w="229" w:type="dxa"/>
          </w:tcPr>
          <w:p w14:paraId="77B717B4" w14:textId="77777777" w:rsidR="001200F6" w:rsidRPr="001D632A" w:rsidRDefault="001200F6" w:rsidP="003302BF">
            <w:pPr>
              <w:rPr>
                <w:rFonts w:ascii="Arial" w:hAnsi="Arial" w:cs="Arial"/>
                <w:sz w:val="20"/>
                <w:szCs w:val="20"/>
              </w:rPr>
            </w:pPr>
          </w:p>
        </w:tc>
        <w:tc>
          <w:tcPr>
            <w:tcW w:w="883" w:type="dxa"/>
          </w:tcPr>
          <w:p w14:paraId="461551D2" w14:textId="77777777" w:rsidR="001200F6" w:rsidRPr="001D632A" w:rsidRDefault="001200F6" w:rsidP="003302BF">
            <w:pPr>
              <w:rPr>
                <w:rFonts w:ascii="Arial" w:hAnsi="Arial" w:cs="Arial"/>
                <w:sz w:val="20"/>
                <w:szCs w:val="20"/>
              </w:rPr>
            </w:pPr>
            <w:r w:rsidRPr="001D632A">
              <w:rPr>
                <w:rFonts w:ascii="Arial" w:hAnsi="Arial" w:cs="Arial"/>
                <w:sz w:val="20"/>
                <w:szCs w:val="20"/>
              </w:rPr>
              <w:t>312.55</w:t>
            </w:r>
          </w:p>
        </w:tc>
        <w:tc>
          <w:tcPr>
            <w:tcW w:w="995" w:type="dxa"/>
          </w:tcPr>
          <w:p w14:paraId="3AF0C1D3" w14:textId="77777777" w:rsidR="001200F6" w:rsidRPr="001D632A" w:rsidRDefault="001200F6" w:rsidP="003302BF">
            <w:pPr>
              <w:rPr>
                <w:rFonts w:ascii="Arial" w:hAnsi="Arial" w:cs="Arial"/>
                <w:sz w:val="20"/>
                <w:szCs w:val="20"/>
              </w:rPr>
            </w:pPr>
          </w:p>
        </w:tc>
        <w:tc>
          <w:tcPr>
            <w:tcW w:w="884" w:type="dxa"/>
          </w:tcPr>
          <w:p w14:paraId="4148A201" w14:textId="77777777" w:rsidR="001200F6" w:rsidRPr="001D632A" w:rsidRDefault="001200F6" w:rsidP="003302BF">
            <w:pPr>
              <w:rPr>
                <w:rFonts w:ascii="Arial" w:hAnsi="Arial" w:cs="Arial"/>
                <w:sz w:val="20"/>
                <w:szCs w:val="20"/>
              </w:rPr>
            </w:pPr>
          </w:p>
        </w:tc>
        <w:tc>
          <w:tcPr>
            <w:tcW w:w="229" w:type="dxa"/>
          </w:tcPr>
          <w:p w14:paraId="1A7BDEDA" w14:textId="77777777" w:rsidR="001200F6" w:rsidRPr="001D632A" w:rsidRDefault="001200F6" w:rsidP="003302BF">
            <w:pPr>
              <w:rPr>
                <w:rFonts w:ascii="Arial" w:hAnsi="Arial" w:cs="Arial"/>
                <w:sz w:val="20"/>
                <w:szCs w:val="20"/>
              </w:rPr>
            </w:pPr>
          </w:p>
        </w:tc>
        <w:tc>
          <w:tcPr>
            <w:tcW w:w="828" w:type="dxa"/>
          </w:tcPr>
          <w:p w14:paraId="1D21068C" w14:textId="77777777" w:rsidR="001200F6" w:rsidRPr="001D632A" w:rsidRDefault="001200F6" w:rsidP="003302BF">
            <w:pPr>
              <w:rPr>
                <w:rFonts w:ascii="Arial" w:hAnsi="Arial" w:cs="Arial"/>
                <w:sz w:val="20"/>
                <w:szCs w:val="20"/>
              </w:rPr>
            </w:pPr>
            <w:r w:rsidRPr="001D632A">
              <w:rPr>
                <w:rFonts w:ascii="Arial" w:hAnsi="Arial" w:cs="Arial"/>
                <w:sz w:val="20"/>
                <w:szCs w:val="20"/>
              </w:rPr>
              <w:t>286.68</w:t>
            </w:r>
          </w:p>
        </w:tc>
        <w:tc>
          <w:tcPr>
            <w:tcW w:w="1043" w:type="dxa"/>
          </w:tcPr>
          <w:p w14:paraId="1704E8ED" w14:textId="77777777" w:rsidR="001200F6" w:rsidRPr="001D632A" w:rsidRDefault="001200F6" w:rsidP="003302BF">
            <w:pPr>
              <w:rPr>
                <w:rFonts w:ascii="Arial" w:hAnsi="Arial" w:cs="Arial"/>
                <w:sz w:val="20"/>
                <w:szCs w:val="20"/>
              </w:rPr>
            </w:pPr>
          </w:p>
        </w:tc>
        <w:tc>
          <w:tcPr>
            <w:tcW w:w="933" w:type="dxa"/>
          </w:tcPr>
          <w:p w14:paraId="32688B30" w14:textId="77777777" w:rsidR="001200F6" w:rsidRPr="001D632A" w:rsidRDefault="001200F6" w:rsidP="003302BF">
            <w:pPr>
              <w:rPr>
                <w:rFonts w:ascii="Arial" w:hAnsi="Arial" w:cs="Arial"/>
                <w:sz w:val="20"/>
                <w:szCs w:val="20"/>
              </w:rPr>
            </w:pPr>
          </w:p>
        </w:tc>
      </w:tr>
    </w:tbl>
    <w:p w14:paraId="625F5B58" w14:textId="77777777" w:rsidR="001200F6" w:rsidRDefault="001200F6" w:rsidP="001200F6">
      <w:pPr>
        <w:rPr>
          <w:rFonts w:ascii="Arial" w:hAnsi="Arial" w:cs="Arial"/>
          <w:lang w:val="en-US"/>
        </w:rPr>
      </w:pPr>
      <w:r>
        <w:rPr>
          <w:rFonts w:ascii="Arial" w:hAnsi="Arial" w:cs="Arial"/>
          <w:lang w:val="en-US"/>
        </w:rPr>
        <w:br w:type="page"/>
      </w:r>
    </w:p>
    <w:p w14:paraId="7F4020E6" w14:textId="3CA217AE" w:rsidR="001200F6" w:rsidRPr="00A22AAF" w:rsidRDefault="001200F6" w:rsidP="001200F6">
      <w:pPr>
        <w:autoSpaceDE w:val="0"/>
        <w:autoSpaceDN w:val="0"/>
        <w:adjustRightInd w:val="0"/>
        <w:spacing w:after="0" w:line="480" w:lineRule="auto"/>
        <w:jc w:val="both"/>
        <w:rPr>
          <w:rFonts w:ascii="Arial" w:hAnsi="Arial" w:cs="Arial"/>
          <w:lang w:val="en-US"/>
        </w:rPr>
      </w:pPr>
      <w:r>
        <w:rPr>
          <w:rFonts w:ascii="Arial" w:hAnsi="Arial" w:cs="Arial"/>
          <w:lang w:val="en-US"/>
        </w:rPr>
        <w:lastRenderedPageBreak/>
        <w:t>Table S2. Results of analysis of variance (ANOVA), split per year, for</w:t>
      </w:r>
      <w:r w:rsidR="00DA4B95">
        <w:rPr>
          <w:rFonts w:ascii="Arial" w:hAnsi="Arial" w:cs="Arial"/>
          <w:lang w:val="en-US"/>
        </w:rPr>
        <w:t xml:space="preserve"> total</w:t>
      </w:r>
      <w:r>
        <w:rPr>
          <w:rFonts w:ascii="Arial" w:hAnsi="Arial" w:cs="Arial"/>
          <w:lang w:val="en-US"/>
        </w:rPr>
        <w:t xml:space="preserve"> percentage of rainfall lost through drainage</w:t>
      </w:r>
      <w:r w:rsidR="00DA4B95">
        <w:rPr>
          <w:rFonts w:ascii="Arial" w:hAnsi="Arial" w:cs="Arial"/>
          <w:lang w:val="en-US"/>
        </w:rPr>
        <w:t xml:space="preserve"> per season</w:t>
      </w:r>
      <w:r>
        <w:rPr>
          <w:rFonts w:ascii="Arial" w:hAnsi="Arial" w:cs="Arial"/>
          <w:lang w:val="en-US"/>
        </w:rPr>
        <w:t>, with plant community (four monocultures and one mixture) and rainfall (regular versus extreme) as factors.</w:t>
      </w:r>
    </w:p>
    <w:p w14:paraId="5A3B00E7" w14:textId="77777777" w:rsidR="001200F6" w:rsidRPr="00A22AAF" w:rsidRDefault="001200F6" w:rsidP="001200F6">
      <w:pPr>
        <w:spacing w:after="0"/>
        <w:rPr>
          <w:rFonts w:ascii="Arial" w:hAnsi="Arial" w:cs="Arial"/>
          <w:lang w:val="en-US"/>
        </w:rPr>
      </w:pPr>
    </w:p>
    <w:tbl>
      <w:tblPr>
        <w:tblStyle w:val="LightShading"/>
        <w:tblW w:w="9407" w:type="dxa"/>
        <w:jc w:val="center"/>
        <w:tblLayout w:type="fixed"/>
        <w:tblLook w:val="0600" w:firstRow="0" w:lastRow="0" w:firstColumn="0" w:lastColumn="0" w:noHBand="1" w:noVBand="1"/>
      </w:tblPr>
      <w:tblGrid>
        <w:gridCol w:w="1681"/>
        <w:gridCol w:w="606"/>
        <w:gridCol w:w="828"/>
        <w:gridCol w:w="945"/>
        <w:gridCol w:w="236"/>
        <w:gridCol w:w="606"/>
        <w:gridCol w:w="939"/>
        <w:gridCol w:w="945"/>
        <w:gridCol w:w="8"/>
        <w:gridCol w:w="228"/>
        <w:gridCol w:w="8"/>
        <w:gridCol w:w="598"/>
        <w:gridCol w:w="828"/>
        <w:gridCol w:w="936"/>
        <w:gridCol w:w="15"/>
      </w:tblGrid>
      <w:tr w:rsidR="001200F6" w:rsidRPr="00785B7B" w14:paraId="7BE6C95B" w14:textId="77777777" w:rsidTr="003302BF">
        <w:trPr>
          <w:jc w:val="center"/>
        </w:trPr>
        <w:tc>
          <w:tcPr>
            <w:tcW w:w="1681" w:type="dxa"/>
          </w:tcPr>
          <w:p w14:paraId="249E86BF" w14:textId="77777777" w:rsidR="001200F6" w:rsidRPr="00A22AAF" w:rsidRDefault="001200F6" w:rsidP="003302BF">
            <w:pPr>
              <w:rPr>
                <w:rFonts w:ascii="Arial" w:hAnsi="Arial" w:cs="Arial"/>
                <w:sz w:val="20"/>
                <w:szCs w:val="20"/>
                <w:lang w:val="en-US"/>
              </w:rPr>
            </w:pPr>
          </w:p>
        </w:tc>
        <w:tc>
          <w:tcPr>
            <w:tcW w:w="2379" w:type="dxa"/>
            <w:gridSpan w:val="3"/>
            <w:tcBorders>
              <w:bottom w:val="single" w:sz="4" w:space="0" w:color="auto"/>
            </w:tcBorders>
          </w:tcPr>
          <w:p w14:paraId="70A40548" w14:textId="77777777" w:rsidR="001200F6" w:rsidRPr="005729FB" w:rsidRDefault="001200F6" w:rsidP="003302BF">
            <w:pPr>
              <w:rPr>
                <w:rFonts w:ascii="Arial" w:hAnsi="Arial" w:cs="Arial"/>
                <w:sz w:val="20"/>
                <w:szCs w:val="20"/>
                <w:lang w:val="en-US"/>
              </w:rPr>
            </w:pPr>
            <w:r w:rsidRPr="005729FB">
              <w:rPr>
                <w:rFonts w:ascii="Arial" w:hAnsi="Arial" w:cs="Arial"/>
                <w:sz w:val="20"/>
                <w:szCs w:val="20"/>
                <w:lang w:val="en-US"/>
              </w:rPr>
              <w:t>2011</w:t>
            </w:r>
          </w:p>
        </w:tc>
        <w:tc>
          <w:tcPr>
            <w:tcW w:w="236" w:type="dxa"/>
          </w:tcPr>
          <w:p w14:paraId="5F6B8853" w14:textId="77777777" w:rsidR="001200F6" w:rsidRPr="005729FB" w:rsidRDefault="001200F6" w:rsidP="003302BF">
            <w:pPr>
              <w:rPr>
                <w:rFonts w:ascii="Arial" w:hAnsi="Arial" w:cs="Arial"/>
                <w:sz w:val="20"/>
                <w:szCs w:val="20"/>
                <w:lang w:val="en-US"/>
              </w:rPr>
            </w:pPr>
          </w:p>
        </w:tc>
        <w:tc>
          <w:tcPr>
            <w:tcW w:w="2498" w:type="dxa"/>
            <w:gridSpan w:val="4"/>
            <w:tcBorders>
              <w:bottom w:val="single" w:sz="4" w:space="0" w:color="auto"/>
            </w:tcBorders>
          </w:tcPr>
          <w:p w14:paraId="3B59CB05" w14:textId="77777777" w:rsidR="001200F6" w:rsidRPr="005729FB" w:rsidRDefault="001200F6" w:rsidP="003302BF">
            <w:pPr>
              <w:rPr>
                <w:rFonts w:ascii="Arial" w:hAnsi="Arial" w:cs="Arial"/>
                <w:sz w:val="20"/>
                <w:szCs w:val="20"/>
                <w:lang w:val="en-US"/>
              </w:rPr>
            </w:pPr>
            <w:r w:rsidRPr="005729FB">
              <w:rPr>
                <w:rFonts w:ascii="Arial" w:hAnsi="Arial" w:cs="Arial"/>
                <w:sz w:val="20"/>
                <w:szCs w:val="20"/>
                <w:lang w:val="en-US"/>
              </w:rPr>
              <w:t>2012</w:t>
            </w:r>
          </w:p>
        </w:tc>
        <w:tc>
          <w:tcPr>
            <w:tcW w:w="236" w:type="dxa"/>
            <w:gridSpan w:val="2"/>
          </w:tcPr>
          <w:p w14:paraId="7ECE43BF" w14:textId="77777777" w:rsidR="001200F6" w:rsidRPr="005729FB" w:rsidRDefault="001200F6" w:rsidP="003302BF">
            <w:pPr>
              <w:rPr>
                <w:rFonts w:ascii="Arial" w:hAnsi="Arial" w:cs="Arial"/>
                <w:sz w:val="20"/>
                <w:szCs w:val="20"/>
                <w:lang w:val="en-US"/>
              </w:rPr>
            </w:pPr>
          </w:p>
        </w:tc>
        <w:tc>
          <w:tcPr>
            <w:tcW w:w="2377" w:type="dxa"/>
            <w:gridSpan w:val="4"/>
            <w:tcBorders>
              <w:bottom w:val="single" w:sz="4" w:space="0" w:color="auto"/>
            </w:tcBorders>
          </w:tcPr>
          <w:p w14:paraId="4A09FAC9" w14:textId="77777777" w:rsidR="001200F6" w:rsidRPr="005729FB" w:rsidRDefault="001200F6" w:rsidP="003302BF">
            <w:pPr>
              <w:rPr>
                <w:rFonts w:ascii="Arial" w:hAnsi="Arial" w:cs="Arial"/>
                <w:sz w:val="20"/>
                <w:szCs w:val="20"/>
                <w:lang w:val="en-US"/>
              </w:rPr>
            </w:pPr>
            <w:r w:rsidRPr="005729FB">
              <w:rPr>
                <w:rFonts w:ascii="Arial" w:hAnsi="Arial" w:cs="Arial"/>
                <w:sz w:val="20"/>
                <w:szCs w:val="20"/>
                <w:lang w:val="en-US"/>
              </w:rPr>
              <w:t>2013</w:t>
            </w:r>
          </w:p>
        </w:tc>
      </w:tr>
      <w:tr w:rsidR="001200F6" w:rsidRPr="00A22AAF" w14:paraId="3EF83763" w14:textId="77777777" w:rsidTr="003302BF">
        <w:trPr>
          <w:gridAfter w:val="1"/>
          <w:wAfter w:w="15" w:type="dxa"/>
          <w:jc w:val="center"/>
        </w:trPr>
        <w:tc>
          <w:tcPr>
            <w:tcW w:w="1681" w:type="dxa"/>
            <w:tcBorders>
              <w:bottom w:val="single" w:sz="4" w:space="0" w:color="auto"/>
            </w:tcBorders>
          </w:tcPr>
          <w:p w14:paraId="5FC7AE2E" w14:textId="77777777" w:rsidR="001200F6" w:rsidRPr="005729FB" w:rsidRDefault="001200F6" w:rsidP="003302BF">
            <w:pPr>
              <w:rPr>
                <w:rFonts w:ascii="Arial" w:hAnsi="Arial" w:cs="Arial"/>
                <w:sz w:val="20"/>
                <w:szCs w:val="20"/>
                <w:lang w:val="en-US"/>
              </w:rPr>
            </w:pPr>
            <w:r w:rsidRPr="005729FB">
              <w:rPr>
                <w:rFonts w:ascii="Arial" w:hAnsi="Arial" w:cs="Arial"/>
                <w:sz w:val="20"/>
                <w:szCs w:val="20"/>
                <w:lang w:val="en-US"/>
              </w:rPr>
              <w:t>Effect</w:t>
            </w:r>
          </w:p>
        </w:tc>
        <w:tc>
          <w:tcPr>
            <w:tcW w:w="606" w:type="dxa"/>
            <w:tcBorders>
              <w:top w:val="single" w:sz="4" w:space="0" w:color="auto"/>
              <w:bottom w:val="single" w:sz="4" w:space="0" w:color="auto"/>
            </w:tcBorders>
          </w:tcPr>
          <w:p w14:paraId="0A71F9F3" w14:textId="77777777" w:rsidR="001200F6" w:rsidRPr="005729FB" w:rsidRDefault="001200F6" w:rsidP="003302BF">
            <w:pPr>
              <w:rPr>
                <w:rFonts w:ascii="Arial" w:hAnsi="Arial" w:cs="Arial"/>
                <w:sz w:val="20"/>
                <w:szCs w:val="20"/>
                <w:lang w:val="en-US"/>
              </w:rPr>
            </w:pPr>
            <w:proofErr w:type="spellStart"/>
            <w:r w:rsidRPr="005729FB">
              <w:rPr>
                <w:rFonts w:ascii="Arial" w:hAnsi="Arial" w:cs="Arial"/>
                <w:sz w:val="20"/>
                <w:szCs w:val="20"/>
                <w:lang w:val="en-US"/>
              </w:rPr>
              <w:t>d.f.</w:t>
            </w:r>
            <w:proofErr w:type="spellEnd"/>
          </w:p>
        </w:tc>
        <w:tc>
          <w:tcPr>
            <w:tcW w:w="828" w:type="dxa"/>
            <w:tcBorders>
              <w:top w:val="single" w:sz="4" w:space="0" w:color="auto"/>
              <w:bottom w:val="single" w:sz="4" w:space="0" w:color="auto"/>
            </w:tcBorders>
          </w:tcPr>
          <w:p w14:paraId="518E8D95" w14:textId="77777777" w:rsidR="001200F6" w:rsidRPr="005729FB" w:rsidRDefault="001200F6" w:rsidP="003302BF">
            <w:pPr>
              <w:rPr>
                <w:rFonts w:ascii="Arial" w:hAnsi="Arial" w:cs="Arial"/>
                <w:i/>
                <w:sz w:val="20"/>
                <w:szCs w:val="20"/>
                <w:lang w:val="en-US"/>
              </w:rPr>
            </w:pPr>
            <w:r w:rsidRPr="005729FB">
              <w:rPr>
                <w:rFonts w:ascii="Arial" w:hAnsi="Arial" w:cs="Arial"/>
                <w:i/>
                <w:sz w:val="20"/>
                <w:szCs w:val="20"/>
                <w:lang w:val="en-US"/>
              </w:rPr>
              <w:t>F</w:t>
            </w:r>
          </w:p>
        </w:tc>
        <w:tc>
          <w:tcPr>
            <w:tcW w:w="945" w:type="dxa"/>
            <w:tcBorders>
              <w:top w:val="single" w:sz="4" w:space="0" w:color="auto"/>
              <w:bottom w:val="single" w:sz="4" w:space="0" w:color="auto"/>
            </w:tcBorders>
          </w:tcPr>
          <w:p w14:paraId="64DA70B5" w14:textId="77777777" w:rsidR="001200F6" w:rsidRPr="005729FB" w:rsidRDefault="001200F6" w:rsidP="003302BF">
            <w:pPr>
              <w:rPr>
                <w:rFonts w:ascii="Arial" w:hAnsi="Arial" w:cs="Arial"/>
                <w:i/>
                <w:sz w:val="20"/>
                <w:szCs w:val="20"/>
                <w:lang w:val="en-US"/>
              </w:rPr>
            </w:pPr>
            <w:r w:rsidRPr="005729FB">
              <w:rPr>
                <w:rFonts w:ascii="Arial" w:hAnsi="Arial" w:cs="Arial"/>
                <w:i/>
                <w:sz w:val="20"/>
                <w:szCs w:val="20"/>
                <w:lang w:val="en-US"/>
              </w:rPr>
              <w:t>p</w:t>
            </w:r>
            <w:r>
              <w:rPr>
                <w:rFonts w:ascii="Arial" w:hAnsi="Arial" w:cs="Arial"/>
                <w:i/>
                <w:sz w:val="20"/>
                <w:szCs w:val="20"/>
                <w:lang w:val="en-US"/>
              </w:rPr>
              <w:t>-value</w:t>
            </w:r>
          </w:p>
        </w:tc>
        <w:tc>
          <w:tcPr>
            <w:tcW w:w="236" w:type="dxa"/>
            <w:tcBorders>
              <w:bottom w:val="single" w:sz="4" w:space="0" w:color="auto"/>
            </w:tcBorders>
          </w:tcPr>
          <w:p w14:paraId="2B22B8F4" w14:textId="77777777" w:rsidR="001200F6" w:rsidRPr="005729FB" w:rsidRDefault="001200F6" w:rsidP="003302BF">
            <w:pPr>
              <w:rPr>
                <w:rFonts w:ascii="Arial" w:hAnsi="Arial" w:cs="Arial"/>
                <w:i/>
                <w:sz w:val="20"/>
                <w:szCs w:val="20"/>
                <w:lang w:val="en-US"/>
              </w:rPr>
            </w:pPr>
          </w:p>
        </w:tc>
        <w:tc>
          <w:tcPr>
            <w:tcW w:w="606" w:type="dxa"/>
            <w:tcBorders>
              <w:top w:val="single" w:sz="4" w:space="0" w:color="auto"/>
              <w:bottom w:val="single" w:sz="4" w:space="0" w:color="auto"/>
            </w:tcBorders>
          </w:tcPr>
          <w:p w14:paraId="6E1E4360" w14:textId="77777777" w:rsidR="001200F6" w:rsidRPr="005729FB" w:rsidRDefault="001200F6" w:rsidP="003302BF">
            <w:pPr>
              <w:rPr>
                <w:rFonts w:ascii="Arial" w:hAnsi="Arial" w:cs="Arial"/>
                <w:sz w:val="20"/>
                <w:szCs w:val="20"/>
                <w:lang w:val="en-US"/>
              </w:rPr>
            </w:pPr>
            <w:proofErr w:type="spellStart"/>
            <w:r w:rsidRPr="005729FB">
              <w:rPr>
                <w:rFonts w:ascii="Arial" w:hAnsi="Arial" w:cs="Arial"/>
                <w:sz w:val="20"/>
                <w:szCs w:val="20"/>
                <w:lang w:val="en-US"/>
              </w:rPr>
              <w:t>d.f.</w:t>
            </w:r>
            <w:proofErr w:type="spellEnd"/>
          </w:p>
        </w:tc>
        <w:tc>
          <w:tcPr>
            <w:tcW w:w="939" w:type="dxa"/>
            <w:tcBorders>
              <w:top w:val="single" w:sz="4" w:space="0" w:color="auto"/>
              <w:bottom w:val="single" w:sz="4" w:space="0" w:color="auto"/>
            </w:tcBorders>
          </w:tcPr>
          <w:p w14:paraId="1A0BB8CE" w14:textId="77777777" w:rsidR="001200F6" w:rsidRPr="005729FB" w:rsidRDefault="001200F6" w:rsidP="003302BF">
            <w:pPr>
              <w:rPr>
                <w:rFonts w:ascii="Arial" w:hAnsi="Arial" w:cs="Arial"/>
                <w:i/>
                <w:sz w:val="20"/>
                <w:szCs w:val="20"/>
                <w:lang w:val="en-US"/>
              </w:rPr>
            </w:pPr>
            <w:r w:rsidRPr="005729FB">
              <w:rPr>
                <w:rFonts w:ascii="Arial" w:hAnsi="Arial" w:cs="Arial"/>
                <w:i/>
                <w:sz w:val="20"/>
                <w:szCs w:val="20"/>
                <w:lang w:val="en-US"/>
              </w:rPr>
              <w:t>F</w:t>
            </w:r>
          </w:p>
        </w:tc>
        <w:tc>
          <w:tcPr>
            <w:tcW w:w="945" w:type="dxa"/>
            <w:tcBorders>
              <w:top w:val="single" w:sz="4" w:space="0" w:color="auto"/>
              <w:bottom w:val="single" w:sz="4" w:space="0" w:color="auto"/>
            </w:tcBorders>
          </w:tcPr>
          <w:p w14:paraId="4EBD8549" w14:textId="77777777" w:rsidR="001200F6" w:rsidRPr="005729FB" w:rsidRDefault="001200F6" w:rsidP="003302BF">
            <w:pPr>
              <w:rPr>
                <w:rFonts w:ascii="Arial" w:hAnsi="Arial" w:cs="Arial"/>
                <w:i/>
                <w:sz w:val="20"/>
                <w:szCs w:val="20"/>
                <w:lang w:val="en-US"/>
              </w:rPr>
            </w:pPr>
            <w:r w:rsidRPr="005729FB">
              <w:rPr>
                <w:rFonts w:ascii="Arial" w:hAnsi="Arial" w:cs="Arial"/>
                <w:i/>
                <w:sz w:val="20"/>
                <w:szCs w:val="20"/>
                <w:lang w:val="en-US"/>
              </w:rPr>
              <w:t>p</w:t>
            </w:r>
            <w:r>
              <w:rPr>
                <w:rFonts w:ascii="Arial" w:hAnsi="Arial" w:cs="Arial"/>
                <w:i/>
                <w:sz w:val="20"/>
                <w:szCs w:val="20"/>
                <w:lang w:val="en-US"/>
              </w:rPr>
              <w:t>-value</w:t>
            </w:r>
          </w:p>
        </w:tc>
        <w:tc>
          <w:tcPr>
            <w:tcW w:w="236" w:type="dxa"/>
            <w:gridSpan w:val="2"/>
            <w:tcBorders>
              <w:bottom w:val="single" w:sz="4" w:space="0" w:color="auto"/>
            </w:tcBorders>
          </w:tcPr>
          <w:p w14:paraId="57AF222D" w14:textId="77777777" w:rsidR="001200F6" w:rsidRPr="005729FB" w:rsidRDefault="001200F6" w:rsidP="003302BF">
            <w:pPr>
              <w:rPr>
                <w:rFonts w:ascii="Arial" w:hAnsi="Arial" w:cs="Arial"/>
                <w:i/>
                <w:sz w:val="20"/>
                <w:szCs w:val="20"/>
                <w:lang w:val="en-US"/>
              </w:rPr>
            </w:pPr>
          </w:p>
        </w:tc>
        <w:tc>
          <w:tcPr>
            <w:tcW w:w="606" w:type="dxa"/>
            <w:gridSpan w:val="2"/>
            <w:tcBorders>
              <w:top w:val="single" w:sz="4" w:space="0" w:color="auto"/>
              <w:bottom w:val="single" w:sz="4" w:space="0" w:color="auto"/>
            </w:tcBorders>
          </w:tcPr>
          <w:p w14:paraId="74BEFE52" w14:textId="77777777" w:rsidR="001200F6" w:rsidRPr="005729FB" w:rsidRDefault="001200F6" w:rsidP="003302BF">
            <w:pPr>
              <w:rPr>
                <w:rFonts w:ascii="Arial" w:hAnsi="Arial" w:cs="Arial"/>
                <w:sz w:val="20"/>
                <w:szCs w:val="20"/>
                <w:lang w:val="en-US"/>
              </w:rPr>
            </w:pPr>
            <w:proofErr w:type="spellStart"/>
            <w:r w:rsidRPr="005729FB">
              <w:rPr>
                <w:rFonts w:ascii="Arial" w:hAnsi="Arial" w:cs="Arial"/>
                <w:sz w:val="20"/>
                <w:szCs w:val="20"/>
                <w:lang w:val="en-US"/>
              </w:rPr>
              <w:t>d.f.</w:t>
            </w:r>
            <w:proofErr w:type="spellEnd"/>
          </w:p>
        </w:tc>
        <w:tc>
          <w:tcPr>
            <w:tcW w:w="828" w:type="dxa"/>
            <w:tcBorders>
              <w:top w:val="single" w:sz="4" w:space="0" w:color="auto"/>
              <w:bottom w:val="single" w:sz="4" w:space="0" w:color="auto"/>
            </w:tcBorders>
          </w:tcPr>
          <w:p w14:paraId="5E2F9828" w14:textId="77777777" w:rsidR="001200F6" w:rsidRPr="005729FB" w:rsidRDefault="001200F6" w:rsidP="003302BF">
            <w:pPr>
              <w:rPr>
                <w:rFonts w:ascii="Arial" w:hAnsi="Arial" w:cs="Arial"/>
                <w:i/>
                <w:sz w:val="20"/>
                <w:szCs w:val="20"/>
                <w:lang w:val="en-US"/>
              </w:rPr>
            </w:pPr>
            <w:r w:rsidRPr="005729FB">
              <w:rPr>
                <w:rFonts w:ascii="Arial" w:hAnsi="Arial" w:cs="Arial"/>
                <w:i/>
                <w:sz w:val="20"/>
                <w:szCs w:val="20"/>
                <w:lang w:val="en-US"/>
              </w:rPr>
              <w:t>F</w:t>
            </w:r>
          </w:p>
        </w:tc>
        <w:tc>
          <w:tcPr>
            <w:tcW w:w="936" w:type="dxa"/>
            <w:tcBorders>
              <w:top w:val="single" w:sz="4" w:space="0" w:color="auto"/>
              <w:bottom w:val="single" w:sz="4" w:space="0" w:color="auto"/>
            </w:tcBorders>
          </w:tcPr>
          <w:p w14:paraId="62ED26D9" w14:textId="77777777" w:rsidR="001200F6" w:rsidRPr="005729FB" w:rsidRDefault="001200F6" w:rsidP="003302BF">
            <w:pPr>
              <w:rPr>
                <w:rFonts w:ascii="Arial" w:hAnsi="Arial" w:cs="Arial"/>
                <w:i/>
                <w:sz w:val="20"/>
                <w:szCs w:val="20"/>
                <w:lang w:val="en-US"/>
              </w:rPr>
            </w:pPr>
            <w:r w:rsidRPr="005729FB">
              <w:rPr>
                <w:rFonts w:ascii="Arial" w:hAnsi="Arial" w:cs="Arial"/>
                <w:i/>
                <w:sz w:val="20"/>
                <w:szCs w:val="20"/>
                <w:lang w:val="en-US"/>
              </w:rPr>
              <w:t>p</w:t>
            </w:r>
            <w:r>
              <w:rPr>
                <w:rFonts w:ascii="Arial" w:hAnsi="Arial" w:cs="Arial"/>
                <w:i/>
                <w:sz w:val="20"/>
                <w:szCs w:val="20"/>
                <w:lang w:val="en-US"/>
              </w:rPr>
              <w:t>-value</w:t>
            </w:r>
          </w:p>
        </w:tc>
      </w:tr>
      <w:tr w:rsidR="001200F6" w:rsidRPr="00A22AAF" w14:paraId="13829BDA" w14:textId="77777777" w:rsidTr="003302BF">
        <w:trPr>
          <w:gridAfter w:val="1"/>
          <w:wAfter w:w="15" w:type="dxa"/>
          <w:jc w:val="center"/>
        </w:trPr>
        <w:tc>
          <w:tcPr>
            <w:tcW w:w="1681" w:type="dxa"/>
          </w:tcPr>
          <w:p w14:paraId="5371A1A9" w14:textId="77777777" w:rsidR="001200F6" w:rsidRPr="005729FB" w:rsidRDefault="001200F6" w:rsidP="003302BF">
            <w:pPr>
              <w:rPr>
                <w:rFonts w:ascii="Arial" w:hAnsi="Arial" w:cs="Arial"/>
                <w:sz w:val="20"/>
                <w:szCs w:val="20"/>
                <w:lang w:val="en-US"/>
              </w:rPr>
            </w:pPr>
            <w:r>
              <w:rPr>
                <w:rFonts w:ascii="Arial" w:hAnsi="Arial" w:cs="Arial"/>
                <w:sz w:val="20"/>
                <w:szCs w:val="20"/>
                <w:lang w:val="en-US"/>
              </w:rPr>
              <w:t>C</w:t>
            </w:r>
            <w:r w:rsidRPr="005729FB">
              <w:rPr>
                <w:rFonts w:ascii="Arial" w:hAnsi="Arial" w:cs="Arial"/>
                <w:sz w:val="20"/>
                <w:szCs w:val="20"/>
                <w:lang w:val="en-US"/>
              </w:rPr>
              <w:t>ommunity (C)</w:t>
            </w:r>
          </w:p>
        </w:tc>
        <w:tc>
          <w:tcPr>
            <w:tcW w:w="606" w:type="dxa"/>
          </w:tcPr>
          <w:p w14:paraId="4953C249" w14:textId="77777777" w:rsidR="001200F6" w:rsidRPr="005729FB" w:rsidRDefault="001200F6" w:rsidP="003302BF">
            <w:pPr>
              <w:rPr>
                <w:rFonts w:ascii="Arial" w:hAnsi="Arial" w:cs="Arial"/>
                <w:sz w:val="20"/>
                <w:szCs w:val="20"/>
                <w:lang w:val="en-US"/>
              </w:rPr>
            </w:pPr>
            <w:r>
              <w:rPr>
                <w:rFonts w:ascii="Arial" w:hAnsi="Arial" w:cs="Arial"/>
                <w:sz w:val="20"/>
                <w:szCs w:val="20"/>
                <w:lang w:val="en-US"/>
              </w:rPr>
              <w:t>4</w:t>
            </w:r>
          </w:p>
        </w:tc>
        <w:tc>
          <w:tcPr>
            <w:tcW w:w="828" w:type="dxa"/>
          </w:tcPr>
          <w:p w14:paraId="2D5147F5" w14:textId="77777777" w:rsidR="001200F6" w:rsidRPr="005729FB" w:rsidRDefault="001200F6" w:rsidP="003302BF">
            <w:pPr>
              <w:rPr>
                <w:rFonts w:ascii="Arial" w:hAnsi="Arial" w:cs="Arial"/>
                <w:sz w:val="20"/>
                <w:szCs w:val="20"/>
                <w:lang w:val="en-US"/>
              </w:rPr>
            </w:pPr>
            <w:r>
              <w:rPr>
                <w:rFonts w:ascii="Arial" w:hAnsi="Arial" w:cs="Arial"/>
                <w:sz w:val="20"/>
                <w:szCs w:val="20"/>
                <w:lang w:val="en-US"/>
              </w:rPr>
              <w:t>3.22</w:t>
            </w:r>
          </w:p>
        </w:tc>
        <w:tc>
          <w:tcPr>
            <w:tcW w:w="945" w:type="dxa"/>
          </w:tcPr>
          <w:p w14:paraId="224248E3" w14:textId="77777777" w:rsidR="001200F6" w:rsidRPr="005729FB" w:rsidRDefault="001200F6" w:rsidP="003302BF">
            <w:pPr>
              <w:rPr>
                <w:rFonts w:ascii="Arial" w:hAnsi="Arial" w:cs="Arial"/>
                <w:sz w:val="20"/>
                <w:szCs w:val="20"/>
                <w:lang w:val="en-US"/>
              </w:rPr>
            </w:pPr>
            <w:r>
              <w:rPr>
                <w:rFonts w:ascii="Arial" w:hAnsi="Arial" w:cs="Arial"/>
                <w:sz w:val="20"/>
                <w:szCs w:val="20"/>
                <w:lang w:val="en-US"/>
              </w:rPr>
              <w:t>0.023</w:t>
            </w:r>
          </w:p>
        </w:tc>
        <w:tc>
          <w:tcPr>
            <w:tcW w:w="236" w:type="dxa"/>
          </w:tcPr>
          <w:p w14:paraId="63F2FFDC" w14:textId="77777777" w:rsidR="001200F6" w:rsidRPr="005729FB" w:rsidRDefault="001200F6" w:rsidP="003302BF">
            <w:pPr>
              <w:rPr>
                <w:rFonts w:ascii="Arial" w:hAnsi="Arial" w:cs="Arial"/>
                <w:sz w:val="20"/>
                <w:szCs w:val="20"/>
                <w:lang w:val="en-US"/>
              </w:rPr>
            </w:pPr>
          </w:p>
        </w:tc>
        <w:tc>
          <w:tcPr>
            <w:tcW w:w="606" w:type="dxa"/>
          </w:tcPr>
          <w:p w14:paraId="7C4E7B20" w14:textId="77777777" w:rsidR="001200F6" w:rsidRPr="005729FB" w:rsidRDefault="001200F6" w:rsidP="003302BF">
            <w:pPr>
              <w:rPr>
                <w:rFonts w:ascii="Arial" w:hAnsi="Arial" w:cs="Arial"/>
                <w:sz w:val="20"/>
                <w:szCs w:val="20"/>
                <w:lang w:val="en-US"/>
              </w:rPr>
            </w:pPr>
            <w:r>
              <w:rPr>
                <w:rFonts w:ascii="Arial" w:hAnsi="Arial" w:cs="Arial"/>
                <w:sz w:val="20"/>
                <w:szCs w:val="20"/>
                <w:lang w:val="en-US"/>
              </w:rPr>
              <w:t>4</w:t>
            </w:r>
          </w:p>
        </w:tc>
        <w:tc>
          <w:tcPr>
            <w:tcW w:w="939" w:type="dxa"/>
          </w:tcPr>
          <w:p w14:paraId="69D68384" w14:textId="77777777" w:rsidR="001200F6" w:rsidRPr="00A22AAF" w:rsidRDefault="001200F6" w:rsidP="003302BF">
            <w:pPr>
              <w:rPr>
                <w:rFonts w:ascii="Arial" w:hAnsi="Arial" w:cs="Arial"/>
                <w:sz w:val="20"/>
                <w:szCs w:val="20"/>
              </w:rPr>
            </w:pPr>
            <w:r>
              <w:rPr>
                <w:rFonts w:ascii="Arial" w:hAnsi="Arial" w:cs="Arial"/>
                <w:sz w:val="20"/>
                <w:szCs w:val="20"/>
              </w:rPr>
              <w:t>17.04</w:t>
            </w:r>
          </w:p>
        </w:tc>
        <w:tc>
          <w:tcPr>
            <w:tcW w:w="945" w:type="dxa"/>
          </w:tcPr>
          <w:p w14:paraId="658059C2" w14:textId="77777777" w:rsidR="001200F6" w:rsidRPr="00A22AAF" w:rsidRDefault="001200F6" w:rsidP="003302BF">
            <w:pPr>
              <w:rPr>
                <w:rFonts w:ascii="Arial" w:hAnsi="Arial" w:cs="Arial"/>
                <w:sz w:val="20"/>
                <w:szCs w:val="20"/>
              </w:rPr>
            </w:pPr>
            <w:r>
              <w:rPr>
                <w:rFonts w:ascii="Arial" w:hAnsi="Arial" w:cs="Arial"/>
                <w:sz w:val="20"/>
                <w:szCs w:val="20"/>
              </w:rPr>
              <w:t>&lt;0.001</w:t>
            </w:r>
          </w:p>
        </w:tc>
        <w:tc>
          <w:tcPr>
            <w:tcW w:w="236" w:type="dxa"/>
            <w:gridSpan w:val="2"/>
          </w:tcPr>
          <w:p w14:paraId="08005C85" w14:textId="77777777" w:rsidR="001200F6" w:rsidRPr="00A22AAF" w:rsidRDefault="001200F6" w:rsidP="003302BF">
            <w:pPr>
              <w:rPr>
                <w:rFonts w:ascii="Arial" w:hAnsi="Arial" w:cs="Arial"/>
                <w:sz w:val="20"/>
                <w:szCs w:val="20"/>
              </w:rPr>
            </w:pPr>
          </w:p>
        </w:tc>
        <w:tc>
          <w:tcPr>
            <w:tcW w:w="606" w:type="dxa"/>
            <w:gridSpan w:val="2"/>
          </w:tcPr>
          <w:p w14:paraId="10EA0328" w14:textId="77777777" w:rsidR="001200F6" w:rsidRPr="00A22AAF" w:rsidRDefault="001200F6" w:rsidP="003302BF">
            <w:pPr>
              <w:rPr>
                <w:rFonts w:ascii="Arial" w:hAnsi="Arial" w:cs="Arial"/>
                <w:sz w:val="20"/>
                <w:szCs w:val="20"/>
              </w:rPr>
            </w:pPr>
            <w:r>
              <w:rPr>
                <w:rFonts w:ascii="Arial" w:hAnsi="Arial" w:cs="Arial"/>
                <w:sz w:val="20"/>
                <w:szCs w:val="20"/>
              </w:rPr>
              <w:t>4</w:t>
            </w:r>
          </w:p>
        </w:tc>
        <w:tc>
          <w:tcPr>
            <w:tcW w:w="828" w:type="dxa"/>
          </w:tcPr>
          <w:p w14:paraId="7C87C8C7" w14:textId="77777777" w:rsidR="001200F6" w:rsidRPr="00A22AAF" w:rsidRDefault="001200F6" w:rsidP="003302BF">
            <w:pPr>
              <w:rPr>
                <w:rFonts w:ascii="Arial" w:hAnsi="Arial" w:cs="Arial"/>
                <w:sz w:val="20"/>
                <w:szCs w:val="20"/>
              </w:rPr>
            </w:pPr>
            <w:r>
              <w:rPr>
                <w:rFonts w:ascii="Arial" w:hAnsi="Arial" w:cs="Arial"/>
                <w:sz w:val="20"/>
                <w:szCs w:val="20"/>
              </w:rPr>
              <w:t>10.50</w:t>
            </w:r>
          </w:p>
        </w:tc>
        <w:tc>
          <w:tcPr>
            <w:tcW w:w="936" w:type="dxa"/>
          </w:tcPr>
          <w:p w14:paraId="002E83CA" w14:textId="77777777" w:rsidR="001200F6" w:rsidRPr="00A22AAF" w:rsidRDefault="001200F6" w:rsidP="003302BF">
            <w:pPr>
              <w:rPr>
                <w:rFonts w:ascii="Arial" w:hAnsi="Arial" w:cs="Arial"/>
                <w:sz w:val="20"/>
                <w:szCs w:val="20"/>
              </w:rPr>
            </w:pPr>
            <w:r>
              <w:rPr>
                <w:rFonts w:ascii="Arial" w:hAnsi="Arial" w:cs="Arial"/>
                <w:sz w:val="20"/>
                <w:szCs w:val="20"/>
              </w:rPr>
              <w:t>&lt;0.001</w:t>
            </w:r>
          </w:p>
        </w:tc>
      </w:tr>
      <w:tr w:rsidR="001200F6" w:rsidRPr="00A22AAF" w14:paraId="56700B10" w14:textId="77777777" w:rsidTr="003302BF">
        <w:trPr>
          <w:gridAfter w:val="1"/>
          <w:wAfter w:w="15" w:type="dxa"/>
          <w:jc w:val="center"/>
        </w:trPr>
        <w:tc>
          <w:tcPr>
            <w:tcW w:w="1681" w:type="dxa"/>
          </w:tcPr>
          <w:p w14:paraId="14A1A7E8" w14:textId="77777777" w:rsidR="001200F6" w:rsidRPr="00A22AAF" w:rsidRDefault="001200F6" w:rsidP="003302BF">
            <w:pPr>
              <w:rPr>
                <w:rFonts w:ascii="Arial" w:hAnsi="Arial" w:cs="Arial"/>
                <w:sz w:val="20"/>
                <w:szCs w:val="20"/>
              </w:rPr>
            </w:pPr>
            <w:proofErr w:type="spellStart"/>
            <w:r w:rsidRPr="00A22AAF">
              <w:rPr>
                <w:rFonts w:ascii="Arial" w:hAnsi="Arial" w:cs="Arial"/>
                <w:sz w:val="20"/>
                <w:szCs w:val="20"/>
              </w:rPr>
              <w:t>Rainfall</w:t>
            </w:r>
            <w:proofErr w:type="spellEnd"/>
            <w:r w:rsidRPr="00A22AAF">
              <w:rPr>
                <w:rFonts w:ascii="Arial" w:hAnsi="Arial" w:cs="Arial"/>
                <w:sz w:val="20"/>
                <w:szCs w:val="20"/>
              </w:rPr>
              <w:t xml:space="preserve"> (R)</w:t>
            </w:r>
          </w:p>
        </w:tc>
        <w:tc>
          <w:tcPr>
            <w:tcW w:w="606" w:type="dxa"/>
          </w:tcPr>
          <w:p w14:paraId="18B3297C" w14:textId="77777777" w:rsidR="001200F6" w:rsidRPr="00A22AAF" w:rsidRDefault="001200F6" w:rsidP="003302BF">
            <w:pPr>
              <w:rPr>
                <w:rFonts w:ascii="Arial" w:hAnsi="Arial" w:cs="Arial"/>
                <w:sz w:val="20"/>
                <w:szCs w:val="20"/>
              </w:rPr>
            </w:pPr>
            <w:r>
              <w:rPr>
                <w:rFonts w:ascii="Arial" w:hAnsi="Arial" w:cs="Arial"/>
                <w:sz w:val="20"/>
                <w:szCs w:val="20"/>
              </w:rPr>
              <w:t>1</w:t>
            </w:r>
          </w:p>
        </w:tc>
        <w:tc>
          <w:tcPr>
            <w:tcW w:w="828" w:type="dxa"/>
          </w:tcPr>
          <w:p w14:paraId="2C4B3A8B" w14:textId="77777777" w:rsidR="001200F6" w:rsidRPr="00A22AAF" w:rsidRDefault="001200F6" w:rsidP="003302BF">
            <w:pPr>
              <w:rPr>
                <w:rFonts w:ascii="Arial" w:hAnsi="Arial" w:cs="Arial"/>
                <w:sz w:val="20"/>
                <w:szCs w:val="20"/>
              </w:rPr>
            </w:pPr>
            <w:r>
              <w:rPr>
                <w:rFonts w:ascii="Arial" w:hAnsi="Arial" w:cs="Arial"/>
                <w:sz w:val="20"/>
                <w:szCs w:val="20"/>
              </w:rPr>
              <w:t>24.73</w:t>
            </w:r>
          </w:p>
        </w:tc>
        <w:tc>
          <w:tcPr>
            <w:tcW w:w="945" w:type="dxa"/>
          </w:tcPr>
          <w:p w14:paraId="5D11B0E1" w14:textId="77777777" w:rsidR="001200F6" w:rsidRPr="00A22AAF" w:rsidRDefault="001200F6" w:rsidP="003302BF">
            <w:pPr>
              <w:rPr>
                <w:rFonts w:ascii="Arial" w:hAnsi="Arial" w:cs="Arial"/>
                <w:sz w:val="20"/>
                <w:szCs w:val="20"/>
              </w:rPr>
            </w:pPr>
            <w:r>
              <w:rPr>
                <w:rFonts w:ascii="Arial" w:hAnsi="Arial" w:cs="Arial"/>
                <w:sz w:val="20"/>
                <w:szCs w:val="20"/>
              </w:rPr>
              <w:t>&lt;0.001</w:t>
            </w:r>
          </w:p>
        </w:tc>
        <w:tc>
          <w:tcPr>
            <w:tcW w:w="236" w:type="dxa"/>
          </w:tcPr>
          <w:p w14:paraId="0ABB979C" w14:textId="77777777" w:rsidR="001200F6" w:rsidRPr="00A22AAF" w:rsidRDefault="001200F6" w:rsidP="003302BF">
            <w:pPr>
              <w:rPr>
                <w:rFonts w:ascii="Arial" w:hAnsi="Arial" w:cs="Arial"/>
                <w:sz w:val="20"/>
                <w:szCs w:val="20"/>
              </w:rPr>
            </w:pPr>
          </w:p>
        </w:tc>
        <w:tc>
          <w:tcPr>
            <w:tcW w:w="606" w:type="dxa"/>
          </w:tcPr>
          <w:p w14:paraId="59B3F66A" w14:textId="77777777" w:rsidR="001200F6" w:rsidRPr="00A22AAF" w:rsidRDefault="001200F6" w:rsidP="003302BF">
            <w:pPr>
              <w:rPr>
                <w:rFonts w:ascii="Arial" w:hAnsi="Arial" w:cs="Arial"/>
                <w:sz w:val="20"/>
                <w:szCs w:val="20"/>
              </w:rPr>
            </w:pPr>
            <w:r>
              <w:rPr>
                <w:rFonts w:ascii="Arial" w:hAnsi="Arial" w:cs="Arial"/>
                <w:sz w:val="20"/>
                <w:szCs w:val="20"/>
              </w:rPr>
              <w:t>1</w:t>
            </w:r>
          </w:p>
        </w:tc>
        <w:tc>
          <w:tcPr>
            <w:tcW w:w="939" w:type="dxa"/>
          </w:tcPr>
          <w:p w14:paraId="680129EE" w14:textId="77777777" w:rsidR="001200F6" w:rsidRPr="00A22AAF" w:rsidRDefault="001200F6" w:rsidP="003302BF">
            <w:pPr>
              <w:rPr>
                <w:rFonts w:ascii="Arial" w:hAnsi="Arial" w:cs="Arial"/>
                <w:sz w:val="20"/>
                <w:szCs w:val="20"/>
              </w:rPr>
            </w:pPr>
            <w:r>
              <w:rPr>
                <w:rFonts w:ascii="Arial" w:hAnsi="Arial" w:cs="Arial"/>
                <w:sz w:val="20"/>
                <w:szCs w:val="20"/>
              </w:rPr>
              <w:t>40.72</w:t>
            </w:r>
          </w:p>
        </w:tc>
        <w:tc>
          <w:tcPr>
            <w:tcW w:w="945" w:type="dxa"/>
          </w:tcPr>
          <w:p w14:paraId="0FB27F1B" w14:textId="77777777" w:rsidR="001200F6" w:rsidRPr="00A22AAF" w:rsidRDefault="001200F6" w:rsidP="003302BF">
            <w:pPr>
              <w:rPr>
                <w:rFonts w:ascii="Arial" w:hAnsi="Arial" w:cs="Arial"/>
                <w:sz w:val="20"/>
                <w:szCs w:val="20"/>
              </w:rPr>
            </w:pPr>
            <w:r>
              <w:rPr>
                <w:rFonts w:ascii="Arial" w:hAnsi="Arial" w:cs="Arial"/>
                <w:sz w:val="20"/>
                <w:szCs w:val="20"/>
              </w:rPr>
              <w:t>&lt;0.001</w:t>
            </w:r>
          </w:p>
        </w:tc>
        <w:tc>
          <w:tcPr>
            <w:tcW w:w="236" w:type="dxa"/>
            <w:gridSpan w:val="2"/>
          </w:tcPr>
          <w:p w14:paraId="4DC2FB03" w14:textId="77777777" w:rsidR="001200F6" w:rsidRPr="00A22AAF" w:rsidRDefault="001200F6" w:rsidP="003302BF">
            <w:pPr>
              <w:rPr>
                <w:rFonts w:ascii="Arial" w:hAnsi="Arial" w:cs="Arial"/>
                <w:sz w:val="20"/>
                <w:szCs w:val="20"/>
              </w:rPr>
            </w:pPr>
          </w:p>
        </w:tc>
        <w:tc>
          <w:tcPr>
            <w:tcW w:w="606" w:type="dxa"/>
            <w:gridSpan w:val="2"/>
          </w:tcPr>
          <w:p w14:paraId="4C247183" w14:textId="77777777" w:rsidR="001200F6" w:rsidRPr="00A22AAF" w:rsidRDefault="001200F6" w:rsidP="003302BF">
            <w:pPr>
              <w:rPr>
                <w:rFonts w:ascii="Arial" w:hAnsi="Arial" w:cs="Arial"/>
                <w:sz w:val="20"/>
                <w:szCs w:val="20"/>
              </w:rPr>
            </w:pPr>
            <w:r>
              <w:rPr>
                <w:rFonts w:ascii="Arial" w:hAnsi="Arial" w:cs="Arial"/>
                <w:sz w:val="20"/>
                <w:szCs w:val="20"/>
              </w:rPr>
              <w:t>1</w:t>
            </w:r>
          </w:p>
        </w:tc>
        <w:tc>
          <w:tcPr>
            <w:tcW w:w="828" w:type="dxa"/>
          </w:tcPr>
          <w:p w14:paraId="2D239D1C" w14:textId="77777777" w:rsidR="001200F6" w:rsidRPr="00A22AAF" w:rsidRDefault="001200F6" w:rsidP="003302BF">
            <w:pPr>
              <w:rPr>
                <w:rFonts w:ascii="Arial" w:hAnsi="Arial" w:cs="Arial"/>
                <w:sz w:val="20"/>
                <w:szCs w:val="20"/>
              </w:rPr>
            </w:pPr>
            <w:r>
              <w:rPr>
                <w:rFonts w:ascii="Arial" w:hAnsi="Arial" w:cs="Arial"/>
                <w:sz w:val="20"/>
                <w:szCs w:val="20"/>
              </w:rPr>
              <w:t>19.88</w:t>
            </w:r>
          </w:p>
        </w:tc>
        <w:tc>
          <w:tcPr>
            <w:tcW w:w="936" w:type="dxa"/>
          </w:tcPr>
          <w:p w14:paraId="4A4F11F0" w14:textId="77777777" w:rsidR="001200F6" w:rsidRPr="00A22AAF" w:rsidRDefault="001200F6" w:rsidP="003302BF">
            <w:pPr>
              <w:rPr>
                <w:rFonts w:ascii="Arial" w:hAnsi="Arial" w:cs="Arial"/>
                <w:sz w:val="20"/>
                <w:szCs w:val="20"/>
              </w:rPr>
            </w:pPr>
            <w:r>
              <w:rPr>
                <w:rFonts w:ascii="Arial" w:hAnsi="Arial" w:cs="Arial"/>
                <w:sz w:val="20"/>
                <w:szCs w:val="20"/>
              </w:rPr>
              <w:t>&lt;0.001</w:t>
            </w:r>
          </w:p>
        </w:tc>
      </w:tr>
      <w:tr w:rsidR="001200F6" w:rsidRPr="00A22AAF" w14:paraId="3456252C" w14:textId="77777777" w:rsidTr="003302BF">
        <w:trPr>
          <w:gridAfter w:val="1"/>
          <w:wAfter w:w="15" w:type="dxa"/>
          <w:jc w:val="center"/>
        </w:trPr>
        <w:tc>
          <w:tcPr>
            <w:tcW w:w="1681" w:type="dxa"/>
          </w:tcPr>
          <w:p w14:paraId="23654DB7" w14:textId="77777777" w:rsidR="001200F6" w:rsidRPr="00A22AAF" w:rsidRDefault="001200F6" w:rsidP="003302BF">
            <w:pPr>
              <w:rPr>
                <w:rFonts w:ascii="Arial" w:hAnsi="Arial" w:cs="Arial"/>
                <w:sz w:val="20"/>
                <w:szCs w:val="20"/>
              </w:rPr>
            </w:pPr>
            <w:r w:rsidRPr="00A22AAF">
              <w:rPr>
                <w:rFonts w:ascii="Arial" w:hAnsi="Arial" w:cs="Arial"/>
                <w:sz w:val="20"/>
                <w:szCs w:val="20"/>
              </w:rPr>
              <w:t>C x R</w:t>
            </w:r>
          </w:p>
        </w:tc>
        <w:tc>
          <w:tcPr>
            <w:tcW w:w="606" w:type="dxa"/>
          </w:tcPr>
          <w:p w14:paraId="00632459" w14:textId="77777777" w:rsidR="001200F6" w:rsidRPr="00A22AAF" w:rsidRDefault="001200F6" w:rsidP="003302BF">
            <w:pPr>
              <w:rPr>
                <w:rFonts w:ascii="Arial" w:hAnsi="Arial" w:cs="Arial"/>
                <w:sz w:val="20"/>
                <w:szCs w:val="20"/>
              </w:rPr>
            </w:pPr>
            <w:r>
              <w:rPr>
                <w:rFonts w:ascii="Arial" w:hAnsi="Arial" w:cs="Arial"/>
                <w:sz w:val="20"/>
                <w:szCs w:val="20"/>
              </w:rPr>
              <w:t>4</w:t>
            </w:r>
          </w:p>
        </w:tc>
        <w:tc>
          <w:tcPr>
            <w:tcW w:w="828" w:type="dxa"/>
          </w:tcPr>
          <w:p w14:paraId="76762D04" w14:textId="77777777" w:rsidR="001200F6" w:rsidRPr="00A22AAF" w:rsidRDefault="001200F6" w:rsidP="003302BF">
            <w:pPr>
              <w:rPr>
                <w:rFonts w:ascii="Arial" w:hAnsi="Arial" w:cs="Arial"/>
                <w:sz w:val="20"/>
                <w:szCs w:val="20"/>
              </w:rPr>
            </w:pPr>
            <w:r>
              <w:rPr>
                <w:rFonts w:ascii="Arial" w:hAnsi="Arial" w:cs="Arial"/>
                <w:sz w:val="20"/>
                <w:szCs w:val="20"/>
              </w:rPr>
              <w:t>0.80</w:t>
            </w:r>
          </w:p>
        </w:tc>
        <w:tc>
          <w:tcPr>
            <w:tcW w:w="945" w:type="dxa"/>
          </w:tcPr>
          <w:p w14:paraId="2EA9E59F" w14:textId="77777777" w:rsidR="001200F6" w:rsidRPr="00A22AAF" w:rsidRDefault="001200F6" w:rsidP="003302BF">
            <w:pPr>
              <w:rPr>
                <w:rFonts w:ascii="Arial" w:hAnsi="Arial" w:cs="Arial"/>
                <w:sz w:val="20"/>
                <w:szCs w:val="20"/>
              </w:rPr>
            </w:pPr>
            <w:r>
              <w:rPr>
                <w:rFonts w:ascii="Arial" w:hAnsi="Arial" w:cs="Arial"/>
                <w:sz w:val="20"/>
                <w:szCs w:val="20"/>
              </w:rPr>
              <w:t>0.531</w:t>
            </w:r>
          </w:p>
        </w:tc>
        <w:tc>
          <w:tcPr>
            <w:tcW w:w="236" w:type="dxa"/>
          </w:tcPr>
          <w:p w14:paraId="46DACDAB" w14:textId="77777777" w:rsidR="001200F6" w:rsidRPr="00A22AAF" w:rsidRDefault="001200F6" w:rsidP="003302BF">
            <w:pPr>
              <w:rPr>
                <w:rFonts w:ascii="Arial" w:hAnsi="Arial" w:cs="Arial"/>
                <w:sz w:val="20"/>
                <w:szCs w:val="20"/>
              </w:rPr>
            </w:pPr>
          </w:p>
        </w:tc>
        <w:tc>
          <w:tcPr>
            <w:tcW w:w="606" w:type="dxa"/>
          </w:tcPr>
          <w:p w14:paraId="5310E8D8" w14:textId="77777777" w:rsidR="001200F6" w:rsidRPr="00A22AAF" w:rsidRDefault="001200F6" w:rsidP="003302BF">
            <w:pPr>
              <w:rPr>
                <w:rFonts w:ascii="Arial" w:hAnsi="Arial" w:cs="Arial"/>
                <w:sz w:val="20"/>
                <w:szCs w:val="20"/>
              </w:rPr>
            </w:pPr>
            <w:r>
              <w:rPr>
                <w:rFonts w:ascii="Arial" w:hAnsi="Arial" w:cs="Arial"/>
                <w:sz w:val="20"/>
                <w:szCs w:val="20"/>
              </w:rPr>
              <w:t>4</w:t>
            </w:r>
          </w:p>
        </w:tc>
        <w:tc>
          <w:tcPr>
            <w:tcW w:w="939" w:type="dxa"/>
          </w:tcPr>
          <w:p w14:paraId="4AC18A7F" w14:textId="77777777" w:rsidR="001200F6" w:rsidRPr="00A22AAF" w:rsidRDefault="001200F6" w:rsidP="003302BF">
            <w:pPr>
              <w:rPr>
                <w:rFonts w:ascii="Arial" w:hAnsi="Arial" w:cs="Arial"/>
                <w:sz w:val="20"/>
                <w:szCs w:val="20"/>
              </w:rPr>
            </w:pPr>
            <w:r>
              <w:rPr>
                <w:rFonts w:ascii="Arial" w:hAnsi="Arial" w:cs="Arial"/>
                <w:sz w:val="20"/>
                <w:szCs w:val="20"/>
              </w:rPr>
              <w:t>2.13</w:t>
            </w:r>
          </w:p>
        </w:tc>
        <w:tc>
          <w:tcPr>
            <w:tcW w:w="945" w:type="dxa"/>
          </w:tcPr>
          <w:p w14:paraId="7DEB16C7" w14:textId="77777777" w:rsidR="001200F6" w:rsidRPr="00A22AAF" w:rsidRDefault="001200F6" w:rsidP="003302BF">
            <w:pPr>
              <w:rPr>
                <w:rFonts w:ascii="Arial" w:hAnsi="Arial" w:cs="Arial"/>
                <w:sz w:val="20"/>
                <w:szCs w:val="20"/>
              </w:rPr>
            </w:pPr>
            <w:r>
              <w:rPr>
                <w:rFonts w:ascii="Arial" w:hAnsi="Arial" w:cs="Arial"/>
                <w:sz w:val="20"/>
                <w:szCs w:val="20"/>
              </w:rPr>
              <w:t>0.096</w:t>
            </w:r>
          </w:p>
        </w:tc>
        <w:tc>
          <w:tcPr>
            <w:tcW w:w="236" w:type="dxa"/>
            <w:gridSpan w:val="2"/>
          </w:tcPr>
          <w:p w14:paraId="3ED5DF08" w14:textId="77777777" w:rsidR="001200F6" w:rsidRPr="00A22AAF" w:rsidRDefault="001200F6" w:rsidP="003302BF">
            <w:pPr>
              <w:rPr>
                <w:rFonts w:ascii="Arial" w:hAnsi="Arial" w:cs="Arial"/>
                <w:sz w:val="20"/>
                <w:szCs w:val="20"/>
              </w:rPr>
            </w:pPr>
          </w:p>
        </w:tc>
        <w:tc>
          <w:tcPr>
            <w:tcW w:w="606" w:type="dxa"/>
            <w:gridSpan w:val="2"/>
          </w:tcPr>
          <w:p w14:paraId="2DDA10CC" w14:textId="77777777" w:rsidR="001200F6" w:rsidRPr="00A22AAF" w:rsidRDefault="001200F6" w:rsidP="003302BF">
            <w:pPr>
              <w:rPr>
                <w:rFonts w:ascii="Arial" w:hAnsi="Arial" w:cs="Arial"/>
                <w:sz w:val="20"/>
                <w:szCs w:val="20"/>
              </w:rPr>
            </w:pPr>
            <w:r>
              <w:rPr>
                <w:rFonts w:ascii="Arial" w:hAnsi="Arial" w:cs="Arial"/>
                <w:sz w:val="20"/>
                <w:szCs w:val="20"/>
              </w:rPr>
              <w:t>4</w:t>
            </w:r>
          </w:p>
        </w:tc>
        <w:tc>
          <w:tcPr>
            <w:tcW w:w="828" w:type="dxa"/>
          </w:tcPr>
          <w:p w14:paraId="21C32240" w14:textId="77777777" w:rsidR="001200F6" w:rsidRPr="00A22AAF" w:rsidRDefault="001200F6" w:rsidP="003302BF">
            <w:pPr>
              <w:rPr>
                <w:rFonts w:ascii="Arial" w:hAnsi="Arial" w:cs="Arial"/>
                <w:sz w:val="20"/>
                <w:szCs w:val="20"/>
              </w:rPr>
            </w:pPr>
            <w:r>
              <w:rPr>
                <w:rFonts w:ascii="Arial" w:hAnsi="Arial" w:cs="Arial"/>
                <w:sz w:val="20"/>
                <w:szCs w:val="20"/>
              </w:rPr>
              <w:t>3.28</w:t>
            </w:r>
          </w:p>
        </w:tc>
        <w:tc>
          <w:tcPr>
            <w:tcW w:w="936" w:type="dxa"/>
          </w:tcPr>
          <w:p w14:paraId="5605B74F" w14:textId="77777777" w:rsidR="001200F6" w:rsidRPr="00A22AAF" w:rsidRDefault="001200F6" w:rsidP="003302BF">
            <w:pPr>
              <w:rPr>
                <w:rFonts w:ascii="Arial" w:hAnsi="Arial" w:cs="Arial"/>
                <w:sz w:val="20"/>
                <w:szCs w:val="20"/>
              </w:rPr>
            </w:pPr>
            <w:r>
              <w:rPr>
                <w:rFonts w:ascii="Arial" w:hAnsi="Arial" w:cs="Arial"/>
                <w:sz w:val="20"/>
                <w:szCs w:val="20"/>
              </w:rPr>
              <w:t>0.021</w:t>
            </w:r>
          </w:p>
        </w:tc>
      </w:tr>
      <w:tr w:rsidR="001200F6" w:rsidRPr="00A22AAF" w14:paraId="2E371858" w14:textId="77777777" w:rsidTr="003302BF">
        <w:trPr>
          <w:gridAfter w:val="1"/>
          <w:wAfter w:w="15" w:type="dxa"/>
          <w:jc w:val="center"/>
        </w:trPr>
        <w:tc>
          <w:tcPr>
            <w:tcW w:w="1681" w:type="dxa"/>
          </w:tcPr>
          <w:p w14:paraId="67DCC9CC" w14:textId="77777777" w:rsidR="001200F6" w:rsidRPr="00A22AAF" w:rsidRDefault="001200F6" w:rsidP="003302BF">
            <w:pPr>
              <w:rPr>
                <w:rFonts w:ascii="Arial" w:hAnsi="Arial" w:cs="Arial"/>
                <w:sz w:val="20"/>
                <w:szCs w:val="20"/>
              </w:rPr>
            </w:pPr>
            <w:r w:rsidRPr="00A22AAF">
              <w:rPr>
                <w:rFonts w:ascii="Arial" w:hAnsi="Arial" w:cs="Arial"/>
                <w:sz w:val="20"/>
                <w:szCs w:val="20"/>
              </w:rPr>
              <w:t>Error</w:t>
            </w:r>
          </w:p>
        </w:tc>
        <w:tc>
          <w:tcPr>
            <w:tcW w:w="606" w:type="dxa"/>
          </w:tcPr>
          <w:p w14:paraId="1C367586" w14:textId="77777777" w:rsidR="001200F6" w:rsidRPr="00A22AAF" w:rsidRDefault="001200F6" w:rsidP="003302BF">
            <w:pPr>
              <w:rPr>
                <w:rFonts w:ascii="Arial" w:hAnsi="Arial" w:cs="Arial"/>
                <w:sz w:val="20"/>
                <w:szCs w:val="20"/>
              </w:rPr>
            </w:pPr>
            <w:r>
              <w:rPr>
                <w:rFonts w:ascii="Arial" w:hAnsi="Arial" w:cs="Arial"/>
                <w:sz w:val="20"/>
                <w:szCs w:val="20"/>
              </w:rPr>
              <w:t>37</w:t>
            </w:r>
          </w:p>
        </w:tc>
        <w:tc>
          <w:tcPr>
            <w:tcW w:w="828" w:type="dxa"/>
          </w:tcPr>
          <w:p w14:paraId="7047440F" w14:textId="77777777" w:rsidR="001200F6" w:rsidRPr="00A22AAF" w:rsidRDefault="001200F6" w:rsidP="003302BF">
            <w:pPr>
              <w:rPr>
                <w:rFonts w:ascii="Arial" w:hAnsi="Arial" w:cs="Arial"/>
                <w:sz w:val="20"/>
                <w:szCs w:val="20"/>
              </w:rPr>
            </w:pPr>
          </w:p>
        </w:tc>
        <w:tc>
          <w:tcPr>
            <w:tcW w:w="945" w:type="dxa"/>
          </w:tcPr>
          <w:p w14:paraId="790ADDFE" w14:textId="77777777" w:rsidR="001200F6" w:rsidRPr="00A22AAF" w:rsidRDefault="001200F6" w:rsidP="003302BF">
            <w:pPr>
              <w:rPr>
                <w:rFonts w:ascii="Arial" w:hAnsi="Arial" w:cs="Arial"/>
                <w:sz w:val="20"/>
                <w:szCs w:val="20"/>
              </w:rPr>
            </w:pPr>
          </w:p>
        </w:tc>
        <w:tc>
          <w:tcPr>
            <w:tcW w:w="236" w:type="dxa"/>
          </w:tcPr>
          <w:p w14:paraId="30F364DE" w14:textId="77777777" w:rsidR="001200F6" w:rsidRPr="00A22AAF" w:rsidRDefault="001200F6" w:rsidP="003302BF">
            <w:pPr>
              <w:rPr>
                <w:rFonts w:ascii="Arial" w:hAnsi="Arial" w:cs="Arial"/>
                <w:sz w:val="20"/>
                <w:szCs w:val="20"/>
              </w:rPr>
            </w:pPr>
          </w:p>
        </w:tc>
        <w:tc>
          <w:tcPr>
            <w:tcW w:w="606" w:type="dxa"/>
          </w:tcPr>
          <w:p w14:paraId="04715B6A" w14:textId="77777777" w:rsidR="001200F6" w:rsidRPr="00A22AAF" w:rsidRDefault="001200F6" w:rsidP="003302BF">
            <w:pPr>
              <w:rPr>
                <w:rFonts w:ascii="Arial" w:hAnsi="Arial" w:cs="Arial"/>
                <w:sz w:val="20"/>
                <w:szCs w:val="20"/>
              </w:rPr>
            </w:pPr>
            <w:r>
              <w:rPr>
                <w:rFonts w:ascii="Arial" w:hAnsi="Arial" w:cs="Arial"/>
                <w:sz w:val="20"/>
                <w:szCs w:val="20"/>
              </w:rPr>
              <w:t>38</w:t>
            </w:r>
          </w:p>
        </w:tc>
        <w:tc>
          <w:tcPr>
            <w:tcW w:w="939" w:type="dxa"/>
          </w:tcPr>
          <w:p w14:paraId="0BCC9EEB" w14:textId="77777777" w:rsidR="001200F6" w:rsidRPr="00A22AAF" w:rsidRDefault="001200F6" w:rsidP="003302BF">
            <w:pPr>
              <w:rPr>
                <w:rFonts w:ascii="Arial" w:hAnsi="Arial" w:cs="Arial"/>
                <w:sz w:val="20"/>
                <w:szCs w:val="20"/>
              </w:rPr>
            </w:pPr>
          </w:p>
        </w:tc>
        <w:tc>
          <w:tcPr>
            <w:tcW w:w="945" w:type="dxa"/>
          </w:tcPr>
          <w:p w14:paraId="43F953B2" w14:textId="77777777" w:rsidR="001200F6" w:rsidRPr="00A22AAF" w:rsidRDefault="001200F6" w:rsidP="003302BF">
            <w:pPr>
              <w:rPr>
                <w:rFonts w:ascii="Arial" w:hAnsi="Arial" w:cs="Arial"/>
                <w:sz w:val="20"/>
                <w:szCs w:val="20"/>
              </w:rPr>
            </w:pPr>
          </w:p>
        </w:tc>
        <w:tc>
          <w:tcPr>
            <w:tcW w:w="236" w:type="dxa"/>
            <w:gridSpan w:val="2"/>
          </w:tcPr>
          <w:p w14:paraId="4F0CA197" w14:textId="77777777" w:rsidR="001200F6" w:rsidRPr="00A22AAF" w:rsidRDefault="001200F6" w:rsidP="003302BF">
            <w:pPr>
              <w:rPr>
                <w:rFonts w:ascii="Arial" w:hAnsi="Arial" w:cs="Arial"/>
                <w:sz w:val="20"/>
                <w:szCs w:val="20"/>
              </w:rPr>
            </w:pPr>
          </w:p>
        </w:tc>
        <w:tc>
          <w:tcPr>
            <w:tcW w:w="606" w:type="dxa"/>
            <w:gridSpan w:val="2"/>
          </w:tcPr>
          <w:p w14:paraId="329FF419" w14:textId="77777777" w:rsidR="001200F6" w:rsidRPr="00A22AAF" w:rsidRDefault="001200F6" w:rsidP="003302BF">
            <w:pPr>
              <w:rPr>
                <w:rFonts w:ascii="Arial" w:hAnsi="Arial" w:cs="Arial"/>
                <w:sz w:val="20"/>
                <w:szCs w:val="20"/>
              </w:rPr>
            </w:pPr>
            <w:r>
              <w:rPr>
                <w:rFonts w:ascii="Arial" w:hAnsi="Arial" w:cs="Arial"/>
                <w:sz w:val="20"/>
                <w:szCs w:val="20"/>
              </w:rPr>
              <w:t>38</w:t>
            </w:r>
          </w:p>
        </w:tc>
        <w:tc>
          <w:tcPr>
            <w:tcW w:w="828" w:type="dxa"/>
          </w:tcPr>
          <w:p w14:paraId="3D643F8B" w14:textId="77777777" w:rsidR="001200F6" w:rsidRPr="00A22AAF" w:rsidRDefault="001200F6" w:rsidP="003302BF">
            <w:pPr>
              <w:rPr>
                <w:rFonts w:ascii="Arial" w:hAnsi="Arial" w:cs="Arial"/>
                <w:sz w:val="20"/>
                <w:szCs w:val="20"/>
              </w:rPr>
            </w:pPr>
          </w:p>
        </w:tc>
        <w:tc>
          <w:tcPr>
            <w:tcW w:w="936" w:type="dxa"/>
          </w:tcPr>
          <w:p w14:paraId="49E696E1" w14:textId="77777777" w:rsidR="001200F6" w:rsidRPr="00A22AAF" w:rsidRDefault="001200F6" w:rsidP="003302BF">
            <w:pPr>
              <w:rPr>
                <w:rFonts w:ascii="Arial" w:hAnsi="Arial" w:cs="Arial"/>
                <w:sz w:val="20"/>
                <w:szCs w:val="20"/>
              </w:rPr>
            </w:pPr>
          </w:p>
        </w:tc>
      </w:tr>
    </w:tbl>
    <w:p w14:paraId="12ADC34F" w14:textId="77777777" w:rsidR="001200F6" w:rsidRDefault="001200F6" w:rsidP="001200F6">
      <w:pPr>
        <w:autoSpaceDE w:val="0"/>
        <w:autoSpaceDN w:val="0"/>
        <w:adjustRightInd w:val="0"/>
        <w:spacing w:after="0" w:line="480" w:lineRule="auto"/>
        <w:jc w:val="both"/>
        <w:rPr>
          <w:rFonts w:ascii="Arial" w:hAnsi="Arial" w:cs="Arial"/>
          <w:lang w:val="en-US"/>
        </w:rPr>
      </w:pPr>
    </w:p>
    <w:p w14:paraId="2F2A7149" w14:textId="77777777" w:rsidR="001200F6" w:rsidRDefault="001200F6" w:rsidP="001200F6">
      <w:pPr>
        <w:rPr>
          <w:rFonts w:ascii="Arial" w:hAnsi="Arial" w:cs="Arial"/>
          <w:lang w:val="en-US"/>
        </w:rPr>
      </w:pPr>
    </w:p>
    <w:p w14:paraId="0A48D138" w14:textId="77777777" w:rsidR="001200F6" w:rsidRDefault="001200F6" w:rsidP="001200F6">
      <w:pPr>
        <w:rPr>
          <w:rFonts w:ascii="Arial" w:hAnsi="Arial" w:cs="Arial"/>
          <w:lang w:val="en-US"/>
        </w:rPr>
      </w:pPr>
      <w:r>
        <w:rPr>
          <w:rFonts w:ascii="Arial" w:hAnsi="Arial" w:cs="Arial"/>
          <w:lang w:val="en-US"/>
        </w:rPr>
        <w:br w:type="page"/>
      </w:r>
    </w:p>
    <w:p w14:paraId="722525C0" w14:textId="2FC6C075" w:rsidR="001200F6" w:rsidRDefault="00DE470A" w:rsidP="001200F6">
      <w:pPr>
        <w:autoSpaceDE w:val="0"/>
        <w:autoSpaceDN w:val="0"/>
        <w:adjustRightInd w:val="0"/>
        <w:spacing w:after="0" w:line="480" w:lineRule="auto"/>
        <w:jc w:val="both"/>
        <w:rPr>
          <w:rFonts w:ascii="Arial" w:hAnsi="Arial" w:cs="Arial"/>
          <w:color w:val="000000"/>
          <w:lang w:val="en-US"/>
        </w:rPr>
      </w:pPr>
      <w:r>
        <w:rPr>
          <w:rFonts w:ascii="Arial" w:hAnsi="Arial" w:cs="Arial"/>
          <w:noProof/>
          <w:lang w:val="en-US"/>
        </w:rPr>
        <w:lastRenderedPageBreak/>
        <w:drawing>
          <wp:anchor distT="0" distB="0" distL="114300" distR="114300" simplePos="0" relativeHeight="251663360" behindDoc="0" locked="0" layoutInCell="1" allowOverlap="1" wp14:anchorId="118163B1" wp14:editId="747C6463">
            <wp:simplePos x="0" y="0"/>
            <wp:positionH relativeFrom="margin">
              <wp:posOffset>-794385</wp:posOffset>
            </wp:positionH>
            <wp:positionV relativeFrom="margin">
              <wp:posOffset>1661795</wp:posOffset>
            </wp:positionV>
            <wp:extent cx="7005320" cy="4859655"/>
            <wp:effectExtent l="0" t="0" r="508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 Mat Fig 1. Daily Soil mositure 2011 2012.JPG"/>
                    <pic:cNvPicPr/>
                  </pic:nvPicPr>
                  <pic:blipFill rotWithShape="1">
                    <a:blip r:embed="rId5" cstate="print">
                      <a:extLst>
                        <a:ext uri="{28A0092B-C50C-407E-A947-70E740481C1C}">
                          <a14:useLocalDpi xmlns:a14="http://schemas.microsoft.com/office/drawing/2010/main" val="0"/>
                        </a:ext>
                      </a:extLst>
                    </a:blip>
                    <a:srcRect l="3033"/>
                    <a:stretch/>
                  </pic:blipFill>
                  <pic:spPr bwMode="auto">
                    <a:xfrm>
                      <a:off x="0" y="0"/>
                      <a:ext cx="7005320" cy="4859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00F6">
        <w:rPr>
          <w:rFonts w:ascii="Arial" w:hAnsi="Arial" w:cs="Arial"/>
          <w:lang w:val="en-US"/>
        </w:rPr>
        <w:t xml:space="preserve">Figure S1. </w:t>
      </w:r>
      <w:r w:rsidR="001200F6">
        <w:rPr>
          <w:rFonts w:ascii="Arial" w:hAnsi="Arial" w:cs="Arial"/>
          <w:color w:val="000000"/>
          <w:lang w:val="en-US"/>
        </w:rPr>
        <w:t>Soil moisture dynamics in the growing seasons of 2011, (a) and (b), and 2012, (c) and (d), in the top (0-6 cm depth) and middle (35 cm depth) soil layers, and watering and drainage, in the regular and extreme rainfall treatments. Soil moisture values are daily averages of one replicate of each of the four monocultures and two replicates for the mixture.</w:t>
      </w:r>
    </w:p>
    <w:p w14:paraId="7C56AD83" w14:textId="799DA4C3" w:rsidR="00DE470A" w:rsidRDefault="00DE470A" w:rsidP="001200F6">
      <w:pPr>
        <w:autoSpaceDE w:val="0"/>
        <w:autoSpaceDN w:val="0"/>
        <w:adjustRightInd w:val="0"/>
        <w:spacing w:after="0" w:line="480" w:lineRule="auto"/>
        <w:jc w:val="both"/>
        <w:rPr>
          <w:rFonts w:ascii="Arial" w:hAnsi="Arial" w:cs="Arial"/>
          <w:lang w:val="en-US"/>
        </w:rPr>
      </w:pPr>
    </w:p>
    <w:p w14:paraId="16261F5A" w14:textId="147439A3" w:rsidR="001200F6" w:rsidRDefault="001200F6" w:rsidP="001200F6">
      <w:pPr>
        <w:spacing w:after="0" w:line="480" w:lineRule="auto"/>
        <w:rPr>
          <w:rFonts w:ascii="Arial" w:hAnsi="Arial" w:cs="Arial"/>
          <w:lang w:val="en-US"/>
        </w:rPr>
      </w:pPr>
    </w:p>
    <w:p w14:paraId="4F8D890D" w14:textId="6063419D" w:rsidR="001200F6" w:rsidRDefault="001200F6" w:rsidP="001200F6">
      <w:pPr>
        <w:jc w:val="center"/>
        <w:rPr>
          <w:rFonts w:ascii="Arial" w:hAnsi="Arial" w:cs="Arial"/>
          <w:lang w:val="en-US"/>
        </w:rPr>
      </w:pPr>
    </w:p>
    <w:p w14:paraId="03CF8AE6" w14:textId="38900D2E" w:rsidR="001200F6" w:rsidRDefault="001200F6" w:rsidP="001200F6">
      <w:pPr>
        <w:rPr>
          <w:rFonts w:ascii="Arial" w:hAnsi="Arial" w:cs="Arial"/>
          <w:lang w:val="en-US"/>
        </w:rPr>
      </w:pPr>
      <w:r>
        <w:rPr>
          <w:rFonts w:ascii="Arial" w:hAnsi="Arial" w:cs="Arial"/>
          <w:lang w:val="en-US"/>
        </w:rPr>
        <w:br w:type="page"/>
      </w:r>
    </w:p>
    <w:p w14:paraId="4C103E7E" w14:textId="4C7059E4" w:rsidR="001200F6" w:rsidRPr="00A22AAF" w:rsidRDefault="001200F6" w:rsidP="001200F6">
      <w:pPr>
        <w:autoSpaceDE w:val="0"/>
        <w:autoSpaceDN w:val="0"/>
        <w:adjustRightInd w:val="0"/>
        <w:spacing w:after="0" w:line="480" w:lineRule="auto"/>
        <w:jc w:val="both"/>
        <w:rPr>
          <w:rFonts w:ascii="Arial" w:hAnsi="Arial" w:cs="Arial"/>
          <w:lang w:val="en-US"/>
        </w:rPr>
      </w:pPr>
      <w:r>
        <w:rPr>
          <w:rFonts w:ascii="Arial" w:hAnsi="Arial" w:cs="Arial"/>
          <w:lang w:val="en-US"/>
        </w:rPr>
        <w:lastRenderedPageBreak/>
        <w:t xml:space="preserve">Figure S2. Soil moisture measurements, </w:t>
      </w:r>
      <w:r>
        <w:rPr>
          <w:rFonts w:ascii="Arial" w:hAnsi="Arial" w:cs="Arial"/>
          <w:color w:val="000000"/>
          <w:lang w:val="en-US"/>
        </w:rPr>
        <w:t xml:space="preserve">in the top soil layer (0-6 cm depth), </w:t>
      </w:r>
      <w:r>
        <w:rPr>
          <w:rFonts w:ascii="Arial" w:hAnsi="Arial" w:cs="Arial"/>
          <w:lang w:val="en-US"/>
        </w:rPr>
        <w:t>i</w:t>
      </w:r>
      <w:r>
        <w:rPr>
          <w:rFonts w:ascii="Arial" w:hAnsi="Arial" w:cs="Arial"/>
          <w:color w:val="000000"/>
          <w:lang w:val="en-US"/>
        </w:rPr>
        <w:t xml:space="preserve">n the growing seasons of 2011, 2012 and 2013, </w:t>
      </w:r>
      <w:r>
        <w:rPr>
          <w:rFonts w:ascii="Arial" w:hAnsi="Arial" w:cs="Arial"/>
          <w:lang w:val="en-US"/>
        </w:rPr>
        <w:t>of the five plant communities (four monocultures and one mixture), i</w:t>
      </w:r>
      <w:r>
        <w:rPr>
          <w:rFonts w:ascii="Arial" w:hAnsi="Arial" w:cs="Arial"/>
          <w:color w:val="000000"/>
          <w:lang w:val="en-US"/>
        </w:rPr>
        <w:t>n the regular and extreme rainfall treatments. Values are mean ± SE (</w:t>
      </w:r>
      <w:r>
        <w:rPr>
          <w:rFonts w:ascii="Arial" w:hAnsi="Arial" w:cs="Arial"/>
          <w:i/>
          <w:color w:val="000000"/>
          <w:lang w:val="en-US"/>
        </w:rPr>
        <w:t>n</w:t>
      </w:r>
      <w:r>
        <w:rPr>
          <w:rFonts w:ascii="Arial" w:hAnsi="Arial" w:cs="Arial"/>
          <w:color w:val="000000"/>
          <w:lang w:val="en-US"/>
        </w:rPr>
        <w:t>=4 in monocultures, 8 in mixtures)</w:t>
      </w:r>
      <w:r>
        <w:rPr>
          <w:rFonts w:ascii="Arial" w:hAnsi="Arial" w:cs="Arial"/>
          <w:lang w:val="en-US"/>
        </w:rPr>
        <w:t>.</w:t>
      </w:r>
    </w:p>
    <w:p w14:paraId="263A56AB" w14:textId="0D355014" w:rsidR="001200F6" w:rsidRDefault="000C112E" w:rsidP="001200F6">
      <w:pPr>
        <w:spacing w:after="0"/>
        <w:rPr>
          <w:rFonts w:ascii="Arial" w:hAnsi="Arial" w:cs="Arial"/>
          <w:lang w:val="en-US"/>
        </w:rPr>
      </w:pPr>
      <w:r>
        <w:rPr>
          <w:rFonts w:ascii="Arial" w:hAnsi="Arial" w:cs="Arial"/>
          <w:noProof/>
          <w:lang w:val="en-US"/>
        </w:rPr>
        <w:drawing>
          <wp:anchor distT="0" distB="0" distL="114300" distR="114300" simplePos="0" relativeHeight="251662336" behindDoc="0" locked="0" layoutInCell="1" allowOverlap="1" wp14:anchorId="656FE558" wp14:editId="726F4717">
            <wp:simplePos x="0" y="0"/>
            <wp:positionH relativeFrom="margin">
              <wp:posOffset>-390525</wp:posOffset>
            </wp:positionH>
            <wp:positionV relativeFrom="margin">
              <wp:posOffset>1454785</wp:posOffset>
            </wp:positionV>
            <wp:extent cx="6150563" cy="7200000"/>
            <wp:effectExtent l="0" t="0" r="3175" b="127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pp Mat Soil mositure spp.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50563" cy="7200000"/>
                    </a:xfrm>
                    <a:prstGeom prst="rect">
                      <a:avLst/>
                    </a:prstGeom>
                  </pic:spPr>
                </pic:pic>
              </a:graphicData>
            </a:graphic>
            <wp14:sizeRelH relativeFrom="margin">
              <wp14:pctWidth>0</wp14:pctWidth>
            </wp14:sizeRelH>
            <wp14:sizeRelV relativeFrom="margin">
              <wp14:pctHeight>0</wp14:pctHeight>
            </wp14:sizeRelV>
          </wp:anchor>
        </w:drawing>
      </w:r>
    </w:p>
    <w:p w14:paraId="271BB15E" w14:textId="1CF1451D" w:rsidR="001200F6" w:rsidRDefault="001200F6" w:rsidP="001200F6">
      <w:pPr>
        <w:rPr>
          <w:rFonts w:ascii="Arial" w:hAnsi="Arial" w:cs="Arial"/>
          <w:lang w:val="en-US"/>
        </w:rPr>
      </w:pPr>
    </w:p>
    <w:p w14:paraId="27BE34A5" w14:textId="540F7049" w:rsidR="001200F6" w:rsidRPr="0082077F" w:rsidRDefault="001200F6" w:rsidP="00556B50">
      <w:pPr>
        <w:spacing w:line="480" w:lineRule="auto"/>
        <w:rPr>
          <w:rFonts w:ascii="Arial" w:hAnsi="Arial" w:cs="Arial"/>
          <w:lang w:val="en-US"/>
        </w:rPr>
      </w:pPr>
      <w:r>
        <w:rPr>
          <w:rFonts w:ascii="Arial" w:hAnsi="Arial" w:cs="Arial"/>
          <w:lang w:val="en-US"/>
        </w:rPr>
        <w:br w:type="page"/>
      </w:r>
      <w:r>
        <w:rPr>
          <w:rFonts w:ascii="Arial" w:hAnsi="Arial" w:cs="Arial"/>
          <w:lang w:val="en-US"/>
        </w:rPr>
        <w:lastRenderedPageBreak/>
        <w:t>Figure S3. Percentage of rainfall lost through drainage in the five plant communities (four monocultures and one mixture) under regular</w:t>
      </w:r>
      <w:r w:rsidR="00517E07">
        <w:rPr>
          <w:rFonts w:ascii="Arial" w:hAnsi="Arial" w:cs="Arial"/>
          <w:lang w:val="en-US"/>
        </w:rPr>
        <w:t xml:space="preserve"> (blue bars)</w:t>
      </w:r>
      <w:r>
        <w:rPr>
          <w:rFonts w:ascii="Arial" w:hAnsi="Arial" w:cs="Arial"/>
          <w:lang w:val="en-US"/>
        </w:rPr>
        <w:t xml:space="preserve"> and extreme </w:t>
      </w:r>
      <w:r w:rsidR="00517E07">
        <w:rPr>
          <w:rFonts w:ascii="Arial" w:hAnsi="Arial" w:cs="Arial"/>
          <w:lang w:val="en-US"/>
        </w:rPr>
        <w:t xml:space="preserve">(orange bars) </w:t>
      </w:r>
      <w:r>
        <w:rPr>
          <w:rFonts w:ascii="Arial" w:hAnsi="Arial" w:cs="Arial"/>
          <w:lang w:val="en-US"/>
        </w:rPr>
        <w:t xml:space="preserve">rainfall, at the end of each growing season in 2011, 2012 and 2013. In 2011 and 2012, </w:t>
      </w:r>
      <w:r w:rsidR="00C23104">
        <w:rPr>
          <w:rFonts w:ascii="Arial" w:hAnsi="Arial" w:cs="Arial"/>
          <w:lang w:val="en-US"/>
        </w:rPr>
        <w:t xml:space="preserve">different letters in legends </w:t>
      </w:r>
      <w:r w:rsidRPr="00B1195B">
        <w:rPr>
          <w:rFonts w:ascii="Arial" w:hAnsi="Arial" w:cs="Arial"/>
          <w:lang w:val="en-US"/>
        </w:rPr>
        <w:t xml:space="preserve">indicate significant effect of rainfall </w:t>
      </w:r>
      <w:r>
        <w:rPr>
          <w:rFonts w:ascii="Arial" w:hAnsi="Arial" w:cs="Arial"/>
          <w:lang w:val="en-US"/>
        </w:rPr>
        <w:t xml:space="preserve">regardless of plant community because the community x rainfall interaction was not significant; in 2013, symbols indicate significant effect of rainfall for each community because of the significance of the </w:t>
      </w:r>
      <w:r w:rsidR="00C23104">
        <w:rPr>
          <w:rFonts w:ascii="Arial" w:hAnsi="Arial" w:cs="Arial"/>
          <w:lang w:val="en-US"/>
        </w:rPr>
        <w:t xml:space="preserve">community x rainfall </w:t>
      </w:r>
      <w:r>
        <w:rPr>
          <w:rFonts w:ascii="Arial" w:hAnsi="Arial" w:cs="Arial"/>
          <w:lang w:val="en-US"/>
        </w:rPr>
        <w:t>interaction (</w:t>
      </w:r>
      <w:r w:rsidRPr="00B1195B">
        <w:rPr>
          <w:rFonts w:ascii="Arial" w:hAnsi="Arial" w:cs="Arial"/>
          <w:lang w:val="en-US"/>
        </w:rPr>
        <w:t xml:space="preserve">see </w:t>
      </w:r>
      <w:r>
        <w:rPr>
          <w:rFonts w:ascii="Arial" w:hAnsi="Arial" w:cs="Arial"/>
          <w:lang w:val="en-US"/>
        </w:rPr>
        <w:t>T</w:t>
      </w:r>
      <w:r w:rsidRPr="00B1195B">
        <w:rPr>
          <w:rFonts w:ascii="Arial" w:hAnsi="Arial" w:cs="Arial"/>
          <w:lang w:val="en-US"/>
        </w:rPr>
        <w:t xml:space="preserve">able </w:t>
      </w:r>
      <w:r>
        <w:rPr>
          <w:rFonts w:ascii="Arial" w:hAnsi="Arial" w:cs="Arial"/>
          <w:lang w:val="en-US"/>
        </w:rPr>
        <w:t>S2</w:t>
      </w:r>
      <w:r w:rsidRPr="00B1195B">
        <w:rPr>
          <w:rFonts w:ascii="Arial" w:hAnsi="Arial" w:cs="Arial"/>
          <w:lang w:val="en-US"/>
        </w:rPr>
        <w:t xml:space="preserve">). </w:t>
      </w:r>
      <w:r>
        <w:rPr>
          <w:rFonts w:ascii="Arial" w:hAnsi="Arial" w:cs="Arial"/>
          <w:lang w:val="en-US"/>
        </w:rPr>
        <w:t>Values are mean ± SE.</w:t>
      </w:r>
      <w:r w:rsidRPr="00B1195B">
        <w:rPr>
          <w:rFonts w:ascii="Arial" w:hAnsi="Arial" w:cs="Arial"/>
          <w:lang w:val="en-US"/>
        </w:rPr>
        <w:t xml:space="preserve"> </w:t>
      </w:r>
      <w:r w:rsidRPr="0082077F">
        <w:rPr>
          <w:rFonts w:ascii="Arial" w:hAnsi="Arial" w:cs="Arial"/>
          <w:vertAlign w:val="superscript"/>
          <w:lang w:val="en-US"/>
        </w:rPr>
        <w:t>ns</w:t>
      </w:r>
      <w:r w:rsidRPr="00B1195B">
        <w:rPr>
          <w:rFonts w:ascii="Arial" w:hAnsi="Arial" w:cs="Arial"/>
          <w:lang w:val="en-US"/>
        </w:rPr>
        <w:t xml:space="preserve"> p</w:t>
      </w:r>
      <w:r>
        <w:rPr>
          <w:rFonts w:ascii="Arial" w:hAnsi="Arial" w:cs="Arial"/>
          <w:lang w:val="en-US"/>
        </w:rPr>
        <w:t>&gt;</w:t>
      </w:r>
      <w:r w:rsidRPr="00B1195B">
        <w:rPr>
          <w:rFonts w:ascii="Arial" w:hAnsi="Arial" w:cs="Arial"/>
          <w:lang w:val="en-US"/>
        </w:rPr>
        <w:t>0.</w:t>
      </w:r>
      <w:r>
        <w:rPr>
          <w:rFonts w:ascii="Arial" w:hAnsi="Arial" w:cs="Arial"/>
          <w:lang w:val="en-US"/>
        </w:rPr>
        <w:t>1</w:t>
      </w:r>
      <w:r w:rsidRPr="00B1195B">
        <w:rPr>
          <w:rFonts w:ascii="Arial" w:hAnsi="Arial" w:cs="Arial"/>
          <w:lang w:val="en-US"/>
        </w:rPr>
        <w:t>, ** p&lt;0.01</w:t>
      </w:r>
      <w:r>
        <w:rPr>
          <w:rFonts w:ascii="Arial" w:hAnsi="Arial" w:cs="Arial"/>
          <w:lang w:val="en-US"/>
        </w:rPr>
        <w:t>, *** p&lt;0.001</w:t>
      </w:r>
      <w:r w:rsidRPr="00B1195B">
        <w:rPr>
          <w:rFonts w:ascii="Arial" w:hAnsi="Arial" w:cs="Arial"/>
          <w:lang w:val="en-US"/>
        </w:rPr>
        <w:t>.</w:t>
      </w:r>
      <w:r>
        <w:rPr>
          <w:rFonts w:ascii="Arial" w:hAnsi="Arial" w:cs="Arial"/>
          <w:lang w:val="en-US"/>
        </w:rPr>
        <w:t xml:space="preserve"> </w:t>
      </w:r>
      <w:proofErr w:type="spellStart"/>
      <w:r>
        <w:rPr>
          <w:rFonts w:ascii="Arial" w:hAnsi="Arial" w:cs="Arial"/>
          <w:lang w:val="en-US"/>
        </w:rPr>
        <w:t>Ao</w:t>
      </w:r>
      <w:proofErr w:type="spellEnd"/>
      <w:r>
        <w:rPr>
          <w:rFonts w:ascii="Arial" w:hAnsi="Arial" w:cs="Arial"/>
          <w:lang w:val="en-US"/>
        </w:rPr>
        <w:t xml:space="preserve">, </w:t>
      </w:r>
      <w:proofErr w:type="spellStart"/>
      <w:r>
        <w:rPr>
          <w:rFonts w:ascii="Arial" w:hAnsi="Arial" w:cs="Arial"/>
          <w:i/>
          <w:lang w:val="en-US"/>
        </w:rPr>
        <w:t>Anthoxanthum</w:t>
      </w:r>
      <w:proofErr w:type="spellEnd"/>
      <w:r>
        <w:rPr>
          <w:rFonts w:ascii="Arial" w:hAnsi="Arial" w:cs="Arial"/>
          <w:i/>
          <w:lang w:val="en-US"/>
        </w:rPr>
        <w:t xml:space="preserve"> </w:t>
      </w:r>
      <w:proofErr w:type="spellStart"/>
      <w:r>
        <w:rPr>
          <w:rFonts w:ascii="Arial" w:hAnsi="Arial" w:cs="Arial"/>
          <w:i/>
          <w:lang w:val="en-US"/>
        </w:rPr>
        <w:t>odoratum</w:t>
      </w:r>
      <w:proofErr w:type="spellEnd"/>
      <w:r>
        <w:rPr>
          <w:rFonts w:ascii="Arial" w:hAnsi="Arial" w:cs="Arial"/>
          <w:lang w:val="en-US"/>
        </w:rPr>
        <w:t xml:space="preserve">; Fr, </w:t>
      </w:r>
      <w:r>
        <w:rPr>
          <w:rFonts w:ascii="Arial" w:hAnsi="Arial" w:cs="Arial"/>
          <w:i/>
          <w:lang w:val="en-US"/>
        </w:rPr>
        <w:t>Festuca rubra</w:t>
      </w:r>
      <w:r>
        <w:rPr>
          <w:rFonts w:ascii="Arial" w:hAnsi="Arial" w:cs="Arial"/>
          <w:lang w:val="en-US"/>
        </w:rPr>
        <w:t xml:space="preserve">; </w:t>
      </w:r>
      <w:proofErr w:type="spellStart"/>
      <w:r>
        <w:rPr>
          <w:rFonts w:ascii="Arial" w:hAnsi="Arial" w:cs="Arial"/>
          <w:lang w:val="en-US"/>
        </w:rPr>
        <w:t>Cj</w:t>
      </w:r>
      <w:proofErr w:type="spellEnd"/>
      <w:r>
        <w:rPr>
          <w:rFonts w:ascii="Arial" w:hAnsi="Arial" w:cs="Arial"/>
          <w:lang w:val="en-US"/>
        </w:rPr>
        <w:t xml:space="preserve">, </w:t>
      </w:r>
      <w:r>
        <w:rPr>
          <w:rFonts w:ascii="Arial" w:hAnsi="Arial" w:cs="Arial"/>
          <w:i/>
          <w:lang w:val="en-US"/>
        </w:rPr>
        <w:t xml:space="preserve">Centaurea </w:t>
      </w:r>
      <w:proofErr w:type="spellStart"/>
      <w:r>
        <w:rPr>
          <w:rFonts w:ascii="Arial" w:hAnsi="Arial" w:cs="Arial"/>
          <w:i/>
          <w:lang w:val="en-US"/>
        </w:rPr>
        <w:t>jacea</w:t>
      </w:r>
      <w:proofErr w:type="spellEnd"/>
      <w:r>
        <w:rPr>
          <w:rFonts w:ascii="Arial" w:hAnsi="Arial" w:cs="Arial"/>
          <w:lang w:val="en-US"/>
        </w:rPr>
        <w:t xml:space="preserve">; Pl, </w:t>
      </w:r>
      <w:proofErr w:type="spellStart"/>
      <w:r>
        <w:rPr>
          <w:rFonts w:ascii="Arial" w:hAnsi="Arial" w:cs="Arial"/>
          <w:i/>
          <w:lang w:val="en-US"/>
        </w:rPr>
        <w:t>Plantago</w:t>
      </w:r>
      <w:proofErr w:type="spellEnd"/>
      <w:r>
        <w:rPr>
          <w:rFonts w:ascii="Arial" w:hAnsi="Arial" w:cs="Arial"/>
          <w:i/>
          <w:lang w:val="en-US"/>
        </w:rPr>
        <w:t xml:space="preserve"> </w:t>
      </w:r>
      <w:proofErr w:type="spellStart"/>
      <w:r>
        <w:rPr>
          <w:rFonts w:ascii="Arial" w:hAnsi="Arial" w:cs="Arial"/>
          <w:i/>
          <w:lang w:val="en-US"/>
        </w:rPr>
        <w:t>lanceolata</w:t>
      </w:r>
      <w:proofErr w:type="spellEnd"/>
      <w:r>
        <w:rPr>
          <w:rFonts w:ascii="Arial" w:hAnsi="Arial" w:cs="Arial"/>
          <w:lang w:val="en-US"/>
        </w:rPr>
        <w:t>.</w:t>
      </w:r>
    </w:p>
    <w:p w14:paraId="46F671A3" w14:textId="355F0A19" w:rsidR="001200F6" w:rsidRDefault="000C112E" w:rsidP="001200F6">
      <w:pPr>
        <w:spacing w:after="0" w:line="480" w:lineRule="auto"/>
        <w:rPr>
          <w:rFonts w:ascii="Arial" w:hAnsi="Arial" w:cs="Arial"/>
          <w:lang w:val="en-US"/>
        </w:rPr>
      </w:pPr>
      <w:r>
        <w:rPr>
          <w:rFonts w:ascii="Arial" w:hAnsi="Arial" w:cs="Arial"/>
          <w:noProof/>
          <w:lang w:val="en-US"/>
        </w:rPr>
        <w:drawing>
          <wp:anchor distT="0" distB="0" distL="114300" distR="114300" simplePos="0" relativeHeight="251658240" behindDoc="0" locked="0" layoutInCell="1" allowOverlap="1" wp14:anchorId="343AB353" wp14:editId="0BA90971">
            <wp:simplePos x="0" y="0"/>
            <wp:positionH relativeFrom="margin">
              <wp:posOffset>-748030</wp:posOffset>
            </wp:positionH>
            <wp:positionV relativeFrom="margin">
              <wp:posOffset>2968625</wp:posOffset>
            </wp:positionV>
            <wp:extent cx="6858000" cy="179959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 Mat Fig 3. drainage per year and community.JPG"/>
                    <pic:cNvPicPr/>
                  </pic:nvPicPr>
                  <pic:blipFill rotWithShape="1">
                    <a:blip r:embed="rId7" cstate="print">
                      <a:extLst>
                        <a:ext uri="{28A0092B-C50C-407E-A947-70E740481C1C}">
                          <a14:useLocalDpi xmlns:a14="http://schemas.microsoft.com/office/drawing/2010/main" val="0"/>
                        </a:ext>
                      </a:extLst>
                    </a:blip>
                    <a:srcRect r="1196"/>
                    <a:stretch/>
                  </pic:blipFill>
                  <pic:spPr bwMode="auto">
                    <a:xfrm>
                      <a:off x="0" y="0"/>
                      <a:ext cx="6858000" cy="1799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724FEE" w14:textId="2C9A6753" w:rsidR="001200F6" w:rsidRDefault="001200F6" w:rsidP="00C23104">
      <w:pPr>
        <w:spacing w:after="0" w:line="480" w:lineRule="auto"/>
        <w:jc w:val="center"/>
        <w:rPr>
          <w:rFonts w:ascii="Arial" w:hAnsi="Arial" w:cs="Arial"/>
          <w:lang w:val="en-US"/>
        </w:rPr>
      </w:pPr>
    </w:p>
    <w:p w14:paraId="777155DE" w14:textId="77777777" w:rsidR="001200F6" w:rsidRDefault="001200F6" w:rsidP="001200F6">
      <w:pPr>
        <w:spacing w:after="0" w:line="480" w:lineRule="auto"/>
        <w:rPr>
          <w:rFonts w:ascii="Arial" w:hAnsi="Arial" w:cs="Arial"/>
          <w:lang w:val="en-US"/>
        </w:rPr>
      </w:pPr>
    </w:p>
    <w:p w14:paraId="51F821F4" w14:textId="77777777" w:rsidR="001200F6" w:rsidRDefault="001200F6" w:rsidP="001200F6">
      <w:pPr>
        <w:rPr>
          <w:rFonts w:ascii="Arial" w:hAnsi="Arial" w:cs="Arial"/>
          <w:lang w:val="en-US"/>
        </w:rPr>
      </w:pPr>
      <w:r>
        <w:rPr>
          <w:rFonts w:ascii="Arial" w:hAnsi="Arial" w:cs="Arial"/>
          <w:lang w:val="en-US"/>
        </w:rPr>
        <w:br w:type="page"/>
      </w:r>
    </w:p>
    <w:p w14:paraId="373B74AB" w14:textId="1EBE88C0" w:rsidR="001200F6" w:rsidRDefault="001200F6" w:rsidP="001200F6">
      <w:pPr>
        <w:spacing w:after="0" w:line="480" w:lineRule="auto"/>
        <w:rPr>
          <w:rFonts w:ascii="Arial" w:hAnsi="Arial" w:cs="Arial"/>
          <w:lang w:val="en-US"/>
        </w:rPr>
      </w:pPr>
      <w:r>
        <w:rPr>
          <w:rFonts w:ascii="Arial" w:hAnsi="Arial" w:cs="Arial"/>
          <w:lang w:val="en-US"/>
        </w:rPr>
        <w:lastRenderedPageBreak/>
        <w:t>Figure S</w:t>
      </w:r>
      <w:r w:rsidR="002953FE">
        <w:rPr>
          <w:rFonts w:ascii="Arial" w:hAnsi="Arial" w:cs="Arial"/>
          <w:lang w:val="en-US"/>
        </w:rPr>
        <w:t>4</w:t>
      </w:r>
      <w:r>
        <w:rPr>
          <w:rFonts w:ascii="Arial" w:hAnsi="Arial" w:cs="Arial"/>
          <w:lang w:val="en-US"/>
        </w:rPr>
        <w:t>. Aboveground biomass of each plant species (</w:t>
      </w:r>
      <w:proofErr w:type="spellStart"/>
      <w:r>
        <w:rPr>
          <w:rFonts w:ascii="Arial" w:hAnsi="Arial" w:cs="Arial"/>
          <w:lang w:val="en-US"/>
        </w:rPr>
        <w:t>Ao</w:t>
      </w:r>
      <w:proofErr w:type="spellEnd"/>
      <w:r>
        <w:rPr>
          <w:rFonts w:ascii="Arial" w:hAnsi="Arial" w:cs="Arial"/>
          <w:lang w:val="en-US"/>
        </w:rPr>
        <w:t xml:space="preserve">, Fr, </w:t>
      </w:r>
      <w:proofErr w:type="spellStart"/>
      <w:r>
        <w:rPr>
          <w:rFonts w:ascii="Arial" w:hAnsi="Arial" w:cs="Arial"/>
          <w:lang w:val="en-US"/>
        </w:rPr>
        <w:t>Cj</w:t>
      </w:r>
      <w:proofErr w:type="spellEnd"/>
      <w:r>
        <w:rPr>
          <w:rFonts w:ascii="Arial" w:hAnsi="Arial" w:cs="Arial"/>
          <w:lang w:val="en-US"/>
        </w:rPr>
        <w:t xml:space="preserve"> and Pl) in the mixture community under regular </w:t>
      </w:r>
      <w:r w:rsidR="00517E07">
        <w:rPr>
          <w:rFonts w:ascii="Arial" w:hAnsi="Arial" w:cs="Arial"/>
          <w:lang w:val="en-US"/>
        </w:rPr>
        <w:t xml:space="preserve">(blue bars) </w:t>
      </w:r>
      <w:r>
        <w:rPr>
          <w:rFonts w:ascii="Arial" w:hAnsi="Arial" w:cs="Arial"/>
          <w:lang w:val="en-US"/>
        </w:rPr>
        <w:t xml:space="preserve">and extreme </w:t>
      </w:r>
      <w:r w:rsidR="00517E07">
        <w:rPr>
          <w:rFonts w:ascii="Arial" w:hAnsi="Arial" w:cs="Arial"/>
          <w:lang w:val="en-US"/>
        </w:rPr>
        <w:t xml:space="preserve">(orange bars) </w:t>
      </w:r>
      <w:r>
        <w:rPr>
          <w:rFonts w:ascii="Arial" w:hAnsi="Arial" w:cs="Arial"/>
          <w:lang w:val="en-US"/>
        </w:rPr>
        <w:t xml:space="preserve">rainfall, at the end of each growing season in 2011, 2012 and 2013. </w:t>
      </w:r>
      <w:r w:rsidR="002953FE">
        <w:rPr>
          <w:rFonts w:ascii="Arial" w:hAnsi="Arial" w:cs="Arial"/>
          <w:lang w:val="en-US"/>
        </w:rPr>
        <w:t xml:space="preserve">In each of the three years, there were very significant differences between species (ANOVA, p&lt;0.001), regardless of the rainfall treatment (ANOVA, species x rainfall interaction p&gt;0.15). </w:t>
      </w:r>
      <w:r w:rsidR="00CC72F3">
        <w:rPr>
          <w:rFonts w:ascii="Arial" w:hAnsi="Arial" w:cs="Arial"/>
          <w:lang w:val="en-US"/>
        </w:rPr>
        <w:t xml:space="preserve">ns shows no </w:t>
      </w:r>
      <w:r w:rsidRPr="00B1195B">
        <w:rPr>
          <w:rFonts w:ascii="Arial" w:hAnsi="Arial" w:cs="Arial"/>
          <w:lang w:val="en-US"/>
        </w:rPr>
        <w:t xml:space="preserve">significant effect </w:t>
      </w:r>
      <w:r w:rsidR="00CC72F3">
        <w:rPr>
          <w:rFonts w:ascii="Arial" w:hAnsi="Arial" w:cs="Arial"/>
          <w:lang w:val="en-US"/>
        </w:rPr>
        <w:t>(p&gt;0.</w:t>
      </w:r>
      <w:r w:rsidR="002953FE">
        <w:rPr>
          <w:rFonts w:ascii="Arial" w:hAnsi="Arial" w:cs="Arial"/>
          <w:lang w:val="en-US"/>
        </w:rPr>
        <w:t>23</w:t>
      </w:r>
      <w:r w:rsidR="00CC72F3">
        <w:rPr>
          <w:rFonts w:ascii="Arial" w:hAnsi="Arial" w:cs="Arial"/>
          <w:lang w:val="en-US"/>
        </w:rPr>
        <w:t xml:space="preserve">) </w:t>
      </w:r>
      <w:r w:rsidRPr="00B1195B">
        <w:rPr>
          <w:rFonts w:ascii="Arial" w:hAnsi="Arial" w:cs="Arial"/>
          <w:lang w:val="en-US"/>
        </w:rPr>
        <w:t xml:space="preserve">of rainfall </w:t>
      </w:r>
      <w:r w:rsidR="002953FE">
        <w:rPr>
          <w:rFonts w:ascii="Arial" w:hAnsi="Arial" w:cs="Arial"/>
          <w:lang w:val="en-US"/>
        </w:rPr>
        <w:t>in each of the three years</w:t>
      </w:r>
      <w:r>
        <w:rPr>
          <w:rFonts w:ascii="Arial" w:hAnsi="Arial" w:cs="Arial"/>
          <w:lang w:val="en-US"/>
        </w:rPr>
        <w:t>. Values are mean ± SE.</w:t>
      </w:r>
      <w:r w:rsidRPr="00B1195B">
        <w:rPr>
          <w:rFonts w:ascii="Arial" w:hAnsi="Arial" w:cs="Arial"/>
          <w:lang w:val="en-US"/>
        </w:rPr>
        <w:t xml:space="preserve"> </w:t>
      </w:r>
      <w:proofErr w:type="spellStart"/>
      <w:r>
        <w:rPr>
          <w:rFonts w:ascii="Arial" w:hAnsi="Arial" w:cs="Arial"/>
          <w:lang w:val="en-US"/>
        </w:rPr>
        <w:t>Ao</w:t>
      </w:r>
      <w:proofErr w:type="spellEnd"/>
      <w:r>
        <w:rPr>
          <w:rFonts w:ascii="Arial" w:hAnsi="Arial" w:cs="Arial"/>
          <w:lang w:val="en-US"/>
        </w:rPr>
        <w:t xml:space="preserve">, </w:t>
      </w:r>
      <w:proofErr w:type="spellStart"/>
      <w:r>
        <w:rPr>
          <w:rFonts w:ascii="Arial" w:hAnsi="Arial" w:cs="Arial"/>
          <w:i/>
          <w:lang w:val="en-US"/>
        </w:rPr>
        <w:t>Anthoxanthum</w:t>
      </w:r>
      <w:proofErr w:type="spellEnd"/>
      <w:r>
        <w:rPr>
          <w:rFonts w:ascii="Arial" w:hAnsi="Arial" w:cs="Arial"/>
          <w:i/>
          <w:lang w:val="en-US"/>
        </w:rPr>
        <w:t xml:space="preserve"> </w:t>
      </w:r>
      <w:proofErr w:type="spellStart"/>
      <w:r>
        <w:rPr>
          <w:rFonts w:ascii="Arial" w:hAnsi="Arial" w:cs="Arial"/>
          <w:i/>
          <w:lang w:val="en-US"/>
        </w:rPr>
        <w:t>odoratum</w:t>
      </w:r>
      <w:proofErr w:type="spellEnd"/>
      <w:r>
        <w:rPr>
          <w:rFonts w:ascii="Arial" w:hAnsi="Arial" w:cs="Arial"/>
          <w:lang w:val="en-US"/>
        </w:rPr>
        <w:t xml:space="preserve">; Fr, </w:t>
      </w:r>
      <w:r>
        <w:rPr>
          <w:rFonts w:ascii="Arial" w:hAnsi="Arial" w:cs="Arial"/>
          <w:i/>
          <w:lang w:val="en-US"/>
        </w:rPr>
        <w:t>Festuca rubra</w:t>
      </w:r>
      <w:r>
        <w:rPr>
          <w:rFonts w:ascii="Arial" w:hAnsi="Arial" w:cs="Arial"/>
          <w:lang w:val="en-US"/>
        </w:rPr>
        <w:t xml:space="preserve">; </w:t>
      </w:r>
      <w:proofErr w:type="spellStart"/>
      <w:r>
        <w:rPr>
          <w:rFonts w:ascii="Arial" w:hAnsi="Arial" w:cs="Arial"/>
          <w:lang w:val="en-US"/>
        </w:rPr>
        <w:t>Cj</w:t>
      </w:r>
      <w:proofErr w:type="spellEnd"/>
      <w:r>
        <w:rPr>
          <w:rFonts w:ascii="Arial" w:hAnsi="Arial" w:cs="Arial"/>
          <w:lang w:val="en-US"/>
        </w:rPr>
        <w:t xml:space="preserve">, </w:t>
      </w:r>
      <w:r>
        <w:rPr>
          <w:rFonts w:ascii="Arial" w:hAnsi="Arial" w:cs="Arial"/>
          <w:i/>
          <w:lang w:val="en-US"/>
        </w:rPr>
        <w:t xml:space="preserve">Centaurea </w:t>
      </w:r>
      <w:proofErr w:type="spellStart"/>
      <w:r>
        <w:rPr>
          <w:rFonts w:ascii="Arial" w:hAnsi="Arial" w:cs="Arial"/>
          <w:i/>
          <w:lang w:val="en-US"/>
        </w:rPr>
        <w:t>jacea</w:t>
      </w:r>
      <w:proofErr w:type="spellEnd"/>
      <w:r>
        <w:rPr>
          <w:rFonts w:ascii="Arial" w:hAnsi="Arial" w:cs="Arial"/>
          <w:lang w:val="en-US"/>
        </w:rPr>
        <w:t xml:space="preserve">; Pl, </w:t>
      </w:r>
      <w:proofErr w:type="spellStart"/>
      <w:r>
        <w:rPr>
          <w:rFonts w:ascii="Arial" w:hAnsi="Arial" w:cs="Arial"/>
          <w:i/>
          <w:lang w:val="en-US"/>
        </w:rPr>
        <w:t>Plantago</w:t>
      </w:r>
      <w:proofErr w:type="spellEnd"/>
      <w:r>
        <w:rPr>
          <w:rFonts w:ascii="Arial" w:hAnsi="Arial" w:cs="Arial"/>
          <w:i/>
          <w:lang w:val="en-US"/>
        </w:rPr>
        <w:t xml:space="preserve"> </w:t>
      </w:r>
      <w:proofErr w:type="spellStart"/>
      <w:r>
        <w:rPr>
          <w:rFonts w:ascii="Arial" w:hAnsi="Arial" w:cs="Arial"/>
          <w:i/>
          <w:lang w:val="en-US"/>
        </w:rPr>
        <w:t>lanceolata</w:t>
      </w:r>
      <w:proofErr w:type="spellEnd"/>
      <w:r>
        <w:rPr>
          <w:rFonts w:ascii="Arial" w:hAnsi="Arial" w:cs="Arial"/>
          <w:lang w:val="en-US"/>
        </w:rPr>
        <w:t>.</w:t>
      </w:r>
    </w:p>
    <w:p w14:paraId="7EF79497" w14:textId="6DE5C134" w:rsidR="001200F6" w:rsidRDefault="000C112E" w:rsidP="001200F6">
      <w:pPr>
        <w:spacing w:after="0" w:line="480" w:lineRule="auto"/>
        <w:rPr>
          <w:rFonts w:ascii="Arial" w:hAnsi="Arial" w:cs="Arial"/>
          <w:lang w:val="en-US"/>
        </w:rPr>
      </w:pPr>
      <w:r>
        <w:rPr>
          <w:rFonts w:ascii="Arial" w:hAnsi="Arial" w:cs="Arial"/>
          <w:noProof/>
          <w:lang w:val="en-US"/>
        </w:rPr>
        <w:drawing>
          <wp:anchor distT="0" distB="0" distL="114300" distR="114300" simplePos="0" relativeHeight="251659264" behindDoc="0" locked="0" layoutInCell="1" allowOverlap="1" wp14:anchorId="4FC67D97" wp14:editId="543DDE45">
            <wp:simplePos x="0" y="0"/>
            <wp:positionH relativeFrom="margin">
              <wp:posOffset>-742950</wp:posOffset>
            </wp:positionH>
            <wp:positionV relativeFrom="margin">
              <wp:posOffset>2473960</wp:posOffset>
            </wp:positionV>
            <wp:extent cx="6918325" cy="215963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 Mat Fig 4. Ab biomass in mixtu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18325" cy="2159635"/>
                    </a:xfrm>
                    <a:prstGeom prst="rect">
                      <a:avLst/>
                    </a:prstGeom>
                  </pic:spPr>
                </pic:pic>
              </a:graphicData>
            </a:graphic>
            <wp14:sizeRelH relativeFrom="margin">
              <wp14:pctWidth>0</wp14:pctWidth>
            </wp14:sizeRelH>
            <wp14:sizeRelV relativeFrom="margin">
              <wp14:pctHeight>0</wp14:pctHeight>
            </wp14:sizeRelV>
          </wp:anchor>
        </w:drawing>
      </w:r>
    </w:p>
    <w:p w14:paraId="7B0C6834" w14:textId="176CC10D" w:rsidR="001200F6" w:rsidRPr="0082077F" w:rsidRDefault="001200F6" w:rsidP="001200F6">
      <w:pPr>
        <w:spacing w:after="0" w:line="480" w:lineRule="auto"/>
        <w:rPr>
          <w:rFonts w:ascii="Arial" w:hAnsi="Arial" w:cs="Arial"/>
          <w:lang w:val="en-US"/>
        </w:rPr>
      </w:pPr>
    </w:p>
    <w:p w14:paraId="26067CC4" w14:textId="08AF41D9" w:rsidR="001200F6" w:rsidRDefault="001200F6" w:rsidP="001200F6">
      <w:pPr>
        <w:spacing w:after="0" w:line="480" w:lineRule="auto"/>
        <w:rPr>
          <w:rFonts w:ascii="Arial" w:hAnsi="Arial" w:cs="Arial"/>
          <w:lang w:val="en-US"/>
        </w:rPr>
      </w:pPr>
    </w:p>
    <w:p w14:paraId="61ED3801" w14:textId="55F7FBD2" w:rsidR="001200F6" w:rsidRDefault="001200F6" w:rsidP="001200F6">
      <w:pPr>
        <w:spacing w:after="0" w:line="480" w:lineRule="auto"/>
        <w:rPr>
          <w:rFonts w:ascii="Arial" w:hAnsi="Arial" w:cs="Arial"/>
          <w:lang w:val="en-US"/>
        </w:rPr>
      </w:pPr>
    </w:p>
    <w:p w14:paraId="648A5F2B" w14:textId="77777777" w:rsidR="001200F6" w:rsidRDefault="001200F6" w:rsidP="001200F6">
      <w:pPr>
        <w:rPr>
          <w:rFonts w:ascii="Arial" w:hAnsi="Arial" w:cs="Arial"/>
          <w:lang w:val="en-US"/>
        </w:rPr>
      </w:pPr>
      <w:r>
        <w:rPr>
          <w:rFonts w:ascii="Arial" w:hAnsi="Arial" w:cs="Arial"/>
          <w:lang w:val="en-US"/>
        </w:rPr>
        <w:br w:type="page"/>
      </w:r>
    </w:p>
    <w:p w14:paraId="2B71E889" w14:textId="11FAFFC3" w:rsidR="001200F6" w:rsidRDefault="001200F6" w:rsidP="001200F6">
      <w:pPr>
        <w:spacing w:after="0" w:line="480" w:lineRule="auto"/>
        <w:rPr>
          <w:rFonts w:ascii="Arial" w:hAnsi="Arial" w:cs="Arial"/>
          <w:lang w:val="en-US"/>
        </w:rPr>
      </w:pPr>
      <w:r>
        <w:rPr>
          <w:rFonts w:ascii="Arial" w:hAnsi="Arial" w:cs="Arial"/>
          <w:lang w:val="en-US"/>
        </w:rPr>
        <w:lastRenderedPageBreak/>
        <w:t>Figure S</w:t>
      </w:r>
      <w:r w:rsidR="002953FE">
        <w:rPr>
          <w:rFonts w:ascii="Arial" w:hAnsi="Arial" w:cs="Arial"/>
          <w:lang w:val="en-US"/>
        </w:rPr>
        <w:t>5</w:t>
      </w:r>
      <w:r>
        <w:rPr>
          <w:rFonts w:ascii="Arial" w:hAnsi="Arial" w:cs="Arial"/>
          <w:lang w:val="en-US"/>
        </w:rPr>
        <w:t>. Root mass density per soil layer of each of the five plant communities under regular and extreme rainfall, at the end of each growing season in 2011, 2012 and 2013. Values are mean ± SE.</w:t>
      </w:r>
    </w:p>
    <w:p w14:paraId="375EB779" w14:textId="653287E5" w:rsidR="001200F6" w:rsidRPr="00DE470A" w:rsidRDefault="0066400C" w:rsidP="001200F6">
      <w:pPr>
        <w:tabs>
          <w:tab w:val="left" w:pos="1440"/>
        </w:tabs>
        <w:rPr>
          <w:rFonts w:ascii="Arial" w:hAnsi="Arial" w:cs="Arial"/>
          <w:noProof/>
          <w:lang w:val="en-US" w:eastAsia="es-ES"/>
        </w:rPr>
      </w:pPr>
      <w:r>
        <w:rPr>
          <w:rFonts w:ascii="Arial" w:hAnsi="Arial" w:cs="Arial"/>
          <w:noProof/>
          <w:lang w:val="en-US"/>
        </w:rPr>
        <w:drawing>
          <wp:anchor distT="0" distB="0" distL="114300" distR="114300" simplePos="0" relativeHeight="251660288" behindDoc="0" locked="0" layoutInCell="1" allowOverlap="1" wp14:anchorId="2FD53EE5" wp14:editId="5967F105">
            <wp:simplePos x="0" y="0"/>
            <wp:positionH relativeFrom="margin">
              <wp:posOffset>-762000</wp:posOffset>
            </wp:positionH>
            <wp:positionV relativeFrom="margin">
              <wp:posOffset>1188085</wp:posOffset>
            </wp:positionV>
            <wp:extent cx="7003940" cy="3600000"/>
            <wp:effectExtent l="0" t="0" r="6985" b="63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 Mat Fig 5. Communities rooting pattern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03940" cy="3600000"/>
                    </a:xfrm>
                    <a:prstGeom prst="rect">
                      <a:avLst/>
                    </a:prstGeom>
                  </pic:spPr>
                </pic:pic>
              </a:graphicData>
            </a:graphic>
            <wp14:sizeRelH relativeFrom="margin">
              <wp14:pctWidth>0</wp14:pctWidth>
            </wp14:sizeRelH>
            <wp14:sizeRelV relativeFrom="margin">
              <wp14:pctHeight>0</wp14:pctHeight>
            </wp14:sizeRelV>
          </wp:anchor>
        </w:drawing>
      </w:r>
    </w:p>
    <w:p w14:paraId="47B17A78" w14:textId="5A6F4851" w:rsidR="001200F6" w:rsidRDefault="001200F6" w:rsidP="001200F6">
      <w:pPr>
        <w:tabs>
          <w:tab w:val="left" w:pos="1440"/>
        </w:tabs>
        <w:rPr>
          <w:rFonts w:ascii="Arial" w:hAnsi="Arial" w:cs="Arial"/>
          <w:lang w:val="en-US"/>
        </w:rPr>
      </w:pPr>
    </w:p>
    <w:p w14:paraId="7EB41B71" w14:textId="1661ADFD" w:rsidR="001200F6" w:rsidRDefault="001200F6" w:rsidP="001200F6">
      <w:pPr>
        <w:rPr>
          <w:rFonts w:ascii="Arial" w:hAnsi="Arial" w:cs="Arial"/>
          <w:lang w:val="en-US"/>
        </w:rPr>
      </w:pPr>
    </w:p>
    <w:p w14:paraId="12044211" w14:textId="61BC3D43" w:rsidR="002953FE" w:rsidRPr="00B463B8" w:rsidRDefault="001200F6">
      <w:pPr>
        <w:rPr>
          <w:rFonts w:ascii="Arial" w:hAnsi="Arial" w:cs="Arial"/>
          <w:lang w:val="en-US"/>
        </w:rPr>
      </w:pPr>
      <w:r>
        <w:rPr>
          <w:rFonts w:ascii="Arial" w:hAnsi="Arial" w:cs="Arial"/>
          <w:lang w:val="en-US"/>
        </w:rPr>
        <w:br w:type="page"/>
      </w:r>
    </w:p>
    <w:p w14:paraId="43CEB144" w14:textId="77777777" w:rsidR="00B463B8" w:rsidRPr="00B463B8" w:rsidRDefault="002953FE" w:rsidP="00B463B8">
      <w:pPr>
        <w:spacing w:after="0" w:line="480" w:lineRule="auto"/>
        <w:rPr>
          <w:rFonts w:ascii="Arial" w:hAnsi="Arial" w:cs="Arial"/>
          <w:b/>
          <w:noProof/>
          <w:lang w:val="en-US"/>
        </w:rPr>
      </w:pPr>
      <w:r>
        <w:lastRenderedPageBreak/>
        <w:fldChar w:fldCharType="begin"/>
      </w:r>
      <w:r w:rsidRPr="00B463B8">
        <w:rPr>
          <w:lang w:val="en-US"/>
        </w:rPr>
        <w:instrText xml:space="preserve"> ADDIN EN.REFLIST </w:instrText>
      </w:r>
      <w:r>
        <w:fldChar w:fldCharType="separate"/>
      </w:r>
      <w:r w:rsidR="00B463B8" w:rsidRPr="00B463B8">
        <w:rPr>
          <w:rFonts w:ascii="Arial" w:hAnsi="Arial" w:cs="Arial"/>
          <w:b/>
          <w:noProof/>
          <w:lang w:val="en-US"/>
        </w:rPr>
        <w:t>References</w:t>
      </w:r>
    </w:p>
    <w:p w14:paraId="71867CE3" w14:textId="77777777" w:rsidR="00B463B8" w:rsidRPr="00C23104" w:rsidRDefault="00B463B8" w:rsidP="00B463B8">
      <w:pPr>
        <w:spacing w:after="0" w:line="480" w:lineRule="auto"/>
        <w:ind w:left="720" w:hanging="720"/>
        <w:rPr>
          <w:rFonts w:ascii="Arial" w:hAnsi="Arial" w:cs="Arial"/>
          <w:noProof/>
          <w:lang w:val="en-US"/>
        </w:rPr>
      </w:pPr>
      <w:bookmarkStart w:id="1" w:name="_ENREF_1"/>
      <w:r w:rsidRPr="00B463B8">
        <w:rPr>
          <w:rFonts w:ascii="Arial" w:hAnsi="Arial" w:cs="Arial"/>
          <w:noProof/>
          <w:lang w:val="en-US"/>
        </w:rPr>
        <w:t xml:space="preserve">Easterling DR, Meehl GA, Parmesan C, Changnon SA, Karl TR, Mearns LO (2000) Climate extremes: Observations, modeling, and impacts. </w:t>
      </w:r>
      <w:r w:rsidRPr="00C23104">
        <w:rPr>
          <w:rFonts w:ascii="Arial" w:hAnsi="Arial" w:cs="Arial"/>
          <w:noProof/>
          <w:lang w:val="en-US"/>
        </w:rPr>
        <w:t>Science</w:t>
      </w:r>
      <w:r w:rsidRPr="00C23104">
        <w:rPr>
          <w:rFonts w:ascii="Arial" w:hAnsi="Arial" w:cs="Arial"/>
          <w:i/>
          <w:noProof/>
          <w:lang w:val="en-US"/>
        </w:rPr>
        <w:t>,</w:t>
      </w:r>
      <w:r w:rsidRPr="00C23104">
        <w:rPr>
          <w:rFonts w:ascii="Arial" w:hAnsi="Arial" w:cs="Arial"/>
          <w:noProof/>
          <w:lang w:val="en-US"/>
        </w:rPr>
        <w:t xml:space="preserve"> </w:t>
      </w:r>
      <w:r w:rsidRPr="00C23104">
        <w:rPr>
          <w:rFonts w:ascii="Arial" w:hAnsi="Arial" w:cs="Arial"/>
          <w:b/>
          <w:noProof/>
          <w:lang w:val="en-US"/>
        </w:rPr>
        <w:t>289</w:t>
      </w:r>
      <w:r w:rsidRPr="00C23104">
        <w:rPr>
          <w:rFonts w:ascii="Arial" w:hAnsi="Arial" w:cs="Arial"/>
          <w:noProof/>
          <w:lang w:val="en-US"/>
        </w:rPr>
        <w:t>, 2068-2074.</w:t>
      </w:r>
      <w:bookmarkEnd w:id="1"/>
    </w:p>
    <w:p w14:paraId="54D60A29" w14:textId="68C79ED4" w:rsidR="00B463B8" w:rsidRPr="00C23104" w:rsidRDefault="00B463B8" w:rsidP="00B463B8">
      <w:pPr>
        <w:spacing w:after="0" w:line="480" w:lineRule="auto"/>
        <w:ind w:left="720" w:hanging="720"/>
        <w:rPr>
          <w:rFonts w:ascii="Arial" w:hAnsi="Arial" w:cs="Arial"/>
          <w:noProof/>
          <w:lang w:val="en-US"/>
        </w:rPr>
      </w:pPr>
      <w:bookmarkStart w:id="2" w:name="_ENREF_2"/>
      <w:r w:rsidRPr="00B463B8">
        <w:rPr>
          <w:rFonts w:ascii="Arial" w:hAnsi="Arial" w:cs="Arial"/>
          <w:noProof/>
          <w:lang w:val="en-US"/>
        </w:rPr>
        <w:t xml:space="preserve">IPCC (2014) </w:t>
      </w:r>
      <w:r w:rsidRPr="00B463B8">
        <w:rPr>
          <w:rFonts w:ascii="Arial" w:hAnsi="Arial" w:cs="Arial"/>
          <w:i/>
          <w:noProof/>
          <w:lang w:val="en-US"/>
        </w:rPr>
        <w:t xml:space="preserve">Climate Change 2014: Synthesis Report. </w:t>
      </w:r>
      <w:r w:rsidRPr="00C23104">
        <w:rPr>
          <w:rFonts w:ascii="Arial" w:hAnsi="Arial" w:cs="Arial"/>
          <w:i/>
          <w:noProof/>
          <w:lang w:val="en-US"/>
        </w:rPr>
        <w:t xml:space="preserve">Contribution of Working Groups I, II and III to the Fifth Assessment Report of the Intergovernmental Panel on Climate Change, </w:t>
      </w:r>
      <w:r w:rsidRPr="00C23104">
        <w:rPr>
          <w:rFonts w:ascii="Arial" w:hAnsi="Arial" w:cs="Arial"/>
          <w:noProof/>
          <w:lang w:val="en-US"/>
        </w:rPr>
        <w:t>Geneve, Switzerland, IPCC.</w:t>
      </w:r>
      <w:bookmarkEnd w:id="2"/>
    </w:p>
    <w:p w14:paraId="0BAA55FC" w14:textId="77777777" w:rsidR="00B463B8" w:rsidRPr="00C23104" w:rsidRDefault="00B463B8" w:rsidP="00B463B8">
      <w:pPr>
        <w:spacing w:after="0" w:line="480" w:lineRule="auto"/>
        <w:ind w:left="720" w:hanging="720"/>
        <w:rPr>
          <w:rFonts w:ascii="Arial" w:hAnsi="Arial" w:cs="Arial"/>
          <w:noProof/>
          <w:lang w:val="en-US"/>
        </w:rPr>
      </w:pPr>
      <w:bookmarkStart w:id="3" w:name="_ENREF_3"/>
      <w:r w:rsidRPr="00556B50">
        <w:rPr>
          <w:rFonts w:ascii="Arial" w:hAnsi="Arial" w:cs="Arial"/>
          <w:noProof/>
          <w:lang w:val="nl-NL"/>
        </w:rPr>
        <w:t>Kovats RS, Valentini R, Bouwer LM</w:t>
      </w:r>
      <w:r w:rsidRPr="00556B50">
        <w:rPr>
          <w:rFonts w:ascii="Arial" w:hAnsi="Arial" w:cs="Arial"/>
          <w:i/>
          <w:noProof/>
          <w:lang w:val="nl-NL"/>
        </w:rPr>
        <w:t xml:space="preserve"> et al.</w:t>
      </w:r>
      <w:r w:rsidRPr="00556B50">
        <w:rPr>
          <w:rFonts w:ascii="Arial" w:hAnsi="Arial" w:cs="Arial"/>
          <w:noProof/>
          <w:lang w:val="nl-NL"/>
        </w:rPr>
        <w:t xml:space="preserve"> </w:t>
      </w:r>
      <w:r w:rsidRPr="00C23104">
        <w:rPr>
          <w:rFonts w:ascii="Arial" w:hAnsi="Arial" w:cs="Arial"/>
          <w:noProof/>
          <w:lang w:val="en-US"/>
        </w:rPr>
        <w:t xml:space="preserve">(2014) Europe. In: </w:t>
      </w:r>
      <w:r w:rsidRPr="00C23104">
        <w:rPr>
          <w:rFonts w:ascii="Arial" w:hAnsi="Arial" w:cs="Arial"/>
          <w:i/>
          <w:noProof/>
          <w:lang w:val="en-US"/>
        </w:rPr>
        <w:t xml:space="preserve">Climate Change 2014: Impacts, Adaptation, and Vulnerability. Part B: Regional Aspects. Contribution of Working Group II to the Fifth Assessment Report of the Intergovernmental Panel on Climate Change. </w:t>
      </w:r>
      <w:r w:rsidRPr="00C23104">
        <w:rPr>
          <w:rFonts w:ascii="Arial" w:hAnsi="Arial" w:cs="Arial"/>
          <w:noProof/>
          <w:lang w:val="en-US"/>
        </w:rPr>
        <w:t>(eds Barros VR, Field CB, Dokken DJ, Mastrandrea MD, Mach KJ, Bilir TE, Chatterjee M, Ebi KL, Estrada YO, Genova RC, Girma B, Kissel ES, Levy AN, Maccracken S, Mastrandrea PR, White LL) pp Page. Cambridge, United Kingdom and New York, NY, USA, Cambridge University Press.</w:t>
      </w:r>
      <w:bookmarkEnd w:id="3"/>
    </w:p>
    <w:p w14:paraId="430B8BE7" w14:textId="77777777" w:rsidR="00B463B8" w:rsidRPr="00C23104" w:rsidRDefault="00B463B8" w:rsidP="00B463B8">
      <w:pPr>
        <w:spacing w:after="0" w:line="480" w:lineRule="auto"/>
        <w:ind w:left="720" w:hanging="720"/>
        <w:rPr>
          <w:rFonts w:ascii="Arial" w:hAnsi="Arial" w:cs="Arial"/>
          <w:noProof/>
          <w:lang w:val="en-US"/>
        </w:rPr>
      </w:pPr>
      <w:bookmarkStart w:id="4" w:name="_ENREF_4"/>
      <w:r w:rsidRPr="00556B50">
        <w:rPr>
          <w:rFonts w:ascii="Arial" w:hAnsi="Arial" w:cs="Arial"/>
          <w:noProof/>
          <w:lang w:val="nl-NL"/>
        </w:rPr>
        <w:t>Van Der Hurk B, Tank AK, Lenderink G</w:t>
      </w:r>
      <w:r w:rsidRPr="00556B50">
        <w:rPr>
          <w:rFonts w:ascii="Arial" w:hAnsi="Arial" w:cs="Arial"/>
          <w:i/>
          <w:noProof/>
          <w:lang w:val="nl-NL"/>
        </w:rPr>
        <w:t xml:space="preserve"> et al.</w:t>
      </w:r>
      <w:r w:rsidRPr="00556B50">
        <w:rPr>
          <w:rFonts w:ascii="Arial" w:hAnsi="Arial" w:cs="Arial"/>
          <w:noProof/>
          <w:lang w:val="nl-NL"/>
        </w:rPr>
        <w:t xml:space="preserve"> </w:t>
      </w:r>
      <w:r w:rsidRPr="00C23104">
        <w:rPr>
          <w:rFonts w:ascii="Arial" w:hAnsi="Arial" w:cs="Arial"/>
          <w:noProof/>
          <w:lang w:val="en-US"/>
        </w:rPr>
        <w:t xml:space="preserve">(2006) </w:t>
      </w:r>
      <w:r w:rsidRPr="00C23104">
        <w:rPr>
          <w:rFonts w:ascii="Arial" w:hAnsi="Arial" w:cs="Arial"/>
          <w:i/>
          <w:noProof/>
          <w:lang w:val="en-US"/>
        </w:rPr>
        <w:t xml:space="preserve">KNMI Climate Change Scenarios 2006 for the Netherlands, </w:t>
      </w:r>
      <w:r w:rsidRPr="00C23104">
        <w:rPr>
          <w:rFonts w:ascii="Arial" w:hAnsi="Arial" w:cs="Arial"/>
          <w:noProof/>
          <w:lang w:val="en-US"/>
        </w:rPr>
        <w:t>De Bilt, the Netherlands, KNMI.</w:t>
      </w:r>
      <w:bookmarkEnd w:id="4"/>
    </w:p>
    <w:p w14:paraId="0FE0E225" w14:textId="50901892" w:rsidR="00B463B8" w:rsidRPr="00C23104" w:rsidRDefault="00B463B8" w:rsidP="00B463B8">
      <w:pPr>
        <w:spacing w:after="0" w:line="480" w:lineRule="auto"/>
        <w:rPr>
          <w:rFonts w:ascii="Calibri" w:hAnsi="Calibri" w:cs="Calibri"/>
          <w:b/>
          <w:noProof/>
          <w:lang w:val="en-US"/>
        </w:rPr>
      </w:pPr>
    </w:p>
    <w:p w14:paraId="58F67BE4" w14:textId="579BD255" w:rsidR="00770C06" w:rsidRDefault="002953FE">
      <w:r>
        <w:fldChar w:fldCharType="end"/>
      </w:r>
    </w:p>
    <w:sectPr w:rsidR="00770C06" w:rsidSect="003302BF">
      <w:pgSz w:w="11906" w:h="16838" w:code="9"/>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Global Change Biology&lt;/Style&gt;&lt;LeftDelim&gt;{&lt;/LeftDelim&gt;&lt;RightDelim&gt;}&lt;/RightDelim&gt;&lt;FontName&gt;Arial&lt;/FontName&gt;&lt;FontSize&gt;11&lt;/FontSize&gt;&lt;ReflistTitle&gt;&lt;style face=&quot;bold&quot;&gt;References&lt;/sty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Layout&gt;"/>
    <w:docVar w:name="EN.Libraries" w:val="&lt;Libraries&gt;&lt;item db-id=&quot;twsr9vtamappe3esvr4xztwje22dae2srvef&quot;&gt;Bibliografia&lt;record-ids&gt;&lt;item&gt;290&lt;/item&gt;&lt;item&gt;1703&lt;/item&gt;&lt;item&gt;3476&lt;/item&gt;&lt;item&gt;3477&lt;/item&gt;&lt;/record-ids&gt;&lt;/item&gt;&lt;/Libraries&gt;"/>
  </w:docVars>
  <w:rsids>
    <w:rsidRoot w:val="001200F6"/>
    <w:rsid w:val="000C112E"/>
    <w:rsid w:val="000F26BE"/>
    <w:rsid w:val="001200F6"/>
    <w:rsid w:val="002953FE"/>
    <w:rsid w:val="003302BF"/>
    <w:rsid w:val="00367E21"/>
    <w:rsid w:val="0041217F"/>
    <w:rsid w:val="004A20B4"/>
    <w:rsid w:val="00517E07"/>
    <w:rsid w:val="00556B50"/>
    <w:rsid w:val="0066400C"/>
    <w:rsid w:val="00770C06"/>
    <w:rsid w:val="00932163"/>
    <w:rsid w:val="00965143"/>
    <w:rsid w:val="009D1B26"/>
    <w:rsid w:val="00A86309"/>
    <w:rsid w:val="00AD2F25"/>
    <w:rsid w:val="00B319F0"/>
    <w:rsid w:val="00B463B8"/>
    <w:rsid w:val="00C23104"/>
    <w:rsid w:val="00C73D95"/>
    <w:rsid w:val="00CC72F3"/>
    <w:rsid w:val="00DA4B95"/>
    <w:rsid w:val="00DE470A"/>
    <w:rsid w:val="00E96DD8"/>
    <w:rsid w:val="00F41C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DD98D"/>
  <w15:chartTrackingRefBased/>
  <w15:docId w15:val="{9DB47FC6-CFF8-413E-9891-45C85179E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00F6"/>
    <w:pPr>
      <w:spacing w:after="200" w:line="276" w:lineRule="auto"/>
    </w:pPr>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1200F6"/>
    <w:pPr>
      <w:spacing w:line="240" w:lineRule="auto"/>
    </w:pPr>
    <w:rPr>
      <w:color w:val="000000" w:themeColor="text1" w:themeShade="BF"/>
      <w:lang w:val="nl-N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1200F6"/>
    <w:rPr>
      <w:sz w:val="16"/>
      <w:szCs w:val="16"/>
    </w:rPr>
  </w:style>
  <w:style w:type="paragraph" w:styleId="CommentText">
    <w:name w:val="annotation text"/>
    <w:basedOn w:val="Normal"/>
    <w:link w:val="CommentTextChar"/>
    <w:uiPriority w:val="99"/>
    <w:unhideWhenUsed/>
    <w:rsid w:val="001200F6"/>
    <w:pPr>
      <w:spacing w:line="240" w:lineRule="auto"/>
    </w:pPr>
    <w:rPr>
      <w:sz w:val="20"/>
      <w:szCs w:val="20"/>
    </w:rPr>
  </w:style>
  <w:style w:type="character" w:customStyle="1" w:styleId="CommentTextChar">
    <w:name w:val="Comment Text Char"/>
    <w:basedOn w:val="DefaultParagraphFont"/>
    <w:link w:val="CommentText"/>
    <w:uiPriority w:val="99"/>
    <w:rsid w:val="001200F6"/>
    <w:rPr>
      <w:sz w:val="20"/>
      <w:szCs w:val="20"/>
      <w:lang w:val="es-ES"/>
    </w:rPr>
  </w:style>
  <w:style w:type="paragraph" w:styleId="BalloonText">
    <w:name w:val="Balloon Text"/>
    <w:basedOn w:val="Normal"/>
    <w:link w:val="BalloonTextChar"/>
    <w:uiPriority w:val="99"/>
    <w:semiHidden/>
    <w:unhideWhenUsed/>
    <w:rsid w:val="001200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00F6"/>
    <w:rPr>
      <w:rFonts w:ascii="Segoe UI" w:hAnsi="Segoe UI" w:cs="Segoe UI"/>
      <w:sz w:val="18"/>
      <w:szCs w:val="18"/>
      <w:lang w:val="es-ES"/>
    </w:rPr>
  </w:style>
  <w:style w:type="paragraph" w:styleId="CommentSubject">
    <w:name w:val="annotation subject"/>
    <w:basedOn w:val="CommentText"/>
    <w:next w:val="CommentText"/>
    <w:link w:val="CommentSubjectChar"/>
    <w:uiPriority w:val="99"/>
    <w:semiHidden/>
    <w:unhideWhenUsed/>
    <w:rsid w:val="003302BF"/>
    <w:rPr>
      <w:b/>
      <w:bCs/>
    </w:rPr>
  </w:style>
  <w:style w:type="character" w:customStyle="1" w:styleId="CommentSubjectChar">
    <w:name w:val="Comment Subject Char"/>
    <w:basedOn w:val="CommentTextChar"/>
    <w:link w:val="CommentSubject"/>
    <w:uiPriority w:val="99"/>
    <w:semiHidden/>
    <w:rsid w:val="003302BF"/>
    <w:rPr>
      <w:b/>
      <w:bCs/>
      <w:sz w:val="20"/>
      <w:szCs w:val="20"/>
      <w:lang w:val="es-ES"/>
    </w:rPr>
  </w:style>
  <w:style w:type="character" w:styleId="Hyperlink">
    <w:name w:val="Hyperlink"/>
    <w:basedOn w:val="DefaultParagraphFont"/>
    <w:uiPriority w:val="99"/>
    <w:unhideWhenUsed/>
    <w:rsid w:val="002953FE"/>
    <w:rPr>
      <w:color w:val="0563C1" w:themeColor="hyperlink"/>
      <w:u w:val="single"/>
    </w:rPr>
  </w:style>
  <w:style w:type="character" w:customStyle="1" w:styleId="Mencionar1">
    <w:name w:val="Mencionar1"/>
    <w:basedOn w:val="DefaultParagraphFont"/>
    <w:uiPriority w:val="99"/>
    <w:semiHidden/>
    <w:unhideWhenUsed/>
    <w:rsid w:val="002953FE"/>
    <w:rPr>
      <w:color w:val="2B579A"/>
      <w:shd w:val="clear" w:color="auto" w:fill="E6E6E6"/>
    </w:rPr>
  </w:style>
  <w:style w:type="character" w:styleId="Mention">
    <w:name w:val="Mention"/>
    <w:basedOn w:val="DefaultParagraphFont"/>
    <w:uiPriority w:val="99"/>
    <w:semiHidden/>
    <w:unhideWhenUsed/>
    <w:rsid w:val="00B463B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83279-49BF-492D-AD6B-3A807FBC3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10</Pages>
  <Words>1333</Words>
  <Characters>7601</Characters>
  <Application>Microsoft Office Word</Application>
  <DocSecurity>0</DocSecurity>
  <Lines>63</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de Kroon</dc:creator>
  <cp:keywords/>
  <dc:description/>
  <cp:lastModifiedBy>Hans de Kroon</cp:lastModifiedBy>
  <cp:revision>9</cp:revision>
  <dcterms:created xsi:type="dcterms:W3CDTF">2019-01-09T13:01:00Z</dcterms:created>
  <dcterms:modified xsi:type="dcterms:W3CDTF">2019-02-04T09:35:00Z</dcterms:modified>
</cp:coreProperties>
</file>