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0A223" w14:textId="77777777" w:rsidR="00E34E42" w:rsidRDefault="00E34E42" w:rsidP="00B87403">
      <w:pPr>
        <w:pStyle w:val="CommentText"/>
        <w:jc w:val="center"/>
        <w:rPr>
          <w:sz w:val="40"/>
          <w:szCs w:val="40"/>
        </w:rPr>
      </w:pPr>
      <w:r>
        <w:rPr>
          <w:sz w:val="40"/>
          <w:szCs w:val="40"/>
        </w:rPr>
        <w:t>Top-down and bottom-up forces explain patch utilization by two deer species and forest recruitment</w:t>
      </w:r>
    </w:p>
    <w:p w14:paraId="4F09097B" w14:textId="77777777" w:rsidR="00E34E42" w:rsidRPr="00E25F05" w:rsidRDefault="00E34E42" w:rsidP="00B87403">
      <w:pPr>
        <w:pStyle w:val="CommentText"/>
        <w:jc w:val="center"/>
        <w:rPr>
          <w:sz w:val="40"/>
          <w:szCs w:val="40"/>
        </w:rPr>
      </w:pPr>
    </w:p>
    <w:p w14:paraId="28BD9BC3" w14:textId="77777777" w:rsidR="00E34E42" w:rsidRDefault="00E34E42" w:rsidP="00B87403">
      <w:pPr>
        <w:rPr>
          <w:i/>
          <w:iCs/>
          <w:sz w:val="28"/>
          <w:szCs w:val="28"/>
          <w:vertAlign w:val="superscript"/>
        </w:rPr>
      </w:pPr>
      <w:r w:rsidRPr="00573E3F">
        <w:rPr>
          <w:i/>
          <w:iCs/>
          <w:sz w:val="28"/>
          <w:szCs w:val="28"/>
        </w:rPr>
        <w:t>J. Ignacio Ramirez</w:t>
      </w:r>
      <w:r w:rsidRPr="00573E3F">
        <w:rPr>
          <w:i/>
          <w:iCs/>
          <w:sz w:val="28"/>
          <w:szCs w:val="28"/>
          <w:vertAlign w:val="superscript"/>
        </w:rPr>
        <w:t>1,2*</w:t>
      </w:r>
      <w:r w:rsidRPr="00573E3F">
        <w:rPr>
          <w:i/>
          <w:iCs/>
          <w:sz w:val="28"/>
          <w:szCs w:val="28"/>
        </w:rPr>
        <w:t>; Lourens Poorter</w:t>
      </w:r>
      <w:r w:rsidRPr="00573E3F">
        <w:rPr>
          <w:i/>
          <w:iCs/>
          <w:sz w:val="28"/>
          <w:szCs w:val="28"/>
          <w:vertAlign w:val="superscript"/>
        </w:rPr>
        <w:t>2</w:t>
      </w:r>
      <w:r w:rsidRPr="00573E3F">
        <w:rPr>
          <w:i/>
          <w:iCs/>
          <w:sz w:val="28"/>
          <w:szCs w:val="28"/>
        </w:rPr>
        <w:t>; Patrick A. Jansen</w:t>
      </w:r>
      <w:r w:rsidRPr="00573E3F">
        <w:rPr>
          <w:i/>
          <w:iCs/>
          <w:sz w:val="28"/>
          <w:szCs w:val="28"/>
          <w:vertAlign w:val="superscript"/>
        </w:rPr>
        <w:t>3,4</w:t>
      </w:r>
      <w:r w:rsidRPr="00573E3F">
        <w:rPr>
          <w:i/>
          <w:iCs/>
          <w:sz w:val="28"/>
          <w:szCs w:val="28"/>
        </w:rPr>
        <w:t>; Jan den Ouden</w:t>
      </w:r>
      <w:r w:rsidRPr="00573E3F">
        <w:rPr>
          <w:i/>
          <w:iCs/>
          <w:sz w:val="28"/>
          <w:szCs w:val="28"/>
          <w:vertAlign w:val="superscript"/>
        </w:rPr>
        <w:t>2</w:t>
      </w:r>
      <w:r w:rsidRPr="00573E3F">
        <w:rPr>
          <w:i/>
          <w:iCs/>
          <w:sz w:val="28"/>
          <w:szCs w:val="28"/>
        </w:rPr>
        <w:t>; Matthias Siewert</w:t>
      </w:r>
      <w:r w:rsidRPr="00573E3F">
        <w:rPr>
          <w:i/>
          <w:iCs/>
          <w:sz w:val="28"/>
          <w:szCs w:val="28"/>
          <w:vertAlign w:val="superscript"/>
        </w:rPr>
        <w:t>1</w:t>
      </w:r>
      <w:r w:rsidRPr="00573E3F">
        <w:rPr>
          <w:i/>
          <w:iCs/>
          <w:sz w:val="28"/>
          <w:szCs w:val="28"/>
        </w:rPr>
        <w:t xml:space="preserve"> &amp; Johan Olofsson</w:t>
      </w:r>
      <w:r w:rsidRPr="00573E3F">
        <w:rPr>
          <w:i/>
          <w:iCs/>
          <w:sz w:val="28"/>
          <w:szCs w:val="28"/>
          <w:vertAlign w:val="superscript"/>
        </w:rPr>
        <w:t>1</w:t>
      </w:r>
    </w:p>
    <w:p w14:paraId="0D0D46C8" w14:textId="77777777" w:rsidR="00E34E42" w:rsidRDefault="00E34E42" w:rsidP="00B87403">
      <w:pPr>
        <w:rPr>
          <w:b/>
          <w:bCs/>
        </w:rPr>
      </w:pPr>
    </w:p>
    <w:p w14:paraId="5161304F" w14:textId="77777777" w:rsidR="00E34E42" w:rsidRPr="001951BD" w:rsidRDefault="00E34E42" w:rsidP="00B87403">
      <w:pPr>
        <w:rPr>
          <w:b/>
          <w:bCs/>
        </w:rPr>
      </w:pPr>
      <w:r w:rsidRPr="001951BD">
        <w:rPr>
          <w:b/>
          <w:bCs/>
        </w:rPr>
        <w:t>Affiliations</w:t>
      </w:r>
    </w:p>
    <w:p w14:paraId="188735BF" w14:textId="77777777" w:rsidR="00E34E42" w:rsidRPr="00573E3F" w:rsidRDefault="00E34E42" w:rsidP="00B87403">
      <w:pPr>
        <w:jc w:val="both"/>
        <w:rPr>
          <w:i/>
          <w:iCs/>
        </w:rPr>
      </w:pPr>
      <w:r w:rsidRPr="00573E3F">
        <w:rPr>
          <w:i/>
          <w:iCs/>
          <w:vertAlign w:val="superscript"/>
        </w:rPr>
        <w:t>1</w:t>
      </w:r>
      <w:r w:rsidRPr="00573E3F">
        <w:rPr>
          <w:i/>
          <w:iCs/>
        </w:rPr>
        <w:t xml:space="preserve">Department of Ecology and Environmental Sciences, </w:t>
      </w:r>
      <w:proofErr w:type="spellStart"/>
      <w:r w:rsidRPr="00573E3F">
        <w:rPr>
          <w:i/>
          <w:iCs/>
        </w:rPr>
        <w:t>Umeå</w:t>
      </w:r>
      <w:proofErr w:type="spellEnd"/>
      <w:r w:rsidRPr="00573E3F">
        <w:rPr>
          <w:i/>
          <w:iCs/>
        </w:rPr>
        <w:t xml:space="preserve"> University, </w:t>
      </w:r>
      <w:proofErr w:type="spellStart"/>
      <w:r w:rsidRPr="00573E3F">
        <w:rPr>
          <w:i/>
          <w:iCs/>
        </w:rPr>
        <w:t>Umeå</w:t>
      </w:r>
      <w:proofErr w:type="spellEnd"/>
      <w:r w:rsidRPr="00573E3F">
        <w:rPr>
          <w:i/>
          <w:iCs/>
        </w:rPr>
        <w:t>, Sweden.</w:t>
      </w:r>
    </w:p>
    <w:p w14:paraId="16259B35" w14:textId="77777777" w:rsidR="00E34E42" w:rsidRPr="00573E3F" w:rsidRDefault="00E34E42" w:rsidP="00B87403">
      <w:pPr>
        <w:jc w:val="both"/>
        <w:rPr>
          <w:i/>
          <w:iCs/>
        </w:rPr>
      </w:pPr>
      <w:r w:rsidRPr="00573E3F">
        <w:rPr>
          <w:i/>
          <w:iCs/>
          <w:vertAlign w:val="superscript"/>
        </w:rPr>
        <w:t>2</w:t>
      </w:r>
      <w:r w:rsidRPr="00573E3F">
        <w:rPr>
          <w:i/>
          <w:iCs/>
        </w:rPr>
        <w:t>Forest Ecology and Forest Management Group, Wageningen University &amp; Research, Wageningen, The Netherlands.</w:t>
      </w:r>
    </w:p>
    <w:p w14:paraId="3BC00A49" w14:textId="77777777" w:rsidR="00E34E42" w:rsidRPr="00573E3F" w:rsidRDefault="00E34E42" w:rsidP="00B87403">
      <w:pPr>
        <w:jc w:val="both"/>
        <w:rPr>
          <w:i/>
          <w:iCs/>
        </w:rPr>
      </w:pPr>
      <w:r w:rsidRPr="00573E3F">
        <w:rPr>
          <w:i/>
          <w:iCs/>
          <w:vertAlign w:val="superscript"/>
        </w:rPr>
        <w:t>3</w:t>
      </w:r>
      <w:r w:rsidRPr="00573E3F">
        <w:rPr>
          <w:i/>
          <w:iCs/>
        </w:rPr>
        <w:t>Wildlife Ecology and Conservation Group, Wageningen University &amp; Research, Wageningen, The Netherlands.</w:t>
      </w:r>
    </w:p>
    <w:p w14:paraId="515757AD" w14:textId="77777777" w:rsidR="00E34E42" w:rsidRPr="00825466" w:rsidRDefault="00E34E42" w:rsidP="00B87403">
      <w:pPr>
        <w:jc w:val="both"/>
        <w:rPr>
          <w:i/>
          <w:iCs/>
        </w:rPr>
      </w:pPr>
      <w:r w:rsidRPr="00573E3F">
        <w:rPr>
          <w:i/>
          <w:iCs/>
          <w:vertAlign w:val="superscript"/>
        </w:rPr>
        <w:t>4</w:t>
      </w:r>
      <w:r w:rsidRPr="00573E3F">
        <w:rPr>
          <w:i/>
          <w:iCs/>
        </w:rPr>
        <w:t>Smithsonian Tropical Research Institute, Balboa, Ancon, Panama</w:t>
      </w:r>
      <w:r>
        <w:rPr>
          <w:i/>
          <w:iCs/>
        </w:rPr>
        <w:t>.</w:t>
      </w:r>
    </w:p>
    <w:p w14:paraId="2A7699D4" w14:textId="3CA795F0" w:rsidR="00E34E42" w:rsidRPr="00B87403" w:rsidRDefault="00E34E42" w:rsidP="00B87403">
      <w:pPr>
        <w:rPr>
          <w:color w:val="000000" w:themeColor="text1"/>
        </w:rPr>
      </w:pPr>
      <w:r w:rsidRPr="001951BD">
        <w:t xml:space="preserve">*Corresponding author: </w:t>
      </w:r>
      <w:hyperlink r:id="rId4" w:history="1">
        <w:r w:rsidRPr="001951BD">
          <w:rPr>
            <w:rStyle w:val="Hyperlink"/>
          </w:rPr>
          <w:t>juanignacio.ramirez@icloud.com</w:t>
        </w:r>
      </w:hyperlink>
      <w:r w:rsidRPr="00CD539A">
        <w:rPr>
          <w:rStyle w:val="Hyperlink"/>
          <w:u w:val="none"/>
        </w:rPr>
        <w:t xml:space="preserve">  / </w:t>
      </w:r>
      <w:hyperlink r:id="rId5" w:history="1">
        <w:r w:rsidRPr="00CD539A">
          <w:rPr>
            <w:i/>
            <w:iCs/>
          </w:rPr>
          <w:t>+46 90 786 75 92</w:t>
        </w:r>
      </w:hyperlink>
    </w:p>
    <w:p w14:paraId="30580FDC" w14:textId="1EA1CA1D" w:rsidR="00E34E42" w:rsidRDefault="00E34E42" w:rsidP="00B87403">
      <w:pPr>
        <w:rPr>
          <w:b/>
          <w:bCs/>
          <w:color w:val="000000" w:themeColor="text1"/>
        </w:rPr>
      </w:pPr>
    </w:p>
    <w:p w14:paraId="3FD3847D" w14:textId="018A9B8C" w:rsidR="00E34E42" w:rsidRDefault="00E34E42" w:rsidP="00B87403">
      <w:pPr>
        <w:rPr>
          <w:b/>
          <w:bCs/>
          <w:color w:val="000000" w:themeColor="text1"/>
        </w:rPr>
      </w:pPr>
    </w:p>
    <w:p w14:paraId="3D7DFD4C" w14:textId="77777777" w:rsidR="00E34E42" w:rsidRDefault="00E34E42" w:rsidP="00B87403">
      <w:pPr>
        <w:rPr>
          <w:b/>
          <w:bCs/>
          <w:color w:val="000000" w:themeColor="text1"/>
        </w:rPr>
      </w:pPr>
    </w:p>
    <w:p w14:paraId="08E22C56" w14:textId="0E67111F" w:rsidR="00094E63" w:rsidRDefault="007363F6" w:rsidP="00B87403">
      <w:pPr>
        <w:rPr>
          <w:b/>
          <w:bCs/>
          <w:color w:val="000000" w:themeColor="text1"/>
        </w:rPr>
      </w:pPr>
      <w:r>
        <w:rPr>
          <w:b/>
          <w:bCs/>
          <w:color w:val="000000" w:themeColor="text1"/>
        </w:rPr>
        <w:t>Electronic Supplementa</w:t>
      </w:r>
      <w:r w:rsidR="00367B97">
        <w:rPr>
          <w:b/>
          <w:bCs/>
          <w:color w:val="000000" w:themeColor="text1"/>
        </w:rPr>
        <w:t>l</w:t>
      </w:r>
      <w:r>
        <w:rPr>
          <w:b/>
          <w:bCs/>
          <w:color w:val="000000" w:themeColor="text1"/>
        </w:rPr>
        <w:t xml:space="preserve"> Material</w:t>
      </w:r>
    </w:p>
    <w:p w14:paraId="67CB9809" w14:textId="3A359BC1" w:rsidR="00094E63" w:rsidRDefault="00094E63" w:rsidP="00B87403">
      <w:pPr>
        <w:jc w:val="both"/>
        <w:rPr>
          <w:i/>
          <w:iCs/>
          <w:sz w:val="22"/>
          <w:szCs w:val="22"/>
        </w:rPr>
      </w:pPr>
      <w:r w:rsidRPr="001951BD">
        <w:rPr>
          <w:i/>
          <w:iCs/>
          <w:sz w:val="22"/>
          <w:szCs w:val="22"/>
        </w:rPr>
        <w:t>A</w:t>
      </w:r>
      <w:r>
        <w:rPr>
          <w:i/>
          <w:iCs/>
          <w:sz w:val="22"/>
          <w:szCs w:val="22"/>
        </w:rPr>
        <w:t>1</w:t>
      </w:r>
      <w:r w:rsidRPr="001951BD">
        <w:rPr>
          <w:i/>
          <w:iCs/>
          <w:sz w:val="22"/>
          <w:szCs w:val="22"/>
        </w:rPr>
        <w:t xml:space="preserve">. </w:t>
      </w:r>
      <w:r>
        <w:rPr>
          <w:i/>
          <w:iCs/>
          <w:sz w:val="22"/>
          <w:szCs w:val="22"/>
        </w:rPr>
        <w:t xml:space="preserve">Linear Mixed Model fits for </w:t>
      </w:r>
      <w:r w:rsidRPr="00A4462D">
        <w:rPr>
          <w:i/>
          <w:iCs/>
          <w:sz w:val="22"/>
          <w:szCs w:val="22"/>
        </w:rPr>
        <w:t xml:space="preserve">the relationship between roe deer and red deer patch utilization. No significant (dashed line) relationship </w:t>
      </w:r>
      <w:r w:rsidR="00CD539A">
        <w:rPr>
          <w:i/>
          <w:iCs/>
          <w:sz w:val="22"/>
          <w:szCs w:val="22"/>
        </w:rPr>
        <w:t>w</w:t>
      </w:r>
      <w:r w:rsidRPr="00A4462D">
        <w:rPr>
          <w:i/>
          <w:iCs/>
          <w:sz w:val="22"/>
          <w:szCs w:val="22"/>
        </w:rPr>
        <w:t>as found:</w:t>
      </w:r>
      <w:r>
        <w:rPr>
          <w:i/>
          <w:iCs/>
          <w:sz w:val="22"/>
          <w:szCs w:val="22"/>
        </w:rPr>
        <w:t xml:space="preserve"> R</w:t>
      </w:r>
      <w:r w:rsidRPr="00A4462D">
        <w:rPr>
          <w:i/>
          <w:iCs/>
          <w:sz w:val="22"/>
          <w:szCs w:val="22"/>
          <w:vertAlign w:val="superscript"/>
        </w:rPr>
        <w:t>2</w:t>
      </w:r>
      <w:r>
        <w:rPr>
          <w:i/>
          <w:iCs/>
          <w:sz w:val="22"/>
          <w:szCs w:val="22"/>
        </w:rPr>
        <w:t>marginal=0.05, R</w:t>
      </w:r>
      <w:r w:rsidRPr="0090300B">
        <w:rPr>
          <w:i/>
          <w:iCs/>
          <w:sz w:val="22"/>
          <w:szCs w:val="22"/>
          <w:vertAlign w:val="superscript"/>
        </w:rPr>
        <w:t>2</w:t>
      </w:r>
      <w:r>
        <w:rPr>
          <w:i/>
          <w:iCs/>
          <w:sz w:val="22"/>
          <w:szCs w:val="22"/>
        </w:rPr>
        <w:t>conditional=0.06,</w:t>
      </w:r>
      <w:r w:rsidRPr="00A4462D">
        <w:rPr>
          <w:i/>
          <w:iCs/>
          <w:sz w:val="22"/>
          <w:szCs w:val="22"/>
        </w:rPr>
        <w:t xml:space="preserve"> </w:t>
      </w:r>
      <w:r w:rsidRPr="00A4462D">
        <w:rPr>
          <w:i/>
          <w:iCs/>
          <w:sz w:val="22"/>
          <w:szCs w:val="22"/>
        </w:rPr>
        <w:sym w:font="Symbol" w:char="F062"/>
      </w:r>
      <w:r w:rsidRPr="00A4462D">
        <w:rPr>
          <w:i/>
          <w:iCs/>
          <w:sz w:val="22"/>
          <w:szCs w:val="22"/>
        </w:rPr>
        <w:t>=0.009 &amp; p value=0.68.</w:t>
      </w:r>
    </w:p>
    <w:p w14:paraId="08948556" w14:textId="77777777" w:rsidR="00094E63" w:rsidRPr="00A4462D" w:rsidRDefault="00094E63" w:rsidP="00B87403">
      <w:pPr>
        <w:rPr>
          <w:i/>
          <w:iCs/>
          <w:color w:val="000000"/>
          <w:sz w:val="18"/>
          <w:szCs w:val="18"/>
          <w:shd w:val="clear" w:color="auto" w:fill="FFFFFF"/>
        </w:rPr>
      </w:pPr>
    </w:p>
    <w:p w14:paraId="44CBF594" w14:textId="77777777" w:rsidR="00094E63" w:rsidRDefault="00094E63" w:rsidP="00B87403">
      <w:pPr>
        <w:jc w:val="center"/>
      </w:pPr>
      <w:r w:rsidRPr="00B546A6">
        <w:rPr>
          <w:noProof/>
          <w:lang w:val="sv-SE" w:eastAsia="sv-SE"/>
        </w:rPr>
        <w:drawing>
          <wp:inline distT="0" distB="0" distL="0" distR="0" wp14:anchorId="7EF2DB3F" wp14:editId="5F3E6D63">
            <wp:extent cx="3556000" cy="2439481"/>
            <wp:effectExtent l="0" t="0" r="0" b="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6"/>
                    <a:stretch>
                      <a:fillRect/>
                    </a:stretch>
                  </pic:blipFill>
                  <pic:spPr>
                    <a:xfrm>
                      <a:off x="0" y="0"/>
                      <a:ext cx="3574961" cy="2452488"/>
                    </a:xfrm>
                    <a:prstGeom prst="rect">
                      <a:avLst/>
                    </a:prstGeom>
                  </pic:spPr>
                </pic:pic>
              </a:graphicData>
            </a:graphic>
          </wp:inline>
        </w:drawing>
      </w:r>
    </w:p>
    <w:p w14:paraId="5F991797" w14:textId="2F7C364F" w:rsidR="00094E63" w:rsidRDefault="00094E63" w:rsidP="00B87403">
      <w:pPr>
        <w:jc w:val="center"/>
      </w:pPr>
    </w:p>
    <w:p w14:paraId="4B3C48EB" w14:textId="1093721F" w:rsidR="00984851" w:rsidRDefault="00984851" w:rsidP="00B87403">
      <w:pPr>
        <w:jc w:val="center"/>
      </w:pPr>
    </w:p>
    <w:p w14:paraId="038DCB35" w14:textId="255CA778" w:rsidR="00984851" w:rsidRDefault="00984851" w:rsidP="00B87403">
      <w:pPr>
        <w:jc w:val="center"/>
      </w:pPr>
    </w:p>
    <w:p w14:paraId="6E916FDF" w14:textId="2EC709D4" w:rsidR="00984851" w:rsidRDefault="00984851" w:rsidP="00B87403">
      <w:pPr>
        <w:jc w:val="center"/>
      </w:pPr>
    </w:p>
    <w:p w14:paraId="24D0DF70" w14:textId="7888B7F7" w:rsidR="00984851" w:rsidRDefault="00984851" w:rsidP="00B87403">
      <w:pPr>
        <w:jc w:val="center"/>
      </w:pPr>
    </w:p>
    <w:p w14:paraId="30066E00" w14:textId="2F7B6797" w:rsidR="00984851" w:rsidRDefault="00984851" w:rsidP="00B87403">
      <w:pPr>
        <w:jc w:val="center"/>
      </w:pPr>
    </w:p>
    <w:p w14:paraId="2C41E5D9" w14:textId="699DD16E" w:rsidR="00984851" w:rsidRDefault="00984851" w:rsidP="00B87403">
      <w:pPr>
        <w:jc w:val="center"/>
      </w:pPr>
    </w:p>
    <w:p w14:paraId="66786078" w14:textId="27A9C1E0" w:rsidR="00984851" w:rsidRDefault="00984851" w:rsidP="00B87403">
      <w:pPr>
        <w:jc w:val="center"/>
      </w:pPr>
    </w:p>
    <w:p w14:paraId="367F7C74" w14:textId="77777777" w:rsidR="00984851" w:rsidRDefault="00984851" w:rsidP="00B87403">
      <w:pPr>
        <w:jc w:val="center"/>
      </w:pPr>
    </w:p>
    <w:p w14:paraId="0F2ADA1E" w14:textId="77777777" w:rsidR="00094E63" w:rsidRPr="0032358D" w:rsidRDefault="00094E63" w:rsidP="00B87403">
      <w:pPr>
        <w:jc w:val="center"/>
      </w:pPr>
    </w:p>
    <w:p w14:paraId="79FE77B4" w14:textId="77777777" w:rsidR="00094E63" w:rsidRPr="001951BD" w:rsidRDefault="00094E63" w:rsidP="00B87403"/>
    <w:p w14:paraId="3243272F" w14:textId="505E6595" w:rsidR="00094E63" w:rsidRPr="001951BD" w:rsidRDefault="00094E63" w:rsidP="00B87403">
      <w:pPr>
        <w:rPr>
          <w:i/>
          <w:iCs/>
          <w:sz w:val="22"/>
          <w:szCs w:val="22"/>
        </w:rPr>
      </w:pPr>
      <w:r w:rsidRPr="001951BD">
        <w:rPr>
          <w:i/>
          <w:iCs/>
          <w:sz w:val="22"/>
          <w:szCs w:val="22"/>
        </w:rPr>
        <w:lastRenderedPageBreak/>
        <w:t>A</w:t>
      </w:r>
      <w:r>
        <w:rPr>
          <w:i/>
          <w:iCs/>
          <w:sz w:val="22"/>
          <w:szCs w:val="22"/>
        </w:rPr>
        <w:t>2</w:t>
      </w:r>
      <w:r w:rsidRPr="001951BD">
        <w:rPr>
          <w:i/>
          <w:iCs/>
          <w:sz w:val="22"/>
          <w:szCs w:val="22"/>
        </w:rPr>
        <w:t xml:space="preserve">. Map depicting the average patch utilization by roe deer (A) and red deer (B) across the ten forest sites. The size of the bubble indicates the utilization level for the specific forest site. Name </w:t>
      </w:r>
      <w:r w:rsidR="00CD539A">
        <w:rPr>
          <w:i/>
          <w:iCs/>
          <w:sz w:val="22"/>
          <w:szCs w:val="22"/>
        </w:rPr>
        <w:t xml:space="preserve">of </w:t>
      </w:r>
      <w:r w:rsidRPr="001951BD">
        <w:rPr>
          <w:i/>
          <w:iCs/>
          <w:sz w:val="22"/>
          <w:szCs w:val="22"/>
        </w:rPr>
        <w:t>sites are presented in Fig. 1.</w:t>
      </w:r>
    </w:p>
    <w:p w14:paraId="5542F40A" w14:textId="77777777" w:rsidR="00094E63" w:rsidRDefault="00094E63" w:rsidP="00B87403">
      <w:pPr>
        <w:jc w:val="center"/>
      </w:pPr>
      <w:r w:rsidRPr="001951BD">
        <w:rPr>
          <w:noProof/>
          <w:lang w:val="sv-SE" w:eastAsia="sv-SE"/>
        </w:rPr>
        <w:drawing>
          <wp:inline distT="0" distB="0" distL="0" distR="0" wp14:anchorId="22495BE6" wp14:editId="73575DEB">
            <wp:extent cx="5120640" cy="3620076"/>
            <wp:effectExtent l="0" t="0" r="0" b="0"/>
            <wp:docPr id="154" name="Picture 15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Map&#10;&#10;Description automatically generated"/>
                    <pic:cNvPicPr/>
                  </pic:nvPicPr>
                  <pic:blipFill>
                    <a:blip r:embed="rId7"/>
                    <a:stretch>
                      <a:fillRect/>
                    </a:stretch>
                  </pic:blipFill>
                  <pic:spPr>
                    <a:xfrm>
                      <a:off x="0" y="0"/>
                      <a:ext cx="5127020" cy="3624587"/>
                    </a:xfrm>
                    <a:prstGeom prst="rect">
                      <a:avLst/>
                    </a:prstGeom>
                  </pic:spPr>
                </pic:pic>
              </a:graphicData>
            </a:graphic>
          </wp:inline>
        </w:drawing>
      </w:r>
    </w:p>
    <w:p w14:paraId="049905CB" w14:textId="518959FE" w:rsidR="00094E63" w:rsidRDefault="00094E63" w:rsidP="00B87403"/>
    <w:p w14:paraId="1D4E4183" w14:textId="6132A731" w:rsidR="00984851" w:rsidRDefault="00984851" w:rsidP="00B87403"/>
    <w:p w14:paraId="6F44ED1F" w14:textId="7B3EAF9B" w:rsidR="00984851" w:rsidRDefault="00984851" w:rsidP="00B87403"/>
    <w:p w14:paraId="2EE3CC77" w14:textId="09517C77" w:rsidR="00984851" w:rsidRDefault="00984851" w:rsidP="00B87403"/>
    <w:p w14:paraId="1620A3EB" w14:textId="33DEA51B" w:rsidR="00984851" w:rsidRDefault="00984851" w:rsidP="00B87403"/>
    <w:p w14:paraId="7F70DDC3" w14:textId="47714EB1" w:rsidR="00984851" w:rsidRDefault="00984851" w:rsidP="00B87403"/>
    <w:p w14:paraId="60E4C1C1" w14:textId="75DDC224" w:rsidR="00984851" w:rsidRDefault="00984851" w:rsidP="00B87403"/>
    <w:p w14:paraId="576DE6EC" w14:textId="042FED89" w:rsidR="00984851" w:rsidRDefault="00984851" w:rsidP="00B87403"/>
    <w:p w14:paraId="3DB84FFA" w14:textId="62E0EDEE" w:rsidR="00B87403" w:rsidRDefault="00B87403" w:rsidP="00B87403"/>
    <w:p w14:paraId="6A14A192" w14:textId="34873D46" w:rsidR="00B87403" w:rsidRDefault="00B87403" w:rsidP="00B87403"/>
    <w:p w14:paraId="43467B19" w14:textId="01ED51AA" w:rsidR="00B87403" w:rsidRDefault="00B87403" w:rsidP="00B87403"/>
    <w:p w14:paraId="0862A999" w14:textId="4C1106F5" w:rsidR="00B87403" w:rsidRDefault="00B87403" w:rsidP="00B87403"/>
    <w:p w14:paraId="4444D490" w14:textId="1F9B74A0" w:rsidR="00B87403" w:rsidRDefault="00B87403" w:rsidP="00B87403"/>
    <w:p w14:paraId="29D5EF93" w14:textId="0F549EE4" w:rsidR="00B87403" w:rsidRDefault="00B87403" w:rsidP="00B87403"/>
    <w:p w14:paraId="3C60450E" w14:textId="5445F4B7" w:rsidR="00B87403" w:rsidRDefault="00B87403" w:rsidP="00B87403"/>
    <w:p w14:paraId="1AC9E706" w14:textId="4EB0A327" w:rsidR="00B87403" w:rsidRDefault="00B87403" w:rsidP="00B87403"/>
    <w:p w14:paraId="696FDE11" w14:textId="03A71649" w:rsidR="00B87403" w:rsidRDefault="00B87403" w:rsidP="00B87403"/>
    <w:p w14:paraId="3C0E9568" w14:textId="16869B0A" w:rsidR="00B87403" w:rsidRDefault="00B87403" w:rsidP="00B87403"/>
    <w:p w14:paraId="44F68375" w14:textId="401DFB84" w:rsidR="00B87403" w:rsidRDefault="00B87403" w:rsidP="00B87403"/>
    <w:p w14:paraId="5946D2E4" w14:textId="0D1549CD" w:rsidR="00B87403" w:rsidRDefault="00B87403" w:rsidP="00B87403"/>
    <w:p w14:paraId="04BCF034" w14:textId="5F57AD3E" w:rsidR="00B87403" w:rsidRDefault="00B87403" w:rsidP="00B87403"/>
    <w:p w14:paraId="419DFFC3" w14:textId="6569A651" w:rsidR="00B87403" w:rsidRDefault="00B87403" w:rsidP="00B87403"/>
    <w:p w14:paraId="211E6066" w14:textId="2564DCE8" w:rsidR="00B87403" w:rsidRDefault="00B87403" w:rsidP="00B87403"/>
    <w:p w14:paraId="297B7E6F" w14:textId="77777777" w:rsidR="00B87403" w:rsidRDefault="00B87403" w:rsidP="00B87403"/>
    <w:p w14:paraId="50BC3A49" w14:textId="20FFD845" w:rsidR="00984851" w:rsidRDefault="00984851" w:rsidP="00B87403"/>
    <w:p w14:paraId="1218A0AB" w14:textId="77777777" w:rsidR="00984851" w:rsidRDefault="00984851" w:rsidP="00B87403"/>
    <w:p w14:paraId="7D7FEE45" w14:textId="5E6604B3" w:rsidR="00094E63" w:rsidRPr="001951BD" w:rsidRDefault="00094E63" w:rsidP="00B87403">
      <w:pPr>
        <w:jc w:val="both"/>
        <w:rPr>
          <w:i/>
          <w:iCs/>
          <w:sz w:val="22"/>
          <w:szCs w:val="22"/>
        </w:rPr>
      </w:pPr>
      <w:r w:rsidRPr="001951BD">
        <w:rPr>
          <w:i/>
          <w:iCs/>
          <w:sz w:val="22"/>
          <w:szCs w:val="22"/>
        </w:rPr>
        <w:lastRenderedPageBreak/>
        <w:t>A</w:t>
      </w:r>
      <w:r>
        <w:rPr>
          <w:i/>
          <w:iCs/>
          <w:sz w:val="22"/>
          <w:szCs w:val="22"/>
        </w:rPr>
        <w:t>3</w:t>
      </w:r>
      <w:r w:rsidRPr="001951BD">
        <w:rPr>
          <w:i/>
          <w:iCs/>
          <w:sz w:val="22"/>
          <w:szCs w:val="22"/>
        </w:rPr>
        <w:t>. Patch utilization by roe deer (A) and red deer (B) for camera placements in each of the ten forest sites. The x-axis is the longitude (</w:t>
      </w:r>
      <w:proofErr w:type="spellStart"/>
      <w:r w:rsidRPr="001951BD">
        <w:rPr>
          <w:i/>
          <w:iCs/>
          <w:sz w:val="22"/>
          <w:szCs w:val="22"/>
        </w:rPr>
        <w:t>lon</w:t>
      </w:r>
      <w:proofErr w:type="spellEnd"/>
      <w:r w:rsidRPr="001951BD">
        <w:rPr>
          <w:i/>
          <w:iCs/>
          <w:sz w:val="22"/>
          <w:szCs w:val="22"/>
        </w:rPr>
        <w:t>) and the y-axis the latitude (</w:t>
      </w:r>
      <w:proofErr w:type="spellStart"/>
      <w:r w:rsidRPr="001951BD">
        <w:rPr>
          <w:i/>
          <w:iCs/>
          <w:sz w:val="22"/>
          <w:szCs w:val="22"/>
        </w:rPr>
        <w:t>lat</w:t>
      </w:r>
      <w:proofErr w:type="spellEnd"/>
      <w:r w:rsidRPr="001951BD">
        <w:rPr>
          <w:i/>
          <w:iCs/>
          <w:sz w:val="22"/>
          <w:szCs w:val="22"/>
        </w:rPr>
        <w:t xml:space="preserve">). The size of the bubble indicates the utilization level for the camera placement. Names </w:t>
      </w:r>
      <w:r w:rsidR="00CD539A">
        <w:rPr>
          <w:i/>
          <w:iCs/>
          <w:sz w:val="22"/>
          <w:szCs w:val="22"/>
        </w:rPr>
        <w:t>of</w:t>
      </w:r>
      <w:r w:rsidRPr="001951BD">
        <w:rPr>
          <w:i/>
          <w:iCs/>
          <w:sz w:val="22"/>
          <w:szCs w:val="22"/>
        </w:rPr>
        <w:t xml:space="preserve"> sites are presented in Fig. 1.</w:t>
      </w:r>
    </w:p>
    <w:p w14:paraId="2FE4CFBE" w14:textId="01AE2D1D" w:rsidR="00094E63" w:rsidRDefault="00094E63" w:rsidP="00B87403">
      <w:pPr>
        <w:jc w:val="center"/>
      </w:pPr>
      <w:r w:rsidRPr="001951BD">
        <w:rPr>
          <w:noProof/>
          <w:lang w:val="sv-SE" w:eastAsia="sv-SE"/>
        </w:rPr>
        <w:drawing>
          <wp:inline distT="0" distB="0" distL="0" distR="0" wp14:anchorId="79BAF8A1" wp14:editId="599224A2">
            <wp:extent cx="5325533" cy="7828404"/>
            <wp:effectExtent l="0" t="0" r="0" b="0"/>
            <wp:docPr id="155" name="Picture 15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Calendar&#10;&#10;Description automatically generated"/>
                    <pic:cNvPicPr/>
                  </pic:nvPicPr>
                  <pic:blipFill>
                    <a:blip r:embed="rId8"/>
                    <a:stretch>
                      <a:fillRect/>
                    </a:stretch>
                  </pic:blipFill>
                  <pic:spPr>
                    <a:xfrm>
                      <a:off x="0" y="0"/>
                      <a:ext cx="5341967" cy="7852562"/>
                    </a:xfrm>
                    <a:prstGeom prst="rect">
                      <a:avLst/>
                    </a:prstGeom>
                  </pic:spPr>
                </pic:pic>
              </a:graphicData>
            </a:graphic>
          </wp:inline>
        </w:drawing>
      </w:r>
    </w:p>
    <w:p w14:paraId="12055B46" w14:textId="728B4693" w:rsidR="00B87403" w:rsidRDefault="00B87403" w:rsidP="00B87403">
      <w:pPr>
        <w:jc w:val="center"/>
      </w:pPr>
    </w:p>
    <w:p w14:paraId="641F6472" w14:textId="235D4ABF" w:rsidR="00B87403" w:rsidRDefault="00B87403" w:rsidP="00B87403">
      <w:pPr>
        <w:jc w:val="center"/>
      </w:pPr>
    </w:p>
    <w:p w14:paraId="4D09595A" w14:textId="77777777" w:rsidR="00B87403" w:rsidRPr="001951BD" w:rsidRDefault="00B87403" w:rsidP="00B87403">
      <w:pPr>
        <w:jc w:val="center"/>
      </w:pPr>
    </w:p>
    <w:p w14:paraId="12944F72" w14:textId="77777777" w:rsidR="00094E63" w:rsidRPr="001951BD" w:rsidRDefault="00094E63" w:rsidP="00B87403">
      <w:pPr>
        <w:rPr>
          <w:i/>
          <w:iCs/>
          <w:color w:val="000000"/>
          <w:sz w:val="18"/>
          <w:szCs w:val="18"/>
          <w:shd w:val="clear" w:color="auto" w:fill="FFFFFF"/>
        </w:rPr>
      </w:pPr>
      <w:r w:rsidRPr="001951BD">
        <w:rPr>
          <w:i/>
          <w:iCs/>
          <w:sz w:val="22"/>
          <w:szCs w:val="22"/>
        </w:rPr>
        <w:lastRenderedPageBreak/>
        <w:t>A</w:t>
      </w:r>
      <w:r>
        <w:rPr>
          <w:i/>
          <w:iCs/>
          <w:sz w:val="22"/>
          <w:szCs w:val="22"/>
        </w:rPr>
        <w:t>4</w:t>
      </w:r>
      <w:r w:rsidRPr="001951BD">
        <w:rPr>
          <w:i/>
          <w:iCs/>
          <w:sz w:val="22"/>
          <w:szCs w:val="22"/>
        </w:rPr>
        <w:t>. Variables that are the most characteristic according to each PCA axis obtained by a Factorial Analysis.</w:t>
      </w:r>
      <w:r w:rsidRPr="001951BD">
        <w:rPr>
          <w:i/>
          <w:iCs/>
          <w:color w:val="000000"/>
          <w:sz w:val="18"/>
          <w:szCs w:val="18"/>
          <w:shd w:val="clear" w:color="auto" w:fill="FFFFFF"/>
        </w:rPr>
        <w:t> </w:t>
      </w:r>
    </w:p>
    <w:tbl>
      <w:tblPr>
        <w:tblW w:w="8801" w:type="dxa"/>
        <w:tblLook w:val="04A0" w:firstRow="1" w:lastRow="0" w:firstColumn="1" w:lastColumn="0" w:noHBand="0" w:noVBand="1"/>
      </w:tblPr>
      <w:tblGrid>
        <w:gridCol w:w="2933"/>
        <w:gridCol w:w="2935"/>
        <w:gridCol w:w="2933"/>
      </w:tblGrid>
      <w:tr w:rsidR="00094E63" w:rsidRPr="001951BD" w14:paraId="4511897D" w14:textId="77777777" w:rsidTr="00B3596E">
        <w:trPr>
          <w:trHeight w:val="272"/>
        </w:trPr>
        <w:tc>
          <w:tcPr>
            <w:tcW w:w="2933" w:type="dxa"/>
            <w:tcBorders>
              <w:top w:val="single" w:sz="4" w:space="0" w:color="auto"/>
              <w:left w:val="nil"/>
              <w:bottom w:val="nil"/>
              <w:right w:val="nil"/>
            </w:tcBorders>
            <w:shd w:val="clear" w:color="auto" w:fill="auto"/>
            <w:noWrap/>
            <w:vAlign w:val="center"/>
            <w:hideMark/>
          </w:tcPr>
          <w:p w14:paraId="5EB87CCA" w14:textId="77777777" w:rsidR="00094E63" w:rsidRPr="001951BD" w:rsidRDefault="00094E63" w:rsidP="00B87403">
            <w:pPr>
              <w:rPr>
                <w:rFonts w:ascii="Calibri" w:hAnsi="Calibri" w:cs="Calibri"/>
                <w:color w:val="000000"/>
                <w:sz w:val="16"/>
                <w:szCs w:val="16"/>
              </w:rPr>
            </w:pPr>
            <w:r w:rsidRPr="001951BD">
              <w:rPr>
                <w:rFonts w:ascii="Calibri" w:hAnsi="Calibri" w:cs="Calibri"/>
                <w:color w:val="000000"/>
                <w:sz w:val="16"/>
                <w:szCs w:val="16"/>
              </w:rPr>
              <w:t>Variable</w:t>
            </w:r>
          </w:p>
        </w:tc>
        <w:tc>
          <w:tcPr>
            <w:tcW w:w="2935" w:type="dxa"/>
            <w:tcBorders>
              <w:top w:val="single" w:sz="4" w:space="0" w:color="auto"/>
              <w:left w:val="nil"/>
              <w:bottom w:val="nil"/>
              <w:right w:val="nil"/>
            </w:tcBorders>
            <w:shd w:val="clear" w:color="auto" w:fill="auto"/>
            <w:noWrap/>
            <w:vAlign w:val="center"/>
            <w:hideMark/>
          </w:tcPr>
          <w:p w14:paraId="669829F2"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Correlation</w:t>
            </w:r>
          </w:p>
        </w:tc>
        <w:tc>
          <w:tcPr>
            <w:tcW w:w="2933" w:type="dxa"/>
            <w:tcBorders>
              <w:top w:val="single" w:sz="4" w:space="0" w:color="auto"/>
              <w:left w:val="nil"/>
              <w:bottom w:val="nil"/>
              <w:right w:val="nil"/>
            </w:tcBorders>
            <w:shd w:val="clear" w:color="auto" w:fill="auto"/>
            <w:noWrap/>
            <w:vAlign w:val="center"/>
            <w:hideMark/>
          </w:tcPr>
          <w:p w14:paraId="768E1D93"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p value</w:t>
            </w:r>
          </w:p>
        </w:tc>
      </w:tr>
      <w:tr w:rsidR="00094E63" w:rsidRPr="001951BD" w14:paraId="22ED635E" w14:textId="77777777" w:rsidTr="00B3596E">
        <w:trPr>
          <w:trHeight w:val="272"/>
        </w:trPr>
        <w:tc>
          <w:tcPr>
            <w:tcW w:w="5868" w:type="dxa"/>
            <w:gridSpan w:val="2"/>
            <w:tcBorders>
              <w:top w:val="single" w:sz="4" w:space="0" w:color="auto"/>
              <w:left w:val="nil"/>
              <w:bottom w:val="nil"/>
              <w:right w:val="nil"/>
            </w:tcBorders>
            <w:shd w:val="clear" w:color="auto" w:fill="auto"/>
            <w:noWrap/>
            <w:vAlign w:val="center"/>
            <w:hideMark/>
          </w:tcPr>
          <w:p w14:paraId="4CD44844" w14:textId="77777777" w:rsidR="00094E63" w:rsidRPr="001951BD" w:rsidRDefault="00094E63" w:rsidP="00B87403">
            <w:pPr>
              <w:rPr>
                <w:rFonts w:ascii="Calibri" w:hAnsi="Calibri" w:cs="Calibri"/>
                <w:i/>
                <w:iCs/>
                <w:color w:val="000000"/>
                <w:sz w:val="16"/>
                <w:szCs w:val="16"/>
              </w:rPr>
            </w:pPr>
            <w:proofErr w:type="gramStart"/>
            <w:r w:rsidRPr="001951BD">
              <w:rPr>
                <w:rFonts w:ascii="Calibri" w:hAnsi="Calibri" w:cs="Calibri"/>
                <w:i/>
                <w:iCs/>
                <w:color w:val="000000"/>
                <w:sz w:val="16"/>
                <w:szCs w:val="16"/>
              </w:rPr>
              <w:t>Dim  1</w:t>
            </w:r>
            <w:proofErr w:type="gramEnd"/>
          </w:p>
        </w:tc>
        <w:tc>
          <w:tcPr>
            <w:tcW w:w="2933" w:type="dxa"/>
            <w:tcBorders>
              <w:top w:val="single" w:sz="4" w:space="0" w:color="auto"/>
              <w:left w:val="nil"/>
              <w:bottom w:val="nil"/>
              <w:right w:val="nil"/>
            </w:tcBorders>
            <w:shd w:val="clear" w:color="auto" w:fill="auto"/>
            <w:noWrap/>
            <w:vAlign w:val="bottom"/>
            <w:hideMark/>
          </w:tcPr>
          <w:p w14:paraId="06E539F7" w14:textId="77777777" w:rsidR="00094E63" w:rsidRPr="001951BD" w:rsidRDefault="00094E63" w:rsidP="00B87403">
            <w:pPr>
              <w:rPr>
                <w:rFonts w:ascii="Calibri" w:hAnsi="Calibri" w:cs="Calibri"/>
                <w:color w:val="000000"/>
                <w:sz w:val="16"/>
                <w:szCs w:val="16"/>
              </w:rPr>
            </w:pPr>
            <w:r w:rsidRPr="001951BD">
              <w:rPr>
                <w:rFonts w:ascii="Calibri" w:hAnsi="Calibri" w:cs="Calibri"/>
                <w:color w:val="000000"/>
                <w:sz w:val="16"/>
                <w:szCs w:val="16"/>
              </w:rPr>
              <w:t> </w:t>
            </w:r>
          </w:p>
        </w:tc>
      </w:tr>
      <w:tr w:rsidR="00094E63" w:rsidRPr="001951BD" w14:paraId="35AFB394" w14:textId="77777777" w:rsidTr="00B3596E">
        <w:trPr>
          <w:trHeight w:val="272"/>
        </w:trPr>
        <w:tc>
          <w:tcPr>
            <w:tcW w:w="2933" w:type="dxa"/>
            <w:tcBorders>
              <w:top w:val="nil"/>
              <w:left w:val="nil"/>
              <w:bottom w:val="nil"/>
              <w:right w:val="nil"/>
            </w:tcBorders>
            <w:shd w:val="clear" w:color="auto" w:fill="auto"/>
            <w:noWrap/>
            <w:vAlign w:val="center"/>
            <w:hideMark/>
          </w:tcPr>
          <w:p w14:paraId="0809CE31"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S_aucuparia</w:t>
            </w:r>
            <w:proofErr w:type="spellEnd"/>
          </w:p>
        </w:tc>
        <w:tc>
          <w:tcPr>
            <w:tcW w:w="2935" w:type="dxa"/>
            <w:tcBorders>
              <w:top w:val="nil"/>
              <w:left w:val="nil"/>
              <w:bottom w:val="nil"/>
              <w:right w:val="nil"/>
            </w:tcBorders>
            <w:shd w:val="clear" w:color="auto" w:fill="auto"/>
            <w:noWrap/>
            <w:vAlign w:val="center"/>
            <w:hideMark/>
          </w:tcPr>
          <w:p w14:paraId="7B37D463"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0.70</w:t>
            </w:r>
          </w:p>
        </w:tc>
        <w:tc>
          <w:tcPr>
            <w:tcW w:w="2933" w:type="dxa"/>
            <w:tcBorders>
              <w:top w:val="nil"/>
              <w:left w:val="nil"/>
              <w:bottom w:val="nil"/>
              <w:right w:val="nil"/>
            </w:tcBorders>
            <w:shd w:val="clear" w:color="auto" w:fill="auto"/>
            <w:noWrap/>
            <w:vAlign w:val="center"/>
            <w:hideMark/>
          </w:tcPr>
          <w:p w14:paraId="27DBC8B6"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9.9E-31</w:t>
            </w:r>
          </w:p>
        </w:tc>
      </w:tr>
      <w:tr w:rsidR="00094E63" w:rsidRPr="001951BD" w14:paraId="14854C5A" w14:textId="77777777" w:rsidTr="00B3596E">
        <w:trPr>
          <w:trHeight w:val="272"/>
        </w:trPr>
        <w:tc>
          <w:tcPr>
            <w:tcW w:w="2933" w:type="dxa"/>
            <w:tcBorders>
              <w:top w:val="nil"/>
              <w:left w:val="nil"/>
              <w:bottom w:val="nil"/>
              <w:right w:val="nil"/>
            </w:tcBorders>
            <w:shd w:val="clear" w:color="auto" w:fill="auto"/>
            <w:noWrap/>
            <w:vAlign w:val="center"/>
            <w:hideMark/>
          </w:tcPr>
          <w:p w14:paraId="3088F6DB"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R_frangula</w:t>
            </w:r>
            <w:proofErr w:type="spellEnd"/>
            <w:r w:rsidRPr="001951BD">
              <w:rPr>
                <w:rFonts w:ascii="Calibri" w:hAnsi="Calibri" w:cs="Calibri"/>
                <w:color w:val="000000"/>
                <w:sz w:val="16"/>
                <w:szCs w:val="16"/>
              </w:rPr>
              <w:t xml:space="preserve"> </w:t>
            </w:r>
          </w:p>
        </w:tc>
        <w:tc>
          <w:tcPr>
            <w:tcW w:w="2935" w:type="dxa"/>
            <w:tcBorders>
              <w:top w:val="nil"/>
              <w:left w:val="nil"/>
              <w:bottom w:val="nil"/>
              <w:right w:val="nil"/>
            </w:tcBorders>
            <w:shd w:val="clear" w:color="auto" w:fill="auto"/>
            <w:noWrap/>
            <w:vAlign w:val="center"/>
            <w:hideMark/>
          </w:tcPr>
          <w:p w14:paraId="1172EAFB"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0.53</w:t>
            </w:r>
          </w:p>
        </w:tc>
        <w:tc>
          <w:tcPr>
            <w:tcW w:w="2933" w:type="dxa"/>
            <w:tcBorders>
              <w:top w:val="nil"/>
              <w:left w:val="nil"/>
              <w:bottom w:val="nil"/>
              <w:right w:val="nil"/>
            </w:tcBorders>
            <w:shd w:val="clear" w:color="auto" w:fill="auto"/>
            <w:noWrap/>
            <w:vAlign w:val="center"/>
            <w:hideMark/>
          </w:tcPr>
          <w:p w14:paraId="00AD543D"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3.6E-16</w:t>
            </w:r>
          </w:p>
        </w:tc>
      </w:tr>
      <w:tr w:rsidR="00094E63" w:rsidRPr="001951BD" w14:paraId="6E0102A6" w14:textId="77777777" w:rsidTr="00B3596E">
        <w:trPr>
          <w:trHeight w:val="272"/>
        </w:trPr>
        <w:tc>
          <w:tcPr>
            <w:tcW w:w="2933" w:type="dxa"/>
            <w:tcBorders>
              <w:top w:val="nil"/>
              <w:left w:val="nil"/>
              <w:bottom w:val="nil"/>
              <w:right w:val="nil"/>
            </w:tcBorders>
            <w:shd w:val="clear" w:color="auto" w:fill="auto"/>
            <w:noWrap/>
            <w:vAlign w:val="center"/>
            <w:hideMark/>
          </w:tcPr>
          <w:p w14:paraId="58CEE845"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P_serotina</w:t>
            </w:r>
            <w:proofErr w:type="spellEnd"/>
            <w:r w:rsidRPr="001951BD">
              <w:rPr>
                <w:rFonts w:ascii="Calibri" w:hAnsi="Calibri" w:cs="Calibri"/>
                <w:color w:val="000000"/>
                <w:sz w:val="16"/>
                <w:szCs w:val="16"/>
              </w:rPr>
              <w:t xml:space="preserve">  </w:t>
            </w:r>
          </w:p>
        </w:tc>
        <w:tc>
          <w:tcPr>
            <w:tcW w:w="2935" w:type="dxa"/>
            <w:tcBorders>
              <w:top w:val="nil"/>
              <w:left w:val="nil"/>
              <w:bottom w:val="nil"/>
              <w:right w:val="nil"/>
            </w:tcBorders>
            <w:shd w:val="clear" w:color="auto" w:fill="auto"/>
            <w:noWrap/>
            <w:vAlign w:val="center"/>
            <w:hideMark/>
          </w:tcPr>
          <w:p w14:paraId="14B180AA"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0.36</w:t>
            </w:r>
          </w:p>
        </w:tc>
        <w:tc>
          <w:tcPr>
            <w:tcW w:w="2933" w:type="dxa"/>
            <w:tcBorders>
              <w:top w:val="nil"/>
              <w:left w:val="nil"/>
              <w:bottom w:val="nil"/>
              <w:right w:val="nil"/>
            </w:tcBorders>
            <w:shd w:val="clear" w:color="auto" w:fill="auto"/>
            <w:noWrap/>
            <w:vAlign w:val="center"/>
            <w:hideMark/>
          </w:tcPr>
          <w:p w14:paraId="78A1B09A"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2.0E-07</w:t>
            </w:r>
          </w:p>
        </w:tc>
      </w:tr>
      <w:tr w:rsidR="00094E63" w:rsidRPr="001951BD" w14:paraId="6C95E26F" w14:textId="77777777" w:rsidTr="00B3596E">
        <w:trPr>
          <w:trHeight w:val="272"/>
        </w:trPr>
        <w:tc>
          <w:tcPr>
            <w:tcW w:w="2933" w:type="dxa"/>
            <w:tcBorders>
              <w:top w:val="nil"/>
              <w:left w:val="nil"/>
              <w:bottom w:val="nil"/>
              <w:right w:val="nil"/>
            </w:tcBorders>
            <w:shd w:val="clear" w:color="auto" w:fill="auto"/>
            <w:noWrap/>
            <w:vAlign w:val="center"/>
            <w:hideMark/>
          </w:tcPr>
          <w:p w14:paraId="37CF7A24"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Q_robur</w:t>
            </w:r>
            <w:proofErr w:type="spellEnd"/>
            <w:r w:rsidRPr="001951BD">
              <w:rPr>
                <w:rFonts w:ascii="Calibri" w:hAnsi="Calibri" w:cs="Calibri"/>
                <w:color w:val="000000"/>
                <w:sz w:val="16"/>
                <w:szCs w:val="16"/>
              </w:rPr>
              <w:t xml:space="preserve"> </w:t>
            </w:r>
          </w:p>
        </w:tc>
        <w:tc>
          <w:tcPr>
            <w:tcW w:w="2935" w:type="dxa"/>
            <w:tcBorders>
              <w:top w:val="nil"/>
              <w:left w:val="nil"/>
              <w:bottom w:val="nil"/>
              <w:right w:val="nil"/>
            </w:tcBorders>
            <w:shd w:val="clear" w:color="auto" w:fill="auto"/>
            <w:noWrap/>
            <w:vAlign w:val="center"/>
            <w:hideMark/>
          </w:tcPr>
          <w:p w14:paraId="2D8D76D8"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0.34</w:t>
            </w:r>
          </w:p>
        </w:tc>
        <w:tc>
          <w:tcPr>
            <w:tcW w:w="2933" w:type="dxa"/>
            <w:tcBorders>
              <w:top w:val="nil"/>
              <w:left w:val="nil"/>
              <w:bottom w:val="nil"/>
              <w:right w:val="nil"/>
            </w:tcBorders>
            <w:shd w:val="clear" w:color="auto" w:fill="auto"/>
            <w:noWrap/>
            <w:vAlign w:val="center"/>
            <w:hideMark/>
          </w:tcPr>
          <w:p w14:paraId="2715060D"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5.6E-07</w:t>
            </w:r>
          </w:p>
        </w:tc>
      </w:tr>
      <w:tr w:rsidR="00094E63" w:rsidRPr="001951BD" w14:paraId="6246E971" w14:textId="77777777" w:rsidTr="00B3596E">
        <w:trPr>
          <w:trHeight w:val="272"/>
        </w:trPr>
        <w:tc>
          <w:tcPr>
            <w:tcW w:w="2933" w:type="dxa"/>
            <w:tcBorders>
              <w:top w:val="nil"/>
              <w:left w:val="nil"/>
              <w:bottom w:val="nil"/>
              <w:right w:val="nil"/>
            </w:tcBorders>
            <w:shd w:val="clear" w:color="auto" w:fill="auto"/>
            <w:noWrap/>
            <w:vAlign w:val="center"/>
            <w:hideMark/>
          </w:tcPr>
          <w:p w14:paraId="4D1CA1A0"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A_lamarckii</w:t>
            </w:r>
            <w:proofErr w:type="spellEnd"/>
            <w:r w:rsidRPr="001951BD">
              <w:rPr>
                <w:rFonts w:ascii="Calibri" w:hAnsi="Calibri" w:cs="Calibri"/>
                <w:color w:val="000000"/>
                <w:sz w:val="16"/>
                <w:szCs w:val="16"/>
              </w:rPr>
              <w:t xml:space="preserve">  </w:t>
            </w:r>
          </w:p>
        </w:tc>
        <w:tc>
          <w:tcPr>
            <w:tcW w:w="2935" w:type="dxa"/>
            <w:tcBorders>
              <w:top w:val="nil"/>
              <w:left w:val="nil"/>
              <w:bottom w:val="nil"/>
              <w:right w:val="nil"/>
            </w:tcBorders>
            <w:shd w:val="clear" w:color="auto" w:fill="auto"/>
            <w:noWrap/>
            <w:vAlign w:val="center"/>
            <w:hideMark/>
          </w:tcPr>
          <w:p w14:paraId="5E716724"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0.31</w:t>
            </w:r>
          </w:p>
        </w:tc>
        <w:tc>
          <w:tcPr>
            <w:tcW w:w="2933" w:type="dxa"/>
            <w:tcBorders>
              <w:top w:val="nil"/>
              <w:left w:val="nil"/>
              <w:bottom w:val="nil"/>
              <w:right w:val="nil"/>
            </w:tcBorders>
            <w:shd w:val="clear" w:color="auto" w:fill="auto"/>
            <w:noWrap/>
            <w:vAlign w:val="center"/>
            <w:hideMark/>
          </w:tcPr>
          <w:p w14:paraId="3F8EBF1F"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5.2E-06</w:t>
            </w:r>
          </w:p>
        </w:tc>
      </w:tr>
      <w:tr w:rsidR="00094E63" w:rsidRPr="001951BD" w14:paraId="2AFDCE16" w14:textId="77777777" w:rsidTr="00B3596E">
        <w:trPr>
          <w:trHeight w:val="272"/>
        </w:trPr>
        <w:tc>
          <w:tcPr>
            <w:tcW w:w="2933" w:type="dxa"/>
            <w:tcBorders>
              <w:top w:val="nil"/>
              <w:left w:val="nil"/>
              <w:bottom w:val="nil"/>
              <w:right w:val="nil"/>
            </w:tcBorders>
            <w:shd w:val="clear" w:color="auto" w:fill="auto"/>
            <w:noWrap/>
            <w:vAlign w:val="center"/>
            <w:hideMark/>
          </w:tcPr>
          <w:p w14:paraId="55768471"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P_sylvestris</w:t>
            </w:r>
            <w:proofErr w:type="spellEnd"/>
          </w:p>
        </w:tc>
        <w:tc>
          <w:tcPr>
            <w:tcW w:w="2935" w:type="dxa"/>
            <w:tcBorders>
              <w:top w:val="nil"/>
              <w:left w:val="nil"/>
              <w:bottom w:val="nil"/>
              <w:right w:val="nil"/>
            </w:tcBorders>
            <w:shd w:val="clear" w:color="auto" w:fill="auto"/>
            <w:noWrap/>
            <w:vAlign w:val="center"/>
            <w:hideMark/>
          </w:tcPr>
          <w:p w14:paraId="3EC3CE93"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-0.25</w:t>
            </w:r>
          </w:p>
        </w:tc>
        <w:tc>
          <w:tcPr>
            <w:tcW w:w="2933" w:type="dxa"/>
            <w:tcBorders>
              <w:top w:val="nil"/>
              <w:left w:val="nil"/>
              <w:bottom w:val="nil"/>
              <w:right w:val="nil"/>
            </w:tcBorders>
            <w:shd w:val="clear" w:color="auto" w:fill="auto"/>
            <w:noWrap/>
            <w:vAlign w:val="center"/>
            <w:hideMark/>
          </w:tcPr>
          <w:p w14:paraId="78D8A9FA"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4.0E-04</w:t>
            </w:r>
          </w:p>
        </w:tc>
      </w:tr>
      <w:tr w:rsidR="00094E63" w:rsidRPr="001951BD" w14:paraId="234B2F2B" w14:textId="77777777" w:rsidTr="00B3596E">
        <w:trPr>
          <w:trHeight w:val="272"/>
        </w:trPr>
        <w:tc>
          <w:tcPr>
            <w:tcW w:w="2933" w:type="dxa"/>
            <w:tcBorders>
              <w:top w:val="nil"/>
              <w:left w:val="nil"/>
              <w:bottom w:val="nil"/>
              <w:right w:val="nil"/>
            </w:tcBorders>
            <w:shd w:val="clear" w:color="auto" w:fill="auto"/>
            <w:noWrap/>
            <w:vAlign w:val="center"/>
            <w:hideMark/>
          </w:tcPr>
          <w:p w14:paraId="65D7FBFB"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L_kaempferi</w:t>
            </w:r>
            <w:proofErr w:type="spellEnd"/>
            <w:r w:rsidRPr="001951BD">
              <w:rPr>
                <w:rFonts w:ascii="Calibri" w:hAnsi="Calibri" w:cs="Calibri"/>
                <w:color w:val="000000"/>
                <w:sz w:val="16"/>
                <w:szCs w:val="16"/>
              </w:rPr>
              <w:t xml:space="preserve"> </w:t>
            </w:r>
          </w:p>
        </w:tc>
        <w:tc>
          <w:tcPr>
            <w:tcW w:w="2935" w:type="dxa"/>
            <w:tcBorders>
              <w:top w:val="nil"/>
              <w:left w:val="nil"/>
              <w:bottom w:val="nil"/>
              <w:right w:val="nil"/>
            </w:tcBorders>
            <w:shd w:val="clear" w:color="auto" w:fill="auto"/>
            <w:noWrap/>
            <w:vAlign w:val="center"/>
            <w:hideMark/>
          </w:tcPr>
          <w:p w14:paraId="29EAABCB"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-0.32</w:t>
            </w:r>
          </w:p>
        </w:tc>
        <w:tc>
          <w:tcPr>
            <w:tcW w:w="2933" w:type="dxa"/>
            <w:tcBorders>
              <w:top w:val="nil"/>
              <w:left w:val="nil"/>
              <w:bottom w:val="nil"/>
              <w:right w:val="nil"/>
            </w:tcBorders>
            <w:shd w:val="clear" w:color="auto" w:fill="auto"/>
            <w:noWrap/>
            <w:vAlign w:val="center"/>
            <w:hideMark/>
          </w:tcPr>
          <w:p w14:paraId="2ACD5BE5"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2.6E-06</w:t>
            </w:r>
          </w:p>
        </w:tc>
      </w:tr>
      <w:tr w:rsidR="00094E63" w:rsidRPr="001951BD" w14:paraId="78FDEAB9" w14:textId="77777777" w:rsidTr="00B3596E">
        <w:trPr>
          <w:trHeight w:val="272"/>
        </w:trPr>
        <w:tc>
          <w:tcPr>
            <w:tcW w:w="2933" w:type="dxa"/>
            <w:tcBorders>
              <w:top w:val="nil"/>
              <w:left w:val="nil"/>
              <w:bottom w:val="nil"/>
              <w:right w:val="nil"/>
            </w:tcBorders>
            <w:shd w:val="clear" w:color="auto" w:fill="auto"/>
            <w:noWrap/>
            <w:vAlign w:val="center"/>
            <w:hideMark/>
          </w:tcPr>
          <w:p w14:paraId="165D4955"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F_sylvatica</w:t>
            </w:r>
            <w:proofErr w:type="spellEnd"/>
            <w:r w:rsidRPr="001951BD">
              <w:rPr>
                <w:rFonts w:ascii="Calibri" w:hAnsi="Calibri" w:cs="Calibri"/>
                <w:color w:val="000000"/>
                <w:sz w:val="16"/>
                <w:szCs w:val="16"/>
              </w:rPr>
              <w:t xml:space="preserve"> </w:t>
            </w:r>
          </w:p>
        </w:tc>
        <w:tc>
          <w:tcPr>
            <w:tcW w:w="2935" w:type="dxa"/>
            <w:tcBorders>
              <w:top w:val="nil"/>
              <w:left w:val="nil"/>
              <w:bottom w:val="nil"/>
              <w:right w:val="nil"/>
            </w:tcBorders>
            <w:shd w:val="clear" w:color="auto" w:fill="auto"/>
            <w:noWrap/>
            <w:vAlign w:val="center"/>
            <w:hideMark/>
          </w:tcPr>
          <w:p w14:paraId="13D30B03"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-0.34</w:t>
            </w:r>
          </w:p>
        </w:tc>
        <w:tc>
          <w:tcPr>
            <w:tcW w:w="2933" w:type="dxa"/>
            <w:tcBorders>
              <w:top w:val="nil"/>
              <w:left w:val="nil"/>
              <w:bottom w:val="nil"/>
              <w:right w:val="nil"/>
            </w:tcBorders>
            <w:shd w:val="clear" w:color="auto" w:fill="auto"/>
            <w:noWrap/>
            <w:vAlign w:val="center"/>
            <w:hideMark/>
          </w:tcPr>
          <w:p w14:paraId="225A305B"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8.7E-07</w:t>
            </w:r>
          </w:p>
        </w:tc>
      </w:tr>
      <w:tr w:rsidR="00094E63" w:rsidRPr="001951BD" w14:paraId="5FC144A9" w14:textId="77777777" w:rsidTr="00B3596E">
        <w:trPr>
          <w:trHeight w:val="272"/>
        </w:trPr>
        <w:tc>
          <w:tcPr>
            <w:tcW w:w="2933" w:type="dxa"/>
            <w:tcBorders>
              <w:top w:val="nil"/>
              <w:left w:val="nil"/>
              <w:bottom w:val="nil"/>
              <w:right w:val="nil"/>
            </w:tcBorders>
            <w:shd w:val="clear" w:color="auto" w:fill="auto"/>
            <w:noWrap/>
            <w:vAlign w:val="center"/>
            <w:hideMark/>
          </w:tcPr>
          <w:p w14:paraId="4022A8FA"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P_menziesii</w:t>
            </w:r>
            <w:proofErr w:type="spellEnd"/>
          </w:p>
        </w:tc>
        <w:tc>
          <w:tcPr>
            <w:tcW w:w="2935" w:type="dxa"/>
            <w:tcBorders>
              <w:top w:val="nil"/>
              <w:left w:val="nil"/>
              <w:bottom w:val="nil"/>
              <w:right w:val="nil"/>
            </w:tcBorders>
            <w:shd w:val="clear" w:color="auto" w:fill="auto"/>
            <w:noWrap/>
            <w:vAlign w:val="center"/>
            <w:hideMark/>
          </w:tcPr>
          <w:p w14:paraId="0CB95CB5"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-0.52</w:t>
            </w:r>
          </w:p>
        </w:tc>
        <w:tc>
          <w:tcPr>
            <w:tcW w:w="2933" w:type="dxa"/>
            <w:tcBorders>
              <w:top w:val="nil"/>
              <w:left w:val="nil"/>
              <w:bottom w:val="nil"/>
              <w:right w:val="nil"/>
            </w:tcBorders>
            <w:shd w:val="clear" w:color="auto" w:fill="auto"/>
            <w:noWrap/>
            <w:vAlign w:val="center"/>
            <w:hideMark/>
          </w:tcPr>
          <w:p w14:paraId="3E265615"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1.1E-15</w:t>
            </w:r>
          </w:p>
        </w:tc>
      </w:tr>
      <w:tr w:rsidR="00094E63" w:rsidRPr="001951BD" w14:paraId="337F4269" w14:textId="77777777" w:rsidTr="00B3596E">
        <w:trPr>
          <w:trHeight w:val="272"/>
        </w:trPr>
        <w:tc>
          <w:tcPr>
            <w:tcW w:w="5868" w:type="dxa"/>
            <w:gridSpan w:val="2"/>
            <w:tcBorders>
              <w:top w:val="nil"/>
              <w:left w:val="nil"/>
              <w:bottom w:val="nil"/>
              <w:right w:val="nil"/>
            </w:tcBorders>
            <w:shd w:val="clear" w:color="auto" w:fill="auto"/>
            <w:noWrap/>
            <w:vAlign w:val="center"/>
            <w:hideMark/>
          </w:tcPr>
          <w:p w14:paraId="1473E9DA" w14:textId="77777777" w:rsidR="00094E63" w:rsidRPr="001951BD" w:rsidRDefault="00094E63" w:rsidP="00B87403">
            <w:pPr>
              <w:rPr>
                <w:rFonts w:ascii="Calibri" w:hAnsi="Calibri" w:cs="Calibri"/>
                <w:i/>
                <w:iCs/>
                <w:color w:val="000000"/>
                <w:sz w:val="16"/>
                <w:szCs w:val="16"/>
              </w:rPr>
            </w:pPr>
            <w:proofErr w:type="gramStart"/>
            <w:r w:rsidRPr="001951BD">
              <w:rPr>
                <w:rFonts w:ascii="Calibri" w:hAnsi="Calibri" w:cs="Calibri"/>
                <w:i/>
                <w:iCs/>
                <w:color w:val="000000"/>
                <w:sz w:val="16"/>
                <w:szCs w:val="16"/>
              </w:rPr>
              <w:t>Dim  2</w:t>
            </w:r>
            <w:proofErr w:type="gramEnd"/>
          </w:p>
        </w:tc>
        <w:tc>
          <w:tcPr>
            <w:tcW w:w="2933" w:type="dxa"/>
            <w:tcBorders>
              <w:top w:val="nil"/>
              <w:left w:val="nil"/>
              <w:bottom w:val="nil"/>
              <w:right w:val="nil"/>
            </w:tcBorders>
            <w:shd w:val="clear" w:color="auto" w:fill="auto"/>
            <w:noWrap/>
            <w:vAlign w:val="bottom"/>
            <w:hideMark/>
          </w:tcPr>
          <w:p w14:paraId="3DDF1D99" w14:textId="77777777" w:rsidR="00094E63" w:rsidRPr="001951BD" w:rsidRDefault="00094E63" w:rsidP="00B87403">
            <w:pPr>
              <w:rPr>
                <w:rFonts w:ascii="Calibri" w:hAnsi="Calibri" w:cs="Calibri"/>
                <w:i/>
                <w:iCs/>
                <w:color w:val="000000"/>
                <w:sz w:val="16"/>
                <w:szCs w:val="16"/>
              </w:rPr>
            </w:pPr>
          </w:p>
        </w:tc>
      </w:tr>
      <w:tr w:rsidR="00094E63" w:rsidRPr="001951BD" w14:paraId="70A318DD" w14:textId="77777777" w:rsidTr="00B3596E">
        <w:trPr>
          <w:trHeight w:val="272"/>
        </w:trPr>
        <w:tc>
          <w:tcPr>
            <w:tcW w:w="2933" w:type="dxa"/>
            <w:tcBorders>
              <w:top w:val="nil"/>
              <w:left w:val="nil"/>
              <w:bottom w:val="nil"/>
              <w:right w:val="nil"/>
            </w:tcBorders>
            <w:shd w:val="clear" w:color="auto" w:fill="auto"/>
            <w:noWrap/>
            <w:vAlign w:val="center"/>
            <w:hideMark/>
          </w:tcPr>
          <w:p w14:paraId="34238917"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B_pendula</w:t>
            </w:r>
            <w:proofErr w:type="spellEnd"/>
          </w:p>
        </w:tc>
        <w:tc>
          <w:tcPr>
            <w:tcW w:w="2935" w:type="dxa"/>
            <w:tcBorders>
              <w:top w:val="nil"/>
              <w:left w:val="nil"/>
              <w:bottom w:val="nil"/>
              <w:right w:val="nil"/>
            </w:tcBorders>
            <w:shd w:val="clear" w:color="auto" w:fill="auto"/>
            <w:noWrap/>
            <w:vAlign w:val="center"/>
            <w:hideMark/>
          </w:tcPr>
          <w:p w14:paraId="524F141E"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0.55</w:t>
            </w:r>
          </w:p>
        </w:tc>
        <w:tc>
          <w:tcPr>
            <w:tcW w:w="2933" w:type="dxa"/>
            <w:tcBorders>
              <w:top w:val="nil"/>
              <w:left w:val="nil"/>
              <w:bottom w:val="nil"/>
              <w:right w:val="nil"/>
            </w:tcBorders>
            <w:shd w:val="clear" w:color="auto" w:fill="auto"/>
            <w:noWrap/>
            <w:vAlign w:val="center"/>
            <w:hideMark/>
          </w:tcPr>
          <w:p w14:paraId="3EC397CB"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2.2E-17</w:t>
            </w:r>
          </w:p>
        </w:tc>
      </w:tr>
      <w:tr w:rsidR="00094E63" w:rsidRPr="001951BD" w14:paraId="68EE060A" w14:textId="77777777" w:rsidTr="00B3596E">
        <w:trPr>
          <w:trHeight w:val="272"/>
        </w:trPr>
        <w:tc>
          <w:tcPr>
            <w:tcW w:w="2933" w:type="dxa"/>
            <w:tcBorders>
              <w:top w:val="nil"/>
              <w:left w:val="nil"/>
              <w:bottom w:val="nil"/>
              <w:right w:val="nil"/>
            </w:tcBorders>
            <w:shd w:val="clear" w:color="auto" w:fill="auto"/>
            <w:noWrap/>
            <w:vAlign w:val="center"/>
            <w:hideMark/>
          </w:tcPr>
          <w:p w14:paraId="3BFDD97C"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B_pubescens</w:t>
            </w:r>
            <w:proofErr w:type="spellEnd"/>
            <w:r w:rsidRPr="001951BD">
              <w:rPr>
                <w:rFonts w:ascii="Calibri" w:hAnsi="Calibri" w:cs="Calibri"/>
                <w:color w:val="000000"/>
                <w:sz w:val="16"/>
                <w:szCs w:val="16"/>
              </w:rPr>
              <w:t xml:space="preserve"> </w:t>
            </w:r>
          </w:p>
        </w:tc>
        <w:tc>
          <w:tcPr>
            <w:tcW w:w="2935" w:type="dxa"/>
            <w:tcBorders>
              <w:top w:val="nil"/>
              <w:left w:val="nil"/>
              <w:bottom w:val="nil"/>
              <w:right w:val="nil"/>
            </w:tcBorders>
            <w:shd w:val="clear" w:color="auto" w:fill="auto"/>
            <w:noWrap/>
            <w:vAlign w:val="center"/>
            <w:hideMark/>
          </w:tcPr>
          <w:p w14:paraId="148D45FD"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0.51</w:t>
            </w:r>
          </w:p>
        </w:tc>
        <w:tc>
          <w:tcPr>
            <w:tcW w:w="2933" w:type="dxa"/>
            <w:tcBorders>
              <w:top w:val="nil"/>
              <w:left w:val="nil"/>
              <w:bottom w:val="nil"/>
              <w:right w:val="nil"/>
            </w:tcBorders>
            <w:shd w:val="clear" w:color="auto" w:fill="auto"/>
            <w:noWrap/>
            <w:vAlign w:val="center"/>
            <w:hideMark/>
          </w:tcPr>
          <w:p w14:paraId="0AC2A985"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1.3E-14</w:t>
            </w:r>
          </w:p>
        </w:tc>
      </w:tr>
      <w:tr w:rsidR="00094E63" w:rsidRPr="001951BD" w14:paraId="13FB1DBE" w14:textId="77777777" w:rsidTr="00B3596E">
        <w:trPr>
          <w:trHeight w:val="272"/>
        </w:trPr>
        <w:tc>
          <w:tcPr>
            <w:tcW w:w="2933" w:type="dxa"/>
            <w:tcBorders>
              <w:top w:val="nil"/>
              <w:left w:val="nil"/>
              <w:bottom w:val="nil"/>
              <w:right w:val="nil"/>
            </w:tcBorders>
            <w:shd w:val="clear" w:color="auto" w:fill="auto"/>
            <w:noWrap/>
            <w:vAlign w:val="center"/>
            <w:hideMark/>
          </w:tcPr>
          <w:p w14:paraId="0E6AACB7" w14:textId="77777777" w:rsidR="00094E63" w:rsidRPr="001951BD" w:rsidRDefault="00094E63" w:rsidP="00B87403">
            <w:pPr>
              <w:rPr>
                <w:rFonts w:ascii="Calibri" w:hAnsi="Calibri" w:cs="Calibri"/>
                <w:color w:val="000000"/>
                <w:sz w:val="16"/>
                <w:szCs w:val="16"/>
              </w:rPr>
            </w:pPr>
            <w:r w:rsidRPr="001951BD">
              <w:rPr>
                <w:rFonts w:ascii="Calibri" w:hAnsi="Calibri" w:cs="Calibri"/>
                <w:color w:val="000000"/>
                <w:sz w:val="16"/>
                <w:szCs w:val="16"/>
              </w:rPr>
              <w:t>Light</w:t>
            </w:r>
          </w:p>
        </w:tc>
        <w:tc>
          <w:tcPr>
            <w:tcW w:w="2935" w:type="dxa"/>
            <w:tcBorders>
              <w:top w:val="nil"/>
              <w:left w:val="nil"/>
              <w:bottom w:val="nil"/>
              <w:right w:val="nil"/>
            </w:tcBorders>
            <w:shd w:val="clear" w:color="auto" w:fill="auto"/>
            <w:noWrap/>
            <w:vAlign w:val="center"/>
            <w:hideMark/>
          </w:tcPr>
          <w:p w14:paraId="2D709E5B" w14:textId="0F21439B"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0.4</w:t>
            </w:r>
            <w:r w:rsidR="008506FA">
              <w:rPr>
                <w:rFonts w:ascii="Calibri" w:hAnsi="Calibri" w:cs="Calibri"/>
                <w:color w:val="000000"/>
                <w:sz w:val="16"/>
                <w:szCs w:val="16"/>
              </w:rPr>
              <w:t>9</w:t>
            </w:r>
          </w:p>
        </w:tc>
        <w:tc>
          <w:tcPr>
            <w:tcW w:w="2933" w:type="dxa"/>
            <w:tcBorders>
              <w:top w:val="nil"/>
              <w:left w:val="nil"/>
              <w:bottom w:val="nil"/>
              <w:right w:val="nil"/>
            </w:tcBorders>
            <w:shd w:val="clear" w:color="auto" w:fill="auto"/>
            <w:noWrap/>
            <w:vAlign w:val="center"/>
            <w:hideMark/>
          </w:tcPr>
          <w:p w14:paraId="5477D389"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2.4E-13</w:t>
            </w:r>
          </w:p>
        </w:tc>
      </w:tr>
      <w:tr w:rsidR="00094E63" w:rsidRPr="001951BD" w14:paraId="3F6A581D" w14:textId="77777777" w:rsidTr="00B3596E">
        <w:trPr>
          <w:trHeight w:val="272"/>
        </w:trPr>
        <w:tc>
          <w:tcPr>
            <w:tcW w:w="2933" w:type="dxa"/>
            <w:tcBorders>
              <w:top w:val="nil"/>
              <w:left w:val="nil"/>
              <w:bottom w:val="nil"/>
              <w:right w:val="nil"/>
            </w:tcBorders>
            <w:shd w:val="clear" w:color="auto" w:fill="auto"/>
            <w:noWrap/>
            <w:vAlign w:val="center"/>
            <w:hideMark/>
          </w:tcPr>
          <w:p w14:paraId="23B0B5E0"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P_sylvestris</w:t>
            </w:r>
            <w:proofErr w:type="spellEnd"/>
            <w:r w:rsidRPr="001951BD">
              <w:rPr>
                <w:rFonts w:ascii="Calibri" w:hAnsi="Calibri" w:cs="Calibri"/>
                <w:color w:val="000000"/>
                <w:sz w:val="16"/>
                <w:szCs w:val="16"/>
              </w:rPr>
              <w:t xml:space="preserve"> </w:t>
            </w:r>
          </w:p>
        </w:tc>
        <w:tc>
          <w:tcPr>
            <w:tcW w:w="2935" w:type="dxa"/>
            <w:tcBorders>
              <w:top w:val="nil"/>
              <w:left w:val="nil"/>
              <w:bottom w:val="nil"/>
              <w:right w:val="nil"/>
            </w:tcBorders>
            <w:shd w:val="clear" w:color="auto" w:fill="auto"/>
            <w:noWrap/>
            <w:vAlign w:val="center"/>
            <w:hideMark/>
          </w:tcPr>
          <w:p w14:paraId="4D3E2086"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0.42</w:t>
            </w:r>
          </w:p>
        </w:tc>
        <w:tc>
          <w:tcPr>
            <w:tcW w:w="2933" w:type="dxa"/>
            <w:tcBorders>
              <w:top w:val="nil"/>
              <w:left w:val="nil"/>
              <w:bottom w:val="nil"/>
              <w:right w:val="nil"/>
            </w:tcBorders>
            <w:shd w:val="clear" w:color="auto" w:fill="auto"/>
            <w:noWrap/>
            <w:vAlign w:val="center"/>
            <w:hideMark/>
          </w:tcPr>
          <w:p w14:paraId="63729FD3"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4.2E-10</w:t>
            </w:r>
          </w:p>
        </w:tc>
      </w:tr>
      <w:tr w:rsidR="00094E63" w:rsidRPr="001951BD" w14:paraId="06C2D179" w14:textId="77777777" w:rsidTr="00B3596E">
        <w:trPr>
          <w:trHeight w:val="272"/>
        </w:trPr>
        <w:tc>
          <w:tcPr>
            <w:tcW w:w="2933" w:type="dxa"/>
            <w:tcBorders>
              <w:top w:val="nil"/>
              <w:left w:val="nil"/>
              <w:bottom w:val="nil"/>
              <w:right w:val="nil"/>
            </w:tcBorders>
            <w:shd w:val="clear" w:color="auto" w:fill="auto"/>
            <w:noWrap/>
            <w:vAlign w:val="center"/>
            <w:hideMark/>
          </w:tcPr>
          <w:p w14:paraId="6DC3310A"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Q_rubra</w:t>
            </w:r>
            <w:proofErr w:type="spellEnd"/>
            <w:r w:rsidRPr="001951BD">
              <w:rPr>
                <w:rFonts w:ascii="Calibri" w:hAnsi="Calibri" w:cs="Calibri"/>
                <w:color w:val="000000"/>
                <w:sz w:val="16"/>
                <w:szCs w:val="16"/>
              </w:rPr>
              <w:t xml:space="preserve">  </w:t>
            </w:r>
          </w:p>
        </w:tc>
        <w:tc>
          <w:tcPr>
            <w:tcW w:w="2935" w:type="dxa"/>
            <w:tcBorders>
              <w:top w:val="nil"/>
              <w:left w:val="nil"/>
              <w:bottom w:val="nil"/>
              <w:right w:val="nil"/>
            </w:tcBorders>
            <w:shd w:val="clear" w:color="auto" w:fill="auto"/>
            <w:noWrap/>
            <w:vAlign w:val="center"/>
            <w:hideMark/>
          </w:tcPr>
          <w:p w14:paraId="743D4B09"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0.30</w:t>
            </w:r>
          </w:p>
        </w:tc>
        <w:tc>
          <w:tcPr>
            <w:tcW w:w="2933" w:type="dxa"/>
            <w:tcBorders>
              <w:top w:val="nil"/>
              <w:left w:val="nil"/>
              <w:bottom w:val="nil"/>
              <w:right w:val="nil"/>
            </w:tcBorders>
            <w:shd w:val="clear" w:color="auto" w:fill="auto"/>
            <w:noWrap/>
            <w:vAlign w:val="center"/>
            <w:hideMark/>
          </w:tcPr>
          <w:p w14:paraId="6E748297"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1.2E-05</w:t>
            </w:r>
          </w:p>
        </w:tc>
      </w:tr>
      <w:tr w:rsidR="00094E63" w:rsidRPr="001951BD" w14:paraId="0FD28FA9" w14:textId="77777777" w:rsidTr="00B3596E">
        <w:trPr>
          <w:trHeight w:val="272"/>
        </w:trPr>
        <w:tc>
          <w:tcPr>
            <w:tcW w:w="2933" w:type="dxa"/>
            <w:tcBorders>
              <w:top w:val="nil"/>
              <w:left w:val="nil"/>
              <w:bottom w:val="nil"/>
              <w:right w:val="nil"/>
            </w:tcBorders>
            <w:shd w:val="clear" w:color="auto" w:fill="auto"/>
            <w:noWrap/>
            <w:vAlign w:val="center"/>
            <w:hideMark/>
          </w:tcPr>
          <w:p w14:paraId="7AEAB0BF"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P_menziesii</w:t>
            </w:r>
            <w:proofErr w:type="spellEnd"/>
          </w:p>
        </w:tc>
        <w:tc>
          <w:tcPr>
            <w:tcW w:w="2935" w:type="dxa"/>
            <w:tcBorders>
              <w:top w:val="nil"/>
              <w:left w:val="nil"/>
              <w:bottom w:val="nil"/>
              <w:right w:val="nil"/>
            </w:tcBorders>
            <w:shd w:val="clear" w:color="auto" w:fill="auto"/>
            <w:noWrap/>
            <w:vAlign w:val="center"/>
            <w:hideMark/>
          </w:tcPr>
          <w:p w14:paraId="188B8C85"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0.20</w:t>
            </w:r>
          </w:p>
        </w:tc>
        <w:tc>
          <w:tcPr>
            <w:tcW w:w="2933" w:type="dxa"/>
            <w:tcBorders>
              <w:top w:val="nil"/>
              <w:left w:val="nil"/>
              <w:bottom w:val="nil"/>
              <w:right w:val="nil"/>
            </w:tcBorders>
            <w:shd w:val="clear" w:color="auto" w:fill="auto"/>
            <w:noWrap/>
            <w:vAlign w:val="center"/>
            <w:hideMark/>
          </w:tcPr>
          <w:p w14:paraId="3C9A8AFB"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4.5E-03</w:t>
            </w:r>
          </w:p>
        </w:tc>
      </w:tr>
      <w:tr w:rsidR="00094E63" w:rsidRPr="001951BD" w14:paraId="3E0B7D79" w14:textId="77777777" w:rsidTr="00B3596E">
        <w:trPr>
          <w:trHeight w:val="272"/>
        </w:trPr>
        <w:tc>
          <w:tcPr>
            <w:tcW w:w="2933" w:type="dxa"/>
            <w:tcBorders>
              <w:top w:val="nil"/>
              <w:left w:val="nil"/>
              <w:bottom w:val="nil"/>
              <w:right w:val="nil"/>
            </w:tcBorders>
            <w:shd w:val="clear" w:color="auto" w:fill="auto"/>
            <w:noWrap/>
            <w:vAlign w:val="center"/>
            <w:hideMark/>
          </w:tcPr>
          <w:p w14:paraId="1BDDFD05" w14:textId="77777777" w:rsidR="00094E63" w:rsidRPr="001951BD" w:rsidRDefault="00094E63" w:rsidP="00B87403">
            <w:pPr>
              <w:rPr>
                <w:rFonts w:ascii="Calibri" w:hAnsi="Calibri" w:cs="Calibri"/>
                <w:color w:val="000000"/>
                <w:sz w:val="16"/>
                <w:szCs w:val="16"/>
              </w:rPr>
            </w:pPr>
            <w:proofErr w:type="spellStart"/>
            <w:r w:rsidRPr="001951BD">
              <w:rPr>
                <w:rFonts w:ascii="Calibri" w:hAnsi="Calibri" w:cs="Calibri"/>
                <w:color w:val="000000"/>
                <w:sz w:val="16"/>
                <w:szCs w:val="16"/>
              </w:rPr>
              <w:t>A_lamarckii</w:t>
            </w:r>
            <w:proofErr w:type="spellEnd"/>
            <w:r w:rsidRPr="001951BD">
              <w:rPr>
                <w:rFonts w:ascii="Calibri" w:hAnsi="Calibri" w:cs="Calibri"/>
                <w:color w:val="000000"/>
                <w:sz w:val="16"/>
                <w:szCs w:val="16"/>
              </w:rPr>
              <w:t xml:space="preserve">   </w:t>
            </w:r>
          </w:p>
        </w:tc>
        <w:tc>
          <w:tcPr>
            <w:tcW w:w="2935" w:type="dxa"/>
            <w:tcBorders>
              <w:top w:val="nil"/>
              <w:left w:val="nil"/>
              <w:bottom w:val="nil"/>
              <w:right w:val="nil"/>
            </w:tcBorders>
            <w:shd w:val="clear" w:color="auto" w:fill="auto"/>
            <w:noWrap/>
            <w:vAlign w:val="center"/>
            <w:hideMark/>
          </w:tcPr>
          <w:p w14:paraId="2E406C41"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-0.15</w:t>
            </w:r>
          </w:p>
        </w:tc>
        <w:tc>
          <w:tcPr>
            <w:tcW w:w="2933" w:type="dxa"/>
            <w:tcBorders>
              <w:top w:val="nil"/>
              <w:left w:val="nil"/>
              <w:bottom w:val="nil"/>
              <w:right w:val="nil"/>
            </w:tcBorders>
            <w:shd w:val="clear" w:color="auto" w:fill="auto"/>
            <w:noWrap/>
            <w:vAlign w:val="center"/>
            <w:hideMark/>
          </w:tcPr>
          <w:p w14:paraId="7885BF5E" w14:textId="77777777" w:rsidR="00094E63" w:rsidRPr="001951BD" w:rsidRDefault="00094E63" w:rsidP="00B87403">
            <w:pPr>
              <w:jc w:val="center"/>
              <w:rPr>
                <w:rFonts w:ascii="Calibri" w:hAnsi="Calibri" w:cs="Calibri"/>
                <w:color w:val="000000"/>
                <w:sz w:val="16"/>
                <w:szCs w:val="16"/>
              </w:rPr>
            </w:pPr>
            <w:r w:rsidRPr="001951BD">
              <w:rPr>
                <w:rFonts w:ascii="Calibri" w:hAnsi="Calibri" w:cs="Calibri"/>
                <w:color w:val="000000"/>
                <w:sz w:val="16"/>
                <w:szCs w:val="16"/>
              </w:rPr>
              <w:t>3.7E-02</w:t>
            </w:r>
          </w:p>
        </w:tc>
      </w:tr>
      <w:tr w:rsidR="008506FA" w:rsidRPr="001951BD" w14:paraId="20EC7CE1" w14:textId="77777777" w:rsidTr="00B3596E">
        <w:trPr>
          <w:trHeight w:val="272"/>
        </w:trPr>
        <w:tc>
          <w:tcPr>
            <w:tcW w:w="2933" w:type="dxa"/>
            <w:tcBorders>
              <w:top w:val="nil"/>
              <w:left w:val="nil"/>
              <w:bottom w:val="nil"/>
              <w:right w:val="nil"/>
            </w:tcBorders>
            <w:shd w:val="clear" w:color="auto" w:fill="auto"/>
            <w:noWrap/>
            <w:vAlign w:val="center"/>
            <w:hideMark/>
          </w:tcPr>
          <w:p w14:paraId="59D95C67" w14:textId="5F54FA65" w:rsidR="008506FA" w:rsidRPr="001951BD" w:rsidRDefault="008506FA" w:rsidP="00B87403">
            <w:pPr>
              <w:rPr>
                <w:rFonts w:ascii="Calibri" w:hAnsi="Calibri" w:cs="Calibri"/>
                <w:color w:val="000000"/>
                <w:sz w:val="16"/>
                <w:szCs w:val="16"/>
              </w:rPr>
            </w:pPr>
            <w:proofErr w:type="spellStart"/>
            <w:r>
              <w:rPr>
                <w:rFonts w:ascii="Calibri" w:hAnsi="Calibri" w:cs="Calibri"/>
                <w:color w:val="000000"/>
                <w:sz w:val="16"/>
                <w:szCs w:val="16"/>
              </w:rPr>
              <w:t>Deer</w:t>
            </w:r>
            <w:r w:rsidRPr="001951BD">
              <w:rPr>
                <w:rFonts w:ascii="Calibri" w:hAnsi="Calibri" w:cs="Calibri"/>
                <w:color w:val="000000"/>
                <w:sz w:val="16"/>
                <w:szCs w:val="16"/>
              </w:rPr>
              <w:t>_</w:t>
            </w:r>
            <w:r>
              <w:rPr>
                <w:rFonts w:ascii="Calibri" w:hAnsi="Calibri" w:cs="Calibri"/>
                <w:color w:val="000000"/>
                <w:sz w:val="16"/>
                <w:szCs w:val="16"/>
              </w:rPr>
              <w:t>patch_u</w:t>
            </w:r>
            <w:proofErr w:type="spellEnd"/>
            <w:r w:rsidRPr="001951BD">
              <w:rPr>
                <w:rFonts w:ascii="Calibri" w:hAnsi="Calibri" w:cs="Calibri"/>
                <w:color w:val="000000"/>
                <w:sz w:val="16"/>
                <w:szCs w:val="16"/>
              </w:rPr>
              <w:t xml:space="preserve"> </w:t>
            </w:r>
          </w:p>
        </w:tc>
        <w:tc>
          <w:tcPr>
            <w:tcW w:w="2935" w:type="dxa"/>
            <w:tcBorders>
              <w:top w:val="nil"/>
              <w:left w:val="nil"/>
              <w:bottom w:val="nil"/>
              <w:right w:val="nil"/>
            </w:tcBorders>
            <w:shd w:val="clear" w:color="auto" w:fill="auto"/>
            <w:noWrap/>
            <w:vAlign w:val="center"/>
            <w:hideMark/>
          </w:tcPr>
          <w:p w14:paraId="02BAC645" w14:textId="7C0D3B5E" w:rsidR="008506FA" w:rsidRPr="001951BD" w:rsidRDefault="008506FA" w:rsidP="00B87403">
            <w:pPr>
              <w:jc w:val="center"/>
              <w:rPr>
                <w:rFonts w:ascii="Calibri" w:hAnsi="Calibri" w:cs="Calibri"/>
                <w:color w:val="000000"/>
                <w:sz w:val="16"/>
                <w:szCs w:val="16"/>
              </w:rPr>
            </w:pPr>
            <w:r w:rsidRPr="001951BD">
              <w:rPr>
                <w:rFonts w:ascii="Calibri" w:hAnsi="Calibri" w:cs="Calibri"/>
                <w:color w:val="000000"/>
                <w:sz w:val="16"/>
                <w:szCs w:val="16"/>
              </w:rPr>
              <w:t>-0.</w:t>
            </w:r>
            <w:r>
              <w:rPr>
                <w:rFonts w:ascii="Calibri" w:hAnsi="Calibri" w:cs="Calibri"/>
                <w:color w:val="000000"/>
                <w:sz w:val="16"/>
                <w:szCs w:val="16"/>
              </w:rPr>
              <w:t>19</w:t>
            </w:r>
          </w:p>
        </w:tc>
        <w:tc>
          <w:tcPr>
            <w:tcW w:w="2933" w:type="dxa"/>
            <w:tcBorders>
              <w:top w:val="nil"/>
              <w:left w:val="nil"/>
              <w:bottom w:val="nil"/>
              <w:right w:val="nil"/>
            </w:tcBorders>
            <w:shd w:val="clear" w:color="auto" w:fill="auto"/>
            <w:noWrap/>
            <w:vAlign w:val="center"/>
            <w:hideMark/>
          </w:tcPr>
          <w:p w14:paraId="5254F94A" w14:textId="2ECC81B0" w:rsidR="008506FA" w:rsidRPr="001951BD" w:rsidRDefault="008506FA" w:rsidP="00B87403">
            <w:pPr>
              <w:jc w:val="center"/>
              <w:rPr>
                <w:rFonts w:ascii="Calibri" w:hAnsi="Calibri" w:cs="Calibri"/>
                <w:color w:val="000000"/>
                <w:sz w:val="16"/>
                <w:szCs w:val="16"/>
              </w:rPr>
            </w:pPr>
            <w:r>
              <w:rPr>
                <w:rFonts w:ascii="Calibri" w:hAnsi="Calibri" w:cs="Calibri"/>
                <w:color w:val="000000"/>
                <w:sz w:val="16"/>
                <w:szCs w:val="16"/>
              </w:rPr>
              <w:t>6</w:t>
            </w:r>
            <w:r w:rsidRPr="001951BD">
              <w:rPr>
                <w:rFonts w:ascii="Calibri" w:hAnsi="Calibri" w:cs="Calibri"/>
                <w:color w:val="000000"/>
                <w:sz w:val="16"/>
                <w:szCs w:val="16"/>
              </w:rPr>
              <w:t>.</w:t>
            </w:r>
            <w:r>
              <w:rPr>
                <w:rFonts w:ascii="Calibri" w:hAnsi="Calibri" w:cs="Calibri"/>
                <w:color w:val="000000"/>
                <w:sz w:val="16"/>
                <w:szCs w:val="16"/>
              </w:rPr>
              <w:t>0</w:t>
            </w:r>
            <w:r w:rsidRPr="001951BD">
              <w:rPr>
                <w:rFonts w:ascii="Calibri" w:hAnsi="Calibri" w:cs="Calibri"/>
                <w:color w:val="000000"/>
                <w:sz w:val="16"/>
                <w:szCs w:val="16"/>
              </w:rPr>
              <w:t>E-03</w:t>
            </w:r>
          </w:p>
        </w:tc>
      </w:tr>
      <w:tr w:rsidR="008506FA" w:rsidRPr="001951BD" w14:paraId="7E88ED00" w14:textId="77777777" w:rsidTr="00191B7F">
        <w:trPr>
          <w:trHeight w:val="272"/>
        </w:trPr>
        <w:tc>
          <w:tcPr>
            <w:tcW w:w="2933" w:type="dxa"/>
            <w:tcBorders>
              <w:top w:val="nil"/>
              <w:left w:val="nil"/>
              <w:bottom w:val="single" w:sz="4" w:space="0" w:color="auto"/>
              <w:right w:val="nil"/>
            </w:tcBorders>
            <w:shd w:val="clear" w:color="auto" w:fill="auto"/>
            <w:noWrap/>
            <w:vAlign w:val="center"/>
            <w:hideMark/>
          </w:tcPr>
          <w:p w14:paraId="2B7F8AEC" w14:textId="39C7F24D" w:rsidR="008506FA" w:rsidRPr="001951BD" w:rsidRDefault="008506FA" w:rsidP="00B87403">
            <w:pPr>
              <w:rPr>
                <w:rFonts w:ascii="Calibri" w:hAnsi="Calibri" w:cs="Calibri"/>
                <w:color w:val="000000"/>
                <w:sz w:val="16"/>
                <w:szCs w:val="16"/>
              </w:rPr>
            </w:pPr>
            <w:proofErr w:type="spellStart"/>
            <w:r w:rsidRPr="001951BD">
              <w:rPr>
                <w:rFonts w:ascii="Calibri" w:hAnsi="Calibri" w:cs="Calibri"/>
                <w:color w:val="000000"/>
                <w:sz w:val="16"/>
                <w:szCs w:val="16"/>
              </w:rPr>
              <w:t>F_sylvatica</w:t>
            </w:r>
            <w:proofErr w:type="spellEnd"/>
            <w:r w:rsidRPr="001951BD">
              <w:rPr>
                <w:rFonts w:ascii="Calibri" w:hAnsi="Calibri" w:cs="Calibri"/>
                <w:color w:val="000000"/>
                <w:sz w:val="16"/>
                <w:szCs w:val="16"/>
              </w:rPr>
              <w:t xml:space="preserve"> </w:t>
            </w:r>
          </w:p>
        </w:tc>
        <w:tc>
          <w:tcPr>
            <w:tcW w:w="2935" w:type="dxa"/>
            <w:tcBorders>
              <w:top w:val="nil"/>
              <w:left w:val="nil"/>
              <w:bottom w:val="single" w:sz="4" w:space="0" w:color="auto"/>
              <w:right w:val="nil"/>
            </w:tcBorders>
            <w:shd w:val="clear" w:color="auto" w:fill="auto"/>
            <w:noWrap/>
            <w:vAlign w:val="center"/>
            <w:hideMark/>
          </w:tcPr>
          <w:p w14:paraId="570148A3" w14:textId="19F106CA" w:rsidR="008506FA" w:rsidRPr="001951BD" w:rsidRDefault="008506FA" w:rsidP="00B87403">
            <w:pPr>
              <w:jc w:val="center"/>
              <w:rPr>
                <w:rFonts w:ascii="Calibri" w:hAnsi="Calibri" w:cs="Calibri"/>
                <w:color w:val="000000"/>
                <w:sz w:val="16"/>
                <w:szCs w:val="16"/>
              </w:rPr>
            </w:pPr>
            <w:r w:rsidRPr="001951BD">
              <w:rPr>
                <w:rFonts w:ascii="Calibri" w:hAnsi="Calibri" w:cs="Calibri"/>
                <w:color w:val="000000"/>
                <w:sz w:val="16"/>
                <w:szCs w:val="16"/>
              </w:rPr>
              <w:t>-0.78</w:t>
            </w:r>
          </w:p>
        </w:tc>
        <w:tc>
          <w:tcPr>
            <w:tcW w:w="2933" w:type="dxa"/>
            <w:tcBorders>
              <w:top w:val="nil"/>
              <w:left w:val="nil"/>
              <w:bottom w:val="single" w:sz="4" w:space="0" w:color="auto"/>
              <w:right w:val="nil"/>
            </w:tcBorders>
            <w:shd w:val="clear" w:color="auto" w:fill="auto"/>
            <w:noWrap/>
            <w:vAlign w:val="center"/>
            <w:hideMark/>
          </w:tcPr>
          <w:p w14:paraId="674C8B4D" w14:textId="288426B6" w:rsidR="008506FA" w:rsidRPr="001951BD" w:rsidRDefault="008506FA" w:rsidP="00B87403">
            <w:pPr>
              <w:jc w:val="center"/>
              <w:rPr>
                <w:rFonts w:ascii="Calibri" w:hAnsi="Calibri" w:cs="Calibri"/>
                <w:color w:val="000000"/>
                <w:sz w:val="16"/>
                <w:szCs w:val="16"/>
              </w:rPr>
            </w:pPr>
            <w:r w:rsidRPr="001951BD">
              <w:rPr>
                <w:rFonts w:ascii="Calibri" w:hAnsi="Calibri" w:cs="Calibri"/>
                <w:color w:val="000000"/>
                <w:sz w:val="16"/>
                <w:szCs w:val="16"/>
              </w:rPr>
              <w:t>9.8E-42</w:t>
            </w:r>
          </w:p>
        </w:tc>
      </w:tr>
    </w:tbl>
    <w:p w14:paraId="6DFC2E34" w14:textId="472E6480" w:rsidR="00ED72A1" w:rsidRDefault="00ED72A1" w:rsidP="00B87403"/>
    <w:p w14:paraId="59D24FAD" w14:textId="74477D21" w:rsidR="008C6476" w:rsidRDefault="008C6476" w:rsidP="00B87403"/>
    <w:p w14:paraId="21BFB0CA" w14:textId="77777777" w:rsidR="008C6476" w:rsidRDefault="008C6476" w:rsidP="008C6476">
      <w:pPr>
        <w:rPr>
          <w:i/>
          <w:iCs/>
          <w:sz w:val="22"/>
          <w:szCs w:val="22"/>
        </w:rPr>
      </w:pPr>
    </w:p>
    <w:p w14:paraId="3274EA48" w14:textId="77777777" w:rsidR="008C6476" w:rsidRDefault="008C6476" w:rsidP="008C6476">
      <w:pPr>
        <w:rPr>
          <w:i/>
          <w:iCs/>
          <w:sz w:val="22"/>
          <w:szCs w:val="22"/>
        </w:rPr>
      </w:pPr>
    </w:p>
    <w:p w14:paraId="75B1E589" w14:textId="77777777" w:rsidR="008C6476" w:rsidRDefault="008C6476" w:rsidP="008C6476">
      <w:pPr>
        <w:rPr>
          <w:i/>
          <w:iCs/>
          <w:sz w:val="22"/>
          <w:szCs w:val="22"/>
        </w:rPr>
      </w:pPr>
    </w:p>
    <w:p w14:paraId="08958C50" w14:textId="77777777" w:rsidR="008C6476" w:rsidRDefault="008C6476" w:rsidP="008C6476">
      <w:pPr>
        <w:rPr>
          <w:i/>
          <w:iCs/>
          <w:sz w:val="22"/>
          <w:szCs w:val="22"/>
        </w:rPr>
      </w:pPr>
    </w:p>
    <w:p w14:paraId="3833EDF8" w14:textId="77777777" w:rsidR="008C6476" w:rsidRDefault="008C6476" w:rsidP="008C6476">
      <w:pPr>
        <w:rPr>
          <w:i/>
          <w:iCs/>
          <w:sz w:val="22"/>
          <w:szCs w:val="22"/>
        </w:rPr>
      </w:pPr>
    </w:p>
    <w:p w14:paraId="2FA62FDD" w14:textId="77777777" w:rsidR="008C6476" w:rsidRDefault="008C6476" w:rsidP="008C6476">
      <w:pPr>
        <w:rPr>
          <w:i/>
          <w:iCs/>
          <w:sz w:val="22"/>
          <w:szCs w:val="22"/>
        </w:rPr>
      </w:pPr>
    </w:p>
    <w:p w14:paraId="770DAFF4" w14:textId="77777777" w:rsidR="008C6476" w:rsidRDefault="008C6476" w:rsidP="008C6476">
      <w:pPr>
        <w:rPr>
          <w:i/>
          <w:iCs/>
          <w:sz w:val="22"/>
          <w:szCs w:val="22"/>
        </w:rPr>
      </w:pPr>
    </w:p>
    <w:p w14:paraId="7891D47A" w14:textId="77777777" w:rsidR="008C6476" w:rsidRDefault="008C6476" w:rsidP="008C6476">
      <w:pPr>
        <w:rPr>
          <w:i/>
          <w:iCs/>
          <w:sz w:val="22"/>
          <w:szCs w:val="22"/>
        </w:rPr>
      </w:pPr>
    </w:p>
    <w:p w14:paraId="18DB71BE" w14:textId="77777777" w:rsidR="008C6476" w:rsidRDefault="008C6476" w:rsidP="008C6476">
      <w:pPr>
        <w:rPr>
          <w:i/>
          <w:iCs/>
          <w:sz w:val="22"/>
          <w:szCs w:val="22"/>
        </w:rPr>
      </w:pPr>
    </w:p>
    <w:p w14:paraId="6FC52216" w14:textId="77777777" w:rsidR="008C6476" w:rsidRDefault="008C6476" w:rsidP="008C6476">
      <w:pPr>
        <w:rPr>
          <w:i/>
          <w:iCs/>
          <w:sz w:val="22"/>
          <w:szCs w:val="22"/>
        </w:rPr>
      </w:pPr>
    </w:p>
    <w:p w14:paraId="029D1B32" w14:textId="77777777" w:rsidR="008C6476" w:rsidRDefault="008C6476" w:rsidP="008C6476">
      <w:pPr>
        <w:rPr>
          <w:i/>
          <w:iCs/>
          <w:sz w:val="22"/>
          <w:szCs w:val="22"/>
        </w:rPr>
      </w:pPr>
    </w:p>
    <w:p w14:paraId="22324C6D" w14:textId="77777777" w:rsidR="008C6476" w:rsidRDefault="008C6476" w:rsidP="008C6476">
      <w:pPr>
        <w:rPr>
          <w:i/>
          <w:iCs/>
          <w:sz w:val="22"/>
          <w:szCs w:val="22"/>
        </w:rPr>
      </w:pPr>
    </w:p>
    <w:p w14:paraId="7354FE07" w14:textId="77777777" w:rsidR="008C6476" w:rsidRDefault="008C6476" w:rsidP="008C6476">
      <w:pPr>
        <w:rPr>
          <w:i/>
          <w:iCs/>
          <w:sz w:val="22"/>
          <w:szCs w:val="22"/>
        </w:rPr>
      </w:pPr>
    </w:p>
    <w:p w14:paraId="547B3910" w14:textId="77777777" w:rsidR="008C6476" w:rsidRDefault="008C6476" w:rsidP="008C6476">
      <w:pPr>
        <w:rPr>
          <w:i/>
          <w:iCs/>
          <w:sz w:val="22"/>
          <w:szCs w:val="22"/>
        </w:rPr>
      </w:pPr>
    </w:p>
    <w:p w14:paraId="0A767E78" w14:textId="77777777" w:rsidR="008C6476" w:rsidRDefault="008C6476" w:rsidP="008C6476">
      <w:pPr>
        <w:rPr>
          <w:i/>
          <w:iCs/>
          <w:sz w:val="22"/>
          <w:szCs w:val="22"/>
        </w:rPr>
      </w:pPr>
    </w:p>
    <w:p w14:paraId="383DD9B4" w14:textId="77777777" w:rsidR="008C6476" w:rsidRDefault="008C6476" w:rsidP="008C6476">
      <w:pPr>
        <w:rPr>
          <w:i/>
          <w:iCs/>
          <w:sz w:val="22"/>
          <w:szCs w:val="22"/>
        </w:rPr>
      </w:pPr>
    </w:p>
    <w:p w14:paraId="175C56DF" w14:textId="77777777" w:rsidR="008C6476" w:rsidRDefault="008C6476" w:rsidP="008C6476">
      <w:pPr>
        <w:rPr>
          <w:i/>
          <w:iCs/>
          <w:sz w:val="22"/>
          <w:szCs w:val="22"/>
        </w:rPr>
      </w:pPr>
    </w:p>
    <w:p w14:paraId="025D218C" w14:textId="77777777" w:rsidR="008C6476" w:rsidRDefault="008C6476" w:rsidP="008C6476">
      <w:pPr>
        <w:rPr>
          <w:i/>
          <w:iCs/>
          <w:sz w:val="22"/>
          <w:szCs w:val="22"/>
        </w:rPr>
      </w:pPr>
    </w:p>
    <w:p w14:paraId="3429B6F3" w14:textId="77777777" w:rsidR="008C6476" w:rsidRDefault="008C6476" w:rsidP="008C6476">
      <w:pPr>
        <w:rPr>
          <w:i/>
          <w:iCs/>
          <w:sz w:val="22"/>
          <w:szCs w:val="22"/>
        </w:rPr>
      </w:pPr>
    </w:p>
    <w:p w14:paraId="537269FF" w14:textId="77777777" w:rsidR="008C6476" w:rsidRDefault="008C6476" w:rsidP="008C6476">
      <w:pPr>
        <w:rPr>
          <w:i/>
          <w:iCs/>
          <w:sz w:val="22"/>
          <w:szCs w:val="22"/>
        </w:rPr>
      </w:pPr>
    </w:p>
    <w:p w14:paraId="64EC74E9" w14:textId="77777777" w:rsidR="008C6476" w:rsidRDefault="008C6476" w:rsidP="008C6476">
      <w:pPr>
        <w:rPr>
          <w:i/>
          <w:iCs/>
          <w:sz w:val="22"/>
          <w:szCs w:val="22"/>
        </w:rPr>
      </w:pPr>
    </w:p>
    <w:p w14:paraId="73435083" w14:textId="77777777" w:rsidR="008C6476" w:rsidRDefault="008C6476" w:rsidP="008C6476">
      <w:pPr>
        <w:rPr>
          <w:i/>
          <w:iCs/>
          <w:sz w:val="22"/>
          <w:szCs w:val="22"/>
        </w:rPr>
      </w:pPr>
    </w:p>
    <w:p w14:paraId="2BEA57B4" w14:textId="77777777" w:rsidR="008C6476" w:rsidRDefault="008C6476" w:rsidP="008C6476">
      <w:pPr>
        <w:rPr>
          <w:i/>
          <w:iCs/>
          <w:sz w:val="22"/>
          <w:szCs w:val="22"/>
        </w:rPr>
      </w:pPr>
    </w:p>
    <w:p w14:paraId="4732A974" w14:textId="77777777" w:rsidR="008C6476" w:rsidRDefault="008C6476" w:rsidP="008C6476">
      <w:pPr>
        <w:rPr>
          <w:i/>
          <w:iCs/>
          <w:sz w:val="22"/>
          <w:szCs w:val="22"/>
        </w:rPr>
      </w:pPr>
    </w:p>
    <w:p w14:paraId="54146A88" w14:textId="77777777" w:rsidR="008C6476" w:rsidRDefault="008C6476" w:rsidP="008C6476">
      <w:pPr>
        <w:rPr>
          <w:i/>
          <w:iCs/>
          <w:sz w:val="22"/>
          <w:szCs w:val="22"/>
        </w:rPr>
      </w:pPr>
    </w:p>
    <w:p w14:paraId="11116D1D" w14:textId="77777777" w:rsidR="008C6476" w:rsidRDefault="008C6476" w:rsidP="008C6476">
      <w:pPr>
        <w:rPr>
          <w:i/>
          <w:iCs/>
          <w:sz w:val="22"/>
          <w:szCs w:val="22"/>
        </w:rPr>
      </w:pPr>
    </w:p>
    <w:p w14:paraId="10C66367" w14:textId="77777777" w:rsidR="008C6476" w:rsidRDefault="008C6476" w:rsidP="008C6476">
      <w:pPr>
        <w:rPr>
          <w:i/>
          <w:iCs/>
          <w:sz w:val="22"/>
          <w:szCs w:val="22"/>
        </w:rPr>
      </w:pPr>
    </w:p>
    <w:p w14:paraId="1FC74974" w14:textId="77777777" w:rsidR="008C6476" w:rsidRDefault="008C6476" w:rsidP="008C6476">
      <w:pPr>
        <w:rPr>
          <w:i/>
          <w:iCs/>
          <w:sz w:val="22"/>
          <w:szCs w:val="22"/>
        </w:rPr>
      </w:pPr>
    </w:p>
    <w:p w14:paraId="7AFD097E" w14:textId="2CB068C6" w:rsidR="008C6476" w:rsidRPr="002B1405" w:rsidRDefault="008C6476" w:rsidP="008C6476">
      <w:pPr>
        <w:spacing w:line="480" w:lineRule="auto"/>
        <w:jc w:val="both"/>
        <w:rPr>
          <w:i/>
          <w:iCs/>
          <w:sz w:val="22"/>
          <w:szCs w:val="22"/>
        </w:rPr>
      </w:pPr>
      <w:r w:rsidRPr="005E0AC3">
        <w:rPr>
          <w:i/>
          <w:iCs/>
          <w:sz w:val="22"/>
          <w:szCs w:val="22"/>
        </w:rPr>
        <w:lastRenderedPageBreak/>
        <w:t>A5. Linear Mixed Model fits related to forest recruitment as a response to light in the understory, patch utilization and herbivory by two deer species. Tree diversity (Shannon ‘H’) is set as response in panel A. Tree composition represents the values extracted from the</w:t>
      </w:r>
      <w:r w:rsidR="00D01C0A" w:rsidRPr="005E0AC3">
        <w:rPr>
          <w:i/>
          <w:iCs/>
          <w:sz w:val="22"/>
          <w:szCs w:val="22"/>
        </w:rPr>
        <w:t xml:space="preserve"> PCA</w:t>
      </w:r>
      <w:r w:rsidRPr="005E0AC3">
        <w:rPr>
          <w:i/>
          <w:iCs/>
          <w:sz w:val="22"/>
          <w:szCs w:val="22"/>
        </w:rPr>
        <w:t xml:space="preserve"> Dim1 and Dim2 and are set as responses in panels B &amp; C. Models are accompanied by their standardized coefficients of the predictors, confid</w:t>
      </w:r>
      <w:r w:rsidR="00BF363D" w:rsidRPr="005E0AC3">
        <w:rPr>
          <w:i/>
          <w:iCs/>
          <w:sz w:val="22"/>
          <w:szCs w:val="22"/>
        </w:rPr>
        <w:t xml:space="preserve">ence intervals and p values represented by an asterisk (*). Significance levels: </w:t>
      </w:r>
      <w:r w:rsidR="00BF363D" w:rsidRPr="005E0AC3">
        <w:rPr>
          <w:rFonts w:ascii="Cambria Math" w:hAnsi="Cambria Math" w:cs="Cambria Math"/>
          <w:i/>
          <w:iCs/>
          <w:sz w:val="22"/>
          <w:szCs w:val="22"/>
        </w:rPr>
        <w:t>∗∗∗</w:t>
      </w:r>
      <w:r w:rsidR="00BF363D" w:rsidRPr="005E0AC3">
        <w:rPr>
          <w:i/>
          <w:iCs/>
          <w:sz w:val="22"/>
          <w:szCs w:val="22"/>
        </w:rPr>
        <w:t xml:space="preserve">(P&lt;0.001), </w:t>
      </w:r>
      <w:r w:rsidR="00BF363D" w:rsidRPr="005E0AC3">
        <w:rPr>
          <w:rFonts w:ascii="Cambria Math" w:hAnsi="Cambria Math" w:cs="Cambria Math"/>
          <w:i/>
          <w:iCs/>
          <w:sz w:val="22"/>
          <w:szCs w:val="22"/>
        </w:rPr>
        <w:t>∗∗</w:t>
      </w:r>
      <w:r w:rsidR="00BF363D" w:rsidRPr="005E0AC3">
        <w:rPr>
          <w:i/>
          <w:iCs/>
          <w:sz w:val="22"/>
          <w:szCs w:val="22"/>
        </w:rPr>
        <w:t xml:space="preserve">(P&lt;0.01) and </w:t>
      </w:r>
      <w:r w:rsidR="00BF363D" w:rsidRPr="005E0AC3">
        <w:rPr>
          <w:rFonts w:ascii="Cambria Math" w:hAnsi="Cambria Math" w:cs="Cambria Math"/>
          <w:i/>
          <w:iCs/>
          <w:sz w:val="22"/>
          <w:szCs w:val="22"/>
        </w:rPr>
        <w:t>∗</w:t>
      </w:r>
      <w:r w:rsidR="00BF363D" w:rsidRPr="005E0AC3">
        <w:rPr>
          <w:i/>
          <w:iCs/>
          <w:sz w:val="22"/>
          <w:szCs w:val="22"/>
        </w:rPr>
        <w:t>(P&lt;0.05).</w:t>
      </w:r>
    </w:p>
    <w:p w14:paraId="71C10F07" w14:textId="58622B78" w:rsidR="008C6476" w:rsidRPr="001951BD" w:rsidRDefault="008C6476" w:rsidP="008C6476">
      <w:pPr>
        <w:rPr>
          <w:i/>
          <w:iCs/>
          <w:color w:val="000000"/>
          <w:sz w:val="18"/>
          <w:szCs w:val="18"/>
          <w:shd w:val="clear" w:color="auto" w:fill="FFFFFF"/>
        </w:rPr>
      </w:pPr>
    </w:p>
    <w:p w14:paraId="759860A8" w14:textId="3189EAB7" w:rsidR="008C6476" w:rsidRDefault="00182A60" w:rsidP="008C6476">
      <w:pPr>
        <w:jc w:val="center"/>
      </w:pPr>
      <w:r w:rsidRPr="00182A60">
        <w:rPr>
          <w:noProof/>
        </w:rPr>
        <w:drawing>
          <wp:inline distT="0" distB="0" distL="0" distR="0" wp14:anchorId="12FE2AA7" wp14:editId="3BB6F6AD">
            <wp:extent cx="5562600" cy="3454400"/>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9"/>
                    <a:stretch>
                      <a:fillRect/>
                    </a:stretch>
                  </pic:blipFill>
                  <pic:spPr>
                    <a:xfrm>
                      <a:off x="0" y="0"/>
                      <a:ext cx="5562600" cy="3454400"/>
                    </a:xfrm>
                    <a:prstGeom prst="rect">
                      <a:avLst/>
                    </a:prstGeom>
                  </pic:spPr>
                </pic:pic>
              </a:graphicData>
            </a:graphic>
          </wp:inline>
        </w:drawing>
      </w:r>
    </w:p>
    <w:sectPr w:rsidR="008C6476" w:rsidSect="00B874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E63"/>
    <w:rsid w:val="00020F1B"/>
    <w:rsid w:val="00021886"/>
    <w:rsid w:val="000235E9"/>
    <w:rsid w:val="00040F4D"/>
    <w:rsid w:val="00046C8D"/>
    <w:rsid w:val="00094E63"/>
    <w:rsid w:val="00116125"/>
    <w:rsid w:val="001301FA"/>
    <w:rsid w:val="00174B69"/>
    <w:rsid w:val="00180D08"/>
    <w:rsid w:val="00182A60"/>
    <w:rsid w:val="001B2894"/>
    <w:rsid w:val="001C144F"/>
    <w:rsid w:val="001D7712"/>
    <w:rsid w:val="002458D0"/>
    <w:rsid w:val="002757F5"/>
    <w:rsid w:val="00275A28"/>
    <w:rsid w:val="002833DA"/>
    <w:rsid w:val="002D2892"/>
    <w:rsid w:val="003109C1"/>
    <w:rsid w:val="00324EB3"/>
    <w:rsid w:val="00353AFF"/>
    <w:rsid w:val="00367B97"/>
    <w:rsid w:val="003B40F1"/>
    <w:rsid w:val="004122E1"/>
    <w:rsid w:val="0042076F"/>
    <w:rsid w:val="00464613"/>
    <w:rsid w:val="004742CA"/>
    <w:rsid w:val="0049056E"/>
    <w:rsid w:val="004939D7"/>
    <w:rsid w:val="004A1878"/>
    <w:rsid w:val="004C0D45"/>
    <w:rsid w:val="005418BF"/>
    <w:rsid w:val="0054667B"/>
    <w:rsid w:val="005C172C"/>
    <w:rsid w:val="005C24DB"/>
    <w:rsid w:val="005D1896"/>
    <w:rsid w:val="005E0AC3"/>
    <w:rsid w:val="005F20CB"/>
    <w:rsid w:val="00610DB0"/>
    <w:rsid w:val="006415C8"/>
    <w:rsid w:val="006E4156"/>
    <w:rsid w:val="00734D5E"/>
    <w:rsid w:val="007363F6"/>
    <w:rsid w:val="00753DF0"/>
    <w:rsid w:val="00760651"/>
    <w:rsid w:val="00770462"/>
    <w:rsid w:val="00783574"/>
    <w:rsid w:val="007F313A"/>
    <w:rsid w:val="008317EB"/>
    <w:rsid w:val="008506FA"/>
    <w:rsid w:val="00885216"/>
    <w:rsid w:val="008C6476"/>
    <w:rsid w:val="008D654E"/>
    <w:rsid w:val="0090499B"/>
    <w:rsid w:val="00984851"/>
    <w:rsid w:val="009C7384"/>
    <w:rsid w:val="00A54326"/>
    <w:rsid w:val="00A74A13"/>
    <w:rsid w:val="00A84E81"/>
    <w:rsid w:val="00A91BE1"/>
    <w:rsid w:val="00A953A6"/>
    <w:rsid w:val="00A97A06"/>
    <w:rsid w:val="00AA2C4E"/>
    <w:rsid w:val="00AF4D6C"/>
    <w:rsid w:val="00B24F0C"/>
    <w:rsid w:val="00B328F1"/>
    <w:rsid w:val="00B4667D"/>
    <w:rsid w:val="00B54669"/>
    <w:rsid w:val="00B74805"/>
    <w:rsid w:val="00B87403"/>
    <w:rsid w:val="00B9713F"/>
    <w:rsid w:val="00BD22CA"/>
    <w:rsid w:val="00BF363D"/>
    <w:rsid w:val="00C10CD5"/>
    <w:rsid w:val="00C11303"/>
    <w:rsid w:val="00C460B9"/>
    <w:rsid w:val="00C476D6"/>
    <w:rsid w:val="00C60945"/>
    <w:rsid w:val="00C91D6A"/>
    <w:rsid w:val="00CA03F8"/>
    <w:rsid w:val="00CB7C1C"/>
    <w:rsid w:val="00CD539A"/>
    <w:rsid w:val="00CF20B7"/>
    <w:rsid w:val="00D01C0A"/>
    <w:rsid w:val="00D167C1"/>
    <w:rsid w:val="00D23CED"/>
    <w:rsid w:val="00D2796E"/>
    <w:rsid w:val="00D31D62"/>
    <w:rsid w:val="00D402AF"/>
    <w:rsid w:val="00D50DC9"/>
    <w:rsid w:val="00D67848"/>
    <w:rsid w:val="00D81F65"/>
    <w:rsid w:val="00DB3BFE"/>
    <w:rsid w:val="00E13F43"/>
    <w:rsid w:val="00E34E42"/>
    <w:rsid w:val="00E840EB"/>
    <w:rsid w:val="00E86873"/>
    <w:rsid w:val="00EA05BE"/>
    <w:rsid w:val="00ED72A1"/>
    <w:rsid w:val="00F068DF"/>
    <w:rsid w:val="00F44B9F"/>
    <w:rsid w:val="00F4576F"/>
    <w:rsid w:val="00F519C9"/>
    <w:rsid w:val="00F75E0C"/>
    <w:rsid w:val="00FA1C5D"/>
    <w:rsid w:val="00FC1E93"/>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A36CC"/>
  <w15:chartTrackingRefBased/>
  <w15:docId w15:val="{92795B00-3747-EE41-AD0E-D1120B56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E63"/>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94E63"/>
  </w:style>
  <w:style w:type="paragraph" w:styleId="CommentText">
    <w:name w:val="annotation text"/>
    <w:basedOn w:val="Normal"/>
    <w:link w:val="CommentTextChar"/>
    <w:uiPriority w:val="99"/>
    <w:unhideWhenUsed/>
    <w:rsid w:val="00E34E42"/>
    <w:rPr>
      <w:sz w:val="20"/>
      <w:szCs w:val="20"/>
    </w:rPr>
  </w:style>
  <w:style w:type="character" w:customStyle="1" w:styleId="CommentTextChar">
    <w:name w:val="Comment Text Char"/>
    <w:basedOn w:val="DefaultParagraphFont"/>
    <w:link w:val="CommentText"/>
    <w:uiPriority w:val="99"/>
    <w:rsid w:val="00E34E42"/>
    <w:rPr>
      <w:rFonts w:ascii="Times New Roman" w:eastAsia="Times New Roman" w:hAnsi="Times New Roman" w:cs="Times New Roman"/>
      <w:sz w:val="20"/>
      <w:szCs w:val="20"/>
      <w:lang w:val="en-GB" w:eastAsia="en-GB"/>
    </w:rPr>
  </w:style>
  <w:style w:type="character" w:styleId="Hyperlink">
    <w:name w:val="Hyperlink"/>
    <w:basedOn w:val="DefaultParagraphFont"/>
    <w:uiPriority w:val="99"/>
    <w:unhideWhenUsed/>
    <w:rsid w:val="00E34E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tel:+46907867592" TargetMode="External"/><Relationship Id="rId10" Type="http://schemas.openxmlformats.org/officeDocument/2006/relationships/fontTable" Target="fontTable.xml"/><Relationship Id="rId4" Type="http://schemas.openxmlformats.org/officeDocument/2006/relationships/hyperlink" Target="mailto:juanignacio.ramirez@icloud.com" TargetMode="Externa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ignacio ramirez chiriboga</dc:creator>
  <cp:keywords/>
  <dc:description/>
  <cp:lastModifiedBy>juan ignacio ramirez chiriboga</cp:lastModifiedBy>
  <cp:revision>5</cp:revision>
  <dcterms:created xsi:type="dcterms:W3CDTF">2022-11-07T20:26:00Z</dcterms:created>
  <dcterms:modified xsi:type="dcterms:W3CDTF">2022-11-09T10:23:00Z</dcterms:modified>
</cp:coreProperties>
</file>