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71CC" w14:textId="77777777" w:rsidR="0047596D" w:rsidRDefault="0047596D" w:rsidP="0047596D">
      <w:pPr>
        <w:rPr>
          <w:rFonts w:ascii="Times New Roman" w:hAnsi="Times New Roman" w:cs="Times New Roman"/>
        </w:rPr>
      </w:pPr>
      <w:r w:rsidRPr="009602B4">
        <w:rPr>
          <w:rFonts w:ascii="Times New Roman" w:hAnsi="Times New Roman" w:cs="Times New Roman"/>
        </w:rPr>
        <w:t xml:space="preserve">&lt;A&gt;Supplemental Materials </w:t>
      </w:r>
    </w:p>
    <w:p w14:paraId="0FB6358D" w14:textId="77777777" w:rsidR="00417922" w:rsidRDefault="00417922" w:rsidP="00417922">
      <w:pPr>
        <w:rPr>
          <w:rFonts w:ascii="Times New Roman" w:hAnsi="Times New Roman" w:cs="Times New Roman"/>
          <w:b/>
          <w:bCs/>
        </w:rPr>
      </w:pPr>
    </w:p>
    <w:p w14:paraId="4275ECD7" w14:textId="39912145" w:rsidR="00417922" w:rsidRDefault="00417922" w:rsidP="00417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 w:rsidRPr="009602B4">
        <w:rPr>
          <w:rFonts w:ascii="Times New Roman" w:hAnsi="Times New Roman" w:cs="Times New Roman"/>
          <w:b/>
          <w:bCs/>
        </w:rPr>
        <w:t xml:space="preserve"> 1. </w:t>
      </w:r>
      <w:r w:rsidRPr="009602B4">
        <w:rPr>
          <w:rFonts w:ascii="Times New Roman" w:hAnsi="Times New Roman" w:cs="Times New Roman"/>
        </w:rPr>
        <w:t>Difference in a) CPUE and b) frequency of occurrence for key species between 16-foot and 30-foot survey.</w:t>
      </w:r>
    </w:p>
    <w:p w14:paraId="01FF3CFC" w14:textId="77777777" w:rsidR="00417922" w:rsidRDefault="00417922" w:rsidP="00417922">
      <w:pPr>
        <w:rPr>
          <w:rFonts w:ascii="Times New Roman" w:hAnsi="Times New Roman" w:cs="Times New Roman"/>
        </w:rPr>
      </w:pPr>
    </w:p>
    <w:p w14:paraId="40FEB1F8" w14:textId="446DDBB7" w:rsidR="00417922" w:rsidRDefault="00417922" w:rsidP="00417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 w:rsidRPr="009602B4">
        <w:rPr>
          <w:rFonts w:ascii="Times New Roman" w:hAnsi="Times New Roman" w:cs="Times New Roman"/>
          <w:b/>
          <w:bCs/>
        </w:rPr>
        <w:t xml:space="preserve"> 2. </w:t>
      </w:r>
      <w:r w:rsidRPr="009602B4">
        <w:rPr>
          <w:rFonts w:ascii="Times New Roman" w:hAnsi="Times New Roman" w:cs="Times New Roman"/>
        </w:rPr>
        <w:t>Dendrograms from hierarchical cluster analysis for environmental variables (top) and species abundances (bottom) for the a) 30-foot trawl and b) 16-foot survey.</w:t>
      </w:r>
    </w:p>
    <w:p w14:paraId="3E7FD1B3" w14:textId="77777777" w:rsidR="00417922" w:rsidRDefault="00417922" w:rsidP="00417922">
      <w:pPr>
        <w:rPr>
          <w:rFonts w:ascii="Times New Roman" w:hAnsi="Times New Roman" w:cs="Times New Roman"/>
        </w:rPr>
      </w:pPr>
    </w:p>
    <w:p w14:paraId="3E166B12" w14:textId="68826E01" w:rsidR="00417922" w:rsidRDefault="00417922" w:rsidP="00417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 w:rsidRPr="009602B4">
        <w:rPr>
          <w:rFonts w:ascii="Times New Roman" w:hAnsi="Times New Roman" w:cs="Times New Roman"/>
          <w:b/>
          <w:bCs/>
        </w:rPr>
        <w:t xml:space="preserve"> 3. </w:t>
      </w:r>
      <w:r w:rsidRPr="009602B4">
        <w:rPr>
          <w:rFonts w:ascii="Times New Roman" w:hAnsi="Times New Roman" w:cs="Times New Roman"/>
        </w:rPr>
        <w:t>Dendrogram from hierarchical cluster of CCA loadings for a) 16-foot and b) 30-foot surv</w:t>
      </w:r>
      <w:r>
        <w:rPr>
          <w:rFonts w:ascii="Times New Roman" w:hAnsi="Times New Roman" w:cs="Times New Roman"/>
        </w:rPr>
        <w:t>ey. Colored shapes correspond to those shown in Figure 4.</w:t>
      </w:r>
    </w:p>
    <w:p w14:paraId="3A7FCE8E" w14:textId="77777777" w:rsidR="00417922" w:rsidRDefault="00417922" w:rsidP="00417922">
      <w:pPr>
        <w:rPr>
          <w:rFonts w:ascii="Times New Roman" w:hAnsi="Times New Roman" w:cs="Times New Roman"/>
        </w:rPr>
      </w:pPr>
    </w:p>
    <w:p w14:paraId="59A79735" w14:textId="76DA9F56" w:rsidR="00417922" w:rsidRDefault="00417922" w:rsidP="00417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 w:rsidRPr="009602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9602B4">
        <w:rPr>
          <w:rFonts w:ascii="Times New Roman" w:hAnsi="Times New Roman" w:cs="Times New Roman"/>
          <w:b/>
          <w:bCs/>
        </w:rPr>
        <w:t xml:space="preserve">. </w:t>
      </w:r>
      <w:r w:rsidRPr="009602B4">
        <w:rPr>
          <w:rFonts w:ascii="Times New Roman" w:hAnsi="Times New Roman" w:cs="Times New Roman"/>
        </w:rPr>
        <w:t>Log CPUE (number of individuals per area swept), species richness, and species diversity by temperature (°C), salinity (parts per thousand), dissolved oxygen (% saturation), and depth (meters). Points represent observations, lines represent LOESS curve fit with standard error. Star represents statistical significance of p&lt;0.01 from Pearson correlatio</w:t>
      </w:r>
      <w:r>
        <w:rPr>
          <w:rFonts w:ascii="Times New Roman" w:hAnsi="Times New Roman" w:cs="Times New Roman"/>
        </w:rPr>
        <w:t>n.</w:t>
      </w:r>
    </w:p>
    <w:p w14:paraId="00F7D7DF" w14:textId="77777777" w:rsidR="00417922" w:rsidRDefault="00417922" w:rsidP="00417922">
      <w:pPr>
        <w:rPr>
          <w:rFonts w:ascii="Times New Roman" w:hAnsi="Times New Roman" w:cs="Times New Roman"/>
        </w:rPr>
      </w:pPr>
    </w:p>
    <w:p w14:paraId="1616118E" w14:textId="60257702" w:rsidR="00417922" w:rsidRDefault="00417922" w:rsidP="00417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 w:rsidRPr="007D61F3">
        <w:rPr>
          <w:rFonts w:ascii="Times New Roman" w:hAnsi="Times New Roman" w:cs="Times New Roman"/>
          <w:b/>
          <w:bCs/>
        </w:rPr>
        <w:t xml:space="preserve"> 5.</w:t>
      </w:r>
      <w:r>
        <w:rPr>
          <w:rFonts w:ascii="Times New Roman" w:hAnsi="Times New Roman" w:cs="Times New Roman"/>
        </w:rPr>
        <w:t xml:space="preserve"> Scree plots for evaluation of clusters in hierarchical cluster analysis for both environmental (temperature, salinity, dissolved oxygen, and depth) measures and species abundances by station for the 30-foot and 16-foot surveys. </w:t>
      </w:r>
    </w:p>
    <w:p w14:paraId="7DB14E4E" w14:textId="77777777" w:rsidR="00417922" w:rsidRDefault="00417922" w:rsidP="00417922">
      <w:pPr>
        <w:rPr>
          <w:rFonts w:ascii="Times New Roman" w:hAnsi="Times New Roman" w:cs="Times New Roman"/>
        </w:rPr>
      </w:pPr>
    </w:p>
    <w:p w14:paraId="1D296F82" w14:textId="77777777" w:rsidR="00417922" w:rsidRPr="00E06BDF" w:rsidRDefault="00417922" w:rsidP="00417922">
      <w:pPr>
        <w:rPr>
          <w:rFonts w:ascii="Times New Roman" w:hAnsi="Times New Roman" w:cs="Times New Roman"/>
        </w:rPr>
      </w:pPr>
    </w:p>
    <w:p w14:paraId="71900B82" w14:textId="77777777" w:rsidR="00417922" w:rsidRPr="009602B4" w:rsidRDefault="00417922" w:rsidP="00417922">
      <w:pPr>
        <w:rPr>
          <w:rFonts w:ascii="Times New Roman" w:hAnsi="Times New Roman" w:cs="Times New Roman"/>
        </w:rPr>
      </w:pPr>
    </w:p>
    <w:p w14:paraId="0EADEA35" w14:textId="77777777" w:rsidR="00417922" w:rsidRPr="009602B4" w:rsidRDefault="00417922" w:rsidP="00417922">
      <w:pPr>
        <w:rPr>
          <w:rFonts w:ascii="Times New Roman" w:hAnsi="Times New Roman" w:cs="Times New Roman"/>
        </w:rPr>
      </w:pPr>
    </w:p>
    <w:p w14:paraId="4874C352" w14:textId="77777777" w:rsidR="00417922" w:rsidRPr="009602B4" w:rsidRDefault="00417922" w:rsidP="0047596D">
      <w:pPr>
        <w:rPr>
          <w:rFonts w:ascii="Times New Roman" w:hAnsi="Times New Roman" w:cs="Times New Roman"/>
        </w:rPr>
      </w:pPr>
    </w:p>
    <w:p w14:paraId="7B745235" w14:textId="77777777" w:rsidR="0047596D" w:rsidRPr="009602B4" w:rsidRDefault="0047596D" w:rsidP="0047596D">
      <w:pPr>
        <w:rPr>
          <w:rFonts w:ascii="Times New Roman" w:hAnsi="Times New Roman" w:cs="Times New Roman"/>
        </w:rPr>
      </w:pPr>
    </w:p>
    <w:p w14:paraId="3882B6D0" w14:textId="77777777" w:rsidR="0047596D" w:rsidRPr="009602B4" w:rsidRDefault="0047596D" w:rsidP="0047596D">
      <w:pPr>
        <w:rPr>
          <w:rFonts w:ascii="Times New Roman" w:hAnsi="Times New Roman" w:cs="Times New Roman"/>
        </w:rPr>
      </w:pPr>
      <w:r w:rsidRPr="009602B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C37CF1" wp14:editId="1B9D0CD5">
            <wp:extent cx="8204200" cy="4614863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078" cy="461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C1146" w14:textId="45FC9F30" w:rsidR="0047596D" w:rsidRPr="0073218E" w:rsidRDefault="00417922" w:rsidP="0047596D">
      <w:pPr>
        <w:rPr>
          <w:rFonts w:ascii="Times New Roman" w:hAnsi="Times New Roman" w:cs="Times New Roman"/>
        </w:rPr>
      </w:pPr>
      <w:r w:rsidRPr="0073218E">
        <w:rPr>
          <w:rFonts w:ascii="Times New Roman" w:hAnsi="Times New Roman" w:cs="Times New Roman"/>
        </w:rPr>
        <w:t>Fig 1</w:t>
      </w:r>
    </w:p>
    <w:p w14:paraId="291F5763" w14:textId="77777777" w:rsidR="0047596D" w:rsidRPr="009602B4" w:rsidRDefault="0047596D" w:rsidP="0047596D">
      <w:pPr>
        <w:rPr>
          <w:rFonts w:ascii="Times New Roman" w:hAnsi="Times New Roman" w:cs="Times New Roman"/>
        </w:rPr>
      </w:pPr>
    </w:p>
    <w:p w14:paraId="32684A35" w14:textId="77777777" w:rsidR="0047596D" w:rsidRDefault="0047596D" w:rsidP="0047596D"/>
    <w:p w14:paraId="65F3938A" w14:textId="77777777" w:rsidR="0047596D" w:rsidRDefault="0047596D" w:rsidP="0047596D"/>
    <w:p w14:paraId="4C700F7E" w14:textId="77777777" w:rsidR="0047596D" w:rsidRPr="009602B4" w:rsidRDefault="0047596D" w:rsidP="0047596D">
      <w:pPr>
        <w:rPr>
          <w:rFonts w:ascii="Times New Roman" w:hAnsi="Times New Roman" w:cs="Times New Roman"/>
        </w:rPr>
      </w:pPr>
      <w:r w:rsidRPr="009602B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0214B4" wp14:editId="31E1289D">
            <wp:extent cx="8293100" cy="4664869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1312" cy="466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2001" w14:textId="77EFCF9D" w:rsidR="0047596D" w:rsidRPr="0073218E" w:rsidRDefault="00417922" w:rsidP="0047596D">
      <w:pPr>
        <w:rPr>
          <w:rFonts w:ascii="Times New Roman" w:hAnsi="Times New Roman" w:cs="Times New Roman"/>
        </w:rPr>
      </w:pPr>
      <w:r w:rsidRPr="0073218E">
        <w:rPr>
          <w:rFonts w:ascii="Times New Roman" w:hAnsi="Times New Roman" w:cs="Times New Roman"/>
        </w:rPr>
        <w:t>Fig 2</w:t>
      </w:r>
    </w:p>
    <w:p w14:paraId="194B87EE" w14:textId="77777777" w:rsidR="0047596D" w:rsidRPr="009602B4" w:rsidRDefault="0047596D" w:rsidP="0047596D">
      <w:pPr>
        <w:rPr>
          <w:rFonts w:ascii="Times New Roman" w:hAnsi="Times New Roman" w:cs="Times New Roman"/>
        </w:rPr>
      </w:pPr>
    </w:p>
    <w:p w14:paraId="01AA6678" w14:textId="77777777" w:rsidR="0047596D" w:rsidRPr="009602B4" w:rsidRDefault="0047596D" w:rsidP="0047596D">
      <w:pPr>
        <w:rPr>
          <w:rFonts w:ascii="Times New Roman" w:hAnsi="Times New Roman" w:cs="Times New Roman"/>
        </w:rPr>
      </w:pPr>
    </w:p>
    <w:p w14:paraId="0129CC22" w14:textId="77777777" w:rsidR="0047596D" w:rsidRDefault="0047596D" w:rsidP="0047596D"/>
    <w:p w14:paraId="3B88F338" w14:textId="77777777" w:rsidR="0047596D" w:rsidRDefault="0047596D" w:rsidP="0047596D"/>
    <w:p w14:paraId="0FE78508" w14:textId="77777777" w:rsidR="0047596D" w:rsidRDefault="0047596D" w:rsidP="0047596D"/>
    <w:p w14:paraId="3FE73489" w14:textId="50EF1117" w:rsidR="0047596D" w:rsidRDefault="00E06BDF" w:rsidP="0047596D">
      <w:r>
        <w:rPr>
          <w:noProof/>
        </w:rPr>
        <w:lastRenderedPageBreak/>
        <w:drawing>
          <wp:inline distT="0" distB="0" distL="0" distR="0" wp14:anchorId="7E6F869A" wp14:editId="7C58F8D2">
            <wp:extent cx="8229600" cy="5325110"/>
            <wp:effectExtent l="0" t="0" r="0" b="0"/>
            <wp:docPr id="1309492104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92104" name="Picture 1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2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74131" w14:textId="370534DD" w:rsidR="0047596D" w:rsidRPr="009602B4" w:rsidRDefault="0047596D" w:rsidP="0047596D">
      <w:pPr>
        <w:rPr>
          <w:rFonts w:ascii="Times New Roman" w:hAnsi="Times New Roman" w:cs="Times New Roman"/>
        </w:rPr>
      </w:pPr>
    </w:p>
    <w:p w14:paraId="24C0FBB0" w14:textId="3EFFD735" w:rsidR="0047596D" w:rsidRPr="0073218E" w:rsidRDefault="00417922" w:rsidP="0047596D">
      <w:pPr>
        <w:rPr>
          <w:rFonts w:ascii="Times New Roman" w:hAnsi="Times New Roman" w:cs="Times New Roman"/>
        </w:rPr>
      </w:pPr>
      <w:r w:rsidRPr="0073218E">
        <w:rPr>
          <w:rFonts w:ascii="Times New Roman" w:hAnsi="Times New Roman" w:cs="Times New Roman"/>
        </w:rPr>
        <w:t>Fig 3</w:t>
      </w:r>
    </w:p>
    <w:p w14:paraId="1A84445D" w14:textId="77777777" w:rsidR="0047596D" w:rsidRDefault="0047596D" w:rsidP="0047596D"/>
    <w:p w14:paraId="5F3F6AD1" w14:textId="77777777" w:rsidR="0047596D" w:rsidRPr="009602B4" w:rsidRDefault="0047596D" w:rsidP="0047596D">
      <w:pPr>
        <w:rPr>
          <w:rFonts w:ascii="Times New Roman" w:hAnsi="Times New Roman" w:cs="Times New Roman"/>
        </w:rPr>
      </w:pPr>
      <w:r w:rsidRPr="009602B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C8E0AE" wp14:editId="7B6080AC">
            <wp:extent cx="8249058" cy="4640094"/>
            <wp:effectExtent l="0" t="0" r="635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7534" cy="465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AD17" w14:textId="766FEDB9" w:rsidR="007D61F3" w:rsidRPr="0073218E" w:rsidRDefault="00417922" w:rsidP="0047596D">
      <w:pPr>
        <w:rPr>
          <w:rFonts w:ascii="Times New Roman" w:hAnsi="Times New Roman" w:cs="Times New Roman"/>
        </w:rPr>
      </w:pPr>
      <w:r w:rsidRPr="0073218E">
        <w:rPr>
          <w:rFonts w:ascii="Times New Roman" w:hAnsi="Times New Roman" w:cs="Times New Roman"/>
        </w:rPr>
        <w:t>Fig 4</w:t>
      </w:r>
    </w:p>
    <w:p w14:paraId="1C19AD11" w14:textId="77777777" w:rsidR="007D61F3" w:rsidRDefault="007D61F3" w:rsidP="0047596D">
      <w:pPr>
        <w:rPr>
          <w:rFonts w:ascii="Times New Roman" w:hAnsi="Times New Roman" w:cs="Times New Roman"/>
        </w:rPr>
      </w:pPr>
    </w:p>
    <w:p w14:paraId="4F18E03B" w14:textId="77777777" w:rsidR="007D61F3" w:rsidRDefault="007D61F3" w:rsidP="0047596D">
      <w:pPr>
        <w:rPr>
          <w:rFonts w:ascii="Times New Roman" w:hAnsi="Times New Roman" w:cs="Times New Roman"/>
        </w:rPr>
      </w:pPr>
    </w:p>
    <w:p w14:paraId="424EBA4B" w14:textId="673A0393" w:rsidR="007D61F3" w:rsidRDefault="007D61F3" w:rsidP="00475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A7FA31" wp14:editId="3F2136B7">
            <wp:extent cx="8229600" cy="5440680"/>
            <wp:effectExtent l="0" t="0" r="0" b="0"/>
            <wp:docPr id="1536990830" name="Picture 1" descr="A picture containing diagram, tex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90830" name="Picture 1" descr="A picture containing diagram, text, line, pl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1A0C" w14:textId="54D7D0BE" w:rsidR="007D61F3" w:rsidRPr="0073218E" w:rsidRDefault="00417922" w:rsidP="0047596D">
      <w:pPr>
        <w:rPr>
          <w:rFonts w:ascii="Times New Roman" w:hAnsi="Times New Roman" w:cs="Times New Roman"/>
        </w:rPr>
      </w:pPr>
      <w:r w:rsidRPr="0073218E">
        <w:rPr>
          <w:rFonts w:ascii="Times New Roman" w:hAnsi="Times New Roman" w:cs="Times New Roman"/>
        </w:rPr>
        <w:t>Fig 5</w:t>
      </w:r>
    </w:p>
    <w:p w14:paraId="5B900256" w14:textId="3EB681DF" w:rsidR="008F4A63" w:rsidRDefault="008F4A63" w:rsidP="0047596D">
      <w:pPr>
        <w:rPr>
          <w:rFonts w:ascii="Times New Roman" w:hAnsi="Times New Roman" w:cs="Times New Roman"/>
        </w:rPr>
      </w:pPr>
    </w:p>
    <w:p w14:paraId="7AA11FAD" w14:textId="12491D9F" w:rsidR="008F4A63" w:rsidRDefault="008F4A63" w:rsidP="0047596D">
      <w:pPr>
        <w:rPr>
          <w:rFonts w:ascii="Times New Roman" w:hAnsi="Times New Roman" w:cs="Times New Roman"/>
        </w:rPr>
      </w:pPr>
    </w:p>
    <w:p w14:paraId="1A021449" w14:textId="5CD0FED9" w:rsidR="008F4A63" w:rsidRDefault="008F4A63" w:rsidP="0047596D">
      <w:pPr>
        <w:rPr>
          <w:rFonts w:ascii="Times New Roman" w:hAnsi="Times New Roman" w:cs="Times New Roman"/>
        </w:rPr>
      </w:pPr>
    </w:p>
    <w:p w14:paraId="0DB081AC" w14:textId="77777777" w:rsidR="00E41BD0" w:rsidRDefault="00E41BD0" w:rsidP="00E41BD0">
      <w:pPr>
        <w:rPr>
          <w:rFonts w:ascii="Times New Roman" w:hAnsi="Times New Roman" w:cs="Times New Roman"/>
        </w:rPr>
      </w:pPr>
      <w:r w:rsidRPr="007D61F3">
        <w:rPr>
          <w:rFonts w:ascii="Times New Roman" w:hAnsi="Times New Roman" w:cs="Times New Roman"/>
          <w:b/>
          <w:bCs/>
        </w:rPr>
        <w:t>Table 1.</w:t>
      </w:r>
      <w:r w:rsidRPr="009602B4">
        <w:rPr>
          <w:rFonts w:ascii="Times New Roman" w:hAnsi="Times New Roman" w:cs="Times New Roman"/>
        </w:rPr>
        <w:t xml:space="preserve"> Overall mean surface and bottom temperature (°C), salinity (parts per thousand), and dissolved oxygen (% saturation) for both surveys across all years and stations sampled</w:t>
      </w:r>
      <w:r>
        <w:rPr>
          <w:rFonts w:ascii="Times New Roman" w:hAnsi="Times New Roman" w:cs="Times New Roman"/>
        </w:rPr>
        <w:t>.</w:t>
      </w:r>
    </w:p>
    <w:p w14:paraId="65471FBD" w14:textId="77777777" w:rsidR="008F4A63" w:rsidRDefault="008F4A63" w:rsidP="008F4A63"/>
    <w:tbl>
      <w:tblPr>
        <w:tblW w:w="6930" w:type="dxa"/>
        <w:tblLook w:val="0600" w:firstRow="0" w:lastRow="0" w:firstColumn="0" w:lastColumn="0" w:noHBand="1" w:noVBand="1"/>
      </w:tblPr>
      <w:tblGrid>
        <w:gridCol w:w="3420"/>
        <w:gridCol w:w="1710"/>
        <w:gridCol w:w="1800"/>
      </w:tblGrid>
      <w:tr w:rsidR="008F4A63" w:rsidRPr="009602B4" w14:paraId="57ECCF42" w14:textId="77777777" w:rsidTr="00B14A91">
        <w:trPr>
          <w:trHeight w:val="32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9896C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Variable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9E66D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30-foot Survey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9B68B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16-foot Survey</w:t>
            </w:r>
          </w:p>
        </w:tc>
      </w:tr>
      <w:tr w:rsidR="008F4A63" w:rsidRPr="009602B4" w14:paraId="771E8A4C" w14:textId="77777777" w:rsidTr="00B14A91">
        <w:trPr>
          <w:trHeight w:val="32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EBDF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Surface Temperature (℃)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9C23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16.5 (± 7.0)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A131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20.5 (± 5.5)</w:t>
            </w:r>
          </w:p>
        </w:tc>
      </w:tr>
      <w:tr w:rsidR="008F4A63" w:rsidRPr="009602B4" w14:paraId="750EF5AD" w14:textId="77777777" w:rsidTr="00B14A91">
        <w:trPr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79F9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Bottom Temperature (℃)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2E49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16.1 (± 6.7)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5E6C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19.5 (± 4.9)</w:t>
            </w:r>
          </w:p>
        </w:tc>
      </w:tr>
      <w:tr w:rsidR="008F4A63" w:rsidRPr="009602B4" w14:paraId="2C45F5B6" w14:textId="77777777" w:rsidTr="00B14A91">
        <w:trPr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0A3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Surface Salinity (ppt)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B18A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20.5 (± 7.5)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03A7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14.1 (± 9.0)</w:t>
            </w:r>
          </w:p>
        </w:tc>
      </w:tr>
      <w:tr w:rsidR="008F4A63" w:rsidRPr="009602B4" w14:paraId="2E347CFA" w14:textId="77777777" w:rsidTr="00B14A91">
        <w:trPr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0B01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Bottom Salinity (ppt)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EE92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23.1 (± 7.0)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1C46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15.2 (± 9.3)</w:t>
            </w:r>
          </w:p>
        </w:tc>
      </w:tr>
      <w:tr w:rsidR="008F4A63" w:rsidRPr="009602B4" w14:paraId="505D9209" w14:textId="77777777" w:rsidTr="00B14A91">
        <w:trPr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4A9A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Surface Dissolved Oxygen (%)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D03B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96.2 (± 14.8)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62EB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83.8 (± 9.2)</w:t>
            </w:r>
          </w:p>
        </w:tc>
      </w:tr>
      <w:tr w:rsidR="008F4A63" w:rsidRPr="009602B4" w14:paraId="4B5523CD" w14:textId="77777777" w:rsidTr="00B14A91">
        <w:trPr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33BE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Bottom Dissolved Oxygen (%)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DD03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90.5 (± 12.9)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7F86" w14:textId="77777777" w:rsidR="008F4A63" w:rsidRPr="009602B4" w:rsidRDefault="008F4A63" w:rsidP="00B14A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02B4">
              <w:rPr>
                <w:rFonts w:ascii="Times New Roman" w:eastAsia="Times New Roman" w:hAnsi="Times New Roman" w:cs="Times New Roman"/>
                <w:color w:val="000000"/>
              </w:rPr>
              <w:t>78.33 (± 10.9)</w:t>
            </w:r>
          </w:p>
        </w:tc>
      </w:tr>
    </w:tbl>
    <w:p w14:paraId="58CDABDD" w14:textId="77777777" w:rsidR="008F4A63" w:rsidRDefault="008F4A63" w:rsidP="0047596D"/>
    <w:sectPr w:rsidR="008F4A63" w:rsidSect="004759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6D"/>
    <w:rsid w:val="00417922"/>
    <w:rsid w:val="0047596D"/>
    <w:rsid w:val="005D3E3D"/>
    <w:rsid w:val="0073218E"/>
    <w:rsid w:val="007D61F3"/>
    <w:rsid w:val="008F4A63"/>
    <w:rsid w:val="00903FDC"/>
    <w:rsid w:val="00E06BDF"/>
    <w:rsid w:val="00E41BD0"/>
    <w:rsid w:val="00E6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340748"/>
  <w15:chartTrackingRefBased/>
  <w15:docId w15:val="{DCB4E831-F4CF-4E48-92C9-C3556DCE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Oleynik</dc:creator>
  <cp:keywords/>
  <dc:description/>
  <cp:lastModifiedBy>Haley CWSC</cp:lastModifiedBy>
  <cp:revision>9</cp:revision>
  <dcterms:created xsi:type="dcterms:W3CDTF">2022-05-12T15:18:00Z</dcterms:created>
  <dcterms:modified xsi:type="dcterms:W3CDTF">2023-11-29T19:08:00Z</dcterms:modified>
</cp:coreProperties>
</file>