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95955" w14:textId="34CB4072" w:rsidR="00CB3763" w:rsidRDefault="00836727" w:rsidP="00836727">
      <w:pPr>
        <w:spacing w:line="480" w:lineRule="auto"/>
        <w:rPr>
          <w:rFonts w:cs="Arial"/>
        </w:rPr>
      </w:pPr>
      <w:r>
        <w:rPr>
          <w:rFonts w:cs="Arial"/>
          <w:b/>
          <w:bCs/>
        </w:rPr>
        <w:t xml:space="preserve">Supplemental Table </w:t>
      </w:r>
      <w:r w:rsidR="00802D16">
        <w:rPr>
          <w:rFonts w:cs="Arial"/>
          <w:b/>
          <w:bCs/>
        </w:rPr>
        <w:t>1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 xml:space="preserve">Description of locations for sampling bee-flower interactions across southwest Montana. The mean annual precipitation and temperature were derived for each site using </w:t>
      </w:r>
      <w:proofErr w:type="spellStart"/>
      <w:r>
        <w:rPr>
          <w:rFonts w:cs="Arial"/>
        </w:rPr>
        <w:t>worldclim</w:t>
      </w:r>
      <w:proofErr w:type="spellEnd"/>
      <w:r>
        <w:rPr>
          <w:rFonts w:cs="Arial"/>
        </w:rPr>
        <w:t xml:space="preserve"> (</w:t>
      </w:r>
      <w:proofErr w:type="gramStart"/>
      <w:r>
        <w:rPr>
          <w:rFonts w:cs="Arial"/>
        </w:rPr>
        <w:t>2.5 minute</w:t>
      </w:r>
      <w:proofErr w:type="gramEnd"/>
      <w:r>
        <w:rPr>
          <w:rFonts w:cs="Arial"/>
        </w:rPr>
        <w:t xml:space="preserve"> resolution) and were averaged across all sites within a location. The elevation is reported as a mean and standard deviation of all sites within a location.</w:t>
      </w:r>
    </w:p>
    <w:tbl>
      <w:tblPr>
        <w:tblpPr w:leftFromText="180" w:rightFromText="180" w:vertAnchor="text" w:horzAnchor="margin" w:tblpXSpec="center" w:tblpY="347"/>
        <w:tblW w:w="16192" w:type="dxa"/>
        <w:tblLook w:val="04A0" w:firstRow="1" w:lastRow="0" w:firstColumn="1" w:lastColumn="0" w:noHBand="0" w:noVBand="1"/>
      </w:tblPr>
      <w:tblGrid>
        <w:gridCol w:w="1184"/>
        <w:gridCol w:w="1317"/>
        <w:gridCol w:w="1288"/>
        <w:gridCol w:w="1531"/>
        <w:gridCol w:w="1250"/>
        <w:gridCol w:w="1120"/>
        <w:gridCol w:w="1153"/>
        <w:gridCol w:w="1102"/>
        <w:gridCol w:w="1062"/>
        <w:gridCol w:w="1062"/>
        <w:gridCol w:w="976"/>
        <w:gridCol w:w="1053"/>
        <w:gridCol w:w="1413"/>
        <w:gridCol w:w="681"/>
      </w:tblGrid>
      <w:tr w:rsidR="00396487" w:rsidRPr="00387AC1" w14:paraId="305F5E32" w14:textId="77777777" w:rsidTr="00396487">
        <w:trPr>
          <w:trHeight w:val="519"/>
        </w:trPr>
        <w:tc>
          <w:tcPr>
            <w:tcW w:w="1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DAC8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Location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20BF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096FD0D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 xml:space="preserve">Elevation, </w:t>
            </w:r>
            <w:proofErr w:type="spellStart"/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sd</w:t>
            </w:r>
            <w:proofErr w:type="spellEnd"/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 xml:space="preserve"> (m) </w:t>
            </w:r>
          </w:p>
        </w:tc>
        <w:tc>
          <w:tcPr>
            <w:tcW w:w="15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76C85F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Annual precipitation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 xml:space="preserve"> (mm)</w:t>
            </w:r>
          </w:p>
        </w:tc>
        <w:tc>
          <w:tcPr>
            <w:tcW w:w="12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6F1A686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Mean annual temperature (C)</w:t>
            </w:r>
          </w:p>
        </w:tc>
        <w:tc>
          <w:tcPr>
            <w:tcW w:w="113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8E3D7D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Sampling Time (min)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D212A3" w14:textId="7498270C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Rarefied sampling coverage 2018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F49151" w14:textId="7B643ABE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Rarefied sampling coverage 2019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8EB895" w14:textId="57F0F84C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Beginning and end dates, 2018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3685D8" w14:textId="52D941ED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Beginning and end dates, 2019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EA4F" w14:textId="09F438DF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Number of sites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A2F4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 xml:space="preserve">Distance (least, greatest, median) 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(</w:t>
            </w: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44B4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Network dimensions (bee, flowers, interactions)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E93F7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b/>
                <w:bCs/>
                <w:color w:val="000000"/>
                <w:sz w:val="16"/>
                <w:szCs w:val="16"/>
              </w:rPr>
              <w:t>BB’s (%)</w:t>
            </w:r>
          </w:p>
        </w:tc>
      </w:tr>
      <w:tr w:rsidR="00396487" w:rsidRPr="00387AC1" w14:paraId="76D49AE2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7A8E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N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>orthern Big Belts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83FB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Ponderosa pine forest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31B0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1327, 139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105E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C16A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16.1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BC1F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7818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DCD49A" w14:textId="6AA3FEF9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0.994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840DF" w14:textId="6D44631B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0.994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B7A4F" w14:textId="77777777" w:rsidR="00396487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05/03/2018;</w:t>
            </w:r>
          </w:p>
          <w:p w14:paraId="36D52714" w14:textId="03BF3B6A" w:rsidR="009F5393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08/07/2019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8A48C" w14:textId="77777777" w:rsidR="00396487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05/13/2019;</w:t>
            </w:r>
          </w:p>
          <w:p w14:paraId="5DB7A9AE" w14:textId="0C760902" w:rsidR="009F5393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08/13/2019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EF71" w14:textId="3BB9B092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9766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27, 19215, 7801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D343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164, 78, 1919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67573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8.7</w:t>
            </w:r>
          </w:p>
        </w:tc>
      </w:tr>
      <w:tr w:rsidR="00396487" w:rsidRPr="00387AC1" w14:paraId="290599C0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D5B3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S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>outhern Big Belts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08C6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Post-burn, lodgepole pine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581E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1627, 64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359E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326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BDDA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2946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963A9" w14:textId="4DDEF56C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038C7" w14:textId="09636C05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7BEA8" w14:textId="77777777" w:rsidR="00396487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05/16/2018;</w:t>
            </w:r>
          </w:p>
          <w:p w14:paraId="4D0CFE8B" w14:textId="02D86133" w:rsidR="009F5393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08/08/2019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C8E85" w14:textId="77777777" w:rsidR="00396487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05/15/2019;</w:t>
            </w:r>
          </w:p>
          <w:p w14:paraId="02AA364A" w14:textId="52DB32FF" w:rsidR="009F5393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08/12/2019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0DE4" w14:textId="69F54D7A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B86B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71, 4925, 1075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E3D8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115, 52, 825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8C2CB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10.1</w:t>
            </w:r>
          </w:p>
        </w:tc>
      </w:tr>
      <w:tr w:rsidR="00396487" w:rsidRPr="00387AC1" w14:paraId="47C69CCF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1079" w14:textId="7474133A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Tenderfoot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 xml:space="preserve"> EF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D4DD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Montane grassland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323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2222, 87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38D1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7F1F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-7.7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8FE5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4920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9BAFA" w14:textId="0EA97FFF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AF31F" w14:textId="12214B44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57BB0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07/09/2018;</w:t>
            </w:r>
          </w:p>
          <w:p w14:paraId="0DF4C3A7" w14:textId="398848BD" w:rsidR="00396487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08/02/2018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322BA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07/01/2019;</w:t>
            </w:r>
          </w:p>
          <w:p w14:paraId="0399E17E" w14:textId="2F2C7286" w:rsidR="009F5393" w:rsidRPr="00366DD0" w:rsidRDefault="009F5393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08/08/2019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108B" w14:textId="56F156C0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81DB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14, 28064, 8935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94D6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88, 65, 1669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FAD42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61.4</w:t>
            </w:r>
          </w:p>
        </w:tc>
      </w:tr>
      <w:tr w:rsidR="00396487" w:rsidRPr="00387AC1" w14:paraId="5B883BC1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9741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Boulders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5B39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Lodgepole pine forest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85E8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 xml:space="preserve">1844, 141 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D3DA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F902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9F03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58AC3" w14:textId="71E8AC11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2BAD8" w14:textId="55C7E689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66937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05/09/2018;</w:t>
            </w:r>
          </w:p>
          <w:p w14:paraId="36FA3073" w14:textId="40BDD58A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08/06/2018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98BC0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06/13/2019;</w:t>
            </w:r>
          </w:p>
          <w:p w14:paraId="72A4FE0B" w14:textId="1B8F746A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08/01/2019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1566" w14:textId="416C4BCE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C5B0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308.47, 7908, 3859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F6C2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88, 45, 600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35A34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48</w:t>
            </w:r>
          </w:p>
        </w:tc>
      </w:tr>
      <w:tr w:rsidR="00396487" w:rsidRPr="00387AC1" w14:paraId="7A0267E5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442B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Elkhorn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D786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Sagebrush Steppe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878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1630, 137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6CD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6CD4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F05C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BE0BC" w14:textId="6F3D095E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FC80C" w14:textId="61C16088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3E17B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06/07/2018;</w:t>
            </w:r>
          </w:p>
          <w:p w14:paraId="29B24444" w14:textId="749F38B4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07/04/2018</w:t>
            </w:r>
          </w:p>
          <w:p w14:paraId="1D82B665" w14:textId="30B122F2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96EE7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05/15/2019;</w:t>
            </w:r>
          </w:p>
          <w:p w14:paraId="6CA9E57C" w14:textId="7DD80E21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07/19/2019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D01C" w14:textId="3EB2CE8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C872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2209, 4681, 2543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8413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58, 28, 234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A8B64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9.4</w:t>
            </w:r>
          </w:p>
        </w:tc>
      </w:tr>
      <w:tr w:rsidR="00396487" w:rsidRPr="00387AC1" w14:paraId="7E25C95D" w14:textId="77777777" w:rsidTr="00396487">
        <w:trPr>
          <w:trHeight w:val="519"/>
        </w:trPr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C409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Big hole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733F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Sagebrush-forest ecotone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0319E4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19618, 58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053025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414E000" w14:textId="77777777" w:rsidR="00396487" w:rsidRPr="00C60511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-4.7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E20A55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13640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A4EFC7" w14:textId="0C4ADD6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D78ACC" w14:textId="7FF437F6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0.995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ADE2A8C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06/14/2018;</w:t>
            </w:r>
          </w:p>
          <w:p w14:paraId="0B57AE48" w14:textId="75434583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07/26/2018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CA50B92" w14:textId="77777777" w:rsidR="00396487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06/04/2019;</w:t>
            </w:r>
          </w:p>
          <w:p w14:paraId="3E770A31" w14:textId="7B929889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</w:rPr>
              <w:t>08/01/2019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50C6" w14:textId="4CD5BB16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7302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365, 19344, 3811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B43F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150, 67, 1547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5A848" w14:textId="77777777" w:rsidR="00396487" w:rsidRPr="00366DD0" w:rsidRDefault="00396487" w:rsidP="00850EEE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366DD0">
              <w:rPr>
                <w:rFonts w:eastAsia="Times New Roman" w:cs="Arial"/>
                <w:color w:val="000000"/>
                <w:sz w:val="16"/>
                <w:szCs w:val="16"/>
              </w:rPr>
              <w:t>30</w:t>
            </w:r>
          </w:p>
        </w:tc>
      </w:tr>
    </w:tbl>
    <w:p w14:paraId="0AAAF4B1" w14:textId="77777777" w:rsidR="00CB3763" w:rsidRDefault="00CB3763" w:rsidP="00CB3763">
      <w:pPr>
        <w:rPr>
          <w:rFonts w:cs="Arial"/>
        </w:rPr>
      </w:pPr>
    </w:p>
    <w:p w14:paraId="7F479F40" w14:textId="77777777" w:rsidR="00CB3763" w:rsidRDefault="00CB3763"/>
    <w:sectPr w:rsidR="00CB3763" w:rsidSect="00E82DCF">
      <w:headerReference w:type="default" r:id="rId6"/>
      <w:headerReference w:type="first" r:id="rId7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7462" w14:textId="77777777" w:rsidR="0059773C" w:rsidRDefault="0059773C" w:rsidP="00864626">
      <w:pPr>
        <w:spacing w:after="0" w:line="240" w:lineRule="auto"/>
      </w:pPr>
      <w:r>
        <w:separator/>
      </w:r>
    </w:p>
  </w:endnote>
  <w:endnote w:type="continuationSeparator" w:id="0">
    <w:p w14:paraId="455448FC" w14:textId="77777777" w:rsidR="0059773C" w:rsidRDefault="0059773C" w:rsidP="0086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07D68" w14:textId="77777777" w:rsidR="0059773C" w:rsidRDefault="0059773C" w:rsidP="00864626">
      <w:pPr>
        <w:spacing w:after="0" w:line="240" w:lineRule="auto"/>
      </w:pPr>
      <w:r>
        <w:separator/>
      </w:r>
    </w:p>
  </w:footnote>
  <w:footnote w:type="continuationSeparator" w:id="0">
    <w:p w14:paraId="7B2242AD" w14:textId="77777777" w:rsidR="0059773C" w:rsidRDefault="0059773C" w:rsidP="00864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271A" w14:textId="77777777" w:rsidR="00864626" w:rsidRPr="002E2644" w:rsidRDefault="00864626" w:rsidP="00864626">
    <w:pPr>
      <w:spacing w:line="240" w:lineRule="auto"/>
      <w:contextualSpacing/>
      <w:rPr>
        <w:rFonts w:cs="Arial"/>
        <w:b/>
        <w:bCs/>
        <w:sz w:val="16"/>
        <w:szCs w:val="16"/>
      </w:rPr>
    </w:pPr>
    <w:r w:rsidRPr="002E2644">
      <w:rPr>
        <w:rFonts w:cs="Arial"/>
        <w:b/>
        <w:bCs/>
        <w:sz w:val="16"/>
        <w:szCs w:val="16"/>
      </w:rPr>
      <w:t xml:space="preserve">Broad diets of bumble bees result from a high abundance and long </w:t>
    </w:r>
    <w:proofErr w:type="spellStart"/>
    <w:r w:rsidRPr="002E2644">
      <w:rPr>
        <w:rFonts w:cs="Arial"/>
        <w:b/>
        <w:bCs/>
        <w:sz w:val="16"/>
        <w:szCs w:val="16"/>
      </w:rPr>
      <w:t>phenophase</w:t>
    </w:r>
    <w:proofErr w:type="spellEnd"/>
    <w:r w:rsidRPr="002E2644">
      <w:rPr>
        <w:rFonts w:cs="Arial"/>
        <w:b/>
        <w:bCs/>
        <w:sz w:val="16"/>
        <w:szCs w:val="16"/>
      </w:rPr>
      <w:t>, but not intraspecific variation in body size</w:t>
    </w:r>
  </w:p>
  <w:p w14:paraId="5364E6D6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proofErr w:type="spellStart"/>
    <w:r w:rsidRPr="002E2644">
      <w:rPr>
        <w:rFonts w:cs="Arial"/>
        <w:sz w:val="16"/>
        <w:szCs w:val="16"/>
      </w:rPr>
      <w:t>Oecologica</w:t>
    </w:r>
    <w:proofErr w:type="spellEnd"/>
  </w:p>
  <w:p w14:paraId="60F88A24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  <w:vertAlign w:val="superscript"/>
      </w:rPr>
    </w:pPr>
    <w:r w:rsidRPr="002E2644">
      <w:rPr>
        <w:rFonts w:cs="Arial"/>
        <w:sz w:val="16"/>
        <w:szCs w:val="16"/>
      </w:rPr>
      <w:t>Will Glenny</w:t>
    </w:r>
    <w:r w:rsidRPr="002E2644">
      <w:rPr>
        <w:rFonts w:cs="Arial"/>
        <w:sz w:val="16"/>
        <w:szCs w:val="16"/>
        <w:vertAlign w:val="superscript"/>
      </w:rPr>
      <w:t>1*</w:t>
    </w:r>
    <w:r w:rsidRPr="002E2644">
      <w:rPr>
        <w:rFonts w:cs="Arial"/>
        <w:sz w:val="16"/>
        <w:szCs w:val="16"/>
      </w:rPr>
      <w:t>, Justin Runyon</w:t>
    </w: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, Laura Burkle</w:t>
    </w:r>
    <w:r w:rsidRPr="002E2644">
      <w:rPr>
        <w:rFonts w:cs="Arial"/>
        <w:sz w:val="16"/>
        <w:szCs w:val="16"/>
        <w:vertAlign w:val="superscript"/>
      </w:rPr>
      <w:t>1</w:t>
    </w:r>
  </w:p>
  <w:p w14:paraId="39D85E38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1</w:t>
    </w:r>
    <w:r w:rsidRPr="002E2644">
      <w:rPr>
        <w:rFonts w:cs="Arial"/>
        <w:sz w:val="16"/>
        <w:szCs w:val="16"/>
      </w:rPr>
      <w:t>Montana State University, Department of Ecology, Bozeman, MT</w:t>
    </w:r>
  </w:p>
  <w:p w14:paraId="3CA36DB3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US Department of Agriculture Forest Service, Rocky Mountain Research Station, Bozeman, MT</w:t>
    </w:r>
  </w:p>
  <w:p w14:paraId="2E297EB3" w14:textId="66F7C6C0" w:rsidR="00864626" w:rsidRPr="00864626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*</w:t>
    </w:r>
    <w:r w:rsidRPr="002E2644">
      <w:rPr>
        <w:rFonts w:cs="Arial"/>
        <w:sz w:val="16"/>
        <w:szCs w:val="16"/>
      </w:rPr>
      <w:t>Corresponding author (willglenny@gmail.com)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9A774" w14:textId="77777777" w:rsidR="00EF0EBD" w:rsidRPr="00EF0EBD" w:rsidRDefault="00EF0EBD" w:rsidP="00EF0EBD">
    <w:pPr>
      <w:spacing w:line="240" w:lineRule="auto"/>
      <w:contextualSpacing/>
      <w:rPr>
        <w:rFonts w:cs="Arial"/>
        <w:b/>
        <w:bCs/>
        <w:sz w:val="16"/>
        <w:szCs w:val="16"/>
      </w:rPr>
    </w:pPr>
    <w:r w:rsidRPr="00EF0EBD">
      <w:rPr>
        <w:rFonts w:cs="Arial"/>
        <w:b/>
        <w:bCs/>
        <w:sz w:val="16"/>
        <w:szCs w:val="16"/>
      </w:rPr>
      <w:t xml:space="preserve">Bumble bee diet breadth increases with local abundance and </w:t>
    </w:r>
    <w:proofErr w:type="spellStart"/>
    <w:r w:rsidRPr="00EF0EBD">
      <w:rPr>
        <w:rFonts w:cs="Arial"/>
        <w:b/>
        <w:bCs/>
        <w:sz w:val="16"/>
        <w:szCs w:val="16"/>
      </w:rPr>
      <w:t>phenophase</w:t>
    </w:r>
    <w:proofErr w:type="spellEnd"/>
    <w:r w:rsidRPr="00EF0EBD">
      <w:rPr>
        <w:rFonts w:cs="Arial"/>
        <w:b/>
        <w:bCs/>
        <w:sz w:val="16"/>
        <w:szCs w:val="16"/>
      </w:rPr>
      <w:t xml:space="preserve"> duration, not intraspecific variation in body size.</w:t>
    </w:r>
  </w:p>
  <w:p w14:paraId="33984CEB" w14:textId="0E72C40A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proofErr w:type="spellStart"/>
    <w:r w:rsidRPr="002E2644">
      <w:rPr>
        <w:rFonts w:cs="Arial"/>
        <w:sz w:val="16"/>
        <w:szCs w:val="16"/>
      </w:rPr>
      <w:t>Oecologia</w:t>
    </w:r>
    <w:proofErr w:type="spellEnd"/>
  </w:p>
  <w:p w14:paraId="74CBB539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  <w:vertAlign w:val="superscript"/>
      </w:rPr>
    </w:pPr>
    <w:r w:rsidRPr="002E2644">
      <w:rPr>
        <w:rFonts w:cs="Arial"/>
        <w:sz w:val="16"/>
        <w:szCs w:val="16"/>
      </w:rPr>
      <w:t>Will Glenny</w:t>
    </w:r>
    <w:r w:rsidRPr="002E2644">
      <w:rPr>
        <w:rFonts w:cs="Arial"/>
        <w:sz w:val="16"/>
        <w:szCs w:val="16"/>
        <w:vertAlign w:val="superscript"/>
      </w:rPr>
      <w:t>1*</w:t>
    </w:r>
    <w:r w:rsidRPr="002E2644">
      <w:rPr>
        <w:rFonts w:cs="Arial"/>
        <w:sz w:val="16"/>
        <w:szCs w:val="16"/>
      </w:rPr>
      <w:t>, Justin Runyon</w:t>
    </w: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, Laura Burkle</w:t>
    </w:r>
    <w:r w:rsidRPr="002E2644">
      <w:rPr>
        <w:rFonts w:cs="Arial"/>
        <w:sz w:val="16"/>
        <w:szCs w:val="16"/>
        <w:vertAlign w:val="superscript"/>
      </w:rPr>
      <w:t>1</w:t>
    </w:r>
  </w:p>
  <w:p w14:paraId="45F45473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1</w:t>
    </w:r>
    <w:r w:rsidRPr="002E2644">
      <w:rPr>
        <w:rFonts w:cs="Arial"/>
        <w:sz w:val="16"/>
        <w:szCs w:val="16"/>
      </w:rPr>
      <w:t>Montana State University, Department of Ecology, Bozeman, MT</w:t>
    </w:r>
  </w:p>
  <w:p w14:paraId="4958ACA6" w14:textId="77777777" w:rsidR="00864626" w:rsidRPr="002E2644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2</w:t>
    </w:r>
    <w:r w:rsidRPr="002E2644">
      <w:rPr>
        <w:rFonts w:cs="Arial"/>
        <w:sz w:val="16"/>
        <w:szCs w:val="16"/>
      </w:rPr>
      <w:t>US Department of Agriculture Forest Service, Rocky Mountain Research Station, Bozeman, MT</w:t>
    </w:r>
  </w:p>
  <w:p w14:paraId="0D7A921F" w14:textId="0EB71683" w:rsidR="00864626" w:rsidRPr="00864626" w:rsidRDefault="00864626" w:rsidP="00864626">
    <w:pPr>
      <w:spacing w:line="240" w:lineRule="auto"/>
      <w:contextualSpacing/>
      <w:rPr>
        <w:rFonts w:cs="Arial"/>
        <w:sz w:val="16"/>
        <w:szCs w:val="16"/>
      </w:rPr>
    </w:pPr>
    <w:r w:rsidRPr="002E2644">
      <w:rPr>
        <w:rFonts w:cs="Arial"/>
        <w:sz w:val="16"/>
        <w:szCs w:val="16"/>
        <w:vertAlign w:val="superscript"/>
      </w:rPr>
      <w:t>*</w:t>
    </w:r>
    <w:r w:rsidRPr="002E2644">
      <w:rPr>
        <w:rFonts w:cs="Arial"/>
        <w:sz w:val="16"/>
        <w:szCs w:val="16"/>
      </w:rPr>
      <w:t>Corresponding author (willglenny@gmail.com)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763"/>
    <w:rsid w:val="0009362A"/>
    <w:rsid w:val="00152C66"/>
    <w:rsid w:val="002625BA"/>
    <w:rsid w:val="00396487"/>
    <w:rsid w:val="00436A19"/>
    <w:rsid w:val="0055727C"/>
    <w:rsid w:val="00571B51"/>
    <w:rsid w:val="0059773C"/>
    <w:rsid w:val="00606F8A"/>
    <w:rsid w:val="00666C74"/>
    <w:rsid w:val="006E778F"/>
    <w:rsid w:val="007D0CDD"/>
    <w:rsid w:val="00802D16"/>
    <w:rsid w:val="00836727"/>
    <w:rsid w:val="0085753B"/>
    <w:rsid w:val="00864626"/>
    <w:rsid w:val="009410D7"/>
    <w:rsid w:val="00942304"/>
    <w:rsid w:val="009F5393"/>
    <w:rsid w:val="00A02BF9"/>
    <w:rsid w:val="00A422A0"/>
    <w:rsid w:val="00B863D4"/>
    <w:rsid w:val="00CB3763"/>
    <w:rsid w:val="00DB1556"/>
    <w:rsid w:val="00E21445"/>
    <w:rsid w:val="00E2165A"/>
    <w:rsid w:val="00E82DCF"/>
    <w:rsid w:val="00E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8C5B4"/>
  <w15:chartTrackingRefBased/>
  <w15:docId w15:val="{B92AA8F6-743A-A643-9007-43B3B4D3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763"/>
    <w:pPr>
      <w:spacing w:after="160" w:line="259" w:lineRule="auto"/>
    </w:pPr>
    <w:rPr>
      <w:rFonts w:ascii="Arial" w:hAnsi="Arial"/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626"/>
    <w:rPr>
      <w:rFonts w:ascii="Arial" w:hAnsi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626"/>
    <w:rPr>
      <w:rFonts w:ascii="Arial" w:hAnsi="Arial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E2165A"/>
    <w:rPr>
      <w:rFonts w:ascii="Arial" w:hAnsi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Kessler</dc:creator>
  <cp:keywords/>
  <dc:description/>
  <cp:lastModifiedBy>William Robb Glenny</cp:lastModifiedBy>
  <cp:revision>2</cp:revision>
  <dcterms:created xsi:type="dcterms:W3CDTF">2024-04-13T15:13:00Z</dcterms:created>
  <dcterms:modified xsi:type="dcterms:W3CDTF">2024-04-13T15:13:00Z</dcterms:modified>
</cp:coreProperties>
</file>