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411" w:rsidRDefault="003A5411" w:rsidP="003A541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List of supplementary tables</w:t>
      </w:r>
    </w:p>
    <w:p w:rsidR="003A5411" w:rsidRDefault="003A5411" w:rsidP="003A541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3A5411" w:rsidRPr="00082B53" w:rsidRDefault="003A5411" w:rsidP="003A5411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 w:hint="eastAsia"/>
          <w:b/>
          <w:sz w:val="24"/>
          <w:szCs w:val="24"/>
        </w:rPr>
        <w:t>S 1</w:t>
      </w:r>
      <w:r w:rsidRPr="00082B53">
        <w:rPr>
          <w:rFonts w:ascii="Times New Roman" w:hAnsi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 w:hint="eastAsia"/>
          <w:b/>
          <w:sz w:val="24"/>
          <w:szCs w:val="24"/>
        </w:rPr>
        <w:t>ompositional changes of rice straw</w:t>
      </w:r>
      <w:r>
        <w:rPr>
          <w:rFonts w:ascii="Times New Roman" w:hAnsi="Times New Roman"/>
          <w:b/>
          <w:sz w:val="24"/>
          <w:szCs w:val="24"/>
        </w:rPr>
        <w:t xml:space="preserve"> in</w:t>
      </w:r>
      <w:r>
        <w:rPr>
          <w:rFonts w:ascii="Times New Roman" w:hAnsi="Times New Roman" w:hint="eastAsia"/>
          <w:b/>
          <w:sz w:val="24"/>
          <w:szCs w:val="24"/>
        </w:rPr>
        <w:t xml:space="preserve"> 30 independent pretreatment conditions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429"/>
        <w:gridCol w:w="1307"/>
        <w:gridCol w:w="1750"/>
        <w:gridCol w:w="1750"/>
        <w:gridCol w:w="1603"/>
      </w:tblGrid>
      <w:tr w:rsidR="003A5411" w:rsidRPr="009B3146" w:rsidTr="000C21D6">
        <w:trPr>
          <w:trHeight w:val="257"/>
        </w:trPr>
        <w:tc>
          <w:tcPr>
            <w:tcW w:w="1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Test No.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411" w:rsidRPr="00C56345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C56345">
              <w:rPr>
                <w:rFonts w:ascii="Times New Roman" w:hAnsi="Times New Roman"/>
                <w:szCs w:val="20"/>
              </w:rPr>
              <w:t>C</w:t>
            </w:r>
            <w:r w:rsidRPr="00C56345">
              <w:rPr>
                <w:rFonts w:ascii="Times New Roman" w:hAnsi="Times New Roman" w:hint="eastAsia"/>
                <w:szCs w:val="20"/>
              </w:rPr>
              <w:t>ellulose</w:t>
            </w:r>
          </w:p>
          <w:p w:rsidR="003A5411" w:rsidRPr="00C56345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C56345">
              <w:rPr>
                <w:rFonts w:ascii="Times New Roman" w:hAnsi="Times New Roman" w:hint="eastAsia"/>
                <w:szCs w:val="20"/>
              </w:rPr>
              <w:t>(</w:t>
            </w:r>
            <w:proofErr w:type="gramStart"/>
            <w:r w:rsidRPr="00C56345">
              <w:rPr>
                <w:rFonts w:ascii="Times New Roman" w:hAnsi="Times New Roman" w:hint="eastAsia"/>
                <w:szCs w:val="20"/>
              </w:rPr>
              <w:t>wt%</w:t>
            </w:r>
            <w:proofErr w:type="gramEnd"/>
            <w:r w:rsidRPr="00C56345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411" w:rsidRPr="00C56345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C56345">
              <w:rPr>
                <w:rFonts w:ascii="Times New Roman" w:hAnsi="Times New Roman"/>
                <w:szCs w:val="20"/>
              </w:rPr>
              <w:t>H</w:t>
            </w:r>
            <w:r w:rsidRPr="00C56345">
              <w:rPr>
                <w:rFonts w:ascii="Times New Roman" w:hAnsi="Times New Roman" w:hint="eastAsia"/>
                <w:szCs w:val="20"/>
              </w:rPr>
              <w:t>emicellulose</w:t>
            </w:r>
          </w:p>
          <w:p w:rsidR="003A5411" w:rsidRPr="00C56345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C56345">
              <w:rPr>
                <w:rFonts w:ascii="Times New Roman" w:hAnsi="Times New Roman" w:hint="eastAsia"/>
                <w:szCs w:val="20"/>
              </w:rPr>
              <w:t>(</w:t>
            </w:r>
            <w:proofErr w:type="gramStart"/>
            <w:r w:rsidRPr="00C56345">
              <w:rPr>
                <w:rFonts w:ascii="Times New Roman" w:hAnsi="Times New Roman" w:hint="eastAsia"/>
                <w:szCs w:val="20"/>
              </w:rPr>
              <w:t>wt%</w:t>
            </w:r>
            <w:proofErr w:type="gramEnd"/>
            <w:r w:rsidRPr="00C56345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411" w:rsidRPr="00C56345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C56345">
              <w:rPr>
                <w:rFonts w:ascii="Times New Roman" w:hAnsi="Times New Roman"/>
                <w:szCs w:val="20"/>
              </w:rPr>
              <w:t>L</w:t>
            </w:r>
            <w:r w:rsidRPr="00C56345">
              <w:rPr>
                <w:rFonts w:ascii="Times New Roman" w:hAnsi="Times New Roman" w:hint="eastAsia"/>
                <w:szCs w:val="20"/>
              </w:rPr>
              <w:t>ignin</w:t>
            </w:r>
          </w:p>
          <w:p w:rsidR="003A5411" w:rsidRPr="00C56345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C56345">
              <w:rPr>
                <w:rFonts w:ascii="Times New Roman" w:hAnsi="Times New Roman" w:hint="eastAsia"/>
                <w:szCs w:val="20"/>
              </w:rPr>
              <w:t>(</w:t>
            </w:r>
            <w:proofErr w:type="gramStart"/>
            <w:r w:rsidRPr="00C56345">
              <w:rPr>
                <w:rFonts w:ascii="Times New Roman" w:hAnsi="Times New Roman" w:hint="eastAsia"/>
                <w:szCs w:val="20"/>
              </w:rPr>
              <w:t>wt%</w:t>
            </w:r>
            <w:proofErr w:type="gramEnd"/>
            <w:r w:rsidRPr="00C56345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1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411" w:rsidRPr="00C56345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C56345">
              <w:rPr>
                <w:rFonts w:ascii="Times New Roman" w:hAnsi="Times New Roman"/>
                <w:szCs w:val="20"/>
              </w:rPr>
              <w:t>A</w:t>
            </w:r>
            <w:r w:rsidRPr="00C56345">
              <w:rPr>
                <w:rFonts w:ascii="Times New Roman" w:hAnsi="Times New Roman" w:hint="eastAsia"/>
                <w:szCs w:val="20"/>
              </w:rPr>
              <w:t>sh</w:t>
            </w:r>
          </w:p>
          <w:p w:rsidR="003A5411" w:rsidRPr="00C56345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C56345">
              <w:rPr>
                <w:rFonts w:ascii="Times New Roman" w:hAnsi="Times New Roman" w:hint="eastAsia"/>
                <w:szCs w:val="20"/>
              </w:rPr>
              <w:t>(</w:t>
            </w:r>
            <w:proofErr w:type="gramStart"/>
            <w:r w:rsidRPr="00C56345">
              <w:rPr>
                <w:rFonts w:ascii="Times New Roman" w:hAnsi="Times New Roman" w:hint="eastAsia"/>
                <w:szCs w:val="20"/>
              </w:rPr>
              <w:t>wt%</w:t>
            </w:r>
            <w:proofErr w:type="gramEnd"/>
            <w:r w:rsidRPr="00C56345">
              <w:rPr>
                <w:rFonts w:ascii="Times New Roman" w:hAnsi="Times New Roman" w:hint="eastAsia"/>
                <w:szCs w:val="20"/>
              </w:rPr>
              <w:t>)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tcBorders>
              <w:top w:val="single" w:sz="4" w:space="0" w:color="auto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 xml:space="preserve">Not </w:t>
            </w:r>
            <w:r w:rsidRPr="009B3146">
              <w:rPr>
                <w:rFonts w:ascii="Times New Roman" w:hAnsi="Times New Roman" w:hint="eastAsia"/>
                <w:szCs w:val="20"/>
              </w:rPr>
              <w:t>pretreated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31.8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17.5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18.2</w:t>
            </w:r>
          </w:p>
        </w:tc>
        <w:tc>
          <w:tcPr>
            <w:tcW w:w="1603" w:type="dxa"/>
            <w:tcBorders>
              <w:top w:val="single" w:sz="4" w:space="0" w:color="auto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6.9</w:t>
            </w:r>
          </w:p>
        </w:tc>
      </w:tr>
      <w:tr w:rsidR="003A5411" w:rsidRPr="009B3146" w:rsidTr="000C21D6">
        <w:trPr>
          <w:trHeight w:val="242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46.2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24.4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13.9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12.7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50.8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19.8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14.1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11.8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48.5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21.8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14.1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12.3</w:t>
            </w:r>
          </w:p>
        </w:tc>
      </w:tr>
      <w:tr w:rsidR="003A5411" w:rsidRPr="009B3146" w:rsidTr="000C21D6">
        <w:trPr>
          <w:trHeight w:val="242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52.1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17.8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14.3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13.8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48.8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23.3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13.1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12.5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53.0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18.0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11.7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12.9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50.5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20.7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12.2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12.6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53.2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18.3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12.9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14.5</w:t>
            </w:r>
          </w:p>
        </w:tc>
      </w:tr>
      <w:tr w:rsidR="003A5411" w:rsidRPr="009B3146" w:rsidTr="000C21D6">
        <w:trPr>
          <w:trHeight w:val="242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49.6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26.9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14.2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11.1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57.6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22.0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12.7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12.0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11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45.4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23.7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15.2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13.0</w:t>
            </w:r>
          </w:p>
        </w:tc>
      </w:tr>
      <w:tr w:rsidR="003A5411" w:rsidRPr="009B3146" w:rsidTr="000C21D6">
        <w:trPr>
          <w:trHeight w:val="242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49.9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18.6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15.5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14.9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51.7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24.8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13.1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10.4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14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53.5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17.2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12.5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14.0</w:t>
            </w:r>
          </w:p>
        </w:tc>
      </w:tr>
      <w:tr w:rsidR="003A5411" w:rsidRPr="009B3146" w:rsidTr="000C21D6">
        <w:trPr>
          <w:trHeight w:val="242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15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47.6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22.9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14.6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12.5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16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52.9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17.8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13.8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14.1</w:t>
            </w:r>
          </w:p>
        </w:tc>
      </w:tr>
      <w:tr w:rsidR="003A5411" w:rsidRPr="009B3146" w:rsidTr="000C21D6">
        <w:trPr>
          <w:trHeight w:val="242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17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46.8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23.1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14.4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11.7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18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55.2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15.8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12.4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13.8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19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48.7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23.5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12.0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12.6</w:t>
            </w:r>
          </w:p>
        </w:tc>
      </w:tr>
      <w:tr w:rsidR="003A5411" w:rsidRPr="009B3146" w:rsidTr="000C21D6">
        <w:trPr>
          <w:trHeight w:val="242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51.5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19.5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13.4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13.3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lastRenderedPageBreak/>
              <w:t>21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41.5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22.3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19.9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10.7</w:t>
            </w:r>
          </w:p>
        </w:tc>
      </w:tr>
      <w:tr w:rsidR="003A5411" w:rsidRPr="009B3146" w:rsidTr="000C21D6">
        <w:trPr>
          <w:trHeight w:val="242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22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49.2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19.0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12.3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14.3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23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55.8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21.6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7.3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12.5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24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47.1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19.7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13.8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12.8</w:t>
            </w:r>
          </w:p>
        </w:tc>
      </w:tr>
      <w:tr w:rsidR="003A5411" w:rsidRPr="009B3146" w:rsidTr="000C21D6">
        <w:trPr>
          <w:trHeight w:val="242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25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48.0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19.6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13.2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13.6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26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50.3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20.0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14.0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13.0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27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47.9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19.9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13.2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12.4</w:t>
            </w:r>
          </w:p>
        </w:tc>
      </w:tr>
      <w:tr w:rsidR="003A5411" w:rsidRPr="009B3146" w:rsidTr="000C21D6">
        <w:trPr>
          <w:trHeight w:val="242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28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50.1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19.7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13.5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12.8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29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47.9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19.8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12.6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12.8</w:t>
            </w:r>
          </w:p>
        </w:tc>
      </w:tr>
      <w:tr w:rsidR="003A5411" w:rsidRPr="009B3146" w:rsidTr="000C21D6">
        <w:trPr>
          <w:trHeight w:val="257"/>
        </w:trPr>
        <w:tc>
          <w:tcPr>
            <w:tcW w:w="1429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30</w:t>
            </w:r>
          </w:p>
        </w:tc>
        <w:tc>
          <w:tcPr>
            <w:tcW w:w="1307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50.9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19.6</w:t>
            </w:r>
          </w:p>
        </w:tc>
        <w:tc>
          <w:tcPr>
            <w:tcW w:w="1750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13.5</w:t>
            </w:r>
          </w:p>
        </w:tc>
        <w:tc>
          <w:tcPr>
            <w:tcW w:w="1603" w:type="dxa"/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12.5</w:t>
            </w:r>
          </w:p>
        </w:tc>
      </w:tr>
    </w:tbl>
    <w:p w:rsidR="003A5411" w:rsidRPr="00082B53" w:rsidRDefault="003A5411" w:rsidP="003A5411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7E6654">
        <w:rPr>
          <w:rFonts w:ascii="Times New Roman" w:hAnsi="Times New Roman"/>
          <w:b/>
          <w:sz w:val="24"/>
          <w:szCs w:val="24"/>
        </w:rPr>
        <w:br w:type="page"/>
      </w:r>
      <w:proofErr w:type="gramStart"/>
      <w:r>
        <w:rPr>
          <w:rFonts w:ascii="Times New Roman" w:hAnsi="Times New Roman" w:hint="eastAsia"/>
          <w:b/>
          <w:sz w:val="24"/>
          <w:szCs w:val="24"/>
        </w:rPr>
        <w:lastRenderedPageBreak/>
        <w:t>S 2</w:t>
      </w:r>
      <w:r w:rsidRPr="00082B53">
        <w:rPr>
          <w:rFonts w:ascii="Times New Roman" w:hAnsi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hint="eastAsia"/>
          <w:b/>
          <w:sz w:val="24"/>
          <w:szCs w:val="24"/>
        </w:rPr>
        <w:t xml:space="preserve"> Glucose conversion rate by enzymatic hydrolysis </w:t>
      </w:r>
      <w:r>
        <w:rPr>
          <w:rFonts w:ascii="Times New Roman" w:hAnsi="Times New Roman"/>
          <w:b/>
          <w:sz w:val="24"/>
          <w:szCs w:val="24"/>
        </w:rPr>
        <w:t>in</w:t>
      </w:r>
      <w:r>
        <w:rPr>
          <w:rFonts w:ascii="Times New Roman" w:hAnsi="Times New Roman" w:hint="eastAsia"/>
          <w:b/>
          <w:sz w:val="24"/>
          <w:szCs w:val="24"/>
        </w:rPr>
        <w:t xml:space="preserve"> the 30 independent pretreatment conditions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"/>
        <w:gridCol w:w="942"/>
        <w:gridCol w:w="1311"/>
        <w:gridCol w:w="1200"/>
        <w:gridCol w:w="987"/>
        <w:gridCol w:w="753"/>
        <w:gridCol w:w="887"/>
        <w:gridCol w:w="1311"/>
        <w:gridCol w:w="1099"/>
      </w:tblGrid>
      <w:tr w:rsidR="003A5411" w:rsidRPr="009B3146" w:rsidTr="000C21D6">
        <w:tc>
          <w:tcPr>
            <w:tcW w:w="138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Test No.</w:t>
            </w:r>
          </w:p>
        </w:tc>
        <w:tc>
          <w:tcPr>
            <w:tcW w:w="12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Moisture</w:t>
            </w:r>
            <w:r w:rsidRPr="009B3146">
              <w:rPr>
                <w:rFonts w:ascii="Times New Roman" w:hAnsi="Times New Roman" w:hint="eastAsia"/>
                <w:szCs w:val="20"/>
              </w:rPr>
              <w:t xml:space="preserve"> content</w:t>
            </w:r>
          </w:p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(%)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Gl</w:t>
            </w:r>
            <w:r w:rsidRPr="009B3146">
              <w:rPr>
                <w:rFonts w:ascii="Times New Roman" w:hAnsi="Times New Roman" w:hint="eastAsia"/>
                <w:szCs w:val="20"/>
              </w:rPr>
              <w:t>ucan</w:t>
            </w:r>
          </w:p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concentration in hydrolysate</w:t>
            </w:r>
          </w:p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(%)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Hydrolysate containing 0.1</w:t>
            </w:r>
            <w:r w:rsidRPr="009B3146">
              <w:rPr>
                <w:rFonts w:ascii="Times New Roman" w:hAnsi="Times New Roman"/>
                <w:szCs w:val="20"/>
              </w:rPr>
              <w:t xml:space="preserve"> </w:t>
            </w:r>
            <w:r w:rsidRPr="009B3146">
              <w:rPr>
                <w:rFonts w:ascii="Times New Roman" w:hAnsi="Times New Roman" w:hint="eastAsia"/>
                <w:szCs w:val="20"/>
              </w:rPr>
              <w:t>g</w:t>
            </w:r>
            <w:r w:rsidRPr="009B3146">
              <w:rPr>
                <w:rFonts w:ascii="Times New Roman" w:hAnsi="Times New Roman"/>
                <w:szCs w:val="20"/>
              </w:rPr>
              <w:t xml:space="preserve"> of</w:t>
            </w:r>
            <w:r w:rsidRPr="009B3146">
              <w:rPr>
                <w:rFonts w:ascii="Times New Roman" w:hAnsi="Times New Roman" w:hint="eastAsia"/>
                <w:szCs w:val="20"/>
              </w:rPr>
              <w:t xml:space="preserve"> glucan</w:t>
            </w:r>
          </w:p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(g)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W</w:t>
            </w:r>
            <w:r w:rsidRPr="009B3146">
              <w:rPr>
                <w:rFonts w:ascii="Times New Roman" w:hAnsi="Times New Roman" w:hint="eastAsia"/>
                <w:szCs w:val="20"/>
              </w:rPr>
              <w:t>eight of glucan measured</w:t>
            </w:r>
          </w:p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(g)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A</w:t>
            </w:r>
            <w:r w:rsidRPr="009B3146">
              <w:rPr>
                <w:rFonts w:ascii="Times New Roman" w:hAnsi="Times New Roman" w:hint="eastAsia"/>
                <w:szCs w:val="20"/>
              </w:rPr>
              <w:t>dded 0.1</w:t>
            </w:r>
            <w:r w:rsidRPr="009B3146">
              <w:rPr>
                <w:rFonts w:ascii="Times New Roman" w:hAnsi="Times New Roman"/>
                <w:szCs w:val="20"/>
              </w:rPr>
              <w:t xml:space="preserve"> </w:t>
            </w:r>
            <w:r w:rsidRPr="009B3146">
              <w:rPr>
                <w:rFonts w:ascii="Times New Roman" w:hAnsi="Times New Roman" w:hint="eastAsia"/>
                <w:szCs w:val="20"/>
              </w:rPr>
              <w:t>M citrate buffer</w:t>
            </w:r>
          </w:p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 xml:space="preserve">at pH </w:t>
            </w:r>
            <w:r>
              <w:rPr>
                <w:rFonts w:ascii="Times New Roman" w:hAnsi="Times New Roman" w:hint="eastAsia"/>
                <w:szCs w:val="20"/>
              </w:rPr>
              <w:t>5</w:t>
            </w:r>
            <w:r w:rsidRPr="009B3146">
              <w:rPr>
                <w:rFonts w:ascii="Times New Roman" w:hAnsi="Times New Roman" w:hint="eastAsia"/>
                <w:szCs w:val="20"/>
              </w:rPr>
              <w:t>.</w:t>
            </w:r>
            <w:r>
              <w:rPr>
                <w:rFonts w:ascii="Times New Roman" w:hAnsi="Times New Roman" w:hint="eastAsia"/>
                <w:szCs w:val="20"/>
              </w:rPr>
              <w:t>0</w:t>
            </w:r>
          </w:p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(ml)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A</w:t>
            </w:r>
            <w:r w:rsidRPr="009B3146">
              <w:rPr>
                <w:rFonts w:ascii="Times New Roman" w:hAnsi="Times New Roman" w:hint="eastAsia"/>
                <w:szCs w:val="20"/>
              </w:rPr>
              <w:t>dded water for 10</w:t>
            </w:r>
            <w:r w:rsidRPr="009B3146">
              <w:rPr>
                <w:rFonts w:ascii="Times New Roman" w:hAnsi="Times New Roman"/>
                <w:szCs w:val="20"/>
              </w:rPr>
              <w:t xml:space="preserve"> </w:t>
            </w:r>
            <w:r w:rsidRPr="009B3146">
              <w:rPr>
                <w:rFonts w:ascii="Times New Roman" w:hAnsi="Times New Roman" w:hint="eastAsia"/>
                <w:szCs w:val="20"/>
              </w:rPr>
              <w:t>ml working volume (ml)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Glucan</w:t>
            </w:r>
            <w:r w:rsidRPr="009B3146">
              <w:rPr>
                <w:rFonts w:ascii="Times New Roman" w:hAnsi="Times New Roman" w:hint="eastAsia"/>
                <w:szCs w:val="20"/>
              </w:rPr>
              <w:t xml:space="preserve"> concentration</w:t>
            </w:r>
          </w:p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(g/</w:t>
            </w:r>
            <w:r w:rsidRPr="009B3146">
              <w:rPr>
                <w:rFonts w:ascii="Times New Roman" w:hAnsi="Times New Roman"/>
                <w:szCs w:val="20"/>
              </w:rPr>
              <w:t>l</w:t>
            </w:r>
            <w:r w:rsidRPr="009B3146">
              <w:rPr>
                <w:rFonts w:ascii="Times New Roman" w:hAnsi="Times New Roman" w:hint="eastAsia"/>
                <w:szCs w:val="20"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T</w:t>
            </w:r>
            <w:r w:rsidRPr="009B3146">
              <w:rPr>
                <w:rFonts w:ascii="Times New Roman" w:hAnsi="Times New Roman" w:hint="eastAsia"/>
                <w:szCs w:val="20"/>
              </w:rPr>
              <w:t>otal glucose conversion</w:t>
            </w:r>
          </w:p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(%)</w:t>
            </w:r>
          </w:p>
        </w:tc>
      </w:tr>
      <w:tr w:rsidR="003A5411" w:rsidRPr="009B3146" w:rsidTr="000C21D6">
        <w:tc>
          <w:tcPr>
            <w:tcW w:w="1389" w:type="dxa"/>
            <w:tcBorders>
              <w:left w:val="nil"/>
              <w:bottom w:val="nil"/>
              <w:right w:val="nil"/>
            </w:tcBorders>
            <w:vAlign w:val="center"/>
          </w:tcPr>
          <w:p w:rsidR="003A5411" w:rsidRPr="00C56345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C56345">
              <w:rPr>
                <w:rFonts w:ascii="Times New Roman" w:hAnsi="Times New Roman"/>
                <w:szCs w:val="20"/>
              </w:rPr>
              <w:t>Avicel</w:t>
            </w:r>
            <w:proofErr w:type="spellEnd"/>
          </w:p>
        </w:tc>
        <w:tc>
          <w:tcPr>
            <w:tcW w:w="1271" w:type="dxa"/>
            <w:tcBorders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4.80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0.1106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0.1108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0.1002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4.62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10.02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97.32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0.2344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0.2347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77.99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0.2116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0.2118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90.19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0.2223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0.2226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84.46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6.95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0.2063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0.2062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89.16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0.2223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0.2223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90.48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0.2041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0.2041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99.04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0.2143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0.2147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93.39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0.2030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0.2039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93.12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0.2186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0.2182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0.0998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9.98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69.36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0.1874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0.1879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69.05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8.03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0.2393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0.2398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81.96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0.2166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0.2163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0.0999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92.81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0.2095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0.2098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79.87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6.87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0.2007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0.0997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9.97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97.18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0.2272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0.2275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88.04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0.2046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0.2047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98.62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0.2313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0.2312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84.80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lastRenderedPageBreak/>
              <w:t>18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0.1908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0.1907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97.48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0.2225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0.2227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87.43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0.2103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0.2106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93.04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0.2610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0.2617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46.75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6.83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0.2182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0.2181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0.0999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97.82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0.1930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0.1933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96.00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0.2294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0.2297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95.95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0.2257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0.2257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97.12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6.82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0.2135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0.2132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0.0999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88.76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0.2262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0.2269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0.1003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10.03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96.37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/>
                <w:szCs w:val="20"/>
              </w:rPr>
              <w:t>28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0.2157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0.2155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0.0999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85.44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2</w:t>
            </w:r>
            <w:r w:rsidRPr="009B3146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0.2261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0.2260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0.0999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97.60</w:t>
            </w:r>
          </w:p>
        </w:tc>
      </w:tr>
      <w:tr w:rsidR="003A5411" w:rsidRPr="009B3146" w:rsidTr="000C21D6">
        <w:tc>
          <w:tcPr>
            <w:tcW w:w="1389" w:type="dxa"/>
            <w:tcBorders>
              <w:top w:val="nil"/>
              <w:left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30</w:t>
            </w: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7.63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0.2128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0.2126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0.0999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5.0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4.52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9.99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:rsidR="003A5411" w:rsidRPr="009B3146" w:rsidRDefault="003A5411" w:rsidP="000C21D6">
            <w:pPr>
              <w:jc w:val="center"/>
              <w:rPr>
                <w:rFonts w:ascii="Times New Roman" w:hAnsi="Times New Roman"/>
                <w:szCs w:val="20"/>
              </w:rPr>
            </w:pPr>
            <w:r w:rsidRPr="009B3146">
              <w:rPr>
                <w:rFonts w:ascii="Times New Roman" w:hAnsi="Times New Roman" w:hint="eastAsia"/>
                <w:szCs w:val="20"/>
              </w:rPr>
              <w:t>87.64</w:t>
            </w:r>
          </w:p>
        </w:tc>
      </w:tr>
    </w:tbl>
    <w:p w:rsidR="003A5411" w:rsidRPr="007E6654" w:rsidRDefault="003A5411" w:rsidP="003A5411">
      <w:pPr>
        <w:rPr>
          <w:rFonts w:ascii="Times New Roman" w:hAnsi="Times New Roman"/>
          <w:sz w:val="24"/>
          <w:szCs w:val="24"/>
        </w:rPr>
      </w:pPr>
    </w:p>
    <w:p w:rsidR="006A203C" w:rsidRDefault="006A203C"/>
    <w:sectPr w:rsidR="006A203C" w:rsidSect="00502C3C">
      <w:footerReference w:type="default" r:id="rId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lgun Goth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lgun Gothic">
    <w:altName w:val="Arial Unicode MS"/>
    <w:charset w:val="81"/>
    <w:family w:val="modern"/>
    <w:pitch w:val="variable"/>
    <w:sig w:usb0="00000000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703" w:rsidRDefault="003A5411">
    <w:pPr>
      <w:pStyle w:val="Footer"/>
      <w:jc w:val="center"/>
      <w:rPr>
        <w:rFonts w:hint="eastAsia"/>
      </w:rPr>
    </w:pPr>
    <w:r w:rsidRPr="00206D44">
      <w:fldChar w:fldCharType="begin"/>
    </w:r>
    <w:r>
      <w:instrText xml:space="preserve"> PAGE   \* MERGEFORMAT </w:instrText>
    </w:r>
    <w:r w:rsidRPr="00206D44">
      <w:fldChar w:fldCharType="separate"/>
    </w:r>
    <w:r w:rsidRPr="003A5411">
      <w:rPr>
        <w:rFonts w:hint="eastAsia"/>
        <w:noProof/>
        <w:lang w:val="ko-KR"/>
      </w:rPr>
      <w:t>1</w:t>
    </w:r>
    <w:r>
      <w:rPr>
        <w:noProof/>
        <w:lang w:val="ko-KR"/>
      </w:rPr>
      <w:fldChar w:fldCharType="end"/>
    </w:r>
  </w:p>
  <w:p w:rsidR="006A5703" w:rsidRDefault="003A5411">
    <w:pPr>
      <w:pStyle w:val="Footer"/>
      <w:rPr>
        <w:rFonts w:hint="eastAsia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5411"/>
    <w:rsid w:val="00000549"/>
    <w:rsid w:val="00033C14"/>
    <w:rsid w:val="000B13F2"/>
    <w:rsid w:val="000C45A4"/>
    <w:rsid w:val="001406E5"/>
    <w:rsid w:val="001500A0"/>
    <w:rsid w:val="00171AF5"/>
    <w:rsid w:val="00200E62"/>
    <w:rsid w:val="002039D4"/>
    <w:rsid w:val="00210ADB"/>
    <w:rsid w:val="002D77D7"/>
    <w:rsid w:val="002E4F34"/>
    <w:rsid w:val="00323334"/>
    <w:rsid w:val="00325B5A"/>
    <w:rsid w:val="00364D75"/>
    <w:rsid w:val="003A5411"/>
    <w:rsid w:val="003C2B2D"/>
    <w:rsid w:val="003D2016"/>
    <w:rsid w:val="003F77B6"/>
    <w:rsid w:val="00403F3B"/>
    <w:rsid w:val="00425009"/>
    <w:rsid w:val="00443FEA"/>
    <w:rsid w:val="00453DC0"/>
    <w:rsid w:val="00461DE3"/>
    <w:rsid w:val="00463FA8"/>
    <w:rsid w:val="004A12BA"/>
    <w:rsid w:val="004E7E8D"/>
    <w:rsid w:val="0054544E"/>
    <w:rsid w:val="005520D3"/>
    <w:rsid w:val="005B49F3"/>
    <w:rsid w:val="005C4F93"/>
    <w:rsid w:val="005C6554"/>
    <w:rsid w:val="005D3F90"/>
    <w:rsid w:val="005D6476"/>
    <w:rsid w:val="005E773A"/>
    <w:rsid w:val="0061323D"/>
    <w:rsid w:val="00620CDB"/>
    <w:rsid w:val="00657C47"/>
    <w:rsid w:val="00665DE8"/>
    <w:rsid w:val="00682E20"/>
    <w:rsid w:val="006A203C"/>
    <w:rsid w:val="006E3C4F"/>
    <w:rsid w:val="006F6769"/>
    <w:rsid w:val="00740BB4"/>
    <w:rsid w:val="007443C9"/>
    <w:rsid w:val="00783A71"/>
    <w:rsid w:val="00792030"/>
    <w:rsid w:val="007B5383"/>
    <w:rsid w:val="00801312"/>
    <w:rsid w:val="00806F0B"/>
    <w:rsid w:val="008273E1"/>
    <w:rsid w:val="00852225"/>
    <w:rsid w:val="00872C7C"/>
    <w:rsid w:val="008C6D0C"/>
    <w:rsid w:val="008F343B"/>
    <w:rsid w:val="009041DF"/>
    <w:rsid w:val="00975E8C"/>
    <w:rsid w:val="009F66FE"/>
    <w:rsid w:val="00A90F71"/>
    <w:rsid w:val="00AB1E12"/>
    <w:rsid w:val="00AD2E24"/>
    <w:rsid w:val="00AF1CEB"/>
    <w:rsid w:val="00AF53BB"/>
    <w:rsid w:val="00B15B25"/>
    <w:rsid w:val="00B33BF4"/>
    <w:rsid w:val="00B43C18"/>
    <w:rsid w:val="00B51085"/>
    <w:rsid w:val="00BF00BE"/>
    <w:rsid w:val="00BF7B88"/>
    <w:rsid w:val="00C32F45"/>
    <w:rsid w:val="00C43533"/>
    <w:rsid w:val="00C745DB"/>
    <w:rsid w:val="00C750C1"/>
    <w:rsid w:val="00CB27B9"/>
    <w:rsid w:val="00CD66BE"/>
    <w:rsid w:val="00D338D6"/>
    <w:rsid w:val="00D709BF"/>
    <w:rsid w:val="00DD6810"/>
    <w:rsid w:val="00E205BA"/>
    <w:rsid w:val="00E668C9"/>
    <w:rsid w:val="00E9765E"/>
    <w:rsid w:val="00ED34B5"/>
    <w:rsid w:val="00EE2E18"/>
    <w:rsid w:val="00F1491F"/>
    <w:rsid w:val="00F20324"/>
    <w:rsid w:val="00F2630A"/>
    <w:rsid w:val="00F26C0B"/>
    <w:rsid w:val="00F303E2"/>
    <w:rsid w:val="00F46943"/>
    <w:rsid w:val="00F62319"/>
    <w:rsid w:val="00F7145E"/>
    <w:rsid w:val="00F93367"/>
    <w:rsid w:val="00FE3AEC"/>
    <w:rsid w:val="00FE4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0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A5411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jc w:val="both"/>
    </w:pPr>
    <w:rPr>
      <w:rFonts w:ascii="Malgun Gothic" w:eastAsia="Malgun Gothic" w:hAnsi="Malgun Gothic" w:cs="Times New Roman"/>
      <w:kern w:val="2"/>
      <w:sz w:val="20"/>
      <w:lang w:eastAsia="ko-KR"/>
    </w:rPr>
  </w:style>
  <w:style w:type="character" w:customStyle="1" w:styleId="FooterChar">
    <w:name w:val="Footer Char"/>
    <w:basedOn w:val="DefaultParagraphFont"/>
    <w:link w:val="Footer"/>
    <w:rsid w:val="003A5411"/>
    <w:rPr>
      <w:rFonts w:ascii="Malgun Gothic" w:eastAsia="Malgun Gothic" w:hAnsi="Malgun Gothic" w:cs="Times New Roman"/>
      <w:kern w:val="2"/>
      <w:sz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430</Words>
  <Characters>2451</Characters>
  <Application>Microsoft Office Word</Application>
  <DocSecurity>0</DocSecurity>
  <Lines>20</Lines>
  <Paragraphs>5</Paragraphs>
  <ScaleCrop>false</ScaleCrop>
  <Company>TRICHY</Company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0008015</dc:creator>
  <cp:keywords/>
  <dc:description/>
  <cp:lastModifiedBy>0008015</cp:lastModifiedBy>
  <cp:revision>1</cp:revision>
  <dcterms:created xsi:type="dcterms:W3CDTF">2014-03-02T03:35:00Z</dcterms:created>
  <dcterms:modified xsi:type="dcterms:W3CDTF">2014-03-02T03:36:00Z</dcterms:modified>
</cp:coreProperties>
</file>