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drawings/drawing1.xml" ContentType="application/vnd.openxmlformats-officedocument.drawingml.chartshapes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9D95D" w14:textId="77777777" w:rsidR="006A7AA1" w:rsidRPr="004D1A39" w:rsidRDefault="006A7AA1" w:rsidP="006A7AA1">
      <w:pPr>
        <w:tabs>
          <w:tab w:val="left" w:pos="3356"/>
          <w:tab w:val="center" w:pos="4680"/>
        </w:tabs>
        <w:spacing w:line="48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4D1A39">
        <w:rPr>
          <w:rFonts w:ascii="Times New Roman" w:eastAsia="Times New Roman" w:hAnsi="Times New Roman" w:cs="Times New Roman"/>
          <w:b/>
          <w:lang w:val="en-US"/>
        </w:rPr>
        <w:t>Production and characterization of poly(3-hydoxybutyrate-</w:t>
      </w:r>
      <w:r w:rsidRPr="004D1A39">
        <w:rPr>
          <w:rFonts w:ascii="Times New Roman" w:eastAsia="Times New Roman" w:hAnsi="Times New Roman" w:cs="Times New Roman"/>
          <w:b/>
          <w:i/>
          <w:iCs/>
          <w:lang w:val="en-US"/>
        </w:rPr>
        <w:t>co</w:t>
      </w:r>
      <w:r w:rsidRPr="004D1A39">
        <w:rPr>
          <w:rFonts w:ascii="Times New Roman" w:eastAsia="Times New Roman" w:hAnsi="Times New Roman" w:cs="Times New Roman"/>
          <w:b/>
          <w:lang w:val="en-US"/>
        </w:rPr>
        <w:t>-3-hydroxyvalerate) copolymers from a pre-fermented hardwood hydrolysate</w:t>
      </w:r>
      <w:r w:rsidRPr="004D1A39">
        <w:rPr>
          <w:rFonts w:ascii="Times New Roman" w:eastAsia="Times New Roman" w:hAnsi="Times New Roman" w:cs="Times New Roman"/>
          <w:b/>
          <w:i/>
          <w:iCs/>
          <w:lang w:val="en-US"/>
        </w:rPr>
        <w:t xml:space="preserve"> </w:t>
      </w:r>
    </w:p>
    <w:p w14:paraId="537F5F3A" w14:textId="77777777" w:rsidR="00592AEE" w:rsidRPr="00592AEE" w:rsidRDefault="00592AEE" w:rsidP="00592AEE">
      <w:pPr>
        <w:tabs>
          <w:tab w:val="left" w:pos="3356"/>
          <w:tab w:val="center" w:pos="4680"/>
        </w:tabs>
        <w:spacing w:line="48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Warren Blunt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1†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, Purnank Shah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, Vinicio Vasquez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, Meng Wei Ye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, Christopher Doyle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, Yali Liu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, Sajjad Saeidlou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, and Fanny Monteil-Rivera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1*</w:t>
      </w:r>
    </w:p>
    <w:p w14:paraId="7F846EB3" w14:textId="65D7723F" w:rsidR="00592AEE" w:rsidRDefault="00592AEE" w:rsidP="00592AEE">
      <w:pPr>
        <w:tabs>
          <w:tab w:val="left" w:pos="3356"/>
          <w:tab w:val="center" w:pos="4680"/>
        </w:tabs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Aquatic and Crop Resource Development Research Centre, National Research Council Canada, 6100 Royalmount Avenue, Montreal, Québec, Canada, H4P 2R2; 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FPInnovations, 570 Boulevard Saint-Jean, Pointe-Claire, Québec, Canada H9R 3J9; </w:t>
      </w: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Automotive and Surface Transportation Research Centre, National Research Council Canada, 75 de Mortagne Boulevard, Boucherville, Québec, Canada, J4B 6Y4</w:t>
      </w:r>
      <w:r w:rsidRPr="00592AEE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15D8898A" w14:textId="77777777" w:rsidR="00592AEE" w:rsidRPr="00592AEE" w:rsidRDefault="00592AEE" w:rsidP="00592AEE">
      <w:pPr>
        <w:tabs>
          <w:tab w:val="left" w:pos="3356"/>
          <w:tab w:val="center" w:pos="4680"/>
        </w:tabs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24C9E5C" w14:textId="77777777" w:rsidR="000757B7" w:rsidRPr="000757B7" w:rsidRDefault="00592AEE" w:rsidP="000757B7">
      <w:pPr>
        <w:tabs>
          <w:tab w:val="left" w:pos="335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*</w:t>
      </w:r>
      <w:r w:rsidRPr="000757B7">
        <w:rPr>
          <w:rFonts w:ascii="Times New Roman" w:eastAsia="Times New Roman" w:hAnsi="Times New Roman" w:cs="Times New Roman"/>
          <w:sz w:val="20"/>
          <w:szCs w:val="20"/>
          <w:lang w:val="en-US"/>
        </w:rPr>
        <w:t>Author to whom correspondence should be addressed</w:t>
      </w:r>
      <w:r w:rsidR="000757B7" w:rsidRPr="000757B7">
        <w:rPr>
          <w:rFonts w:ascii="Times New Roman" w:hAnsi="Times New Roman" w:cs="Times New Roman"/>
          <w:sz w:val="20"/>
          <w:szCs w:val="20"/>
        </w:rPr>
        <w:t>:</w:t>
      </w:r>
    </w:p>
    <w:p w14:paraId="7063F5DA" w14:textId="77777777" w:rsidR="000757B7" w:rsidRPr="000757B7" w:rsidRDefault="000B1F01" w:rsidP="000757B7">
      <w:pPr>
        <w:tabs>
          <w:tab w:val="left" w:pos="335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hyperlink r:id="rId6" w:history="1">
        <w:r w:rsidR="000757B7" w:rsidRPr="000757B7">
          <w:rPr>
            <w:rStyle w:val="Hyperlink"/>
            <w:rFonts w:ascii="Times New Roman" w:hAnsi="Times New Roman" w:cs="Times New Roman"/>
            <w:sz w:val="20"/>
            <w:szCs w:val="20"/>
          </w:rPr>
          <w:t>Fanny.Monteil-Rivera@cnrc-nrc.gc.ca</w:t>
        </w:r>
      </w:hyperlink>
    </w:p>
    <w:p w14:paraId="1697CC61" w14:textId="45DBA282" w:rsidR="00592AEE" w:rsidRPr="000757B7" w:rsidRDefault="00592AEE" w:rsidP="00592AEE">
      <w:pPr>
        <w:tabs>
          <w:tab w:val="left" w:pos="3356"/>
          <w:tab w:val="center" w:pos="4680"/>
        </w:tabs>
        <w:spacing w:line="48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88868BF" w14:textId="748AA56B" w:rsidR="00592AEE" w:rsidRPr="00592AEE" w:rsidRDefault="00592AEE" w:rsidP="00592AEE">
      <w:pPr>
        <w:tabs>
          <w:tab w:val="left" w:pos="3356"/>
          <w:tab w:val="center" w:pos="4680"/>
        </w:tabs>
        <w:spacing w:line="48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592A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†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Author present address: </w:t>
      </w:r>
      <w:r w:rsidRPr="00592AE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Department of Biosystems Engineering, University of Manitoba, Winnipeg, Manitoba, Canada, R3T 5V6, Email: 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>Warren.Blunt@umanitoba.ca</w:t>
      </w:r>
    </w:p>
    <w:p w14:paraId="04275A7B" w14:textId="7BB782AD" w:rsidR="00592AEE" w:rsidRPr="00192A16" w:rsidRDefault="00592AEE" w:rsidP="00592AEE">
      <w:pPr>
        <w:spacing w:line="480" w:lineRule="auto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 w:rsidRPr="00592AEE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Author emails: </w:t>
      </w:r>
      <w:hyperlink r:id="rId7" w:history="1">
        <w:r w:rsidR="00192A16" w:rsidRPr="006E7421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val="en-US"/>
          </w:rPr>
          <w:t>Warren.Blunt@cnrc-nrc.gc.ca</w:t>
        </w:r>
      </w:hyperlink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; </w:t>
      </w:r>
      <w:hyperlink r:id="rId8">
        <w:r w:rsidRPr="00592AEE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/>
          </w:rPr>
          <w:t>purnank.shah@fpinnovations.ca</w:t>
        </w:r>
      </w:hyperlink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; </w:t>
      </w:r>
      <w:hyperlink r:id="rId9">
        <w:r w:rsidRPr="00592AEE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/>
          </w:rPr>
          <w:t>Vinicio.Vasquez@cnrc-nrc.gc.ca</w:t>
        </w:r>
      </w:hyperlink>
      <w:r w:rsidRPr="00592AEE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  <w:lang w:val="en-US"/>
        </w:rPr>
        <w:t>;</w:t>
      </w:r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hyperlink r:id="rId10" w:history="1">
        <w:r w:rsidRPr="00592AEE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/>
          </w:rPr>
          <w:t>MengWei.Ye@cnrc-nrc.gc.ca</w:t>
        </w:r>
      </w:hyperlink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; </w:t>
      </w:r>
      <w:hyperlink r:id="rId11" w:history="1">
        <w:r w:rsidRPr="00592AEE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/>
          </w:rPr>
          <w:t>Christopher.Doyle@cnrc-nrc.gc.ca</w:t>
        </w:r>
      </w:hyperlink>
      <w:r w:rsidRPr="00592AEE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  <w:lang w:val="en-US"/>
        </w:rPr>
        <w:t xml:space="preserve">; </w:t>
      </w:r>
      <w:hyperlink r:id="rId12" w:history="1">
        <w:r w:rsidRPr="00592AEE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/>
          </w:rPr>
          <w:t>Yali.Liu@cnrc-nrc.gc.ca</w:t>
        </w:r>
      </w:hyperlink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; </w:t>
      </w:r>
      <w:hyperlink r:id="rId13" w:history="1">
        <w:r w:rsidRPr="00592AEE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/>
          </w:rPr>
          <w:t>Sajjad.Saeidlou@cnrc-nrc.gc.ca</w:t>
        </w:r>
      </w:hyperlink>
      <w:r w:rsidRPr="00592A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; </w:t>
      </w:r>
      <w:hyperlink r:id="rId14">
        <w:r w:rsidRPr="00592AEE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/>
          </w:rPr>
          <w:t>Fanny.Monteil-Rivera@cnrc-nrc.gc.ca</w:t>
        </w:r>
      </w:hyperlink>
    </w:p>
    <w:p w14:paraId="7B5F982C" w14:textId="434DE78B" w:rsidR="00C47CC4" w:rsidRDefault="00C47CC4"/>
    <w:p w14:paraId="53708330" w14:textId="77777777" w:rsidR="004D1A39" w:rsidRDefault="004D1A3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3A6AC26" w14:textId="086630F3" w:rsidR="00C47CC4" w:rsidRPr="004D1A39" w:rsidRDefault="006E5348">
      <w:pPr>
        <w:rPr>
          <w:rFonts w:ascii="Times New Roman" w:hAnsi="Times New Roman" w:cs="Times New Roman"/>
          <w:b/>
          <w:bCs/>
        </w:rPr>
      </w:pPr>
      <w:r w:rsidRPr="004D1A39">
        <w:rPr>
          <w:rFonts w:ascii="Times New Roman" w:hAnsi="Times New Roman" w:cs="Times New Roman"/>
          <w:b/>
          <w:bCs/>
        </w:rPr>
        <w:t>Supplementary Information</w:t>
      </w:r>
    </w:p>
    <w:p w14:paraId="38E3D6D4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24E301C8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20C4B8F8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3661A45A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7D82A5FC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74FB6FB2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27BED659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291CBF7C" w14:textId="77777777" w:rsidR="001F0392" w:rsidRPr="007A3E33" w:rsidRDefault="001F0392" w:rsidP="000C629D">
      <w:pPr>
        <w:spacing w:line="480" w:lineRule="auto"/>
        <w:rPr>
          <w:noProof/>
        </w:rPr>
      </w:pPr>
      <w:r w:rsidRPr="007A3E33">
        <w:rPr>
          <w:noProof/>
        </w:rPr>
        <w:lastRenderedPageBreak/>
        <w:drawing>
          <wp:inline distT="0" distB="0" distL="0" distR="0" wp14:anchorId="1F43DD01" wp14:editId="12AE9C70">
            <wp:extent cx="5705475" cy="3133725"/>
            <wp:effectExtent l="0" t="0" r="9525" b="9525"/>
            <wp:docPr id="1085519475" name="Chart 1085519475">
              <a:extLst xmlns:a="http://schemas.openxmlformats.org/drawingml/2006/main">
                <a:ext uri="{FF2B5EF4-FFF2-40B4-BE49-F238E27FC236}">
                  <a16:creationId xmlns:a16="http://schemas.microsoft.com/office/drawing/2014/main" id="{C05D82BD-7F3F-494A-927E-1EE41790DB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EEAC2E6" w14:textId="4F938FA0" w:rsidR="001F0392" w:rsidRPr="000C629D" w:rsidRDefault="001F0392" w:rsidP="001F0392">
      <w:pPr>
        <w:rPr>
          <w:rFonts w:ascii="Times New Roman" w:hAnsi="Times New Roman" w:cs="Times New Roman"/>
          <w:sz w:val="20"/>
          <w:szCs w:val="20"/>
          <w:lang w:eastAsia="de-CH"/>
        </w:rPr>
      </w:pPr>
      <w:r w:rsidRPr="000C629D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Fig </w:t>
      </w:r>
      <w:r w:rsidR="000C629D">
        <w:rPr>
          <w:rFonts w:ascii="Times New Roman" w:hAnsi="Times New Roman" w:cs="Times New Roman"/>
          <w:b/>
          <w:bCs/>
          <w:noProof/>
          <w:sz w:val="20"/>
          <w:szCs w:val="20"/>
        </w:rPr>
        <w:t>S1</w:t>
      </w:r>
      <w:r w:rsidRPr="000C629D">
        <w:rPr>
          <w:rFonts w:ascii="Times New Roman" w:hAnsi="Times New Roman" w:cs="Times New Roman"/>
          <w:noProof/>
          <w:sz w:val="20"/>
          <w:szCs w:val="20"/>
        </w:rPr>
        <w:t xml:space="preserve"> Mixed sugar uptake and VFA production from </w:t>
      </w:r>
      <w:r w:rsidRPr="000C629D">
        <w:rPr>
          <w:rFonts w:ascii="Times New Roman" w:hAnsi="Times New Roman" w:cs="Times New Roman"/>
          <w:i/>
          <w:iCs/>
          <w:noProof/>
          <w:sz w:val="20"/>
          <w:szCs w:val="20"/>
        </w:rPr>
        <w:t>P. acidipropionici</w:t>
      </w:r>
      <w:r w:rsidRPr="000C629D">
        <w:rPr>
          <w:rFonts w:ascii="Times New Roman" w:hAnsi="Times New Roman" w:cs="Times New Roman"/>
          <w:noProof/>
          <w:sz w:val="20"/>
          <w:szCs w:val="20"/>
        </w:rPr>
        <w:t xml:space="preserve"> grown in MSM supplemented with 20 g L</w:t>
      </w:r>
      <w:r w:rsidRPr="000C629D">
        <w:rPr>
          <w:rFonts w:ascii="Times New Roman" w:hAnsi="Times New Roman" w:cs="Times New Roman"/>
          <w:noProof/>
          <w:sz w:val="20"/>
          <w:szCs w:val="20"/>
          <w:vertAlign w:val="superscript"/>
        </w:rPr>
        <w:t>-1</w:t>
      </w:r>
      <w:r w:rsidRPr="000C629D">
        <w:rPr>
          <w:rFonts w:ascii="Times New Roman" w:hAnsi="Times New Roman" w:cs="Times New Roman"/>
          <w:noProof/>
          <w:sz w:val="20"/>
          <w:szCs w:val="20"/>
        </w:rPr>
        <w:t xml:space="preserve"> CSS and  TMP-Bio sugars supplemented at an intial total sugar concentration of ca. 70 g L</w:t>
      </w:r>
      <w:r w:rsidRPr="000C629D">
        <w:rPr>
          <w:rFonts w:ascii="Times New Roman" w:hAnsi="Times New Roman" w:cs="Times New Roman"/>
          <w:noProof/>
          <w:sz w:val="20"/>
          <w:szCs w:val="20"/>
          <w:vertAlign w:val="superscript"/>
        </w:rPr>
        <w:t>-1</w:t>
      </w:r>
      <w:r w:rsidRPr="000C629D">
        <w:rPr>
          <w:rFonts w:ascii="Times New Roman" w:hAnsi="Times New Roman" w:cs="Times New Roman"/>
          <w:noProof/>
          <w:sz w:val="20"/>
          <w:szCs w:val="20"/>
        </w:rPr>
        <w:t xml:space="preserve"> in a 1 L bioreactor. </w:t>
      </w:r>
      <w:r w:rsidR="005B51FD" w:rsidRPr="005B51FD">
        <w:rPr>
          <w:rFonts w:ascii="Times New Roman" w:hAnsi="Times New Roman" w:cs="Times New Roman"/>
          <w:noProof/>
          <w:sz w:val="20"/>
          <w:szCs w:val="20"/>
        </w:rPr>
        <w:t xml:space="preserve">Symbols: </w:t>
      </w:r>
      <w:r w:rsidR="005B51FD" w:rsidRPr="005B51FD">
        <w:rPr>
          <w:rFonts w:ascii="Times New Roman" w:eastAsia="Times New Roman" w:hAnsi="Times New Roman" w:cs="Times New Roman"/>
          <w:noProof/>
          <w:color w:val="A6A6A6" w:themeColor="background1" w:themeShade="A6"/>
          <w:sz w:val="20"/>
          <w:szCs w:val="20"/>
        </w:rPr>
        <w:t>▲</w:t>
      </w:r>
      <w:r w:rsidR="005B51FD" w:rsidRPr="000C629D">
        <w:rPr>
          <w:rFonts w:ascii="Times New Roman" w:hAnsi="Times New Roman" w:cs="Times New Roman"/>
          <w:noProof/>
          <w:sz w:val="20"/>
          <w:szCs w:val="20"/>
        </w:rPr>
        <w:t>,</w:t>
      </w:r>
      <w:r w:rsidR="005B51FD" w:rsidRPr="005B51FD">
        <w:rPr>
          <w:rFonts w:ascii="Times New Roman" w:hAnsi="Times New Roman" w:cs="Times New Roman"/>
          <w:noProof/>
          <w:sz w:val="20"/>
          <w:szCs w:val="20"/>
        </w:rPr>
        <w:t xml:space="preserve"> acetate; </w:t>
      </w:r>
      <w:r w:rsidR="005B51FD" w:rsidRPr="005B51FD">
        <w:rPr>
          <w:rFonts w:ascii="Segoe UI Symbol" w:eastAsia="Times New Roman" w:hAnsi="Segoe UI Symbol" w:cs="Segoe UI Symbol"/>
          <w:noProof/>
          <w:sz w:val="20"/>
          <w:szCs w:val="20"/>
        </w:rPr>
        <w:t>◆</w:t>
      </w:r>
      <w:r w:rsidR="005B51FD" w:rsidRPr="000C629D">
        <w:rPr>
          <w:rFonts w:ascii="Times New Roman" w:hAnsi="Times New Roman" w:cs="Times New Roman"/>
          <w:noProof/>
          <w:sz w:val="20"/>
          <w:szCs w:val="20"/>
        </w:rPr>
        <w:t>,</w:t>
      </w:r>
      <w:r w:rsidR="005B51FD" w:rsidRPr="005B51FD">
        <w:rPr>
          <w:rFonts w:ascii="Times New Roman" w:hAnsi="Times New Roman" w:cs="Times New Roman"/>
          <w:noProof/>
          <w:sz w:val="20"/>
          <w:szCs w:val="20"/>
        </w:rPr>
        <w:t xml:space="preserve"> propionate; </w:t>
      </w:r>
      <w:r w:rsidR="005B51FD" w:rsidRPr="005B51FD">
        <w:rPr>
          <w:rFonts w:ascii="Times New Roman" w:hAnsi="Times New Roman" w:cs="Times New Roman"/>
          <w:sz w:val="20"/>
          <w:szCs w:val="20"/>
        </w:rPr>
        <w:t>×</w:t>
      </w:r>
      <w:r w:rsidR="005B51FD" w:rsidRPr="000C629D">
        <w:rPr>
          <w:rFonts w:ascii="Times New Roman" w:hAnsi="Times New Roman" w:cs="Times New Roman"/>
          <w:sz w:val="20"/>
          <w:szCs w:val="20"/>
        </w:rPr>
        <w:t>,</w:t>
      </w:r>
      <w:r w:rsidR="005B51FD" w:rsidRPr="005B51FD">
        <w:rPr>
          <w:rFonts w:ascii="Times New Roman" w:hAnsi="Times New Roman" w:cs="Times New Roman"/>
          <w:sz w:val="20"/>
          <w:szCs w:val="20"/>
        </w:rPr>
        <w:t xml:space="preserve"> lactate</w:t>
      </w:r>
      <w:r w:rsidR="00515CFE">
        <w:rPr>
          <w:rFonts w:ascii="Times New Roman" w:hAnsi="Times New Roman" w:cs="Times New Roman"/>
          <w:sz w:val="20"/>
          <w:szCs w:val="20"/>
        </w:rPr>
        <w:t>;</w:t>
      </w:r>
      <w:r w:rsidR="005B51FD" w:rsidRPr="005B51FD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B51FD" w:rsidRPr="000C629D">
        <w:rPr>
          <w:rFonts w:ascii="Times New Roman" w:eastAsia="Times New Roman" w:hAnsi="Times New Roman" w:cs="Times New Roman"/>
          <w:noProof/>
          <w:sz w:val="20"/>
          <w:szCs w:val="20"/>
        </w:rPr>
        <w:t>○</w:t>
      </w:r>
      <w:r w:rsidR="005B51FD" w:rsidRPr="000C629D">
        <w:rPr>
          <w:rFonts w:ascii="Times New Roman" w:hAnsi="Times New Roman" w:cs="Times New Roman"/>
          <w:noProof/>
          <w:sz w:val="20"/>
          <w:szCs w:val="20"/>
        </w:rPr>
        <w:t>,</w:t>
      </w:r>
      <w:r w:rsidR="00515CF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B51FD" w:rsidRPr="005B51FD">
        <w:rPr>
          <w:rFonts w:ascii="Times New Roman" w:hAnsi="Times New Roman" w:cs="Times New Roman"/>
          <w:noProof/>
          <w:sz w:val="20"/>
          <w:szCs w:val="20"/>
        </w:rPr>
        <w:t xml:space="preserve">glucose; </w:t>
      </w:r>
      <w:r w:rsidR="005B51FD" w:rsidRPr="000C629D">
        <w:rPr>
          <w:rFonts w:ascii="Segoe UI Symbol" w:eastAsia="Times New Roman" w:hAnsi="Segoe UI Symbol" w:cs="Segoe UI Symbol"/>
          <w:noProof/>
          <w:sz w:val="20"/>
          <w:szCs w:val="20"/>
          <w:lang w:val="en-US"/>
        </w:rPr>
        <w:t>☐</w:t>
      </w:r>
      <w:r w:rsidR="005B51FD" w:rsidRPr="000C629D"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 w:rsidR="005B51FD" w:rsidRPr="005B51FD">
        <w:rPr>
          <w:rFonts w:ascii="Times New Roman" w:hAnsi="Times New Roman" w:cs="Times New Roman"/>
          <w:noProof/>
          <w:sz w:val="20"/>
          <w:szCs w:val="20"/>
        </w:rPr>
        <w:t>xylose</w:t>
      </w:r>
    </w:p>
    <w:p w14:paraId="16C7BF79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67283094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252178C2" w14:textId="77777777" w:rsidR="00B8034B" w:rsidRDefault="00B8034B">
      <w:pPr>
        <w:rPr>
          <w:rFonts w:ascii="Times New Roman" w:hAnsi="Times New Roman" w:cs="Times New Roman"/>
          <w:b/>
          <w:bCs/>
        </w:rPr>
      </w:pPr>
    </w:p>
    <w:p w14:paraId="18558358" w14:textId="77777777" w:rsidR="008778CC" w:rsidRDefault="008778CC">
      <w:pPr>
        <w:rPr>
          <w:rFonts w:ascii="Times New Roman" w:hAnsi="Times New Roman" w:cs="Times New Roman"/>
          <w:b/>
          <w:bCs/>
        </w:rPr>
      </w:pPr>
    </w:p>
    <w:p w14:paraId="497BE643" w14:textId="77777777" w:rsidR="008778CC" w:rsidRDefault="008778CC">
      <w:pPr>
        <w:rPr>
          <w:rFonts w:ascii="Times New Roman" w:hAnsi="Times New Roman" w:cs="Times New Roman"/>
          <w:b/>
          <w:bCs/>
        </w:rPr>
      </w:pPr>
    </w:p>
    <w:p w14:paraId="1500FA13" w14:textId="77777777" w:rsidR="008778CC" w:rsidRDefault="008778CC">
      <w:pPr>
        <w:rPr>
          <w:rFonts w:ascii="Times New Roman" w:hAnsi="Times New Roman" w:cs="Times New Roman"/>
          <w:b/>
          <w:bCs/>
        </w:rPr>
      </w:pPr>
    </w:p>
    <w:p w14:paraId="7CFEC877" w14:textId="77777777" w:rsidR="008778CC" w:rsidRDefault="008778CC">
      <w:pPr>
        <w:rPr>
          <w:rFonts w:ascii="Times New Roman" w:hAnsi="Times New Roman" w:cs="Times New Roman"/>
          <w:b/>
          <w:bCs/>
        </w:rPr>
      </w:pPr>
    </w:p>
    <w:p w14:paraId="7CD311D0" w14:textId="77777777" w:rsidR="008778CC" w:rsidRDefault="008778CC">
      <w:pPr>
        <w:rPr>
          <w:rFonts w:ascii="Times New Roman" w:hAnsi="Times New Roman" w:cs="Times New Roman"/>
          <w:b/>
          <w:bCs/>
        </w:rPr>
      </w:pPr>
    </w:p>
    <w:p w14:paraId="0E7DF620" w14:textId="77777777" w:rsidR="008778CC" w:rsidRDefault="008778CC">
      <w:pPr>
        <w:rPr>
          <w:rFonts w:ascii="Times New Roman" w:hAnsi="Times New Roman" w:cs="Times New Roman"/>
          <w:b/>
          <w:bCs/>
        </w:rPr>
      </w:pPr>
    </w:p>
    <w:p w14:paraId="12781FEF" w14:textId="77777777" w:rsidR="00B8034B" w:rsidRPr="006E5348" w:rsidRDefault="00B8034B">
      <w:pPr>
        <w:rPr>
          <w:rFonts w:ascii="Times New Roman" w:hAnsi="Times New Roman" w:cs="Times New Roman"/>
          <w:b/>
          <w:bCs/>
        </w:rPr>
      </w:pPr>
    </w:p>
    <w:p w14:paraId="1D29DB79" w14:textId="789B7EDE" w:rsidR="00C47CC4" w:rsidRDefault="006E534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4ED5AE" wp14:editId="0C5CB1A1">
                <wp:simplePos x="0" y="0"/>
                <wp:positionH relativeFrom="column">
                  <wp:posOffset>5270500</wp:posOffset>
                </wp:positionH>
                <wp:positionV relativeFrom="paragraph">
                  <wp:posOffset>91984</wp:posOffset>
                </wp:positionV>
                <wp:extent cx="250256" cy="269507"/>
                <wp:effectExtent l="0" t="0" r="381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256" cy="2695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E4FF7" w14:textId="3E4951A7" w:rsidR="001C0A03" w:rsidRPr="00E24F5C" w:rsidRDefault="000C629D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24F5C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ED5A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415pt;margin-top:7.25pt;width:19.7pt;height:2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" fillcolor="white [3201]" stroked="f" strokeweight=".5pt">
                <v:textbox>
                  <w:txbxContent>
                    <w:p w14:paraId="335E4FF7" w14:textId="3E4951A7" w:rsidR="001C0A03" w:rsidRPr="00E24F5C" w:rsidRDefault="000C629D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24F5C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71258C1" wp14:editId="3D2B943F">
            <wp:simplePos x="0" y="0"/>
            <wp:positionH relativeFrom="column">
              <wp:posOffset>0</wp:posOffset>
            </wp:positionH>
            <wp:positionV relativeFrom="paragraph">
              <wp:posOffset>544</wp:posOffset>
            </wp:positionV>
            <wp:extent cx="5572760" cy="3193506"/>
            <wp:effectExtent l="0" t="0" r="8890" b="6985"/>
            <wp:wrapTight wrapText="bothSides">
              <wp:wrapPolygon edited="0">
                <wp:start x="0" y="0"/>
                <wp:lineTo x="0" y="21518"/>
                <wp:lineTo x="21561" y="21518"/>
                <wp:lineTo x="21561" y="0"/>
                <wp:lineTo x="0" y="0"/>
              </wp:wrapPolygon>
            </wp:wrapTight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30009" w14:textId="77777777" w:rsidR="00C47CC4" w:rsidRDefault="00C47CC4"/>
    <w:p w14:paraId="1468B86D" w14:textId="77777777" w:rsidR="00C47CC4" w:rsidRDefault="00C47CC4"/>
    <w:p w14:paraId="638C35DB" w14:textId="5745DCC1" w:rsidR="00C47CC4" w:rsidRDefault="00C47CC4"/>
    <w:p w14:paraId="7ADB64BF" w14:textId="77777777" w:rsidR="00C47CC4" w:rsidRDefault="00C47CC4"/>
    <w:p w14:paraId="324515C7" w14:textId="6BA1D915" w:rsidR="00C47CC4" w:rsidRDefault="00C47CC4"/>
    <w:p w14:paraId="721E0B6D" w14:textId="77777777" w:rsidR="00C47CC4" w:rsidRDefault="00C47CC4"/>
    <w:p w14:paraId="4BFBF015" w14:textId="648902D1" w:rsidR="00C47CC4" w:rsidRDefault="00C47CC4"/>
    <w:p w14:paraId="0C3A5891" w14:textId="0C20101B" w:rsidR="00C47CC4" w:rsidRDefault="00C47CC4"/>
    <w:p w14:paraId="67BE1731" w14:textId="0365343A" w:rsidR="00C47CC4" w:rsidRDefault="00C47CC4"/>
    <w:p w14:paraId="67944360" w14:textId="1BF28746" w:rsidR="00C47CC4" w:rsidRDefault="00C47CC4"/>
    <w:p w14:paraId="7F4AC330" w14:textId="1FCC31FC" w:rsidR="00E45B65" w:rsidRDefault="00E45B65"/>
    <w:p w14:paraId="5061054E" w14:textId="6DE1A05B" w:rsidR="00C47CC4" w:rsidRPr="00C47CC4" w:rsidRDefault="00C47CC4" w:rsidP="00C47CC4"/>
    <w:p w14:paraId="02EF3429" w14:textId="06BB5237" w:rsidR="00C47CC4" w:rsidRPr="00C47CC4" w:rsidRDefault="00C47CC4" w:rsidP="00C47CC4"/>
    <w:p w14:paraId="70C433D9" w14:textId="4468A5B2" w:rsidR="00C47CC4" w:rsidRPr="00C47CC4" w:rsidRDefault="00C47CC4" w:rsidP="00C47CC4"/>
    <w:p w14:paraId="2925F3C4" w14:textId="6BCC2620" w:rsidR="00C47CC4" w:rsidRPr="00C47CC4" w:rsidRDefault="00C47CC4" w:rsidP="00C47CC4"/>
    <w:p w14:paraId="5A3F8382" w14:textId="13F4B1AD" w:rsidR="00C47CC4" w:rsidRDefault="00C47CC4" w:rsidP="00C47CC4"/>
    <w:p w14:paraId="44C09351" w14:textId="6B821D3B" w:rsidR="00C47CC4" w:rsidRDefault="004D1A39" w:rsidP="00C47CC4">
      <w:r>
        <w:rPr>
          <w:noProof/>
        </w:rPr>
        <w:drawing>
          <wp:anchor distT="0" distB="0" distL="114300" distR="114300" simplePos="0" relativeHeight="251666432" behindDoc="1" locked="0" layoutInCell="1" allowOverlap="1" wp14:anchorId="0B0F3352" wp14:editId="1ADD61E6">
            <wp:simplePos x="0" y="0"/>
            <wp:positionH relativeFrom="column">
              <wp:posOffset>0</wp:posOffset>
            </wp:positionH>
            <wp:positionV relativeFrom="paragraph">
              <wp:posOffset>48895</wp:posOffset>
            </wp:positionV>
            <wp:extent cx="5572760" cy="3209925"/>
            <wp:effectExtent l="0" t="0" r="8890" b="9525"/>
            <wp:wrapTight wrapText="bothSides">
              <wp:wrapPolygon edited="0">
                <wp:start x="0" y="0"/>
                <wp:lineTo x="0" y="21536"/>
                <wp:lineTo x="21561" y="21536"/>
                <wp:lineTo x="21561" y="0"/>
                <wp:lineTo x="0" y="0"/>
              </wp:wrapPolygon>
            </wp:wrapTight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34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E23D17" wp14:editId="79A86282">
                <wp:simplePos x="0" y="0"/>
                <wp:positionH relativeFrom="column">
                  <wp:posOffset>5271770</wp:posOffset>
                </wp:positionH>
                <wp:positionV relativeFrom="paragraph">
                  <wp:posOffset>147320</wp:posOffset>
                </wp:positionV>
                <wp:extent cx="250256" cy="269507"/>
                <wp:effectExtent l="0" t="0" r="381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256" cy="2695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D727CE" w14:textId="4A3D264E" w:rsidR="001C0A03" w:rsidRPr="00E24F5C" w:rsidRDefault="000C629D" w:rsidP="001C0A03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24F5C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23D17" id="Text Box 11" o:spid="_x0000_s1027" type="#_x0000_t202" style="position:absolute;margin-left:415.1pt;margin-top:11.6pt;width:19.7pt;height:2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" fillcolor="white [3201]" stroked="f" strokeweight=".5pt">
                <v:textbox>
                  <w:txbxContent>
                    <w:p w14:paraId="4CD727CE" w14:textId="4A3D264E" w:rsidR="001C0A03" w:rsidRPr="00E24F5C" w:rsidRDefault="000C629D" w:rsidP="001C0A03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24F5C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7EFA44C8" w14:textId="3D8EA7D7" w:rsidR="00C47CC4" w:rsidRDefault="00C47CC4" w:rsidP="00C47CC4"/>
    <w:p w14:paraId="0F7AEC95" w14:textId="01CACF91" w:rsidR="00C47CC4" w:rsidRDefault="00C47CC4" w:rsidP="00C47CC4"/>
    <w:p w14:paraId="278CAD20" w14:textId="656AA006" w:rsidR="00C47CC4" w:rsidRDefault="00C47CC4" w:rsidP="00C47CC4"/>
    <w:p w14:paraId="0A40F7C5" w14:textId="4B44F677" w:rsidR="00C47CC4" w:rsidRDefault="00C47CC4" w:rsidP="00C47CC4">
      <w:pPr>
        <w:rPr>
          <w:noProof/>
        </w:rPr>
      </w:pPr>
    </w:p>
    <w:p w14:paraId="2FB0207A" w14:textId="71A85453" w:rsidR="001A056D" w:rsidRPr="001A056D" w:rsidRDefault="001A056D" w:rsidP="001A056D"/>
    <w:p w14:paraId="00A5D750" w14:textId="7541C10C" w:rsidR="001A056D" w:rsidRPr="001A056D" w:rsidRDefault="001A056D" w:rsidP="001A056D"/>
    <w:p w14:paraId="7697D0E9" w14:textId="71A487A4" w:rsidR="001A056D" w:rsidRPr="001A056D" w:rsidRDefault="001A056D" w:rsidP="001A056D"/>
    <w:p w14:paraId="7636D510" w14:textId="3098CBBD" w:rsidR="001A056D" w:rsidRPr="001A056D" w:rsidRDefault="001A056D" w:rsidP="001A056D"/>
    <w:p w14:paraId="70CCCE20" w14:textId="2481CCCD" w:rsidR="001A056D" w:rsidRPr="001A056D" w:rsidRDefault="001A056D" w:rsidP="001A056D"/>
    <w:p w14:paraId="0944CF63" w14:textId="3FD7B9A8" w:rsidR="001A056D" w:rsidRPr="001A056D" w:rsidRDefault="001A056D" w:rsidP="001A056D"/>
    <w:p w14:paraId="10A6FD35" w14:textId="714C9179" w:rsidR="001A056D" w:rsidRPr="001A056D" w:rsidRDefault="001A056D" w:rsidP="001A056D"/>
    <w:p w14:paraId="2175CA24" w14:textId="3ED8923B" w:rsidR="001A056D" w:rsidRPr="001A056D" w:rsidRDefault="001A056D" w:rsidP="001A056D"/>
    <w:p w14:paraId="156EC265" w14:textId="552451D1" w:rsidR="001A056D" w:rsidRPr="001A056D" w:rsidRDefault="001A056D" w:rsidP="001A056D"/>
    <w:p w14:paraId="6D639072" w14:textId="1FA9573C" w:rsidR="001A056D" w:rsidRPr="001A056D" w:rsidRDefault="001A056D" w:rsidP="001A056D"/>
    <w:p w14:paraId="3E8448FA" w14:textId="1968A678" w:rsidR="001A056D" w:rsidRPr="001A056D" w:rsidRDefault="001A056D" w:rsidP="001A056D"/>
    <w:p w14:paraId="6A23EAA5" w14:textId="5152ED86" w:rsidR="001A056D" w:rsidRDefault="001A056D" w:rsidP="001A056D">
      <w:pPr>
        <w:rPr>
          <w:noProof/>
        </w:rPr>
      </w:pPr>
    </w:p>
    <w:p w14:paraId="689D4395" w14:textId="77777777" w:rsidR="007E2B49" w:rsidRDefault="007E2B49" w:rsidP="001C0A0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8C93338" w14:textId="77777777" w:rsidR="004D1A39" w:rsidRDefault="004D1A39" w:rsidP="001C0A0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56F021F" w14:textId="1A85598D" w:rsidR="001C0A03" w:rsidRPr="000B17D0" w:rsidRDefault="001C0A03" w:rsidP="001C0A03">
      <w:pPr>
        <w:rPr>
          <w:rFonts w:ascii="Times New Roman" w:hAnsi="Times New Roman" w:cs="Times New Roman"/>
          <w:sz w:val="20"/>
          <w:szCs w:val="20"/>
        </w:rPr>
      </w:pPr>
      <w:r w:rsidRPr="000B17D0">
        <w:rPr>
          <w:rFonts w:ascii="Times New Roman" w:hAnsi="Times New Roman" w:cs="Times New Roman"/>
          <w:b/>
          <w:bCs/>
          <w:sz w:val="20"/>
          <w:szCs w:val="20"/>
        </w:rPr>
        <w:t>Fig S</w:t>
      </w:r>
      <w:r w:rsidR="000B17D0" w:rsidRPr="000B17D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0B17D0">
        <w:rPr>
          <w:rFonts w:ascii="Times New Roman" w:hAnsi="Times New Roman" w:cs="Times New Roman"/>
          <w:sz w:val="20"/>
          <w:szCs w:val="20"/>
        </w:rPr>
        <w:t xml:space="preserve"> </w:t>
      </w:r>
      <w:r w:rsidRPr="000B17D0">
        <w:rPr>
          <w:rFonts w:ascii="Times New Roman" w:hAnsi="Times New Roman" w:cs="Times New Roman"/>
          <w:i/>
          <w:iCs/>
          <w:sz w:val="20"/>
          <w:szCs w:val="20"/>
        </w:rPr>
        <w:t>P. sacchari</w:t>
      </w:r>
      <w:r w:rsidRPr="000B17D0">
        <w:rPr>
          <w:rFonts w:ascii="Times New Roman" w:hAnsi="Times New Roman" w:cs="Times New Roman"/>
          <w:sz w:val="20"/>
          <w:szCs w:val="20"/>
        </w:rPr>
        <w:t xml:space="preserve"> grown in MSM medium with 10 g L</w:t>
      </w:r>
      <w:r w:rsidRPr="000B17D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0B17D0">
        <w:rPr>
          <w:rFonts w:ascii="Times New Roman" w:hAnsi="Times New Roman" w:cs="Times New Roman"/>
          <w:sz w:val="20"/>
          <w:szCs w:val="20"/>
        </w:rPr>
        <w:t xml:space="preserve"> glucose</w:t>
      </w:r>
      <w:r w:rsidR="004F53DC" w:rsidRPr="000B17D0">
        <w:rPr>
          <w:rFonts w:ascii="Times New Roman" w:hAnsi="Times New Roman" w:cs="Times New Roman"/>
          <w:sz w:val="20"/>
          <w:szCs w:val="20"/>
        </w:rPr>
        <w:t xml:space="preserve"> and</w:t>
      </w:r>
      <w:r w:rsidRPr="000B17D0">
        <w:rPr>
          <w:rFonts w:ascii="Times New Roman" w:hAnsi="Times New Roman" w:cs="Times New Roman"/>
          <w:sz w:val="20"/>
          <w:szCs w:val="20"/>
        </w:rPr>
        <w:t xml:space="preserve"> supplemented with different concentrations of lactate. </w:t>
      </w:r>
      <w:r w:rsidR="004F53DC" w:rsidRPr="000B17D0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0B17D0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0B17D0">
        <w:rPr>
          <w:rFonts w:ascii="Times New Roman" w:hAnsi="Times New Roman" w:cs="Times New Roman"/>
          <w:sz w:val="20"/>
          <w:szCs w:val="20"/>
        </w:rPr>
        <w:t xml:space="preserve"> OD</w:t>
      </w:r>
      <w:r w:rsidRPr="000B17D0">
        <w:rPr>
          <w:rFonts w:ascii="Times New Roman" w:hAnsi="Times New Roman" w:cs="Times New Roman"/>
          <w:sz w:val="20"/>
          <w:szCs w:val="20"/>
          <w:vertAlign w:val="subscript"/>
        </w:rPr>
        <w:t>600</w:t>
      </w:r>
      <w:r w:rsidRPr="000B17D0">
        <w:rPr>
          <w:rFonts w:ascii="Times New Roman" w:hAnsi="Times New Roman" w:cs="Times New Roman"/>
          <w:sz w:val="20"/>
          <w:szCs w:val="20"/>
        </w:rPr>
        <w:t xml:space="preserve"> profile over a 72</w:t>
      </w:r>
      <w:r w:rsidR="002202B5" w:rsidRPr="000B17D0">
        <w:rPr>
          <w:rFonts w:ascii="Times New Roman" w:hAnsi="Times New Roman" w:cs="Times New Roman"/>
          <w:sz w:val="20"/>
          <w:szCs w:val="20"/>
        </w:rPr>
        <w:t>-</w:t>
      </w:r>
      <w:r w:rsidRPr="000B17D0">
        <w:rPr>
          <w:rFonts w:ascii="Times New Roman" w:hAnsi="Times New Roman" w:cs="Times New Roman"/>
          <w:sz w:val="20"/>
          <w:szCs w:val="20"/>
        </w:rPr>
        <w:t xml:space="preserve">h cultivation and </w:t>
      </w:r>
      <w:r w:rsidR="004F53DC" w:rsidRPr="000B17D0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0B17D0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0B17D0">
        <w:rPr>
          <w:rFonts w:ascii="Times New Roman" w:hAnsi="Times New Roman" w:cs="Times New Roman"/>
          <w:sz w:val="20"/>
          <w:szCs w:val="20"/>
        </w:rPr>
        <w:t xml:space="preserve"> </w:t>
      </w:r>
      <w:r w:rsidR="002202B5" w:rsidRPr="000B17D0">
        <w:rPr>
          <w:rFonts w:ascii="Times New Roman" w:hAnsi="Times New Roman" w:cs="Times New Roman"/>
          <w:sz w:val="20"/>
          <w:szCs w:val="20"/>
        </w:rPr>
        <w:t>end-point analysis of total dry biomass and PHA synthesis</w:t>
      </w:r>
      <w:r w:rsidR="00515CFE">
        <w:rPr>
          <w:rFonts w:ascii="Times New Roman" w:hAnsi="Times New Roman" w:cs="Times New Roman"/>
          <w:sz w:val="20"/>
          <w:szCs w:val="20"/>
        </w:rPr>
        <w:t>.</w:t>
      </w:r>
    </w:p>
    <w:p w14:paraId="4922A4D9" w14:textId="084A73BB" w:rsidR="00C47CC4" w:rsidRDefault="00C47CC4" w:rsidP="00C47CC4"/>
    <w:p w14:paraId="1094D0E7" w14:textId="144745CE" w:rsidR="00C47CC4" w:rsidRDefault="00C47CC4" w:rsidP="00C47CC4"/>
    <w:p w14:paraId="41541F14" w14:textId="7D27D244" w:rsidR="00C47CC4" w:rsidRDefault="00C47CC4" w:rsidP="00C47CC4"/>
    <w:p w14:paraId="7E3DF45B" w14:textId="6F9C34D6" w:rsidR="004D1A39" w:rsidRPr="00C47CC4" w:rsidRDefault="001C0A03" w:rsidP="004D1A3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17D711" wp14:editId="0B37981A">
                <wp:simplePos x="0" y="0"/>
                <wp:positionH relativeFrom="column">
                  <wp:posOffset>5445627</wp:posOffset>
                </wp:positionH>
                <wp:positionV relativeFrom="paragraph">
                  <wp:posOffset>148958</wp:posOffset>
                </wp:positionV>
                <wp:extent cx="250190" cy="269240"/>
                <wp:effectExtent l="0" t="0" r="381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BABEDF" w14:textId="736C50FA" w:rsidR="001C0A03" w:rsidRPr="00E24F5C" w:rsidRDefault="004F53DC" w:rsidP="001C0A03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24F5C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7D711" id="Text Box 14" o:spid="_x0000_s1028" type="#_x0000_t202" style="position:absolute;margin-left:428.8pt;margin-top:11.75pt;width:19.7pt;height:21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" fillcolor="white [3201]" stroked="f" strokeweight=".5pt">
                <v:textbox>
                  <w:txbxContent>
                    <w:p w14:paraId="6DBABEDF" w14:textId="736C50FA" w:rsidR="001C0A03" w:rsidRPr="00E24F5C" w:rsidRDefault="004F53DC" w:rsidP="001C0A03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24F5C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124AC">
        <w:rPr>
          <w:noProof/>
        </w:rPr>
        <w:drawing>
          <wp:inline distT="0" distB="0" distL="0" distR="0" wp14:anchorId="235BB9AD" wp14:editId="4BE2F939">
            <wp:extent cx="5775158" cy="3522846"/>
            <wp:effectExtent l="0" t="0" r="16510" b="1905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="004D1A39">
        <w:t xml:space="preserve"> </w:t>
      </w:r>
    </w:p>
    <w:p w14:paraId="4C37A1A2" w14:textId="64E58FE6" w:rsidR="00C47CC4" w:rsidRPr="00C47CC4" w:rsidRDefault="001C0A03" w:rsidP="00C47CC4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444DD2" wp14:editId="22A204AE">
                <wp:simplePos x="0" y="0"/>
                <wp:positionH relativeFrom="column">
                  <wp:posOffset>5455686</wp:posOffset>
                </wp:positionH>
                <wp:positionV relativeFrom="paragraph">
                  <wp:posOffset>73760</wp:posOffset>
                </wp:positionV>
                <wp:extent cx="250190" cy="269240"/>
                <wp:effectExtent l="0" t="0" r="381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0E2EE7" w14:textId="733723D0" w:rsidR="001C0A03" w:rsidRPr="00E24F5C" w:rsidRDefault="000B17D0" w:rsidP="001C0A03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24F5C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44DD2" id="Text Box 15" o:spid="_x0000_s1029" type="#_x0000_t202" style="position:absolute;margin-left:429.6pt;margin-top:5.8pt;width:19.7pt;height:21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" fillcolor="white [3201]" stroked="f" strokeweight=".5pt">
                <v:textbox>
                  <w:txbxContent>
                    <w:p w14:paraId="520E2EE7" w14:textId="733723D0" w:rsidR="001C0A03" w:rsidRPr="00E24F5C" w:rsidRDefault="000B17D0" w:rsidP="001C0A03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24F5C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A056D">
        <w:rPr>
          <w:noProof/>
        </w:rPr>
        <w:drawing>
          <wp:inline distT="0" distB="0" distL="0" distR="0" wp14:anchorId="3186816B" wp14:editId="24E5BA94">
            <wp:extent cx="5774690" cy="3209925"/>
            <wp:effectExtent l="0" t="0" r="16510" b="9525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A65E396" w14:textId="77777777" w:rsidR="004D1A39" w:rsidRDefault="004D1A39" w:rsidP="002202B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C0547E2" w14:textId="62A3A10A" w:rsidR="002202B5" w:rsidRDefault="002202B5" w:rsidP="002202B5">
      <w:pPr>
        <w:rPr>
          <w:rFonts w:ascii="Times New Roman" w:hAnsi="Times New Roman" w:cs="Times New Roman"/>
          <w:sz w:val="20"/>
          <w:szCs w:val="20"/>
        </w:rPr>
      </w:pPr>
      <w:r w:rsidRPr="000B17D0">
        <w:rPr>
          <w:rFonts w:ascii="Times New Roman" w:hAnsi="Times New Roman" w:cs="Times New Roman"/>
          <w:b/>
          <w:bCs/>
          <w:sz w:val="20"/>
          <w:szCs w:val="20"/>
        </w:rPr>
        <w:t xml:space="preserve">Fig </w:t>
      </w:r>
      <w:r w:rsidR="00C6117C" w:rsidRPr="000B17D0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0B17D0" w:rsidRPr="000B17D0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0B17D0">
        <w:rPr>
          <w:rFonts w:ascii="Times New Roman" w:hAnsi="Times New Roman" w:cs="Times New Roman"/>
          <w:sz w:val="20"/>
          <w:szCs w:val="20"/>
        </w:rPr>
        <w:t xml:space="preserve"> </w:t>
      </w:r>
      <w:r w:rsidRPr="000B17D0">
        <w:rPr>
          <w:rFonts w:ascii="Times New Roman" w:hAnsi="Times New Roman" w:cs="Times New Roman"/>
          <w:i/>
          <w:iCs/>
          <w:sz w:val="20"/>
          <w:szCs w:val="20"/>
        </w:rPr>
        <w:t>H. pseudoflava</w:t>
      </w:r>
      <w:r w:rsidRPr="000B17D0">
        <w:rPr>
          <w:rFonts w:ascii="Times New Roman" w:hAnsi="Times New Roman" w:cs="Times New Roman"/>
          <w:sz w:val="20"/>
          <w:szCs w:val="20"/>
        </w:rPr>
        <w:t xml:space="preserve"> grown in MSM medium with 10 g L</w:t>
      </w:r>
      <w:r w:rsidRPr="000B17D0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0B17D0">
        <w:rPr>
          <w:rFonts w:ascii="Times New Roman" w:hAnsi="Times New Roman" w:cs="Times New Roman"/>
          <w:sz w:val="20"/>
          <w:szCs w:val="20"/>
        </w:rPr>
        <w:t xml:space="preserve"> glucose supplemented with different concentrations of lactate. </w:t>
      </w:r>
      <w:r w:rsidR="00CE456F" w:rsidRPr="00CE456F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CE456F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Pr="000B17D0">
        <w:rPr>
          <w:rFonts w:ascii="Times New Roman" w:hAnsi="Times New Roman" w:cs="Times New Roman"/>
          <w:sz w:val="20"/>
          <w:szCs w:val="20"/>
        </w:rPr>
        <w:t>OD</w:t>
      </w:r>
      <w:r w:rsidRPr="000B17D0">
        <w:rPr>
          <w:rFonts w:ascii="Times New Roman" w:hAnsi="Times New Roman" w:cs="Times New Roman"/>
          <w:sz w:val="20"/>
          <w:szCs w:val="20"/>
          <w:vertAlign w:val="subscript"/>
        </w:rPr>
        <w:t>600</w:t>
      </w:r>
      <w:r w:rsidRPr="000B17D0">
        <w:rPr>
          <w:rFonts w:ascii="Times New Roman" w:hAnsi="Times New Roman" w:cs="Times New Roman"/>
          <w:sz w:val="20"/>
          <w:szCs w:val="20"/>
        </w:rPr>
        <w:t xml:space="preserve"> profile over a 72-h cultivation and </w:t>
      </w:r>
      <w:r w:rsidR="00CE456F" w:rsidRPr="00CE456F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CE456F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0B17D0">
        <w:rPr>
          <w:rFonts w:ascii="Times New Roman" w:hAnsi="Times New Roman" w:cs="Times New Roman"/>
          <w:sz w:val="20"/>
          <w:szCs w:val="20"/>
        </w:rPr>
        <w:t xml:space="preserve"> end-point analysis of total dry biomass and PHA synthesis</w:t>
      </w:r>
      <w:r w:rsidR="00EB5A53">
        <w:rPr>
          <w:rFonts w:ascii="Times New Roman" w:hAnsi="Times New Roman" w:cs="Times New Roman"/>
          <w:sz w:val="20"/>
          <w:szCs w:val="20"/>
        </w:rPr>
        <w:t>.</w:t>
      </w:r>
    </w:p>
    <w:p w14:paraId="1FBE399B" w14:textId="77777777" w:rsidR="004D1A39" w:rsidRPr="000B17D0" w:rsidRDefault="004D1A39" w:rsidP="002202B5">
      <w:pPr>
        <w:rPr>
          <w:rFonts w:ascii="Times New Roman" w:hAnsi="Times New Roman" w:cs="Times New Roman"/>
          <w:sz w:val="20"/>
          <w:szCs w:val="20"/>
        </w:rPr>
      </w:pPr>
    </w:p>
    <w:p w14:paraId="027E4605" w14:textId="09428AC1" w:rsidR="00C47CC4" w:rsidRDefault="00C47CC4" w:rsidP="00C47CC4"/>
    <w:p w14:paraId="5F74C78C" w14:textId="77777777" w:rsidR="004D1A39" w:rsidRDefault="004D1A39" w:rsidP="00C6117C">
      <w:pPr>
        <w:sectPr w:rsidR="004D1A39" w:rsidSect="00E24F5C">
          <w:footerReference w:type="even" r:id="rId20"/>
          <w:footerReference w:type="default" r:id="rId21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170D833" w14:textId="77777777" w:rsidR="004D1A39" w:rsidRDefault="004D1A39" w:rsidP="00C6117C"/>
    <w:p w14:paraId="6EA3BA87" w14:textId="5FB4AD7F" w:rsidR="00C6117C" w:rsidRDefault="00C6117C" w:rsidP="00C6117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64A228" wp14:editId="0F42FD5A">
                <wp:simplePos x="0" y="0"/>
                <wp:positionH relativeFrom="column">
                  <wp:posOffset>5533263</wp:posOffset>
                </wp:positionH>
                <wp:positionV relativeFrom="paragraph">
                  <wp:posOffset>52070</wp:posOffset>
                </wp:positionV>
                <wp:extent cx="250190" cy="269240"/>
                <wp:effectExtent l="0" t="0" r="381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3DA19D" w14:textId="3182F9F9" w:rsidR="00C6117C" w:rsidRPr="000B17D0" w:rsidRDefault="000B17D0" w:rsidP="00C6117C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B17D0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4A228" id="Text Box 12" o:spid="_x0000_s1030" type="#_x0000_t202" style="position:absolute;margin-left:435.7pt;margin-top:4.1pt;width:19.7pt;height:21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" fillcolor="white [3201]" stroked="f" strokeweight=".5pt">
                <v:textbox>
                  <w:txbxContent>
                    <w:p w14:paraId="2B3DA19D" w14:textId="3182F9F9" w:rsidR="00C6117C" w:rsidRPr="000B17D0" w:rsidRDefault="000B17D0" w:rsidP="00C6117C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0B17D0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8FD3694" wp14:editId="0719B43E">
            <wp:extent cx="5828030" cy="3639820"/>
            <wp:effectExtent l="0" t="0" r="1270" b="1778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9EC3A14" w14:textId="77777777" w:rsidR="00C6117C" w:rsidRDefault="00C6117C" w:rsidP="00C6117C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2E2FAC" wp14:editId="59E7DD95">
                <wp:simplePos x="0" y="0"/>
                <wp:positionH relativeFrom="column">
                  <wp:posOffset>5575234</wp:posOffset>
                </wp:positionH>
                <wp:positionV relativeFrom="paragraph">
                  <wp:posOffset>90370</wp:posOffset>
                </wp:positionV>
                <wp:extent cx="250190" cy="269240"/>
                <wp:effectExtent l="0" t="0" r="381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6DD57B" w14:textId="2E978F14" w:rsidR="00C6117C" w:rsidRPr="0023532D" w:rsidRDefault="00DC4F62" w:rsidP="00C6117C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532D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E2FAC" id="Text Box 13" o:spid="_x0000_s1031" type="#_x0000_t202" style="position:absolute;margin-left:439pt;margin-top:7.1pt;width:19.7pt;height:21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" fillcolor="white [3201]" stroked="f" strokeweight=".5pt">
                <v:textbox>
                  <w:txbxContent>
                    <w:p w14:paraId="766DD57B" w14:textId="2E978F14" w:rsidR="00C6117C" w:rsidRPr="0023532D" w:rsidRDefault="00DC4F62" w:rsidP="00C6117C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3532D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F2C7FF6" wp14:editId="665E4161">
            <wp:extent cx="5838825" cy="3209925"/>
            <wp:effectExtent l="0" t="0" r="9525" b="952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67D0CE6" w14:textId="44D5C0A7" w:rsidR="00C6117C" w:rsidRPr="00934302" w:rsidRDefault="00C6117C" w:rsidP="00C6117C">
      <w:pPr>
        <w:rPr>
          <w:rFonts w:ascii="Times New Roman" w:hAnsi="Times New Roman" w:cs="Times New Roman"/>
          <w:sz w:val="20"/>
          <w:szCs w:val="20"/>
        </w:rPr>
      </w:pPr>
      <w:r w:rsidRPr="00934302">
        <w:rPr>
          <w:rFonts w:ascii="Times New Roman" w:hAnsi="Times New Roman" w:cs="Times New Roman"/>
          <w:b/>
          <w:bCs/>
          <w:sz w:val="20"/>
          <w:szCs w:val="20"/>
        </w:rPr>
        <w:t>Fig S</w:t>
      </w:r>
      <w:r w:rsidR="00DC4F62" w:rsidRPr="00934302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934302">
        <w:rPr>
          <w:rFonts w:ascii="Times New Roman" w:hAnsi="Times New Roman" w:cs="Times New Roman"/>
          <w:sz w:val="20"/>
          <w:szCs w:val="20"/>
        </w:rPr>
        <w:t xml:space="preserve"> </w:t>
      </w:r>
      <w:r w:rsidRPr="00934302">
        <w:rPr>
          <w:rFonts w:ascii="Times New Roman" w:hAnsi="Times New Roman" w:cs="Times New Roman"/>
          <w:i/>
          <w:iCs/>
          <w:sz w:val="20"/>
          <w:szCs w:val="20"/>
        </w:rPr>
        <w:t>P. sacchari</w:t>
      </w:r>
      <w:r w:rsidRPr="00934302">
        <w:rPr>
          <w:rFonts w:ascii="Times New Roman" w:hAnsi="Times New Roman" w:cs="Times New Roman"/>
          <w:sz w:val="20"/>
          <w:szCs w:val="20"/>
        </w:rPr>
        <w:t xml:space="preserve"> grown in MSM medium with 10 g L</w:t>
      </w:r>
      <w:r w:rsidRPr="00934302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934302">
        <w:rPr>
          <w:rFonts w:ascii="Times New Roman" w:hAnsi="Times New Roman" w:cs="Times New Roman"/>
          <w:sz w:val="20"/>
          <w:szCs w:val="20"/>
        </w:rPr>
        <w:t xml:space="preserve"> glucose supplemented with different concentrations of acetate. </w:t>
      </w:r>
      <w:r w:rsidR="00CE456F" w:rsidRPr="007E2B49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7E2B49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934302">
        <w:rPr>
          <w:rFonts w:ascii="Times New Roman" w:hAnsi="Times New Roman" w:cs="Times New Roman"/>
          <w:sz w:val="20"/>
          <w:szCs w:val="20"/>
        </w:rPr>
        <w:t xml:space="preserve"> OD</w:t>
      </w:r>
      <w:r w:rsidRPr="00934302">
        <w:rPr>
          <w:rFonts w:ascii="Times New Roman" w:hAnsi="Times New Roman" w:cs="Times New Roman"/>
          <w:sz w:val="20"/>
          <w:szCs w:val="20"/>
          <w:vertAlign w:val="subscript"/>
        </w:rPr>
        <w:t>600</w:t>
      </w:r>
      <w:r w:rsidRPr="00934302">
        <w:rPr>
          <w:rFonts w:ascii="Times New Roman" w:hAnsi="Times New Roman" w:cs="Times New Roman"/>
          <w:sz w:val="20"/>
          <w:szCs w:val="20"/>
        </w:rPr>
        <w:t xml:space="preserve"> profile over a 72-h cultivation and </w:t>
      </w:r>
      <w:r w:rsidR="00CE456F" w:rsidRPr="007E2B49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7E2B49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934302">
        <w:rPr>
          <w:rFonts w:ascii="Times New Roman" w:hAnsi="Times New Roman" w:cs="Times New Roman"/>
          <w:sz w:val="20"/>
          <w:szCs w:val="20"/>
        </w:rPr>
        <w:t xml:space="preserve"> end-point analysis of total dry biomass and PHA synthesis </w:t>
      </w:r>
    </w:p>
    <w:p w14:paraId="6E93CAEC" w14:textId="77777777" w:rsidR="007E2B49" w:rsidRDefault="007E2B49" w:rsidP="002202B5">
      <w:pPr>
        <w:rPr>
          <w:rFonts w:ascii="Times New Roman" w:hAnsi="Times New Roman" w:cs="Times New Roman"/>
          <w:b/>
          <w:bCs/>
        </w:rPr>
      </w:pPr>
    </w:p>
    <w:p w14:paraId="7FF927AB" w14:textId="77777777" w:rsidR="004D1A39" w:rsidRDefault="004D1A39" w:rsidP="002202B5">
      <w:pPr>
        <w:rPr>
          <w:rFonts w:ascii="Times New Roman" w:hAnsi="Times New Roman" w:cs="Times New Roman"/>
          <w:b/>
          <w:bCs/>
        </w:rPr>
        <w:sectPr w:rsidR="004D1A39" w:rsidSect="00E24F5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88B1DC8" w14:textId="2E153E06" w:rsidR="007E2B49" w:rsidRDefault="007E2B49" w:rsidP="002202B5">
      <w:pPr>
        <w:rPr>
          <w:rFonts w:ascii="Times New Roman" w:hAnsi="Times New Roman" w:cs="Times New Roman"/>
          <w:b/>
          <w:bCs/>
        </w:rPr>
      </w:pPr>
    </w:p>
    <w:p w14:paraId="353B86F5" w14:textId="2C981B6F" w:rsidR="007E2B49" w:rsidRDefault="007E2B49" w:rsidP="002202B5">
      <w:pPr>
        <w:rPr>
          <w:rFonts w:ascii="Times New Roman" w:hAnsi="Times New Roman" w:cs="Times New Roman"/>
        </w:rPr>
      </w:pPr>
      <w:r w:rsidRPr="007E2B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B1F79B" wp14:editId="69004DF0">
                <wp:simplePos x="0" y="0"/>
                <wp:positionH relativeFrom="column">
                  <wp:posOffset>5401945</wp:posOffset>
                </wp:positionH>
                <wp:positionV relativeFrom="paragraph">
                  <wp:posOffset>3752596</wp:posOffset>
                </wp:positionV>
                <wp:extent cx="250190" cy="269240"/>
                <wp:effectExtent l="0" t="0" r="381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928E62" w14:textId="7F3A2BAC" w:rsidR="001C0A03" w:rsidRPr="00A17C79" w:rsidRDefault="00934302" w:rsidP="001C0A03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17C79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F79B" id="Text Box 17" o:spid="_x0000_s1032" type="#_x0000_t202" style="position:absolute;margin-left:425.35pt;margin-top:295.5pt;width:19.7pt;height:21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" fillcolor="white [3201]" stroked="f" strokeweight=".5pt">
                <v:textbox>
                  <w:txbxContent>
                    <w:p w14:paraId="14928E62" w14:textId="7F3A2BAC" w:rsidR="001C0A03" w:rsidRPr="00A17C79" w:rsidRDefault="00934302" w:rsidP="001C0A03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17C79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6E5348" w:rsidRPr="007E2B4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4A0A68F2" wp14:editId="5CCFBBBF">
            <wp:simplePos x="0" y="0"/>
            <wp:positionH relativeFrom="column">
              <wp:posOffset>0</wp:posOffset>
            </wp:positionH>
            <wp:positionV relativeFrom="paragraph">
              <wp:posOffset>3684905</wp:posOffset>
            </wp:positionV>
            <wp:extent cx="5669280" cy="3209925"/>
            <wp:effectExtent l="0" t="0" r="7620" b="9525"/>
            <wp:wrapTight wrapText="bothSides">
              <wp:wrapPolygon edited="0">
                <wp:start x="0" y="0"/>
                <wp:lineTo x="0" y="21536"/>
                <wp:lineTo x="21556" y="21536"/>
                <wp:lineTo x="21556" y="0"/>
                <wp:lineTo x="0" y="0"/>
              </wp:wrapPolygon>
            </wp:wrapTight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</wp:anchor>
        </w:drawing>
      </w:r>
      <w:r w:rsidR="001C0A03" w:rsidRPr="007E2B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3170F4" wp14:editId="71B1C93B">
                <wp:simplePos x="0" y="0"/>
                <wp:positionH relativeFrom="column">
                  <wp:posOffset>5340016</wp:posOffset>
                </wp:positionH>
                <wp:positionV relativeFrom="paragraph">
                  <wp:posOffset>267636</wp:posOffset>
                </wp:positionV>
                <wp:extent cx="250190" cy="269240"/>
                <wp:effectExtent l="0" t="0" r="1905" b="190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1CD382" w14:textId="4D84DB6F" w:rsidR="001C0A03" w:rsidRPr="00DC4F62" w:rsidRDefault="00DC4F62" w:rsidP="001C0A03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C4F62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170F4" id="Text Box 16" o:spid="_x0000_s1033" type="#_x0000_t202" style="position:absolute;margin-left:420.45pt;margin-top:21.05pt;width:19.7pt;height:21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" fillcolor="white [3201]" stroked="f" strokeweight=".5pt">
                <v:textbox>
                  <w:txbxContent>
                    <w:p w14:paraId="741CD382" w14:textId="4D84DB6F" w:rsidR="001C0A03" w:rsidRPr="00DC4F62" w:rsidRDefault="00DC4F62" w:rsidP="001C0A03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DC4F62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124AC" w:rsidRPr="007E2B4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1" locked="0" layoutInCell="1" allowOverlap="1" wp14:anchorId="330F7B7E" wp14:editId="61E8174A">
            <wp:simplePos x="0" y="0"/>
            <wp:positionH relativeFrom="column">
              <wp:posOffset>0</wp:posOffset>
            </wp:positionH>
            <wp:positionV relativeFrom="paragraph">
              <wp:posOffset>182245</wp:posOffset>
            </wp:positionV>
            <wp:extent cx="5669280" cy="3455035"/>
            <wp:effectExtent l="0" t="0" r="7620" b="12065"/>
            <wp:wrapTight wrapText="bothSides">
              <wp:wrapPolygon edited="0">
                <wp:start x="0" y="0"/>
                <wp:lineTo x="0" y="21596"/>
                <wp:lineTo x="21581" y="21596"/>
                <wp:lineTo x="21581" y="0"/>
                <wp:lineTo x="0" y="0"/>
              </wp:wrapPolygon>
            </wp:wrapTight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A29EA6" w14:textId="05F8EAA4" w:rsidR="002202B5" w:rsidRDefault="007E2B49" w:rsidP="002202B5">
      <w:pPr>
        <w:rPr>
          <w:rFonts w:ascii="Times New Roman" w:hAnsi="Times New Roman" w:cs="Times New Roman"/>
          <w:sz w:val="20"/>
          <w:szCs w:val="20"/>
        </w:rPr>
      </w:pPr>
      <w:r w:rsidRPr="007E2B49">
        <w:rPr>
          <w:rFonts w:ascii="Times New Roman" w:hAnsi="Times New Roman" w:cs="Times New Roman"/>
          <w:b/>
          <w:bCs/>
          <w:sz w:val="20"/>
          <w:szCs w:val="20"/>
        </w:rPr>
        <w:t>Fig S5</w:t>
      </w:r>
      <w:r w:rsidRPr="007E2B49">
        <w:rPr>
          <w:rFonts w:ascii="Times New Roman" w:hAnsi="Times New Roman" w:cs="Times New Roman"/>
          <w:sz w:val="20"/>
          <w:szCs w:val="20"/>
        </w:rPr>
        <w:t xml:space="preserve"> </w:t>
      </w:r>
      <w:r w:rsidRPr="007E2B49">
        <w:rPr>
          <w:rFonts w:ascii="Times New Roman" w:hAnsi="Times New Roman" w:cs="Times New Roman"/>
          <w:i/>
          <w:iCs/>
          <w:sz w:val="20"/>
          <w:szCs w:val="20"/>
        </w:rPr>
        <w:t>H. pseudoflava</w:t>
      </w:r>
      <w:r w:rsidRPr="007E2B49">
        <w:rPr>
          <w:rFonts w:ascii="Times New Roman" w:hAnsi="Times New Roman" w:cs="Times New Roman"/>
          <w:sz w:val="20"/>
          <w:szCs w:val="20"/>
        </w:rPr>
        <w:t xml:space="preserve"> grown in MSM medium with 10 g L</w:t>
      </w:r>
      <w:r w:rsidRPr="007E2B49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007E2B49">
        <w:rPr>
          <w:rFonts w:ascii="Times New Roman" w:hAnsi="Times New Roman" w:cs="Times New Roman"/>
          <w:sz w:val="20"/>
          <w:szCs w:val="20"/>
        </w:rPr>
        <w:t xml:space="preserve"> glucose supplemented with</w:t>
      </w:r>
      <w:r w:rsidR="00792FE4">
        <w:rPr>
          <w:rFonts w:ascii="Times New Roman" w:hAnsi="Times New Roman" w:cs="Times New Roman"/>
          <w:sz w:val="20"/>
          <w:szCs w:val="20"/>
        </w:rPr>
        <w:t xml:space="preserve"> </w:t>
      </w:r>
      <w:r w:rsidR="002202B5" w:rsidRPr="007E2B49">
        <w:rPr>
          <w:rFonts w:ascii="Times New Roman" w:hAnsi="Times New Roman" w:cs="Times New Roman"/>
          <w:sz w:val="20"/>
          <w:szCs w:val="20"/>
        </w:rPr>
        <w:t xml:space="preserve">different concentrations of acetate. </w:t>
      </w:r>
      <w:r w:rsidRPr="007E2B49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2202B5" w:rsidRPr="007E2B49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2202B5" w:rsidRPr="007E2B49">
        <w:rPr>
          <w:rFonts w:ascii="Times New Roman" w:hAnsi="Times New Roman" w:cs="Times New Roman"/>
          <w:sz w:val="20"/>
          <w:szCs w:val="20"/>
        </w:rPr>
        <w:t xml:space="preserve"> OD</w:t>
      </w:r>
      <w:r w:rsidR="002202B5" w:rsidRPr="007E2B49">
        <w:rPr>
          <w:rFonts w:ascii="Times New Roman" w:hAnsi="Times New Roman" w:cs="Times New Roman"/>
          <w:sz w:val="20"/>
          <w:szCs w:val="20"/>
          <w:vertAlign w:val="subscript"/>
        </w:rPr>
        <w:t>600</w:t>
      </w:r>
      <w:r w:rsidR="002202B5" w:rsidRPr="007E2B49">
        <w:rPr>
          <w:rFonts w:ascii="Times New Roman" w:hAnsi="Times New Roman" w:cs="Times New Roman"/>
          <w:sz w:val="20"/>
          <w:szCs w:val="20"/>
        </w:rPr>
        <w:t xml:space="preserve"> profile over a 72-h cultivation and </w:t>
      </w:r>
      <w:r w:rsidRPr="007E2B49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2202B5" w:rsidRPr="007E2B49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2202B5" w:rsidRPr="007E2B49">
        <w:rPr>
          <w:rFonts w:ascii="Times New Roman" w:hAnsi="Times New Roman" w:cs="Times New Roman"/>
          <w:sz w:val="20"/>
          <w:szCs w:val="20"/>
        </w:rPr>
        <w:t xml:space="preserve"> end-point analysis of total dry biomass and PHA synthesis </w:t>
      </w:r>
    </w:p>
    <w:p w14:paraId="2CC459F5" w14:textId="03BBD9C9" w:rsidR="004D1A39" w:rsidRDefault="004D1A39" w:rsidP="002202B5">
      <w:pPr>
        <w:rPr>
          <w:rFonts w:ascii="Times New Roman" w:hAnsi="Times New Roman" w:cs="Times New Roman"/>
          <w:sz w:val="20"/>
          <w:szCs w:val="20"/>
        </w:rPr>
      </w:pPr>
    </w:p>
    <w:p w14:paraId="736C0681" w14:textId="77777777" w:rsidR="004D1A39" w:rsidRDefault="004D1A39" w:rsidP="002202B5">
      <w:pPr>
        <w:rPr>
          <w:rFonts w:ascii="Times New Roman" w:hAnsi="Times New Roman" w:cs="Times New Roman"/>
          <w:sz w:val="20"/>
          <w:szCs w:val="20"/>
        </w:rPr>
        <w:sectPr w:rsidR="004D1A39" w:rsidSect="00E24F5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89E95F6" w14:textId="55172179" w:rsidR="004D1A39" w:rsidRPr="007E2B49" w:rsidRDefault="004D1A39" w:rsidP="002202B5">
      <w:pPr>
        <w:rPr>
          <w:rFonts w:ascii="Times New Roman" w:hAnsi="Times New Roman" w:cs="Times New Roman"/>
          <w:sz w:val="20"/>
          <w:szCs w:val="20"/>
        </w:rPr>
      </w:pPr>
    </w:p>
    <w:p w14:paraId="75A97BB9" w14:textId="77777777" w:rsidR="006E5348" w:rsidRDefault="006E5348" w:rsidP="006E5348">
      <w:pPr>
        <w:spacing w:line="480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AD90BA" wp14:editId="52E05B85">
                <wp:simplePos x="0" y="0"/>
                <wp:positionH relativeFrom="column">
                  <wp:posOffset>5057775</wp:posOffset>
                </wp:positionH>
                <wp:positionV relativeFrom="paragraph">
                  <wp:posOffset>31482</wp:posOffset>
                </wp:positionV>
                <wp:extent cx="329074" cy="342787"/>
                <wp:effectExtent l="0" t="0" r="1270" b="63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074" cy="3427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E0A300" w14:textId="5EA25961" w:rsidR="006E5348" w:rsidRPr="0023532D" w:rsidRDefault="00A17C79" w:rsidP="006E5348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532D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D90BA" id="Text Box 39" o:spid="_x0000_s1034" type="#_x0000_t202" style="position:absolute;margin-left:398.25pt;margin-top:2.5pt;width:25.9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" fillcolor="white [3201]" stroked="f" strokeweight=".5pt">
                <v:textbox>
                  <w:txbxContent>
                    <w:p w14:paraId="64E0A300" w14:textId="5EA25961" w:rsidR="006E5348" w:rsidRPr="0023532D" w:rsidRDefault="00A17C79" w:rsidP="006E5348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3532D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7A3E33">
        <w:rPr>
          <w:noProof/>
        </w:rPr>
        <w:drawing>
          <wp:inline distT="0" distB="0" distL="0" distR="0" wp14:anchorId="5CBF929D" wp14:editId="3DF31442">
            <wp:extent cx="5400136" cy="3131389"/>
            <wp:effectExtent l="0" t="0" r="10160" b="18415"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AA508299-738E-4FB5-80EB-22EB682182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1FC63D8" w14:textId="77777777" w:rsidR="006E5348" w:rsidRDefault="006E5348" w:rsidP="006E5348">
      <w:pPr>
        <w:spacing w:line="480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3A7525" wp14:editId="73ACB74C">
                <wp:simplePos x="0" y="0"/>
                <wp:positionH relativeFrom="column">
                  <wp:posOffset>5064022</wp:posOffset>
                </wp:positionH>
                <wp:positionV relativeFrom="paragraph">
                  <wp:posOffset>53103</wp:posOffset>
                </wp:positionV>
                <wp:extent cx="317500" cy="250190"/>
                <wp:effectExtent l="0" t="0" r="0" b="381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87CE75" w14:textId="6B9E064E" w:rsidR="006E5348" w:rsidRPr="0023532D" w:rsidRDefault="00A17C79" w:rsidP="006E5348">
                            <w:pPr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532D">
                              <w:rPr>
                                <w:rFonts w:ascii="Helvetica" w:hAnsi="Helvetic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A7525" id="Text Box 40" o:spid="_x0000_s1035" type="#_x0000_t202" style="position:absolute;margin-left:398.75pt;margin-top:4.2pt;width:25pt;height:19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" fillcolor="white [3201]" stroked="f" strokeweight=".5pt">
                <v:textbox>
                  <w:txbxContent>
                    <w:p w14:paraId="0487CE75" w14:textId="6B9E064E" w:rsidR="006E5348" w:rsidRPr="0023532D" w:rsidRDefault="00A17C79" w:rsidP="006E5348">
                      <w:pPr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3532D">
                        <w:rPr>
                          <w:rFonts w:ascii="Helvetica" w:hAnsi="Helvetica" w:cs="Times New Roman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7A3E33">
        <w:rPr>
          <w:noProof/>
        </w:rPr>
        <w:drawing>
          <wp:inline distT="0" distB="0" distL="0" distR="0" wp14:anchorId="4400DAEA" wp14:editId="450B2481">
            <wp:extent cx="5434642" cy="2950234"/>
            <wp:effectExtent l="0" t="0" r="13970" b="8890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id="{0F70F895-76C4-4983-BD43-6E234CD53A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A8EFDDB" w14:textId="7AC259F4" w:rsidR="006E5348" w:rsidRDefault="006E5348" w:rsidP="006E5348">
      <w:pPr>
        <w:rPr>
          <w:rFonts w:ascii="Times New Roman" w:hAnsi="Times New Roman" w:cs="Times New Roman"/>
          <w:i/>
          <w:iCs/>
          <w:sz w:val="20"/>
          <w:szCs w:val="20"/>
          <w:lang w:eastAsia="de-CH"/>
        </w:rPr>
      </w:pPr>
      <w:r w:rsidRPr="0023532D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Fig S</w:t>
      </w:r>
      <w:r w:rsidR="0023532D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6</w:t>
      </w:r>
      <w:r w:rsidRPr="0023532D">
        <w:rPr>
          <w:rFonts w:ascii="Times New Roman" w:hAnsi="Times New Roman" w:cs="Times New Roman"/>
          <w:sz w:val="20"/>
          <w:szCs w:val="20"/>
          <w:lang w:eastAsia="de-CH"/>
        </w:rPr>
        <w:t xml:space="preserve"> Total biomass synthesis rate (measured as increase in OD</w:t>
      </w:r>
      <w:r w:rsidRPr="0023532D">
        <w:rPr>
          <w:rFonts w:ascii="Times New Roman" w:hAnsi="Times New Roman" w:cs="Times New Roman"/>
          <w:sz w:val="20"/>
          <w:szCs w:val="20"/>
          <w:vertAlign w:val="subscript"/>
          <w:lang w:eastAsia="de-CH"/>
        </w:rPr>
        <w:t>600</w:t>
      </w:r>
      <w:r w:rsidRPr="0023532D">
        <w:rPr>
          <w:rFonts w:ascii="Times New Roman" w:hAnsi="Times New Roman" w:cs="Times New Roman"/>
          <w:sz w:val="20"/>
          <w:szCs w:val="20"/>
          <w:lang w:eastAsia="de-CH"/>
        </w:rPr>
        <w:t xml:space="preserve">) as a function of concentration of either lactate, acetate, or propionate at different concentrations for </w:t>
      </w:r>
      <w:r w:rsidR="0023532D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a</w:t>
      </w:r>
      <w:r w:rsidRPr="0023532D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)</w:t>
      </w:r>
      <w:r w:rsidRPr="0023532D">
        <w:rPr>
          <w:rFonts w:ascii="Times New Roman" w:hAnsi="Times New Roman" w:cs="Times New Roman"/>
          <w:sz w:val="20"/>
          <w:szCs w:val="20"/>
          <w:lang w:eastAsia="de-CH"/>
        </w:rPr>
        <w:t xml:space="preserve"> </w:t>
      </w:r>
      <w:r w:rsidRPr="0023532D">
        <w:rPr>
          <w:rFonts w:ascii="Times New Roman" w:hAnsi="Times New Roman" w:cs="Times New Roman"/>
          <w:i/>
          <w:iCs/>
          <w:sz w:val="20"/>
          <w:szCs w:val="20"/>
          <w:lang w:eastAsia="de-CH"/>
        </w:rPr>
        <w:t>P. sacchari</w:t>
      </w:r>
      <w:r w:rsidRPr="0023532D">
        <w:rPr>
          <w:rFonts w:ascii="Times New Roman" w:hAnsi="Times New Roman" w:cs="Times New Roman"/>
          <w:sz w:val="20"/>
          <w:szCs w:val="20"/>
          <w:lang w:eastAsia="de-CH"/>
        </w:rPr>
        <w:t xml:space="preserve"> and </w:t>
      </w:r>
      <w:r w:rsidR="0023532D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b</w:t>
      </w:r>
      <w:r w:rsidRPr="0023532D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)</w:t>
      </w:r>
      <w:r w:rsidRPr="0023532D">
        <w:rPr>
          <w:rFonts w:ascii="Times New Roman" w:hAnsi="Times New Roman" w:cs="Times New Roman"/>
          <w:sz w:val="20"/>
          <w:szCs w:val="20"/>
          <w:lang w:eastAsia="de-CH"/>
        </w:rPr>
        <w:t xml:space="preserve"> </w:t>
      </w:r>
      <w:r w:rsidRPr="0023532D">
        <w:rPr>
          <w:rFonts w:ascii="Times New Roman" w:hAnsi="Times New Roman" w:cs="Times New Roman"/>
          <w:i/>
          <w:iCs/>
          <w:sz w:val="20"/>
          <w:szCs w:val="20"/>
          <w:lang w:eastAsia="de-CH"/>
        </w:rPr>
        <w:t>H. pseudoflava</w:t>
      </w:r>
    </w:p>
    <w:p w14:paraId="0D01ED0A" w14:textId="1DEF54CD" w:rsidR="004D1A39" w:rsidRDefault="004D1A39" w:rsidP="006E5348">
      <w:pPr>
        <w:rPr>
          <w:rFonts w:ascii="Times New Roman" w:hAnsi="Times New Roman" w:cs="Times New Roman"/>
          <w:i/>
          <w:iCs/>
          <w:sz w:val="20"/>
          <w:szCs w:val="20"/>
          <w:lang w:eastAsia="de-CH"/>
        </w:rPr>
      </w:pPr>
    </w:p>
    <w:p w14:paraId="019510D9" w14:textId="77777777" w:rsidR="004D1A39" w:rsidRPr="0023532D" w:rsidRDefault="004D1A39" w:rsidP="006E5348">
      <w:pPr>
        <w:rPr>
          <w:rFonts w:ascii="Times New Roman" w:hAnsi="Times New Roman" w:cs="Times New Roman"/>
          <w:noProof/>
          <w:sz w:val="20"/>
          <w:szCs w:val="20"/>
        </w:rPr>
      </w:pPr>
    </w:p>
    <w:p w14:paraId="51230A8A" w14:textId="77777777" w:rsidR="003025D4" w:rsidRDefault="003025D4" w:rsidP="00C47CC4">
      <w:pPr>
        <w:sectPr w:rsidR="003025D4" w:rsidSect="00E24F5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8A12E67" w14:textId="3FAD7842" w:rsidR="003025D4" w:rsidRDefault="00357A3E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  <w:r>
        <w:rPr>
          <w:rFonts w:ascii="Times New Roman" w:hAnsi="Times New Roman" w:cs="Times New Roman"/>
          <w:noProof/>
          <w:sz w:val="20"/>
          <w:szCs w:val="20"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4B87A69" wp14:editId="17998F14">
                <wp:simplePos x="0" y="0"/>
                <wp:positionH relativeFrom="column">
                  <wp:posOffset>4923790</wp:posOffset>
                </wp:positionH>
                <wp:positionV relativeFrom="paragraph">
                  <wp:posOffset>102007</wp:posOffset>
                </wp:positionV>
                <wp:extent cx="264496" cy="249382"/>
                <wp:effectExtent l="0" t="0" r="2540" b="508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96" cy="249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583523" w14:textId="77777777" w:rsidR="003025D4" w:rsidRPr="00E24F5C" w:rsidRDefault="003025D4" w:rsidP="003025D4">
                            <w:pPr>
                              <w:rPr>
                                <w:rFonts w:ascii="Helvetica" w:hAnsi="Helvetic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24F5C">
                              <w:rPr>
                                <w:rFonts w:ascii="Helvetica" w:hAnsi="Helvetica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87A69" id="Text Box 9" o:spid="_x0000_s1036" type="#_x0000_t202" style="position:absolute;margin-left:387.7pt;margin-top:8.05pt;width:20.85pt;height:19.6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" fillcolor="white [3201]" stroked="f" strokeweight=".5pt">
                <v:textbox>
                  <w:txbxContent>
                    <w:p w14:paraId="48583523" w14:textId="77777777" w:rsidR="003025D4" w:rsidRPr="00E24F5C" w:rsidRDefault="003025D4" w:rsidP="003025D4">
                      <w:pPr>
                        <w:rPr>
                          <w:rFonts w:ascii="Helvetica" w:hAnsi="Helvetica"/>
                          <w:b/>
                          <w:bCs/>
                          <w:sz w:val="20"/>
                          <w:szCs w:val="20"/>
                        </w:rPr>
                      </w:pPr>
                      <w:r w:rsidRPr="00E24F5C">
                        <w:rPr>
                          <w:rFonts w:ascii="Helvetica" w:hAnsi="Helvetica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7A3E33">
        <w:rPr>
          <w:noProof/>
        </w:rPr>
        <w:drawing>
          <wp:anchor distT="0" distB="0" distL="114300" distR="114300" simplePos="0" relativeHeight="251722752" behindDoc="1" locked="0" layoutInCell="1" allowOverlap="1" wp14:anchorId="58E67CC6" wp14:editId="316D1C53">
            <wp:simplePos x="0" y="0"/>
            <wp:positionH relativeFrom="column">
              <wp:posOffset>-635</wp:posOffset>
            </wp:positionH>
            <wp:positionV relativeFrom="paragraph">
              <wp:posOffset>38712</wp:posOffset>
            </wp:positionV>
            <wp:extent cx="5231130" cy="2896235"/>
            <wp:effectExtent l="0" t="0" r="13970" b="12065"/>
            <wp:wrapTight wrapText="bothSides">
              <wp:wrapPolygon edited="0">
                <wp:start x="0" y="0"/>
                <wp:lineTo x="0" y="21595"/>
                <wp:lineTo x="21605" y="21595"/>
                <wp:lineTo x="21605" y="0"/>
                <wp:lineTo x="0" y="0"/>
              </wp:wrapPolygon>
            </wp:wrapTight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E04BB" w14:textId="35D2A3E1" w:rsidR="003025D4" w:rsidRDefault="003025D4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1F882F36" w14:textId="0089C093" w:rsidR="003025D4" w:rsidRDefault="003025D4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4687E3B6" w14:textId="77777777" w:rsidR="003025D4" w:rsidRDefault="003025D4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6637A6B0" w14:textId="77777777" w:rsidR="003025D4" w:rsidRDefault="003025D4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0002AB86" w14:textId="77777777" w:rsidR="003025D4" w:rsidRDefault="003025D4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017AD148" w14:textId="77777777" w:rsidR="003025D4" w:rsidRPr="00E24F5C" w:rsidRDefault="003025D4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5FBB60F7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3283D90B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072A43D5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7B78E4C5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67ED41B7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13FEF5E8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372C7264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3F2D2724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42436E7D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2FF28628" w14:textId="77777777" w:rsidR="003025D4" w:rsidRDefault="003025D4" w:rsidP="003025D4">
      <w:pPr>
        <w:rPr>
          <w:rFonts w:ascii="Times New Roman" w:hAnsi="Times New Roman" w:cs="Times New Roman"/>
          <w:b/>
        </w:rPr>
      </w:pPr>
    </w:p>
    <w:p w14:paraId="061170B8" w14:textId="3B135F7F" w:rsidR="003025D4" w:rsidRDefault="003025D4" w:rsidP="003025D4">
      <w:pPr>
        <w:rPr>
          <w:rFonts w:ascii="Times New Roman" w:hAnsi="Times New Roman" w:cs="Times New Roman"/>
          <w:b/>
        </w:rPr>
      </w:pPr>
      <w:r w:rsidRPr="007A3E33">
        <w:rPr>
          <w:noProof/>
        </w:rPr>
        <w:drawing>
          <wp:anchor distT="0" distB="0" distL="114300" distR="114300" simplePos="0" relativeHeight="251721728" behindDoc="0" locked="0" layoutInCell="1" allowOverlap="1" wp14:anchorId="5E99CBDB" wp14:editId="10449C22">
            <wp:simplePos x="0" y="0"/>
            <wp:positionH relativeFrom="margin">
              <wp:posOffset>0</wp:posOffset>
            </wp:positionH>
            <wp:positionV relativeFrom="paragraph">
              <wp:posOffset>156210</wp:posOffset>
            </wp:positionV>
            <wp:extent cx="5231130" cy="3061970"/>
            <wp:effectExtent l="0" t="0" r="13970" b="11430"/>
            <wp:wrapSquare wrapText="bothSides"/>
            <wp:docPr id="24" name="Chart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E018F" w14:textId="38C09BB1" w:rsidR="003025D4" w:rsidRDefault="00357A3E" w:rsidP="003025D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z w:val="20"/>
          <w:szCs w:val="20"/>
          <w:lang w:eastAsia="de-CH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C7A7147" wp14:editId="60C02806">
                <wp:simplePos x="0" y="0"/>
                <wp:positionH relativeFrom="column">
                  <wp:posOffset>4937253</wp:posOffset>
                </wp:positionH>
                <wp:positionV relativeFrom="paragraph">
                  <wp:posOffset>43769</wp:posOffset>
                </wp:positionV>
                <wp:extent cx="264496" cy="249382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96" cy="249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CF817" w14:textId="77777777" w:rsidR="003025D4" w:rsidRPr="00E24F5C" w:rsidRDefault="003025D4" w:rsidP="003025D4">
                            <w:pPr>
                              <w:rPr>
                                <w:rFonts w:ascii="Helvetica" w:hAnsi="Helvetic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A7147" id="Text Box 18" o:spid="_x0000_s1037" type="#_x0000_t202" style="position:absolute;margin-left:388.75pt;margin-top:3.45pt;width:20.85pt;height:19.6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" filled="f" stroked="f" strokeweight=".5pt">
                <v:textbox>
                  <w:txbxContent>
                    <w:p w14:paraId="16CCF817" w14:textId="77777777" w:rsidR="003025D4" w:rsidRPr="00E24F5C" w:rsidRDefault="003025D4" w:rsidP="003025D4">
                      <w:pPr>
                        <w:rPr>
                          <w:rFonts w:ascii="Helvetica" w:hAnsi="Helvetic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282EA610" w14:textId="64EB7A53" w:rsidR="003025D4" w:rsidRDefault="003025D4" w:rsidP="003025D4">
      <w:pPr>
        <w:rPr>
          <w:rFonts w:ascii="Times New Roman" w:hAnsi="Times New Roman" w:cs="Times New Roman"/>
          <w:b/>
        </w:rPr>
      </w:pPr>
    </w:p>
    <w:p w14:paraId="20A588DC" w14:textId="77777777" w:rsidR="003025D4" w:rsidRDefault="003025D4" w:rsidP="003025D4">
      <w:pPr>
        <w:rPr>
          <w:b/>
          <w:bCs/>
          <w:lang w:eastAsia="de-CH"/>
        </w:rPr>
      </w:pPr>
    </w:p>
    <w:p w14:paraId="0980199F" w14:textId="77777777" w:rsidR="003025D4" w:rsidRDefault="003025D4" w:rsidP="003025D4">
      <w:pPr>
        <w:rPr>
          <w:b/>
          <w:bCs/>
          <w:lang w:eastAsia="de-CH"/>
        </w:rPr>
      </w:pPr>
    </w:p>
    <w:p w14:paraId="126396FF" w14:textId="77777777" w:rsidR="003025D4" w:rsidRDefault="003025D4" w:rsidP="003025D4">
      <w:pPr>
        <w:rPr>
          <w:b/>
          <w:bCs/>
          <w:lang w:eastAsia="de-CH"/>
        </w:rPr>
      </w:pPr>
    </w:p>
    <w:p w14:paraId="11A46AE3" w14:textId="77777777" w:rsidR="003025D4" w:rsidRDefault="003025D4" w:rsidP="003025D4">
      <w:pPr>
        <w:rPr>
          <w:b/>
          <w:bCs/>
          <w:lang w:eastAsia="de-CH"/>
        </w:rPr>
      </w:pPr>
    </w:p>
    <w:p w14:paraId="6BA54D6B" w14:textId="77777777" w:rsidR="003025D4" w:rsidRDefault="003025D4" w:rsidP="003025D4">
      <w:pPr>
        <w:rPr>
          <w:b/>
          <w:bCs/>
          <w:lang w:eastAsia="de-CH"/>
        </w:rPr>
      </w:pPr>
    </w:p>
    <w:p w14:paraId="3F980299" w14:textId="77777777" w:rsidR="003025D4" w:rsidRDefault="003025D4" w:rsidP="003025D4">
      <w:pPr>
        <w:rPr>
          <w:b/>
          <w:bCs/>
          <w:lang w:eastAsia="de-CH"/>
        </w:rPr>
      </w:pPr>
    </w:p>
    <w:p w14:paraId="45A883D2" w14:textId="77777777" w:rsidR="003025D4" w:rsidRDefault="003025D4" w:rsidP="003025D4">
      <w:pPr>
        <w:rPr>
          <w:b/>
          <w:bCs/>
          <w:lang w:eastAsia="de-CH"/>
        </w:rPr>
      </w:pPr>
    </w:p>
    <w:p w14:paraId="6CD5D9C4" w14:textId="77777777" w:rsidR="003025D4" w:rsidRDefault="003025D4" w:rsidP="003025D4">
      <w:pPr>
        <w:rPr>
          <w:b/>
          <w:bCs/>
          <w:lang w:eastAsia="de-CH"/>
        </w:rPr>
      </w:pPr>
    </w:p>
    <w:p w14:paraId="6310232C" w14:textId="77777777" w:rsidR="003025D4" w:rsidRDefault="003025D4" w:rsidP="003025D4">
      <w:pPr>
        <w:rPr>
          <w:b/>
          <w:bCs/>
          <w:lang w:eastAsia="de-CH"/>
        </w:rPr>
      </w:pPr>
    </w:p>
    <w:p w14:paraId="7D222945" w14:textId="77777777" w:rsidR="003025D4" w:rsidRDefault="003025D4" w:rsidP="003025D4">
      <w:pPr>
        <w:rPr>
          <w:b/>
          <w:bCs/>
          <w:lang w:eastAsia="de-CH"/>
        </w:rPr>
      </w:pPr>
    </w:p>
    <w:p w14:paraId="2296378D" w14:textId="77777777" w:rsidR="003025D4" w:rsidRDefault="003025D4" w:rsidP="003025D4">
      <w:pPr>
        <w:rPr>
          <w:b/>
          <w:bCs/>
          <w:lang w:eastAsia="de-CH"/>
        </w:rPr>
      </w:pPr>
    </w:p>
    <w:p w14:paraId="77DDDCE2" w14:textId="77777777" w:rsidR="003025D4" w:rsidRDefault="003025D4" w:rsidP="003025D4">
      <w:pPr>
        <w:rPr>
          <w:b/>
          <w:bCs/>
          <w:lang w:eastAsia="de-CH"/>
        </w:rPr>
      </w:pPr>
    </w:p>
    <w:p w14:paraId="156FC0F1" w14:textId="77777777" w:rsidR="003025D4" w:rsidRDefault="003025D4" w:rsidP="003025D4">
      <w:pPr>
        <w:rPr>
          <w:b/>
          <w:bCs/>
          <w:lang w:eastAsia="de-CH"/>
        </w:rPr>
      </w:pPr>
    </w:p>
    <w:p w14:paraId="7B499452" w14:textId="77777777" w:rsidR="003025D4" w:rsidRDefault="003025D4" w:rsidP="003025D4">
      <w:pPr>
        <w:rPr>
          <w:rFonts w:ascii="Times New Roman" w:hAnsi="Times New Roman" w:cs="Times New Roman"/>
          <w:b/>
          <w:bCs/>
          <w:sz w:val="20"/>
          <w:szCs w:val="20"/>
          <w:lang w:eastAsia="de-CH"/>
        </w:rPr>
      </w:pPr>
    </w:p>
    <w:p w14:paraId="50CC0586" w14:textId="77777777" w:rsidR="003025D4" w:rsidRDefault="003025D4" w:rsidP="003025D4">
      <w:pPr>
        <w:rPr>
          <w:rFonts w:ascii="Times New Roman" w:hAnsi="Times New Roman" w:cs="Times New Roman"/>
          <w:b/>
          <w:bCs/>
          <w:sz w:val="20"/>
          <w:szCs w:val="20"/>
          <w:lang w:eastAsia="de-CH"/>
        </w:rPr>
      </w:pPr>
    </w:p>
    <w:p w14:paraId="3DFCC9B6" w14:textId="41F915AC" w:rsidR="003025D4" w:rsidRDefault="003025D4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  <w:r w:rsidRPr="00970795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.</w:t>
      </w:r>
      <w:r w:rsidRPr="00970795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 xml:space="preserve"> S</w:t>
      </w:r>
      <w:r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7</w:t>
      </w:r>
      <w:r w:rsidRPr="00970795">
        <w:rPr>
          <w:rFonts w:ascii="Times New Roman" w:hAnsi="Times New Roman" w:cs="Times New Roman"/>
          <w:sz w:val="20"/>
          <w:szCs w:val="20"/>
          <w:lang w:eastAsia="de-CH"/>
        </w:rPr>
        <w:t xml:space="preserve"> PHA synthesis data from MIC test using </w:t>
      </w:r>
      <w:r w:rsidRPr="00970795">
        <w:rPr>
          <w:rFonts w:ascii="Times New Roman" w:hAnsi="Times New Roman" w:cs="Times New Roman"/>
          <w:i/>
          <w:iCs/>
          <w:sz w:val="20"/>
          <w:szCs w:val="20"/>
          <w:lang w:eastAsia="de-CH"/>
        </w:rPr>
        <w:t>P. sacchari</w:t>
      </w:r>
      <w:r w:rsidRPr="00970795">
        <w:rPr>
          <w:rFonts w:ascii="Times New Roman" w:hAnsi="Times New Roman" w:cs="Times New Roman"/>
          <w:sz w:val="20"/>
          <w:szCs w:val="20"/>
          <w:lang w:eastAsia="de-CH"/>
        </w:rPr>
        <w:t xml:space="preserve">. </w:t>
      </w:r>
      <w:r w:rsidRPr="00970795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 xml:space="preserve">a) </w:t>
      </w:r>
      <w:r w:rsidRPr="00970795">
        <w:rPr>
          <w:rFonts w:ascii="Times New Roman" w:hAnsi="Times New Roman" w:cs="Times New Roman"/>
          <w:sz w:val="20"/>
          <w:szCs w:val="20"/>
          <w:lang w:eastAsia="de-CH"/>
        </w:rPr>
        <w:t xml:space="preserve">Total biomass and PHA titer; and </w:t>
      </w:r>
      <w:r w:rsidRPr="00970795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 xml:space="preserve">b) </w:t>
      </w:r>
      <w:r w:rsidRPr="00970795">
        <w:rPr>
          <w:rFonts w:ascii="Times New Roman" w:hAnsi="Times New Roman" w:cs="Times New Roman"/>
          <w:sz w:val="20"/>
          <w:szCs w:val="20"/>
          <w:lang w:eastAsia="de-CH"/>
        </w:rPr>
        <w:t>intracellular PHA content and 3-HV content of the polymer</w:t>
      </w:r>
    </w:p>
    <w:p w14:paraId="68F7EFAB" w14:textId="0AB257D4" w:rsidR="004D1A39" w:rsidRDefault="004D1A39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76E01849" w14:textId="77777777" w:rsidR="004D1A39" w:rsidRDefault="004D1A39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45417215" w14:textId="77777777" w:rsidR="004D1A39" w:rsidRDefault="004D1A39" w:rsidP="003025D4">
      <w:pPr>
        <w:rPr>
          <w:rFonts w:ascii="Times New Roman" w:hAnsi="Times New Roman" w:cs="Times New Roman"/>
          <w:sz w:val="20"/>
          <w:szCs w:val="20"/>
          <w:lang w:eastAsia="de-CH"/>
        </w:rPr>
        <w:sectPr w:rsidR="004D1A39" w:rsidSect="00E24F5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0C48519" w14:textId="3E32FDDA" w:rsidR="004D1A39" w:rsidRPr="00970795" w:rsidRDefault="004D1A39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0025E640" w14:textId="4F4F5DCC" w:rsidR="008778CC" w:rsidRPr="008778CC" w:rsidRDefault="008778CC" w:rsidP="008778CC">
      <w:r w:rsidRPr="007A3E33">
        <w:rPr>
          <w:noProof/>
        </w:rPr>
        <w:drawing>
          <wp:anchor distT="0" distB="0" distL="114300" distR="114300" simplePos="0" relativeHeight="251695104" behindDoc="1" locked="0" layoutInCell="1" allowOverlap="1" wp14:anchorId="5D36418B" wp14:editId="62E205CD">
            <wp:simplePos x="0" y="0"/>
            <wp:positionH relativeFrom="column">
              <wp:posOffset>15875</wp:posOffset>
            </wp:positionH>
            <wp:positionV relativeFrom="paragraph">
              <wp:posOffset>107739</wp:posOffset>
            </wp:positionV>
            <wp:extent cx="4836160" cy="3009900"/>
            <wp:effectExtent l="0" t="0" r="15240" b="12700"/>
            <wp:wrapTight wrapText="bothSides">
              <wp:wrapPolygon edited="0">
                <wp:start x="0" y="0"/>
                <wp:lineTo x="0" y="21600"/>
                <wp:lineTo x="21611" y="21600"/>
                <wp:lineTo x="21611" y="0"/>
                <wp:lineTo x="0" y="0"/>
              </wp:wrapPolygon>
            </wp:wrapTight>
            <wp:docPr id="23" name="Chart 2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30A17" w14:textId="0B6F7E5D" w:rsidR="008778CC" w:rsidRDefault="008778CC" w:rsidP="008778CC"/>
    <w:p w14:paraId="72371AF9" w14:textId="4BA80264" w:rsidR="008778CC" w:rsidRDefault="008778CC" w:rsidP="008778CC"/>
    <w:p w14:paraId="32EB5FC9" w14:textId="7CB5FDF5" w:rsidR="008778CC" w:rsidRDefault="008778CC" w:rsidP="008778CC">
      <w:pPr>
        <w:tabs>
          <w:tab w:val="left" w:pos="2440"/>
        </w:tabs>
        <w:rPr>
          <w:rFonts w:ascii="Times New Roman" w:hAnsi="Times New Roman" w:cs="Times New Roman"/>
          <w:b/>
        </w:rPr>
      </w:pPr>
    </w:p>
    <w:p w14:paraId="1E61914C" w14:textId="77777777" w:rsidR="008778CC" w:rsidRPr="0043706C" w:rsidRDefault="008778CC" w:rsidP="0043706C"/>
    <w:p w14:paraId="1378DB7D" w14:textId="77777777" w:rsidR="008778CC" w:rsidRPr="0043706C" w:rsidRDefault="008778CC" w:rsidP="0043706C"/>
    <w:p w14:paraId="0B803C9C" w14:textId="77777777" w:rsidR="008778CC" w:rsidRPr="0043706C" w:rsidRDefault="008778CC" w:rsidP="0043706C"/>
    <w:p w14:paraId="4BE42F2C" w14:textId="77777777" w:rsidR="008778CC" w:rsidRPr="0043706C" w:rsidRDefault="008778CC" w:rsidP="0043706C"/>
    <w:p w14:paraId="72937C2D" w14:textId="77777777" w:rsidR="008778CC" w:rsidRPr="0043706C" w:rsidRDefault="008778CC" w:rsidP="0043706C"/>
    <w:p w14:paraId="375F687F" w14:textId="77777777" w:rsidR="008778CC" w:rsidRPr="0043706C" w:rsidRDefault="008778CC" w:rsidP="0043706C"/>
    <w:p w14:paraId="32005774" w14:textId="77777777" w:rsidR="008778CC" w:rsidRPr="0043706C" w:rsidRDefault="008778CC" w:rsidP="0043706C"/>
    <w:p w14:paraId="592DBDDE" w14:textId="77777777" w:rsidR="008778CC" w:rsidRPr="0043706C" w:rsidRDefault="008778CC" w:rsidP="0043706C"/>
    <w:p w14:paraId="23CEC9A8" w14:textId="77777777" w:rsidR="008778CC" w:rsidRPr="0043706C" w:rsidRDefault="008778CC" w:rsidP="0043706C"/>
    <w:p w14:paraId="585341D5" w14:textId="77777777" w:rsidR="008778CC" w:rsidRPr="0043706C" w:rsidRDefault="008778CC" w:rsidP="0043706C"/>
    <w:p w14:paraId="72D74323" w14:textId="77777777" w:rsidR="008778CC" w:rsidRPr="0043706C" w:rsidRDefault="008778CC" w:rsidP="0043706C"/>
    <w:p w14:paraId="38D89D0E" w14:textId="77777777" w:rsidR="008778CC" w:rsidRPr="0043706C" w:rsidRDefault="008778CC" w:rsidP="0043706C"/>
    <w:p w14:paraId="5741B362" w14:textId="5D53DE2E" w:rsidR="008778CC" w:rsidRPr="0043706C" w:rsidRDefault="00032BD9" w:rsidP="0043706C">
      <w:r w:rsidRPr="007A3E33">
        <w:rPr>
          <w:noProof/>
        </w:rPr>
        <w:drawing>
          <wp:anchor distT="0" distB="0" distL="114300" distR="114300" simplePos="0" relativeHeight="251711488" behindDoc="0" locked="0" layoutInCell="1" allowOverlap="1" wp14:anchorId="4D3C8B8F" wp14:editId="471E1798">
            <wp:simplePos x="0" y="0"/>
            <wp:positionH relativeFrom="column">
              <wp:posOffset>14605</wp:posOffset>
            </wp:positionH>
            <wp:positionV relativeFrom="paragraph">
              <wp:posOffset>146050</wp:posOffset>
            </wp:positionV>
            <wp:extent cx="4836160" cy="2921000"/>
            <wp:effectExtent l="0" t="0" r="15240" b="12700"/>
            <wp:wrapSquare wrapText="bothSides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EBE852" w14:textId="25CA4F60" w:rsidR="008778CC" w:rsidRPr="0043706C" w:rsidRDefault="00970795" w:rsidP="0043706C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33E198" wp14:editId="4D8DF7CA">
                <wp:simplePos x="0" y="0"/>
                <wp:positionH relativeFrom="column">
                  <wp:posOffset>4640013</wp:posOffset>
                </wp:positionH>
                <wp:positionV relativeFrom="paragraph">
                  <wp:posOffset>5516</wp:posOffset>
                </wp:positionV>
                <wp:extent cx="105657" cy="324427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57" cy="324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CD91D" w14:textId="4B8837C1" w:rsidR="00970795" w:rsidRPr="0043706C" w:rsidRDefault="00970795">
                            <w:pPr>
                              <w:rPr>
                                <w:rFonts w:ascii="Helvetica" w:hAnsi="Helvetic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3706C">
                              <w:rPr>
                                <w:rFonts w:ascii="Helvetica" w:hAnsi="Helvetic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3E198" id="Text Box 31" o:spid="_x0000_s1038" type="#_x0000_t202" style="position:absolute;margin-left:365.35pt;margin-top:.45pt;width:8.3pt;height:25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" filled="f" stroked="f" strokeweight=".5pt">
                <v:textbox>
                  <w:txbxContent>
                    <w:p w14:paraId="37BCD91D" w14:textId="4B8837C1" w:rsidR="00970795" w:rsidRPr="0043706C" w:rsidRDefault="00970795">
                      <w:pPr>
                        <w:rPr>
                          <w:rFonts w:ascii="Helvetica" w:hAnsi="Helvetica"/>
                          <w:b/>
                          <w:bCs/>
                          <w:sz w:val="20"/>
                          <w:szCs w:val="20"/>
                        </w:rPr>
                      </w:pPr>
                      <w:r w:rsidRPr="0043706C">
                        <w:rPr>
                          <w:rFonts w:ascii="Helvetica" w:hAnsi="Helvetica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0D1F36CA" w14:textId="0E0464BD" w:rsidR="005814F0" w:rsidRDefault="005814F0" w:rsidP="008778CC">
      <w:pPr>
        <w:rPr>
          <w:rFonts w:ascii="Times New Roman" w:hAnsi="Times New Roman" w:cs="Times New Roman"/>
          <w:b/>
        </w:rPr>
      </w:pPr>
    </w:p>
    <w:p w14:paraId="5999629A" w14:textId="6C6893C5" w:rsidR="005814F0" w:rsidRDefault="005814F0" w:rsidP="008778CC">
      <w:pPr>
        <w:rPr>
          <w:rFonts w:ascii="Times New Roman" w:hAnsi="Times New Roman" w:cs="Times New Roman"/>
          <w:b/>
        </w:rPr>
      </w:pPr>
    </w:p>
    <w:p w14:paraId="02F9E701" w14:textId="481FBD59" w:rsidR="005814F0" w:rsidRDefault="005814F0" w:rsidP="008778CC">
      <w:pPr>
        <w:rPr>
          <w:rFonts w:ascii="Times New Roman" w:hAnsi="Times New Roman" w:cs="Times New Roman"/>
          <w:b/>
        </w:rPr>
      </w:pPr>
    </w:p>
    <w:p w14:paraId="04AFCAB7" w14:textId="67008E9E" w:rsidR="005814F0" w:rsidRDefault="005814F0" w:rsidP="008778CC">
      <w:pPr>
        <w:rPr>
          <w:rFonts w:ascii="Times New Roman" w:hAnsi="Times New Roman" w:cs="Times New Roman"/>
          <w:b/>
        </w:rPr>
      </w:pPr>
    </w:p>
    <w:p w14:paraId="1B6C2FD2" w14:textId="3308D9C4" w:rsidR="005814F0" w:rsidRDefault="005814F0" w:rsidP="008778CC">
      <w:pPr>
        <w:rPr>
          <w:rFonts w:ascii="Times New Roman" w:hAnsi="Times New Roman" w:cs="Times New Roman"/>
          <w:b/>
        </w:rPr>
      </w:pPr>
    </w:p>
    <w:p w14:paraId="05071FA8" w14:textId="4ACFA7D1" w:rsidR="005814F0" w:rsidRDefault="005814F0" w:rsidP="008778CC">
      <w:pPr>
        <w:rPr>
          <w:rFonts w:ascii="Times New Roman" w:hAnsi="Times New Roman" w:cs="Times New Roman"/>
          <w:b/>
        </w:rPr>
      </w:pPr>
    </w:p>
    <w:p w14:paraId="6D4C5C02" w14:textId="1C5349AF" w:rsidR="005814F0" w:rsidRDefault="005814F0" w:rsidP="008778CC">
      <w:pPr>
        <w:rPr>
          <w:rFonts w:ascii="Times New Roman" w:hAnsi="Times New Roman" w:cs="Times New Roman"/>
          <w:b/>
        </w:rPr>
      </w:pPr>
    </w:p>
    <w:p w14:paraId="39F17974" w14:textId="7FCD3519" w:rsidR="005814F0" w:rsidRDefault="005814F0" w:rsidP="008778CC">
      <w:pPr>
        <w:rPr>
          <w:rFonts w:ascii="Times New Roman" w:hAnsi="Times New Roman" w:cs="Times New Roman"/>
          <w:b/>
        </w:rPr>
      </w:pPr>
    </w:p>
    <w:p w14:paraId="7E7AF7BD" w14:textId="4E7F1102" w:rsidR="005814F0" w:rsidRDefault="005814F0" w:rsidP="008778CC">
      <w:pPr>
        <w:rPr>
          <w:rFonts w:ascii="Times New Roman" w:hAnsi="Times New Roman" w:cs="Times New Roman"/>
          <w:b/>
        </w:rPr>
      </w:pPr>
    </w:p>
    <w:p w14:paraId="7BBC6399" w14:textId="55C11AD1" w:rsidR="005814F0" w:rsidRDefault="005814F0" w:rsidP="008778CC">
      <w:pPr>
        <w:rPr>
          <w:rFonts w:ascii="Times New Roman" w:hAnsi="Times New Roman" w:cs="Times New Roman"/>
          <w:b/>
        </w:rPr>
      </w:pPr>
    </w:p>
    <w:p w14:paraId="636FBB52" w14:textId="2EC79E2C" w:rsidR="005814F0" w:rsidRDefault="005814F0" w:rsidP="008778CC">
      <w:pPr>
        <w:rPr>
          <w:rFonts w:ascii="Times New Roman" w:hAnsi="Times New Roman" w:cs="Times New Roman"/>
          <w:b/>
        </w:rPr>
      </w:pPr>
    </w:p>
    <w:p w14:paraId="47C7E80B" w14:textId="5564EE90" w:rsidR="005814F0" w:rsidRDefault="005814F0" w:rsidP="008778CC">
      <w:pPr>
        <w:rPr>
          <w:rFonts w:ascii="Times New Roman" w:hAnsi="Times New Roman" w:cs="Times New Roman"/>
          <w:b/>
        </w:rPr>
      </w:pPr>
    </w:p>
    <w:p w14:paraId="1C20E281" w14:textId="26C6E15C" w:rsidR="005814F0" w:rsidRDefault="005814F0" w:rsidP="008778CC">
      <w:pPr>
        <w:rPr>
          <w:rFonts w:ascii="Times New Roman" w:hAnsi="Times New Roman" w:cs="Times New Roman"/>
          <w:b/>
        </w:rPr>
      </w:pPr>
    </w:p>
    <w:p w14:paraId="36C05DA4" w14:textId="0052B0AD" w:rsidR="005814F0" w:rsidRDefault="005814F0" w:rsidP="008778CC">
      <w:pPr>
        <w:rPr>
          <w:rFonts w:ascii="Times New Roman" w:hAnsi="Times New Roman" w:cs="Times New Roman"/>
          <w:b/>
        </w:rPr>
      </w:pPr>
    </w:p>
    <w:p w14:paraId="7F509963" w14:textId="77777777" w:rsidR="005814F0" w:rsidRDefault="005814F0" w:rsidP="008778CC">
      <w:pPr>
        <w:rPr>
          <w:rFonts w:ascii="Times New Roman" w:hAnsi="Times New Roman" w:cs="Times New Roman"/>
          <w:b/>
        </w:rPr>
      </w:pPr>
    </w:p>
    <w:p w14:paraId="312D013F" w14:textId="26958BB4" w:rsidR="005814F0" w:rsidRDefault="005814F0" w:rsidP="008778CC">
      <w:pPr>
        <w:rPr>
          <w:rFonts w:ascii="Times New Roman" w:hAnsi="Times New Roman" w:cs="Times New Roman"/>
          <w:b/>
        </w:rPr>
      </w:pPr>
    </w:p>
    <w:p w14:paraId="3512490A" w14:textId="4C1A8F86" w:rsidR="008778CC" w:rsidRDefault="005814F0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  <w:r w:rsidRPr="0043706C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 xml:space="preserve">Fig </w:t>
      </w:r>
      <w:r w:rsidR="003025D4" w:rsidRPr="0043706C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S</w:t>
      </w:r>
      <w:r w:rsidR="003025D4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>8</w:t>
      </w:r>
      <w:r w:rsidR="003025D4" w:rsidRPr="0043706C">
        <w:rPr>
          <w:rFonts w:ascii="Times New Roman" w:hAnsi="Times New Roman" w:cs="Times New Roman"/>
          <w:sz w:val="20"/>
          <w:szCs w:val="20"/>
          <w:lang w:eastAsia="de-CH"/>
        </w:rPr>
        <w:t xml:space="preserve"> </w:t>
      </w:r>
      <w:r w:rsidRPr="0043706C">
        <w:rPr>
          <w:rFonts w:ascii="Times New Roman" w:hAnsi="Times New Roman" w:cs="Times New Roman"/>
          <w:sz w:val="20"/>
          <w:szCs w:val="20"/>
          <w:lang w:eastAsia="de-CH"/>
        </w:rPr>
        <w:t xml:space="preserve">PHA synthesis data from MIC test using </w:t>
      </w:r>
      <w:r w:rsidRPr="0043706C">
        <w:rPr>
          <w:rFonts w:ascii="Times New Roman" w:hAnsi="Times New Roman" w:cs="Times New Roman"/>
          <w:i/>
          <w:iCs/>
          <w:sz w:val="20"/>
          <w:szCs w:val="20"/>
          <w:lang w:eastAsia="de-CH"/>
        </w:rPr>
        <w:t>H. pse</w:t>
      </w:r>
      <w:r>
        <w:rPr>
          <w:rFonts w:ascii="Times New Roman" w:hAnsi="Times New Roman" w:cs="Times New Roman"/>
          <w:i/>
          <w:iCs/>
          <w:sz w:val="20"/>
          <w:szCs w:val="20"/>
          <w:lang w:eastAsia="de-CH"/>
        </w:rPr>
        <w:t>u</w:t>
      </w:r>
      <w:r w:rsidRPr="00032BD9">
        <w:rPr>
          <w:rFonts w:ascii="Times New Roman" w:hAnsi="Times New Roman" w:cs="Times New Roman"/>
          <w:i/>
          <w:iCs/>
          <w:sz w:val="20"/>
          <w:szCs w:val="20"/>
          <w:lang w:eastAsia="de-CH"/>
        </w:rPr>
        <w:t>doflava</w:t>
      </w:r>
      <w:r w:rsidRPr="00032BD9">
        <w:rPr>
          <w:rFonts w:ascii="Times New Roman" w:hAnsi="Times New Roman" w:cs="Times New Roman"/>
          <w:sz w:val="20"/>
          <w:szCs w:val="20"/>
          <w:lang w:eastAsia="de-CH"/>
        </w:rPr>
        <w:t xml:space="preserve">. </w:t>
      </w:r>
      <w:r w:rsidRPr="00032BD9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 xml:space="preserve">a) </w:t>
      </w:r>
      <w:r w:rsidRPr="00032BD9">
        <w:rPr>
          <w:rFonts w:ascii="Times New Roman" w:hAnsi="Times New Roman" w:cs="Times New Roman"/>
          <w:sz w:val="20"/>
          <w:szCs w:val="20"/>
          <w:lang w:eastAsia="de-CH"/>
        </w:rPr>
        <w:t>Total biomass and</w:t>
      </w:r>
      <w:r>
        <w:rPr>
          <w:rFonts w:ascii="Times New Roman" w:hAnsi="Times New Roman" w:cs="Times New Roman"/>
          <w:sz w:val="20"/>
          <w:szCs w:val="20"/>
          <w:lang w:eastAsia="de-CH"/>
        </w:rPr>
        <w:t xml:space="preserve"> PHA titer; and </w:t>
      </w:r>
      <w:r w:rsidRPr="00032BD9">
        <w:rPr>
          <w:rFonts w:ascii="Times New Roman" w:hAnsi="Times New Roman" w:cs="Times New Roman"/>
          <w:b/>
          <w:bCs/>
          <w:sz w:val="20"/>
          <w:szCs w:val="20"/>
          <w:lang w:eastAsia="de-CH"/>
        </w:rPr>
        <w:t xml:space="preserve">b) </w:t>
      </w:r>
      <w:r w:rsidRPr="00032BD9">
        <w:rPr>
          <w:rFonts w:ascii="Times New Roman" w:hAnsi="Times New Roman" w:cs="Times New Roman"/>
          <w:sz w:val="20"/>
          <w:szCs w:val="20"/>
          <w:lang w:eastAsia="de-CH"/>
        </w:rPr>
        <w:t>intracellular PHA content</w:t>
      </w:r>
      <w:r>
        <w:rPr>
          <w:rFonts w:ascii="Times New Roman" w:hAnsi="Times New Roman" w:cs="Times New Roman"/>
          <w:sz w:val="20"/>
          <w:szCs w:val="20"/>
          <w:lang w:eastAsia="de-CH"/>
        </w:rPr>
        <w:t xml:space="preserve"> and 3-HV content of the polymer</w:t>
      </w:r>
    </w:p>
    <w:p w14:paraId="3200F873" w14:textId="0E38693F" w:rsidR="005E38F1" w:rsidRDefault="005E38F1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252A5E32" w14:textId="01D76ACA" w:rsidR="005E38F1" w:rsidRDefault="005E38F1" w:rsidP="003025D4">
      <w:pPr>
        <w:rPr>
          <w:rFonts w:ascii="Times New Roman" w:hAnsi="Times New Roman" w:cs="Times New Roman"/>
          <w:sz w:val="20"/>
          <w:szCs w:val="20"/>
          <w:lang w:eastAsia="de-CH"/>
        </w:rPr>
      </w:pPr>
    </w:p>
    <w:p w14:paraId="40287F34" w14:textId="77777777" w:rsidR="005E38F1" w:rsidRDefault="005E38F1">
      <w:pPr>
        <w:rPr>
          <w:rFonts w:ascii="Times New Roman" w:hAnsi="Times New Roman" w:cs="Times New Roman"/>
          <w:sz w:val="20"/>
          <w:szCs w:val="20"/>
          <w:lang w:eastAsia="de-CH"/>
        </w:rPr>
      </w:pPr>
      <w:r>
        <w:rPr>
          <w:rFonts w:ascii="Times New Roman" w:hAnsi="Times New Roman" w:cs="Times New Roman"/>
          <w:sz w:val="20"/>
          <w:szCs w:val="20"/>
          <w:lang w:eastAsia="de-CH"/>
        </w:rPr>
        <w:br w:type="page"/>
      </w:r>
    </w:p>
    <w:p w14:paraId="62F67E52" w14:textId="6DB50EC3" w:rsidR="00184933" w:rsidRDefault="00184933" w:rsidP="005E38F1">
      <w:pPr>
        <w:rPr>
          <w:rFonts w:ascii="Times New Roman" w:eastAsia="Times New Roman" w:hAnsi="Times New Roman" w:cs="Times New Roman"/>
          <w:b/>
        </w:rPr>
      </w:pPr>
      <w:r>
        <w:rPr>
          <w:noProof/>
        </w:rPr>
        <w:lastRenderedPageBreak/>
        <w:drawing>
          <wp:inline distT="0" distB="0" distL="0" distR="0" wp14:anchorId="0926BB5E" wp14:editId="7F148823">
            <wp:extent cx="5554980" cy="3659402"/>
            <wp:effectExtent l="0" t="0" r="762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64522" cy="366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43F88" w14:textId="77777777" w:rsidR="00CA35E9" w:rsidRDefault="00CA35E9" w:rsidP="005E38F1">
      <w:pPr>
        <w:rPr>
          <w:rFonts w:ascii="Times New Roman" w:eastAsia="Times New Roman" w:hAnsi="Times New Roman" w:cs="Times New Roman"/>
          <w:b/>
        </w:rPr>
      </w:pPr>
    </w:p>
    <w:p w14:paraId="7617C475" w14:textId="1BB3F2D5" w:rsidR="005E38F1" w:rsidRPr="00CA35E9" w:rsidRDefault="005E38F1" w:rsidP="005E38F1">
      <w:pPr>
        <w:rPr>
          <w:rFonts w:ascii="Times New Roman" w:eastAsia="Times New Roman" w:hAnsi="Times New Roman" w:cs="Times New Roman"/>
          <w:sz w:val="20"/>
          <w:szCs w:val="20"/>
        </w:rPr>
      </w:pPr>
      <w:r w:rsidRPr="00CA35E9">
        <w:rPr>
          <w:rFonts w:ascii="Times New Roman" w:eastAsia="Times New Roman" w:hAnsi="Times New Roman" w:cs="Times New Roman"/>
          <w:b/>
          <w:sz w:val="20"/>
          <w:szCs w:val="20"/>
        </w:rPr>
        <w:t>Fig S9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Thermal profile obtained by 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>differential scanning calorimetry</w:t>
      </w:r>
      <w:r w:rsidR="000D2A59">
        <w:rPr>
          <w:rFonts w:ascii="Times New Roman" w:eastAsia="Times New Roman" w:hAnsi="Times New Roman" w:cs="Times New Roman"/>
          <w:sz w:val="20"/>
          <w:szCs w:val="20"/>
        </w:rPr>
        <w:t xml:space="preserve"> (DSC)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of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 xml:space="preserve"> a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A35E9">
        <w:rPr>
          <w:rFonts w:ascii="Times New Roman" w:eastAsia="Times New Roman" w:hAnsi="Times New Roman" w:cs="Times New Roman"/>
          <w:i/>
          <w:iCs/>
          <w:sz w:val="20"/>
          <w:szCs w:val="20"/>
        </w:rPr>
        <w:t>P. sacchari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 xml:space="preserve">PHBV copolymer 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>synthesized from pre-fermented TMP-Bio sugars and containing 1.2 mol% 3-HV.</w:t>
      </w:r>
    </w:p>
    <w:p w14:paraId="0A0BCD80" w14:textId="51B7923C" w:rsidR="005E38F1" w:rsidRPr="00CA35E9" w:rsidRDefault="005E38F1" w:rsidP="003025D4">
      <w:pPr>
        <w:rPr>
          <w:rFonts w:ascii="Times New Roman" w:hAnsi="Times New Roman" w:cs="Times New Roman"/>
          <w:sz w:val="20"/>
          <w:szCs w:val="20"/>
        </w:rPr>
      </w:pPr>
    </w:p>
    <w:p w14:paraId="0A71FAD1" w14:textId="74303FE9" w:rsidR="00184933" w:rsidRDefault="00184933" w:rsidP="003025D4">
      <w:pPr>
        <w:rPr>
          <w:rFonts w:ascii="Times New Roman" w:hAnsi="Times New Roman" w:cs="Times New Roman"/>
          <w:sz w:val="20"/>
          <w:szCs w:val="20"/>
        </w:rPr>
      </w:pPr>
    </w:p>
    <w:p w14:paraId="7A10C5C0" w14:textId="77777777" w:rsidR="00184933" w:rsidRDefault="001849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03969F9" w14:textId="35275CE6" w:rsidR="00184933" w:rsidRDefault="00184933" w:rsidP="0018493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223BCB8" wp14:editId="38F0D5B8">
            <wp:extent cx="5943600" cy="3917315"/>
            <wp:effectExtent l="0" t="0" r="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49501" w14:textId="77777777" w:rsidR="00184933" w:rsidRDefault="00184933" w:rsidP="003025D4">
      <w:pPr>
        <w:rPr>
          <w:rFonts w:ascii="Times New Roman" w:hAnsi="Times New Roman" w:cs="Times New Roman"/>
          <w:sz w:val="20"/>
          <w:szCs w:val="20"/>
        </w:rPr>
      </w:pPr>
    </w:p>
    <w:p w14:paraId="5D82CDE7" w14:textId="118C835E" w:rsidR="005E38F1" w:rsidRPr="00CA35E9" w:rsidRDefault="005E38F1" w:rsidP="005E38F1">
      <w:pPr>
        <w:rPr>
          <w:rFonts w:ascii="Times New Roman" w:eastAsia="Times New Roman" w:hAnsi="Times New Roman" w:cs="Times New Roman"/>
          <w:sz w:val="20"/>
          <w:szCs w:val="20"/>
        </w:rPr>
      </w:pPr>
      <w:r w:rsidRPr="00CA35E9">
        <w:rPr>
          <w:rFonts w:ascii="Times New Roman" w:eastAsia="Times New Roman" w:hAnsi="Times New Roman" w:cs="Times New Roman"/>
          <w:b/>
          <w:sz w:val="20"/>
          <w:szCs w:val="20"/>
        </w:rPr>
        <w:t>Fig S10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Thermal profile obtained by 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>differential scanning calorimetry</w:t>
      </w:r>
      <w:r w:rsidR="000D2A59">
        <w:rPr>
          <w:rFonts w:ascii="Times New Roman" w:eastAsia="Times New Roman" w:hAnsi="Times New Roman" w:cs="Times New Roman"/>
          <w:sz w:val="20"/>
          <w:szCs w:val="20"/>
        </w:rPr>
        <w:t xml:space="preserve"> (DSC)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of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 xml:space="preserve"> a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A35E9">
        <w:rPr>
          <w:rFonts w:ascii="Times New Roman" w:eastAsia="Times New Roman" w:hAnsi="Times New Roman" w:cs="Times New Roman"/>
          <w:i/>
          <w:iCs/>
          <w:sz w:val="20"/>
          <w:szCs w:val="20"/>
        </w:rPr>
        <w:t>P. sacchari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 xml:space="preserve">PHBV copolymer 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>synthesized from pre-fermented TMP-Bio sugars and containing 5.1 mol% 3-HV.</w:t>
      </w:r>
    </w:p>
    <w:p w14:paraId="7E21F5EC" w14:textId="0A43CD63" w:rsidR="005E38F1" w:rsidRPr="00CA35E9" w:rsidRDefault="005E38F1" w:rsidP="005E38F1">
      <w:pPr>
        <w:rPr>
          <w:rFonts w:ascii="Times New Roman" w:hAnsi="Times New Roman" w:cs="Times New Roman"/>
          <w:sz w:val="20"/>
          <w:szCs w:val="20"/>
        </w:rPr>
      </w:pPr>
    </w:p>
    <w:p w14:paraId="662B04C3" w14:textId="1B6296B7" w:rsidR="00184933" w:rsidRPr="00CA35E9" w:rsidRDefault="00184933" w:rsidP="005E38F1">
      <w:pPr>
        <w:rPr>
          <w:rFonts w:ascii="Times New Roman" w:hAnsi="Times New Roman" w:cs="Times New Roman"/>
          <w:sz w:val="20"/>
          <w:szCs w:val="20"/>
        </w:rPr>
      </w:pPr>
    </w:p>
    <w:p w14:paraId="303CB735" w14:textId="27284DB8" w:rsidR="00184933" w:rsidRDefault="00184933" w:rsidP="005E38F1">
      <w:pPr>
        <w:rPr>
          <w:rFonts w:ascii="Times New Roman" w:hAnsi="Times New Roman" w:cs="Times New Roman"/>
          <w:sz w:val="20"/>
          <w:szCs w:val="20"/>
        </w:rPr>
      </w:pPr>
    </w:p>
    <w:p w14:paraId="503A5A11" w14:textId="77777777" w:rsidR="00184933" w:rsidRDefault="0018493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4AF7938" w14:textId="1AD02D0A" w:rsidR="00184933" w:rsidRDefault="00184933" w:rsidP="005E38F1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7E6E946" wp14:editId="17CC7C7B">
            <wp:extent cx="5943600" cy="39655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C8E82" w14:textId="77777777" w:rsidR="00184933" w:rsidRPr="005E38F1" w:rsidRDefault="00184933" w:rsidP="005E38F1">
      <w:pPr>
        <w:rPr>
          <w:rFonts w:ascii="Times New Roman" w:hAnsi="Times New Roman" w:cs="Times New Roman"/>
          <w:sz w:val="20"/>
          <w:szCs w:val="20"/>
        </w:rPr>
      </w:pPr>
    </w:p>
    <w:p w14:paraId="27736097" w14:textId="014DE63D" w:rsidR="005E38F1" w:rsidRPr="00CA35E9" w:rsidRDefault="005E38F1" w:rsidP="005E38F1">
      <w:pPr>
        <w:rPr>
          <w:rFonts w:ascii="Times New Roman" w:eastAsia="Times New Roman" w:hAnsi="Times New Roman" w:cs="Times New Roman"/>
          <w:sz w:val="20"/>
          <w:szCs w:val="20"/>
        </w:rPr>
      </w:pPr>
      <w:r w:rsidRPr="00CA35E9">
        <w:rPr>
          <w:rFonts w:ascii="Times New Roman" w:eastAsia="Times New Roman" w:hAnsi="Times New Roman" w:cs="Times New Roman"/>
          <w:b/>
          <w:sz w:val="20"/>
          <w:szCs w:val="20"/>
        </w:rPr>
        <w:t>Fig S11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Thermal profile obtained by 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>differential scanning calorimetry</w:t>
      </w:r>
      <w:r w:rsidR="0002485F" w:rsidRPr="00CA35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D2A59">
        <w:rPr>
          <w:rFonts w:ascii="Times New Roman" w:eastAsia="Times New Roman" w:hAnsi="Times New Roman" w:cs="Times New Roman"/>
          <w:sz w:val="20"/>
          <w:szCs w:val="20"/>
        </w:rPr>
        <w:t xml:space="preserve">(DSC) 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>of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 xml:space="preserve"> a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A35E9">
        <w:rPr>
          <w:rFonts w:ascii="Times New Roman" w:eastAsia="Times New Roman" w:hAnsi="Times New Roman" w:cs="Times New Roman"/>
          <w:i/>
          <w:iCs/>
          <w:sz w:val="20"/>
          <w:szCs w:val="20"/>
        </w:rPr>
        <w:t>H. pseudoflava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2485F">
        <w:rPr>
          <w:rFonts w:ascii="Times New Roman" w:eastAsia="Times New Roman" w:hAnsi="Times New Roman" w:cs="Times New Roman"/>
          <w:sz w:val="20"/>
          <w:szCs w:val="20"/>
        </w:rPr>
        <w:t xml:space="preserve">PHBV copolymer </w:t>
      </w:r>
      <w:r w:rsidRPr="00CA35E9">
        <w:rPr>
          <w:rFonts w:ascii="Times New Roman" w:eastAsia="Times New Roman" w:hAnsi="Times New Roman" w:cs="Times New Roman"/>
          <w:sz w:val="20"/>
          <w:szCs w:val="20"/>
        </w:rPr>
        <w:t>synthesized from pre-fermented TMP-Bio sugars and containing 13.7 mol% 3-HV.</w:t>
      </w:r>
    </w:p>
    <w:p w14:paraId="13CDE97B" w14:textId="77777777" w:rsidR="005E38F1" w:rsidRPr="005E38F1" w:rsidRDefault="005E38F1" w:rsidP="003025D4">
      <w:pPr>
        <w:rPr>
          <w:rFonts w:ascii="Times New Roman" w:hAnsi="Times New Roman" w:cs="Times New Roman"/>
          <w:sz w:val="20"/>
          <w:szCs w:val="20"/>
        </w:rPr>
      </w:pPr>
    </w:p>
    <w:sectPr w:rsidR="005E38F1" w:rsidRPr="005E38F1" w:rsidSect="00E24F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A1474" w14:textId="77777777" w:rsidR="000B1F01" w:rsidRDefault="000B1F01" w:rsidP="006E5348">
      <w:r>
        <w:separator/>
      </w:r>
    </w:p>
  </w:endnote>
  <w:endnote w:type="continuationSeparator" w:id="0">
    <w:p w14:paraId="6F9686A9" w14:textId="77777777" w:rsidR="000B1F01" w:rsidRDefault="000B1F01" w:rsidP="006E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949421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70975F2" w14:textId="1DAB0283" w:rsidR="00AC2D87" w:rsidRDefault="00AC2D87" w:rsidP="00810B3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A5D5D8" w14:textId="77777777" w:rsidR="00AC2D87" w:rsidRDefault="00AC2D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526280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A24E2F" w14:textId="7019E17D" w:rsidR="00AC2D87" w:rsidRDefault="00AC2D87" w:rsidP="00810B3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1BE80E" w14:textId="77777777" w:rsidR="00AC2D87" w:rsidRDefault="00AC2D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46312" w14:textId="77777777" w:rsidR="000B1F01" w:rsidRDefault="000B1F01" w:rsidP="006E5348">
      <w:r>
        <w:separator/>
      </w:r>
    </w:p>
  </w:footnote>
  <w:footnote w:type="continuationSeparator" w:id="0">
    <w:p w14:paraId="4B5BC658" w14:textId="77777777" w:rsidR="000B1F01" w:rsidRDefault="000B1F01" w:rsidP="006E5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A3"/>
    <w:rsid w:val="0002485F"/>
    <w:rsid w:val="00032BD9"/>
    <w:rsid w:val="000757B7"/>
    <w:rsid w:val="00094CE4"/>
    <w:rsid w:val="000A0647"/>
    <w:rsid w:val="000B17D0"/>
    <w:rsid w:val="000B1F01"/>
    <w:rsid w:val="000C629D"/>
    <w:rsid w:val="000D2A59"/>
    <w:rsid w:val="001245F5"/>
    <w:rsid w:val="00150CEE"/>
    <w:rsid w:val="00171184"/>
    <w:rsid w:val="00175DDC"/>
    <w:rsid w:val="00184933"/>
    <w:rsid w:val="00192A16"/>
    <w:rsid w:val="001A056D"/>
    <w:rsid w:val="001C0A03"/>
    <w:rsid w:val="001F0392"/>
    <w:rsid w:val="002202B5"/>
    <w:rsid w:val="0023532D"/>
    <w:rsid w:val="0026166B"/>
    <w:rsid w:val="002D6784"/>
    <w:rsid w:val="003025D4"/>
    <w:rsid w:val="00327E55"/>
    <w:rsid w:val="00357A3E"/>
    <w:rsid w:val="00360902"/>
    <w:rsid w:val="00416917"/>
    <w:rsid w:val="0043706C"/>
    <w:rsid w:val="00456150"/>
    <w:rsid w:val="0047143E"/>
    <w:rsid w:val="004859F3"/>
    <w:rsid w:val="004D1A39"/>
    <w:rsid w:val="004F53DC"/>
    <w:rsid w:val="0050590D"/>
    <w:rsid w:val="00515CFE"/>
    <w:rsid w:val="00547C6E"/>
    <w:rsid w:val="005814F0"/>
    <w:rsid w:val="00592AEE"/>
    <w:rsid w:val="005B51FD"/>
    <w:rsid w:val="005D028C"/>
    <w:rsid w:val="005E38F1"/>
    <w:rsid w:val="00651AB7"/>
    <w:rsid w:val="006850D7"/>
    <w:rsid w:val="00686D32"/>
    <w:rsid w:val="006A7AA1"/>
    <w:rsid w:val="006D75A4"/>
    <w:rsid w:val="006E5348"/>
    <w:rsid w:val="007139A3"/>
    <w:rsid w:val="0071679E"/>
    <w:rsid w:val="007569F9"/>
    <w:rsid w:val="00761172"/>
    <w:rsid w:val="00792FE4"/>
    <w:rsid w:val="007A3EC9"/>
    <w:rsid w:val="007B55EB"/>
    <w:rsid w:val="007E2B49"/>
    <w:rsid w:val="008021D6"/>
    <w:rsid w:val="008778CC"/>
    <w:rsid w:val="008910DE"/>
    <w:rsid w:val="00934302"/>
    <w:rsid w:val="00942D47"/>
    <w:rsid w:val="00951740"/>
    <w:rsid w:val="00957C2A"/>
    <w:rsid w:val="00960257"/>
    <w:rsid w:val="00970795"/>
    <w:rsid w:val="00980CDE"/>
    <w:rsid w:val="00993550"/>
    <w:rsid w:val="009C5E87"/>
    <w:rsid w:val="009E0203"/>
    <w:rsid w:val="00A11535"/>
    <w:rsid w:val="00A17C79"/>
    <w:rsid w:val="00A74127"/>
    <w:rsid w:val="00AB04A3"/>
    <w:rsid w:val="00AC2D87"/>
    <w:rsid w:val="00AE0539"/>
    <w:rsid w:val="00B131B2"/>
    <w:rsid w:val="00B253CE"/>
    <w:rsid w:val="00B476CB"/>
    <w:rsid w:val="00B73E93"/>
    <w:rsid w:val="00B8034B"/>
    <w:rsid w:val="00BA67FF"/>
    <w:rsid w:val="00BC1EE4"/>
    <w:rsid w:val="00C159E4"/>
    <w:rsid w:val="00C47CC4"/>
    <w:rsid w:val="00C509DC"/>
    <w:rsid w:val="00C57C0D"/>
    <w:rsid w:val="00C6117C"/>
    <w:rsid w:val="00CA35E9"/>
    <w:rsid w:val="00CE456F"/>
    <w:rsid w:val="00D065E1"/>
    <w:rsid w:val="00D27AF5"/>
    <w:rsid w:val="00D703E6"/>
    <w:rsid w:val="00DA7F42"/>
    <w:rsid w:val="00DC4F62"/>
    <w:rsid w:val="00E03579"/>
    <w:rsid w:val="00E124AC"/>
    <w:rsid w:val="00E171AF"/>
    <w:rsid w:val="00E24F5C"/>
    <w:rsid w:val="00E45B65"/>
    <w:rsid w:val="00E568C0"/>
    <w:rsid w:val="00E73FF4"/>
    <w:rsid w:val="00EB5A53"/>
    <w:rsid w:val="00F44BCC"/>
    <w:rsid w:val="00FB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F1B8E"/>
  <w15:chartTrackingRefBased/>
  <w15:docId w15:val="{93AA638B-C2FC-0545-8AE6-0DED2ACA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3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5348"/>
  </w:style>
  <w:style w:type="paragraph" w:styleId="Footer">
    <w:name w:val="footer"/>
    <w:basedOn w:val="Normal"/>
    <w:link w:val="FooterChar"/>
    <w:uiPriority w:val="99"/>
    <w:unhideWhenUsed/>
    <w:rsid w:val="006E53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5348"/>
  </w:style>
  <w:style w:type="character" w:styleId="Hyperlink">
    <w:name w:val="Hyperlink"/>
    <w:basedOn w:val="DefaultParagraphFont"/>
    <w:uiPriority w:val="99"/>
    <w:unhideWhenUsed/>
    <w:rsid w:val="006E534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53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1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17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8034B"/>
  </w:style>
  <w:style w:type="character" w:styleId="UnresolvedMention">
    <w:name w:val="Unresolved Mention"/>
    <w:basedOn w:val="DefaultParagraphFont"/>
    <w:uiPriority w:val="99"/>
    <w:semiHidden/>
    <w:unhideWhenUsed/>
    <w:rsid w:val="00951740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AC2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9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ajjad.Saeidlou@cnrc-nrc.gc.ca" TargetMode="External"/><Relationship Id="rId18" Type="http://schemas.openxmlformats.org/officeDocument/2006/relationships/chart" Target="charts/chart4.xml"/><Relationship Id="rId26" Type="http://schemas.openxmlformats.org/officeDocument/2006/relationships/chart" Target="charts/chart10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34" Type="http://schemas.openxmlformats.org/officeDocument/2006/relationships/image" Target="media/image3.png"/><Relationship Id="rId7" Type="http://schemas.openxmlformats.org/officeDocument/2006/relationships/hyperlink" Target="mailto:Warren.Blunt@cnrc-nrc.gc.ca" TargetMode="External"/><Relationship Id="rId12" Type="http://schemas.openxmlformats.org/officeDocument/2006/relationships/hyperlink" Target="mailto:Yali.Liu@cnrc-nrc.gc.ca" TargetMode="External"/><Relationship Id="rId17" Type="http://schemas.openxmlformats.org/officeDocument/2006/relationships/chart" Target="charts/chart3.xml"/><Relationship Id="rId25" Type="http://schemas.openxmlformats.org/officeDocument/2006/relationships/chart" Target="charts/chart9.xml"/><Relationship Id="rId33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chart" Target="charts/chart2.xml"/><Relationship Id="rId20" Type="http://schemas.openxmlformats.org/officeDocument/2006/relationships/footer" Target="footer1.xml"/><Relationship Id="rId29" Type="http://schemas.openxmlformats.org/officeDocument/2006/relationships/chart" Target="charts/chart13.xml"/><Relationship Id="rId1" Type="http://schemas.openxmlformats.org/officeDocument/2006/relationships/styles" Target="styles.xml"/><Relationship Id="rId6" Type="http://schemas.openxmlformats.org/officeDocument/2006/relationships/hyperlink" Target="mailto:Fanny.Monteil-Rivera@cnrc-nrc.gc.ca" TargetMode="External"/><Relationship Id="rId11" Type="http://schemas.openxmlformats.org/officeDocument/2006/relationships/hyperlink" Target="mailto:Christopher.Doyle@cnrc-nrc.gc.ca" TargetMode="External"/><Relationship Id="rId24" Type="http://schemas.openxmlformats.org/officeDocument/2006/relationships/chart" Target="charts/chart8.xml"/><Relationship Id="rId32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openxmlformats.org/officeDocument/2006/relationships/chart" Target="charts/chart1.xml"/><Relationship Id="rId23" Type="http://schemas.openxmlformats.org/officeDocument/2006/relationships/chart" Target="charts/chart7.xml"/><Relationship Id="rId28" Type="http://schemas.openxmlformats.org/officeDocument/2006/relationships/chart" Target="charts/chart12.xml"/><Relationship Id="rId36" Type="http://schemas.openxmlformats.org/officeDocument/2006/relationships/theme" Target="theme/theme1.xml"/><Relationship Id="rId10" Type="http://schemas.openxmlformats.org/officeDocument/2006/relationships/hyperlink" Target="mailto:MengWei.Ye@cnrc-nrc.gc.ca" TargetMode="External"/><Relationship Id="rId19" Type="http://schemas.openxmlformats.org/officeDocument/2006/relationships/chart" Target="charts/chart5.xml"/><Relationship Id="rId31" Type="http://schemas.openxmlformats.org/officeDocument/2006/relationships/chart" Target="charts/chart15.xml"/><Relationship Id="rId4" Type="http://schemas.openxmlformats.org/officeDocument/2006/relationships/footnotes" Target="footnotes.xml"/><Relationship Id="rId9" Type="http://schemas.openxmlformats.org/officeDocument/2006/relationships/hyperlink" Target="mailto:Vinicio.Vasquez@cnrc-nrc.gc.ca" TargetMode="External"/><Relationship Id="rId14" Type="http://schemas.openxmlformats.org/officeDocument/2006/relationships/hyperlink" Target="mailto:Fanny.Monteil-Rivera@cnrc-nrc.gc.ca" TargetMode="External"/><Relationship Id="rId22" Type="http://schemas.openxmlformats.org/officeDocument/2006/relationships/chart" Target="charts/chart6.xml"/><Relationship Id="rId27" Type="http://schemas.openxmlformats.org/officeDocument/2006/relationships/chart" Target="charts/chart11.xml"/><Relationship Id="rId30" Type="http://schemas.openxmlformats.org/officeDocument/2006/relationships/chart" Target="charts/chart14.xml"/><Relationship Id="rId35" Type="http://schemas.openxmlformats.org/officeDocument/2006/relationships/fontTable" Target="fontTable.xml"/><Relationship Id="rId8" Type="http://schemas.openxmlformats.org/officeDocument/2006/relationships/hyperlink" Target="mailto:purnank.shah@fpinnovations.ca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luntw\Documents\Projects\FPI%20NRC%20Collaboration\Experiments\E16%20VFA%20production%20form%20sugars%20(Dasgip)\E16%20Spreadshe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warren\Documents\Employment\NRC%20ACRD%20Research%20Associate\Warren's%20Documents%20NRC\Projects\FPI%20NRC%20Collaboration\Experiments\E13%20MIC%20test%20with%20P.%20sacchari%20Lactate%20Acetate\E13%20MIC%20Test%20for%20propionic%20acid%20and%20P.%20sacchari%20lactate%20acetat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warren\Documents\Employment\NRC%20ACRD%20Research%20Associate\Warren's%20Documents%20NRC\Projects\FPI%20NRC%20Collaboration\Experiments\E13%20MIC%20test%20with%20P.%20sacchari%20Lactate%20Acetate\E13%20MIC%20Test%20for%20propionic%20acid%20and%20P.%20sacchari%20lactate%20acetat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warren\Documents\Employment\NRC%20ACRD%20Research%20Associate\Warren's%20Documents%20NRC\Projects\FPI%20NRC%20Collaboration\Experiments\E14%20MIC%20test%20with%20H.%20pseudoflava%20lactate%20acetate\E14%20MIC%20Test%20for%20propionic%20acid%20and%20H.%20pseudoflava%20lactate%20acetat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warren\Documents\Employment\NRC%20ACRD%20Research%20Associate\Warren's%20Documents%20NRC\Projects\FPI%20NRC%20Collaboration\Experiments\E14%20MIC%20test%20with%20H.%20pseudoflava%20lactate%20acetate\E14%20MIC%20Test%20for%20propionic%20acid%20and%20H.%20pseudoflava%20lactate%20acetate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warren\Documents\Employment\NRC%20ACRD%20Research%20Associate\Warren's%20Documents%20NRC\Projects\FPI%20NRC%20Collaboration\Experiments\E13%20MIC%20test%20with%20P.%20sacchari%20Lactate%20Acetate\E13%20MIC%20Test%20for%20propionic%20acid%20and%20P.%20sacchari%20lactate%20acetate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warren\Documents\Employment\NRC%20ACRD%20Research%20Associate\Warren's%20Documents%20NRC\Projects\FPI%20NRC%20Collaboration\Experiments\E13%20MIC%20test%20with%20P.%20sacchari%20Lactate%20Acetate\E13%20MIC%20Test%20for%20propionic%20acid%20and%20P.%20sacchari%20lactate%20acetate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warren\Documents\Employment\NRC%20ACRD%20Research%20Associate\Warren's%20Documents%20NRC\Projects\FPI%20NRC%20Collaboration\Experiments\E14%20MIC%20test%20with%20H.%20pseudoflava%20lactate%20acetate\E14%20MIC%20Test%20for%20propionic%20acid%20and%20H.%20pseudoflava%20lactate%20acetate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warren\Documents\Employment\NRC%20ACRD%20Research%20Associate\Warren's%20Documents%20NRC\Projects\FPI%20NRC%20Collaboration\Experiments\E14%20MIC%20test%20with%20H.%20pseudoflava%20lactate%20acetate\E14%20MIC%20Test%20for%20propionic%20acid%20and%20H.%20pseudoflava%20lactate%20acetate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luntw\Documents\Projects\FPI%20NRC%20Collaboration\Experiments\E13%20MIC%20test%20with%20P.%20sacchari%20Lactate%20Acetate\P.%20sacchari%20growth%20rates%20vs%20VFA%20conc%20summary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luntw\Documents\Projects\FPI%20NRC%20Collaboration\Experiments\E14%20MIC%20test%20with%20H.%20pseudoflava%20lactate%20acetate\H.%20pseudoflava%20Growth%20rates%20vs.%20VFA%20concentration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luntw\Documents\Projects\FPI%20NRC%20Collaboration\Experiments\E12%20MIC%20test%20with%20PS%20and%20HP\E12%20MIC%20Test%20for%20propionic%20acid%20and%20PS%20and%20HP_v2xlsx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luntw\Documents\Projects\FPI%20NRC%20Collaboration\Experiments\E12%20MIC%20test%20with%20PS%20and%20HP\E12%20MIC%20Test%20for%20propionic%20acid%20and%20PS%20and%20HP_v2xlsx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luntw\Documents\Projects\FPI%20NRC%20Collaboration\Experiments\E12%20MIC%20test%20with%20PS%20and%20HP\MIC%20Test%20with%20Hydrogenophaga%20-%20E12%20and%20E11%20combined.xlsx" TargetMode="Externa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chartUserShapes" Target="../drawings/drawing1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bluntw\Documents\Projects\FPI%20NRC%20Collaboration\Experiments\E12%20MIC%20test%20with%20PS%20and%20HP\MIC%20Test%20with%20Hydrogenophaga%20-%20E12%20and%20E11%20combined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Glc</c:v>
          </c:tx>
          <c:spPr>
            <a:ln w="158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'HPLC RI Analysis'!$R$15:$R$22</c:f>
              <c:numCache>
                <c:formatCode>General</c:formatCode>
                <c:ptCount val="8"/>
                <c:pt idx="0">
                  <c:v>0</c:v>
                </c:pt>
                <c:pt idx="1">
                  <c:v>24</c:v>
                </c:pt>
                <c:pt idx="2">
                  <c:v>29.5</c:v>
                </c:pt>
                <c:pt idx="3">
                  <c:v>46</c:v>
                </c:pt>
                <c:pt idx="4">
                  <c:v>72</c:v>
                </c:pt>
                <c:pt idx="5">
                  <c:v>96</c:v>
                </c:pt>
                <c:pt idx="6">
                  <c:v>120</c:v>
                </c:pt>
                <c:pt idx="7">
                  <c:v>144</c:v>
                </c:pt>
              </c:numCache>
            </c:numRef>
          </c:xVal>
          <c:yVal>
            <c:numRef>
              <c:f>'HPLC RI Analysis'!$S$15:$S$22</c:f>
              <c:numCache>
                <c:formatCode>General</c:formatCode>
                <c:ptCount val="8"/>
                <c:pt idx="0">
                  <c:v>52.179979999999993</c:v>
                </c:pt>
                <c:pt idx="1">
                  <c:v>48.759099999999997</c:v>
                </c:pt>
                <c:pt idx="2">
                  <c:v>45.694700000000005</c:v>
                </c:pt>
                <c:pt idx="3">
                  <c:v>38.210819999999998</c:v>
                </c:pt>
                <c:pt idx="4">
                  <c:v>29.497399999999999</c:v>
                </c:pt>
                <c:pt idx="5">
                  <c:v>22.613620000000001</c:v>
                </c:pt>
                <c:pt idx="6">
                  <c:v>17.155339999999999</c:v>
                </c:pt>
                <c:pt idx="7">
                  <c:v>11.92578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FC9-DB49-8C16-EF3990CEF6C3}"/>
            </c:ext>
          </c:extLst>
        </c:ser>
        <c:ser>
          <c:idx val="1"/>
          <c:order val="1"/>
          <c:tx>
            <c:v>Xyl</c:v>
          </c:tx>
          <c:spPr>
            <a:ln w="158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'HPLC RI Analysis'!$R$15:$R$22</c:f>
              <c:numCache>
                <c:formatCode>General</c:formatCode>
                <c:ptCount val="8"/>
                <c:pt idx="0">
                  <c:v>0</c:v>
                </c:pt>
                <c:pt idx="1">
                  <c:v>24</c:v>
                </c:pt>
                <c:pt idx="2">
                  <c:v>29.5</c:v>
                </c:pt>
                <c:pt idx="3">
                  <c:v>46</c:v>
                </c:pt>
                <c:pt idx="4">
                  <c:v>72</c:v>
                </c:pt>
                <c:pt idx="5">
                  <c:v>96</c:v>
                </c:pt>
                <c:pt idx="6">
                  <c:v>120</c:v>
                </c:pt>
                <c:pt idx="7">
                  <c:v>144</c:v>
                </c:pt>
              </c:numCache>
            </c:numRef>
          </c:xVal>
          <c:yVal>
            <c:numRef>
              <c:f>'HPLC RI Analysis'!$T$15:$T$22</c:f>
              <c:numCache>
                <c:formatCode>General</c:formatCode>
                <c:ptCount val="8"/>
                <c:pt idx="0">
                  <c:v>21.22064</c:v>
                </c:pt>
                <c:pt idx="1">
                  <c:v>19.613779999999998</c:v>
                </c:pt>
                <c:pt idx="2">
                  <c:v>18.529720000000001</c:v>
                </c:pt>
                <c:pt idx="3">
                  <c:v>15.56108</c:v>
                </c:pt>
                <c:pt idx="4">
                  <c:v>13.3063</c:v>
                </c:pt>
                <c:pt idx="5">
                  <c:v>12.75116</c:v>
                </c:pt>
                <c:pt idx="6">
                  <c:v>11.92098</c:v>
                </c:pt>
                <c:pt idx="7">
                  <c:v>10.85126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FC9-DB49-8C16-EF3990CEF6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86722936"/>
        <c:axId val="686723720"/>
      </c:scatterChart>
      <c:scatterChart>
        <c:scatterStyle val="lineMarker"/>
        <c:varyColors val="0"/>
        <c:ser>
          <c:idx val="2"/>
          <c:order val="2"/>
          <c:tx>
            <c:v>Lac</c:v>
          </c:tx>
          <c:spPr>
            <a:ln w="158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'HPLC RI Analysis'!$R$15:$R$22</c:f>
              <c:numCache>
                <c:formatCode>General</c:formatCode>
                <c:ptCount val="8"/>
                <c:pt idx="0">
                  <c:v>0</c:v>
                </c:pt>
                <c:pt idx="1">
                  <c:v>24</c:v>
                </c:pt>
                <c:pt idx="2">
                  <c:v>29.5</c:v>
                </c:pt>
                <c:pt idx="3">
                  <c:v>46</c:v>
                </c:pt>
                <c:pt idx="4">
                  <c:v>72</c:v>
                </c:pt>
                <c:pt idx="5">
                  <c:v>96</c:v>
                </c:pt>
                <c:pt idx="6">
                  <c:v>120</c:v>
                </c:pt>
                <c:pt idx="7">
                  <c:v>144</c:v>
                </c:pt>
              </c:numCache>
            </c:numRef>
          </c:xVal>
          <c:yVal>
            <c:numRef>
              <c:f>'HPLC RI Analysis'!$U$15:$U$22</c:f>
              <c:numCache>
                <c:formatCode>General</c:formatCode>
                <c:ptCount val="8"/>
                <c:pt idx="0">
                  <c:v>3.5111200000000005</c:v>
                </c:pt>
                <c:pt idx="1">
                  <c:v>3.1461200000000002</c:v>
                </c:pt>
                <c:pt idx="2">
                  <c:v>4.2682200000000003</c:v>
                </c:pt>
                <c:pt idx="3">
                  <c:v>6.7957799999999997</c:v>
                </c:pt>
                <c:pt idx="4">
                  <c:v>9.8962000000000003</c:v>
                </c:pt>
                <c:pt idx="5">
                  <c:v>12.21162</c:v>
                </c:pt>
                <c:pt idx="6">
                  <c:v>13.770940000000001</c:v>
                </c:pt>
                <c:pt idx="7">
                  <c:v>14.862500000000001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FC9-DB49-8C16-EF3990CEF6C3}"/>
            </c:ext>
          </c:extLst>
        </c:ser>
        <c:ser>
          <c:idx val="3"/>
          <c:order val="3"/>
          <c:tx>
            <c:v>Ac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bg1">
                    <a:lumMod val="65000"/>
                  </a:schemeClr>
                </a:solidFill>
              </a:ln>
              <a:effectLst/>
            </c:spPr>
          </c:marker>
          <c:xVal>
            <c:numRef>
              <c:f>'HPLC RI Analysis'!$R$15:$R$22</c:f>
              <c:numCache>
                <c:formatCode>General</c:formatCode>
                <c:ptCount val="8"/>
                <c:pt idx="0">
                  <c:v>0</c:v>
                </c:pt>
                <c:pt idx="1">
                  <c:v>24</c:v>
                </c:pt>
                <c:pt idx="2">
                  <c:v>29.5</c:v>
                </c:pt>
                <c:pt idx="3">
                  <c:v>46</c:v>
                </c:pt>
                <c:pt idx="4">
                  <c:v>72</c:v>
                </c:pt>
                <c:pt idx="5">
                  <c:v>96</c:v>
                </c:pt>
                <c:pt idx="6">
                  <c:v>120</c:v>
                </c:pt>
                <c:pt idx="7">
                  <c:v>144</c:v>
                </c:pt>
              </c:numCache>
            </c:numRef>
          </c:xVal>
          <c:yVal>
            <c:numRef>
              <c:f>'HPLC RI Analysis'!$V$15:$V$22</c:f>
              <c:numCache>
                <c:formatCode>General</c:formatCode>
                <c:ptCount val="8"/>
                <c:pt idx="0">
                  <c:v>1.15876</c:v>
                </c:pt>
                <c:pt idx="1">
                  <c:v>1.4483799999999998</c:v>
                </c:pt>
                <c:pt idx="2">
                  <c:v>1.7764200000000001</c:v>
                </c:pt>
                <c:pt idx="3">
                  <c:v>1.8505199999999999</c:v>
                </c:pt>
                <c:pt idx="4">
                  <c:v>2.1643600000000003</c:v>
                </c:pt>
                <c:pt idx="5">
                  <c:v>2.3137200000000004</c:v>
                </c:pt>
                <c:pt idx="6">
                  <c:v>2.6433999999999997</c:v>
                </c:pt>
                <c:pt idx="7">
                  <c:v>2.8979599999999999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FC9-DB49-8C16-EF3990CEF6C3}"/>
            </c:ext>
          </c:extLst>
        </c:ser>
        <c:ser>
          <c:idx val="4"/>
          <c:order val="4"/>
          <c:tx>
            <c:v>Pro</c:v>
          </c:tx>
          <c:spPr>
            <a:ln w="158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'HPLC RI Analysis'!$R$15:$R$22</c:f>
              <c:numCache>
                <c:formatCode>General</c:formatCode>
                <c:ptCount val="8"/>
                <c:pt idx="0">
                  <c:v>0</c:v>
                </c:pt>
                <c:pt idx="1">
                  <c:v>24</c:v>
                </c:pt>
                <c:pt idx="2">
                  <c:v>29.5</c:v>
                </c:pt>
                <c:pt idx="3">
                  <c:v>46</c:v>
                </c:pt>
                <c:pt idx="4">
                  <c:v>72</c:v>
                </c:pt>
                <c:pt idx="5">
                  <c:v>96</c:v>
                </c:pt>
                <c:pt idx="6">
                  <c:v>120</c:v>
                </c:pt>
                <c:pt idx="7">
                  <c:v>144</c:v>
                </c:pt>
              </c:numCache>
            </c:numRef>
          </c:xVal>
          <c:yVal>
            <c:numRef>
              <c:f>'HPLC RI Analysis'!$W$15:$W$22</c:f>
              <c:numCache>
                <c:formatCode>General</c:formatCode>
                <c:ptCount val="8"/>
                <c:pt idx="0">
                  <c:v>0</c:v>
                </c:pt>
                <c:pt idx="1">
                  <c:v>1.3911000000000002</c:v>
                </c:pt>
                <c:pt idx="2">
                  <c:v>2.40402</c:v>
                </c:pt>
                <c:pt idx="3">
                  <c:v>3.8054600000000001</c:v>
                </c:pt>
                <c:pt idx="4">
                  <c:v>5.5401000000000007</c:v>
                </c:pt>
                <c:pt idx="5">
                  <c:v>7.1417000000000002</c:v>
                </c:pt>
                <c:pt idx="6">
                  <c:v>8.5210400000000011</c:v>
                </c:pt>
                <c:pt idx="7">
                  <c:v>9.5942200000000017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BFC9-DB49-8C16-EF3990CEF6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85705488"/>
        <c:axId val="686724896"/>
      </c:scatterChart>
      <c:valAx>
        <c:axId val="6867229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Cultivation</a:t>
                </a:r>
                <a:r>
                  <a:rPr lang="en-CA" baseline="0"/>
                  <a:t> t</a:t>
                </a:r>
                <a:r>
                  <a:rPr lang="en-CA"/>
                  <a:t>ime (h)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86723720"/>
        <c:crosses val="autoZero"/>
        <c:crossBetween val="midCat"/>
      </c:valAx>
      <c:valAx>
        <c:axId val="686723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Residual Sugar Conc (g L</a:t>
                </a:r>
                <a:r>
                  <a:rPr lang="en-CA" baseline="30000"/>
                  <a:t>-1</a:t>
                </a:r>
                <a:r>
                  <a:rPr lang="en-CA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86722936"/>
        <c:crosses val="autoZero"/>
        <c:crossBetween val="midCat"/>
      </c:valAx>
      <c:valAx>
        <c:axId val="686724896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VFA Titer  (g L</a:t>
                </a:r>
                <a:r>
                  <a:rPr lang="en-CA" baseline="30000"/>
                  <a:t>-1</a:t>
                </a:r>
                <a:r>
                  <a:rPr lang="en-CA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85705488"/>
        <c:crosses val="max"/>
        <c:crossBetween val="midCat"/>
      </c:valAx>
      <c:valAx>
        <c:axId val="6857054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8672489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span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0 mM</c:v>
          </c:tx>
          <c:spPr>
            <a:ln w="635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OD600'!$K$11:$K$28</c:f>
                <c:numCache>
                  <c:formatCode>General</c:formatCode>
                  <c:ptCount val="18"/>
                  <c:pt idx="0">
                    <c:v>1.0606601717798223E-3</c:v>
                  </c:pt>
                  <c:pt idx="2">
                    <c:v>1.4142135623730963E-3</c:v>
                  </c:pt>
                  <c:pt idx="4">
                    <c:v>2.4041630560342638E-2</c:v>
                  </c:pt>
                  <c:pt idx="6">
                    <c:v>5.7982756057297108E-2</c:v>
                  </c:pt>
                  <c:pt idx="8">
                    <c:v>0.21566756826189679</c:v>
                  </c:pt>
                  <c:pt idx="10">
                    <c:v>1.1200571413994911</c:v>
                  </c:pt>
                  <c:pt idx="12">
                    <c:v>0.15839191898578678</c:v>
                  </c:pt>
                  <c:pt idx="14">
                    <c:v>0.46386204845837559</c:v>
                  </c:pt>
                  <c:pt idx="16">
                    <c:v>0.37900923471598791</c:v>
                  </c:pt>
                </c:numCache>
              </c:numRef>
            </c:plus>
            <c:minus>
              <c:numRef>
                <c:f>'Growth OD600'!$K$11:$K$28</c:f>
                <c:numCache>
                  <c:formatCode>General</c:formatCode>
                  <c:ptCount val="18"/>
                  <c:pt idx="0">
                    <c:v>1.0606601717798223E-3</c:v>
                  </c:pt>
                  <c:pt idx="2">
                    <c:v>1.4142135623730963E-3</c:v>
                  </c:pt>
                  <c:pt idx="4">
                    <c:v>2.4041630560342638E-2</c:v>
                  </c:pt>
                  <c:pt idx="6">
                    <c:v>5.7982756057297108E-2</c:v>
                  </c:pt>
                  <c:pt idx="8">
                    <c:v>0.21566756826189679</c:v>
                  </c:pt>
                  <c:pt idx="10">
                    <c:v>1.1200571413994911</c:v>
                  </c:pt>
                  <c:pt idx="12">
                    <c:v>0.15839191898578678</c:v>
                  </c:pt>
                  <c:pt idx="14">
                    <c:v>0.46386204845837559</c:v>
                  </c:pt>
                  <c:pt idx="16">
                    <c:v>0.37900923471598791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OD600'!$E$11:$E$28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OD600'!$J$11:$J$28</c:f>
              <c:numCache>
                <c:formatCode>General</c:formatCode>
                <c:ptCount val="18"/>
                <c:pt idx="0">
                  <c:v>7.8850000000000003E-2</c:v>
                </c:pt>
                <c:pt idx="2">
                  <c:v>0.20810000000000001</c:v>
                </c:pt>
                <c:pt idx="4">
                  <c:v>0.58150000000000002</c:v>
                </c:pt>
                <c:pt idx="6">
                  <c:v>1.7104999999999999</c:v>
                </c:pt>
                <c:pt idx="8">
                  <c:v>3.9794999999999998</c:v>
                </c:pt>
                <c:pt idx="10">
                  <c:v>15.26</c:v>
                </c:pt>
                <c:pt idx="12">
                  <c:v>15.62</c:v>
                </c:pt>
                <c:pt idx="14">
                  <c:v>15.108000000000001</c:v>
                </c:pt>
                <c:pt idx="16">
                  <c:v>15.304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E32-4349-8B40-5241DC7EF232}"/>
            </c:ext>
          </c:extLst>
        </c:ser>
        <c:ser>
          <c:idx val="1"/>
          <c:order val="1"/>
          <c:tx>
            <c:v>20 mM</c:v>
          </c:tx>
          <c:spPr>
            <a:ln w="952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squar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OD600'!$K$31:$K$48</c:f>
                <c:numCache>
                  <c:formatCode>General</c:formatCode>
                  <c:ptCount val="18"/>
                  <c:pt idx="0">
                    <c:v>2.2627416997969482E-3</c:v>
                  </c:pt>
                  <c:pt idx="2">
                    <c:v>4.9497474683058368E-3</c:v>
                  </c:pt>
                  <c:pt idx="4">
                    <c:v>2.1213203435596288E-2</c:v>
                  </c:pt>
                  <c:pt idx="6">
                    <c:v>9.0156114601285087E-2</c:v>
                  </c:pt>
                  <c:pt idx="8">
                    <c:v>0.19162593770155431</c:v>
                  </c:pt>
                  <c:pt idx="10">
                    <c:v>0.13576450198781725</c:v>
                  </c:pt>
                  <c:pt idx="12">
                    <c:v>0.36203867196751016</c:v>
                  </c:pt>
                  <c:pt idx="14">
                    <c:v>0.21778888860545903</c:v>
                  </c:pt>
                  <c:pt idx="16">
                    <c:v>0.54305800795126902</c:v>
                  </c:pt>
                </c:numCache>
              </c:numRef>
            </c:plus>
            <c:minus>
              <c:numRef>
                <c:f>'Growth OD600'!$K$31:$K$48</c:f>
                <c:numCache>
                  <c:formatCode>General</c:formatCode>
                  <c:ptCount val="18"/>
                  <c:pt idx="0">
                    <c:v>2.2627416997969482E-3</c:v>
                  </c:pt>
                  <c:pt idx="2">
                    <c:v>4.9497474683058368E-3</c:v>
                  </c:pt>
                  <c:pt idx="4">
                    <c:v>2.1213203435596288E-2</c:v>
                  </c:pt>
                  <c:pt idx="6">
                    <c:v>9.0156114601285087E-2</c:v>
                  </c:pt>
                  <c:pt idx="8">
                    <c:v>0.19162593770155431</c:v>
                  </c:pt>
                  <c:pt idx="10">
                    <c:v>0.13576450198781725</c:v>
                  </c:pt>
                  <c:pt idx="12">
                    <c:v>0.36203867196751016</c:v>
                  </c:pt>
                  <c:pt idx="14">
                    <c:v>0.21778888860545903</c:v>
                  </c:pt>
                  <c:pt idx="16">
                    <c:v>0.54305800795126902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OD600'!$E$111:$E$128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OD600'!$J$111:$J$128</c:f>
              <c:numCache>
                <c:formatCode>General</c:formatCode>
                <c:ptCount val="18"/>
                <c:pt idx="0">
                  <c:v>8.5349999999999995E-2</c:v>
                </c:pt>
                <c:pt idx="2">
                  <c:v>0.25975000000000004</c:v>
                </c:pt>
                <c:pt idx="4">
                  <c:v>1.1285000000000001</c:v>
                </c:pt>
                <c:pt idx="6">
                  <c:v>2.93</c:v>
                </c:pt>
                <c:pt idx="8">
                  <c:v>5.0664999999999996</c:v>
                </c:pt>
                <c:pt idx="10">
                  <c:v>14.530000000000001</c:v>
                </c:pt>
                <c:pt idx="12">
                  <c:v>17.573999999999998</c:v>
                </c:pt>
                <c:pt idx="14">
                  <c:v>17.62</c:v>
                </c:pt>
                <c:pt idx="16">
                  <c:v>17.692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E32-4349-8B40-5241DC7EF232}"/>
            </c:ext>
          </c:extLst>
        </c:ser>
        <c:ser>
          <c:idx val="3"/>
          <c:order val="2"/>
          <c:tx>
            <c:v>40 mM</c:v>
          </c:tx>
          <c:spPr>
            <a:ln w="635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diamond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OD600'!$K$51:$K$68</c:f>
                <c:numCache>
                  <c:formatCode>General</c:formatCode>
                  <c:ptCount val="18"/>
                  <c:pt idx="0">
                    <c:v>1.1313708498984691E-3</c:v>
                  </c:pt>
                  <c:pt idx="2">
                    <c:v>1.1313708498984691E-3</c:v>
                  </c:pt>
                  <c:pt idx="4">
                    <c:v>4.2426406871192103E-3</c:v>
                  </c:pt>
                  <c:pt idx="6">
                    <c:v>1.8738329701443644E-2</c:v>
                  </c:pt>
                  <c:pt idx="8">
                    <c:v>0.14566399692442877</c:v>
                  </c:pt>
                  <c:pt idx="10">
                    <c:v>0.61376868606992352</c:v>
                  </c:pt>
                  <c:pt idx="12">
                    <c:v>0.902268252794037</c:v>
                  </c:pt>
                  <c:pt idx="14">
                    <c:v>0.37335238046649866</c:v>
                  </c:pt>
                  <c:pt idx="16">
                    <c:v>0.8626702730475897</c:v>
                  </c:pt>
                </c:numCache>
              </c:numRef>
            </c:plus>
            <c:minus>
              <c:numRef>
                <c:f>'Growth OD600'!$K$51:$K$68</c:f>
                <c:numCache>
                  <c:formatCode>General</c:formatCode>
                  <c:ptCount val="18"/>
                  <c:pt idx="0">
                    <c:v>1.1313708498984691E-3</c:v>
                  </c:pt>
                  <c:pt idx="2">
                    <c:v>1.1313708498984691E-3</c:v>
                  </c:pt>
                  <c:pt idx="4">
                    <c:v>4.2426406871192103E-3</c:v>
                  </c:pt>
                  <c:pt idx="6">
                    <c:v>1.8738329701443644E-2</c:v>
                  </c:pt>
                  <c:pt idx="8">
                    <c:v>0.14566399692442877</c:v>
                  </c:pt>
                  <c:pt idx="10">
                    <c:v>0.61376868606992352</c:v>
                  </c:pt>
                  <c:pt idx="12">
                    <c:v>0.902268252794037</c:v>
                  </c:pt>
                  <c:pt idx="14">
                    <c:v>0.37335238046649866</c:v>
                  </c:pt>
                  <c:pt idx="16">
                    <c:v>0.8626702730475897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OD600'!$E$131:$E$148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OD600'!$J$131:$J$148</c:f>
              <c:numCache>
                <c:formatCode>General</c:formatCode>
                <c:ptCount val="18"/>
                <c:pt idx="0">
                  <c:v>8.4350000000000008E-2</c:v>
                </c:pt>
                <c:pt idx="2">
                  <c:v>0.27260000000000001</c:v>
                </c:pt>
                <c:pt idx="4">
                  <c:v>1.0767500000000001</c:v>
                </c:pt>
                <c:pt idx="6">
                  <c:v>3.1147499999999999</c:v>
                </c:pt>
                <c:pt idx="8">
                  <c:v>5.7159999999999993</c:v>
                </c:pt>
                <c:pt idx="10">
                  <c:v>15.76</c:v>
                </c:pt>
                <c:pt idx="12">
                  <c:v>18.077999999999999</c:v>
                </c:pt>
                <c:pt idx="14">
                  <c:v>17.335999999999999</c:v>
                </c:pt>
                <c:pt idx="16">
                  <c:v>14.858000000000001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E32-4349-8B40-5241DC7EF232}"/>
            </c:ext>
          </c:extLst>
        </c:ser>
        <c:ser>
          <c:idx val="2"/>
          <c:order val="3"/>
          <c:tx>
            <c:v>60 mM</c:v>
          </c:tx>
          <c:spPr>
            <a:ln w="952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triang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OD600'!$K$71:$K$88</c:f>
                <c:numCache>
                  <c:formatCode>General</c:formatCode>
                  <c:ptCount val="18"/>
                  <c:pt idx="0">
                    <c:v>1.4849242404917531E-3</c:v>
                  </c:pt>
                  <c:pt idx="2">
                    <c:v>2.8284271247462709E-4</c:v>
                  </c:pt>
                  <c:pt idx="4">
                    <c:v>0.10005560953789652</c:v>
                  </c:pt>
                  <c:pt idx="6">
                    <c:v>2.6516504294495594E-2</c:v>
                  </c:pt>
                  <c:pt idx="8">
                    <c:v>4.2426406871192889E-2</c:v>
                  </c:pt>
                  <c:pt idx="10">
                    <c:v>1.5485638507985384</c:v>
                  </c:pt>
                  <c:pt idx="12">
                    <c:v>2.6106382361407201</c:v>
                  </c:pt>
                  <c:pt idx="14">
                    <c:v>1.0974297244015241</c:v>
                  </c:pt>
                  <c:pt idx="16">
                    <c:v>2.2910259710444176</c:v>
                  </c:pt>
                </c:numCache>
              </c:numRef>
            </c:plus>
            <c:minus>
              <c:numRef>
                <c:f>'Growth OD600'!$K$71:$K$88</c:f>
                <c:numCache>
                  <c:formatCode>General</c:formatCode>
                  <c:ptCount val="18"/>
                  <c:pt idx="0">
                    <c:v>1.4849242404917531E-3</c:v>
                  </c:pt>
                  <c:pt idx="2">
                    <c:v>2.8284271247462709E-4</c:v>
                  </c:pt>
                  <c:pt idx="4">
                    <c:v>0.10005560953789652</c:v>
                  </c:pt>
                  <c:pt idx="6">
                    <c:v>2.6516504294495594E-2</c:v>
                  </c:pt>
                  <c:pt idx="8">
                    <c:v>4.2426406871192889E-2</c:v>
                  </c:pt>
                  <c:pt idx="10">
                    <c:v>1.5485638507985384</c:v>
                  </c:pt>
                  <c:pt idx="12">
                    <c:v>2.6106382361407201</c:v>
                  </c:pt>
                  <c:pt idx="14">
                    <c:v>1.0974297244015241</c:v>
                  </c:pt>
                  <c:pt idx="16">
                    <c:v>2.2910259710444176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OD600'!$E$153:$E$170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OD600'!$J$153:$J$170</c:f>
              <c:numCache>
                <c:formatCode>General</c:formatCode>
                <c:ptCount val="18"/>
                <c:pt idx="0">
                  <c:v>8.6999999999999994E-2</c:v>
                </c:pt>
                <c:pt idx="2">
                  <c:v>0.27139999999999997</c:v>
                </c:pt>
                <c:pt idx="4">
                  <c:v>0.94574999999999998</c:v>
                </c:pt>
                <c:pt idx="6">
                  <c:v>2.7787500000000001</c:v>
                </c:pt>
                <c:pt idx="8">
                  <c:v>5.2454999999999998</c:v>
                </c:pt>
                <c:pt idx="10">
                  <c:v>15.84</c:v>
                </c:pt>
                <c:pt idx="12">
                  <c:v>16.093999999999998</c:v>
                </c:pt>
                <c:pt idx="14">
                  <c:v>17.265999999999998</c:v>
                </c:pt>
                <c:pt idx="16">
                  <c:v>17.462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DE32-4349-8B40-5241DC7EF232}"/>
            </c:ext>
          </c:extLst>
        </c:ser>
        <c:ser>
          <c:idx val="6"/>
          <c:order val="4"/>
          <c:tx>
            <c:v>80 mM</c:v>
          </c:tx>
          <c:spPr>
            <a:ln w="952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OD600'!$K$131:$K$148</c:f>
                <c:numCache>
                  <c:formatCode>General</c:formatCode>
                  <c:ptCount val="18"/>
                  <c:pt idx="0">
                    <c:v>3.1819805153394569E-3</c:v>
                  </c:pt>
                  <c:pt idx="2">
                    <c:v>1.4142135623729392E-4</c:v>
                  </c:pt>
                  <c:pt idx="4">
                    <c:v>3.4294678887547544E-2</c:v>
                  </c:pt>
                  <c:pt idx="6">
                    <c:v>2.8637824638055004E-2</c:v>
                  </c:pt>
                  <c:pt idx="8">
                    <c:v>0.29839906166072283</c:v>
                  </c:pt>
                  <c:pt idx="10">
                    <c:v>1.3463313113791864</c:v>
                  </c:pt>
                  <c:pt idx="12">
                    <c:v>0.67599408281433659</c:v>
                  </c:pt>
                  <c:pt idx="14">
                    <c:v>1.2218805178903527</c:v>
                  </c:pt>
                  <c:pt idx="16">
                    <c:v>2.2033447301772742</c:v>
                  </c:pt>
                </c:numCache>
              </c:numRef>
            </c:plus>
            <c:minus>
              <c:numRef>
                <c:f>'Growth OD600'!$K$131:$K$148</c:f>
                <c:numCache>
                  <c:formatCode>General</c:formatCode>
                  <c:ptCount val="18"/>
                  <c:pt idx="0">
                    <c:v>3.1819805153394569E-3</c:v>
                  </c:pt>
                  <c:pt idx="2">
                    <c:v>1.4142135623729392E-4</c:v>
                  </c:pt>
                  <c:pt idx="4">
                    <c:v>3.4294678887547544E-2</c:v>
                  </c:pt>
                  <c:pt idx="6">
                    <c:v>2.8637824638055004E-2</c:v>
                  </c:pt>
                  <c:pt idx="8">
                    <c:v>0.29839906166072283</c:v>
                  </c:pt>
                  <c:pt idx="10">
                    <c:v>1.3463313113791864</c:v>
                  </c:pt>
                  <c:pt idx="12">
                    <c:v>0.67599408281433659</c:v>
                  </c:pt>
                  <c:pt idx="14">
                    <c:v>1.2218805178903527</c:v>
                  </c:pt>
                  <c:pt idx="16">
                    <c:v>2.2033447301772742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OD600'!$E$173:$E$190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OD600'!$J$173:$J$190</c:f>
              <c:numCache>
                <c:formatCode>General</c:formatCode>
                <c:ptCount val="18"/>
                <c:pt idx="0">
                  <c:v>8.3299999999999999E-2</c:v>
                </c:pt>
                <c:pt idx="2">
                  <c:v>0.26629999999999998</c:v>
                </c:pt>
                <c:pt idx="4">
                  <c:v>0.74199999999999999</c:v>
                </c:pt>
                <c:pt idx="6">
                  <c:v>2.1597499999999998</c:v>
                </c:pt>
                <c:pt idx="8">
                  <c:v>4.5615000000000006</c:v>
                </c:pt>
                <c:pt idx="10">
                  <c:v>13.46</c:v>
                </c:pt>
                <c:pt idx="12">
                  <c:v>16.126000000000001</c:v>
                </c:pt>
                <c:pt idx="14">
                  <c:v>17.213999999999999</c:v>
                </c:pt>
                <c:pt idx="16">
                  <c:v>17.782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DE32-4349-8B40-5241DC7EF2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81578992"/>
        <c:axId val="781580560"/>
      </c:scatterChart>
      <c:valAx>
        <c:axId val="781578992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Cultivation time (h)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81580560"/>
        <c:crosses val="autoZero"/>
        <c:crossBetween val="midCat"/>
      </c:valAx>
      <c:valAx>
        <c:axId val="781580560"/>
        <c:scaling>
          <c:logBase val="10"/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OD</a:t>
                </a:r>
                <a:r>
                  <a:rPr lang="en-CA" baseline="-25000"/>
                  <a:t>600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8157899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span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PHA Content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plus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'PHA Analysis'!$K$29:$K$33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Analysis'!$L$29:$L$33</c:f>
              <c:numCache>
                <c:formatCode>General</c:formatCode>
                <c:ptCount val="5"/>
                <c:pt idx="0">
                  <c:v>37.801345170924805</c:v>
                </c:pt>
                <c:pt idx="1">
                  <c:v>41.301849112875018</c:v>
                </c:pt>
                <c:pt idx="2">
                  <c:v>38.338044329765211</c:v>
                </c:pt>
                <c:pt idx="3">
                  <c:v>40.166074702001922</c:v>
                </c:pt>
                <c:pt idx="4">
                  <c:v>49.705150312848772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891-804A-9A74-1221FDD9E0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84547792"/>
        <c:axId val="784536816"/>
      </c:scatterChart>
      <c:scatterChart>
        <c:scatterStyle val="lineMarker"/>
        <c:varyColors val="0"/>
        <c:ser>
          <c:idx val="1"/>
          <c:order val="1"/>
          <c:tx>
            <c:v>PHA Titer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'PHA Analysis'!$K$29:$K$33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Analysis'!$M$29:$M$33</c:f>
              <c:numCache>
                <c:formatCode>General</c:formatCode>
                <c:ptCount val="5"/>
                <c:pt idx="0">
                  <c:v>1.6700842998295924</c:v>
                </c:pt>
                <c:pt idx="1">
                  <c:v>2.0336545605085092</c:v>
                </c:pt>
                <c:pt idx="2">
                  <c:v>1.7253269859741969</c:v>
                </c:pt>
                <c:pt idx="3">
                  <c:v>1.9491731178552192</c:v>
                </c:pt>
                <c:pt idx="4">
                  <c:v>2.4296022001907205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891-804A-9A74-1221FDD9E00E}"/>
            </c:ext>
          </c:extLst>
        </c:ser>
        <c:ser>
          <c:idx val="2"/>
          <c:order val="2"/>
          <c:tx>
            <c:v>Total biomass</c:v>
          </c:tx>
          <c:spPr>
            <a:ln w="19050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solidFill>
                <a:schemeClr val="accent3"/>
              </a:solidFill>
              <a:ln w="9525">
                <a:solidFill>
                  <a:schemeClr val="bg1">
                    <a:lumMod val="65000"/>
                  </a:schemeClr>
                </a:solidFill>
              </a:ln>
              <a:effectLst/>
            </c:spPr>
          </c:marker>
          <c:xVal>
            <c:numRef>
              <c:f>'PHA Analysis'!$K$29:$K$33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Analysis'!$N$29:$N$33</c:f>
              <c:numCache>
                <c:formatCode>0.00</c:formatCode>
                <c:ptCount val="5"/>
                <c:pt idx="0">
                  <c:v>4.4180552101467292</c:v>
                </c:pt>
                <c:pt idx="1">
                  <c:v>4.9238825965168678</c:v>
                </c:pt>
                <c:pt idx="2">
                  <c:v>4.5002999400119981</c:v>
                </c:pt>
                <c:pt idx="3">
                  <c:v>4.8527846754168147</c:v>
                </c:pt>
                <c:pt idx="4">
                  <c:v>4.8880290772657995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891-804A-9A74-1221FDD9E0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84536424"/>
        <c:axId val="784548576"/>
      </c:scatterChart>
      <c:valAx>
        <c:axId val="784547792"/>
        <c:scaling>
          <c:orientation val="minMax"/>
          <c:max val="8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Initial lactate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84536816"/>
        <c:crosses val="autoZero"/>
        <c:crossBetween val="midCat"/>
      </c:valAx>
      <c:valAx>
        <c:axId val="784536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Intracellular PHA Content (% CDM)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84547792"/>
        <c:crosses val="autoZero"/>
        <c:crossBetween val="midCat"/>
      </c:valAx>
      <c:valAx>
        <c:axId val="784548576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Biomass, PHA Titer (g L</a:t>
                </a:r>
                <a:r>
                  <a:rPr lang="en-CA" baseline="30000"/>
                  <a:t>-1</a:t>
                </a:r>
                <a:r>
                  <a:rPr lang="en-CA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84536424"/>
        <c:crosses val="max"/>
        <c:crossBetween val="midCat"/>
      </c:valAx>
      <c:valAx>
        <c:axId val="7845364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8454857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span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0 mM</c:v>
          </c:tx>
          <c:spPr>
            <a:ln w="12700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OD600'!$K$11:$K$28</c:f>
                <c:numCache>
                  <c:formatCode>General</c:formatCode>
                  <c:ptCount val="18"/>
                  <c:pt idx="0">
                    <c:v>3.3234018715767705E-3</c:v>
                  </c:pt>
                  <c:pt idx="2">
                    <c:v>2.4041630560342714E-3</c:v>
                  </c:pt>
                  <c:pt idx="4">
                    <c:v>8.1317279836452643E-3</c:v>
                  </c:pt>
                  <c:pt idx="6">
                    <c:v>0.20435385976291204</c:v>
                  </c:pt>
                  <c:pt idx="8">
                    <c:v>0.24960869375885111</c:v>
                  </c:pt>
                  <c:pt idx="10">
                    <c:v>2.1694036046803205</c:v>
                  </c:pt>
                  <c:pt idx="12">
                    <c:v>0.15273506473629253</c:v>
                  </c:pt>
                  <c:pt idx="14">
                    <c:v>2.828427124748391E-3</c:v>
                  </c:pt>
                  <c:pt idx="16">
                    <c:v>0.29981327522309581</c:v>
                  </c:pt>
                </c:numCache>
              </c:numRef>
            </c:plus>
            <c:minus>
              <c:numRef>
                <c:f>'Growth OD600'!$K$11:$K$28</c:f>
                <c:numCache>
                  <c:formatCode>General</c:formatCode>
                  <c:ptCount val="18"/>
                  <c:pt idx="0">
                    <c:v>3.3234018715767705E-3</c:v>
                  </c:pt>
                  <c:pt idx="2">
                    <c:v>2.4041630560342714E-3</c:v>
                  </c:pt>
                  <c:pt idx="4">
                    <c:v>8.1317279836452643E-3</c:v>
                  </c:pt>
                  <c:pt idx="6">
                    <c:v>0.20435385976291204</c:v>
                  </c:pt>
                  <c:pt idx="8">
                    <c:v>0.24960869375885111</c:v>
                  </c:pt>
                  <c:pt idx="10">
                    <c:v>2.1694036046803205</c:v>
                  </c:pt>
                  <c:pt idx="12">
                    <c:v>0.15273506473629253</c:v>
                  </c:pt>
                  <c:pt idx="14">
                    <c:v>2.828427124748391E-3</c:v>
                  </c:pt>
                  <c:pt idx="16">
                    <c:v>0.29981327522309581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OD600'!$E$11:$E$28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OD600'!$J$11:$J$28</c:f>
              <c:numCache>
                <c:formatCode>General</c:formatCode>
                <c:ptCount val="18"/>
                <c:pt idx="0">
                  <c:v>9.1049999999999992E-2</c:v>
                </c:pt>
                <c:pt idx="2">
                  <c:v>0.2366</c:v>
                </c:pt>
                <c:pt idx="4">
                  <c:v>0.89024999999999999</c:v>
                </c:pt>
                <c:pt idx="6">
                  <c:v>2.3624999999999998</c:v>
                </c:pt>
                <c:pt idx="8">
                  <c:v>4.9135</c:v>
                </c:pt>
                <c:pt idx="10">
                  <c:v>14.594000000000001</c:v>
                </c:pt>
                <c:pt idx="12">
                  <c:v>14.676</c:v>
                </c:pt>
                <c:pt idx="14">
                  <c:v>13.173999999999999</c:v>
                </c:pt>
                <c:pt idx="16">
                  <c:v>11.940000000000001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1C8-664F-9375-5667CB545782}"/>
            </c:ext>
          </c:extLst>
        </c:ser>
        <c:ser>
          <c:idx val="1"/>
          <c:order val="1"/>
          <c:tx>
            <c:v>20 mM</c:v>
          </c:tx>
          <c:spPr>
            <a:ln w="1270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OD600'!$K$31:$K$48</c:f>
                <c:numCache>
                  <c:formatCode>General</c:formatCode>
                  <c:ptCount val="18"/>
                  <c:pt idx="0">
                    <c:v>4.2426406871192107E-4</c:v>
                  </c:pt>
                  <c:pt idx="2">
                    <c:v>4.9497474683058763E-4</c:v>
                  </c:pt>
                  <c:pt idx="4">
                    <c:v>2.1566756826189835E-2</c:v>
                  </c:pt>
                  <c:pt idx="6">
                    <c:v>4.9497474683058214E-2</c:v>
                  </c:pt>
                  <c:pt idx="8">
                    <c:v>0.20378817433796223</c:v>
                  </c:pt>
                  <c:pt idx="10">
                    <c:v>0.47800418408210749</c:v>
                  </c:pt>
                  <c:pt idx="12">
                    <c:v>0.96732207666319725</c:v>
                  </c:pt>
                  <c:pt idx="14">
                    <c:v>0.55154328932550667</c:v>
                  </c:pt>
                  <c:pt idx="16">
                    <c:v>3.6769552621700188E-2</c:v>
                  </c:pt>
                </c:numCache>
              </c:numRef>
            </c:plus>
            <c:minus>
              <c:numRef>
                <c:f>'Growth OD600'!$K$31:$K$48</c:f>
                <c:numCache>
                  <c:formatCode>General</c:formatCode>
                  <c:ptCount val="18"/>
                  <c:pt idx="0">
                    <c:v>4.2426406871192107E-4</c:v>
                  </c:pt>
                  <c:pt idx="2">
                    <c:v>4.9497474683058763E-4</c:v>
                  </c:pt>
                  <c:pt idx="4">
                    <c:v>2.1566756826189835E-2</c:v>
                  </c:pt>
                  <c:pt idx="6">
                    <c:v>4.9497474683058214E-2</c:v>
                  </c:pt>
                  <c:pt idx="8">
                    <c:v>0.20378817433796223</c:v>
                  </c:pt>
                  <c:pt idx="10">
                    <c:v>0.47800418408210749</c:v>
                  </c:pt>
                  <c:pt idx="12">
                    <c:v>0.96732207666319725</c:v>
                  </c:pt>
                  <c:pt idx="14">
                    <c:v>0.55154328932550667</c:v>
                  </c:pt>
                  <c:pt idx="16">
                    <c:v>3.6769552621700188E-2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OD600'!$E$111:$E$128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OD600'!$J$111:$J$128</c:f>
              <c:numCache>
                <c:formatCode>General</c:formatCode>
                <c:ptCount val="18"/>
                <c:pt idx="0">
                  <c:v>9.1599999999999987E-2</c:v>
                </c:pt>
                <c:pt idx="2">
                  <c:v>0.12055</c:v>
                </c:pt>
                <c:pt idx="4">
                  <c:v>1.2967500000000003</c:v>
                </c:pt>
                <c:pt idx="6">
                  <c:v>2.4664999999999999</c:v>
                </c:pt>
                <c:pt idx="8">
                  <c:v>4.7149999999999999</c:v>
                </c:pt>
                <c:pt idx="10">
                  <c:v>13.146000000000001</c:v>
                </c:pt>
                <c:pt idx="12">
                  <c:v>15.311999999999999</c:v>
                </c:pt>
                <c:pt idx="14">
                  <c:v>13.358000000000001</c:v>
                </c:pt>
                <c:pt idx="16">
                  <c:v>11.415999999999999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1C8-664F-9375-5667CB545782}"/>
            </c:ext>
          </c:extLst>
        </c:ser>
        <c:ser>
          <c:idx val="3"/>
          <c:order val="2"/>
          <c:tx>
            <c:v>40 mM</c:v>
          </c:tx>
          <c:spPr>
            <a:ln w="12700" cap="rnd">
              <a:solidFill>
                <a:schemeClr val="tx1"/>
              </a:solidFill>
              <a:prstDash val="solid"/>
              <a:round/>
            </a:ln>
            <a:effectLst/>
          </c:spPr>
          <c:marker>
            <c:symbol val="diamond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OD600'!$K$51:$K$68</c:f>
                <c:numCache>
                  <c:formatCode>General</c:formatCode>
                  <c:ptCount val="18"/>
                  <c:pt idx="0">
                    <c:v>9.192388155425087E-4</c:v>
                  </c:pt>
                  <c:pt idx="2">
                    <c:v>7.778174593051951E-4</c:v>
                  </c:pt>
                  <c:pt idx="4">
                    <c:v>1.7677669529663704E-3</c:v>
                  </c:pt>
                  <c:pt idx="6">
                    <c:v>0.21213203435596409</c:v>
                  </c:pt>
                  <c:pt idx="8">
                    <c:v>1.0069200564096443</c:v>
                  </c:pt>
                  <c:pt idx="10">
                    <c:v>2.8482261146194232</c:v>
                  </c:pt>
                  <c:pt idx="12">
                    <c:v>0.48648946545634514</c:v>
                  </c:pt>
                  <c:pt idx="14">
                    <c:v>1.7423111088436534</c:v>
                  </c:pt>
                  <c:pt idx="16">
                    <c:v>1.3067333316327403</c:v>
                  </c:pt>
                </c:numCache>
              </c:numRef>
            </c:plus>
            <c:minus>
              <c:numRef>
                <c:f>'Growth OD600'!$K$51:$K$68</c:f>
                <c:numCache>
                  <c:formatCode>General</c:formatCode>
                  <c:ptCount val="18"/>
                  <c:pt idx="0">
                    <c:v>9.192388155425087E-4</c:v>
                  </c:pt>
                  <c:pt idx="2">
                    <c:v>7.778174593051951E-4</c:v>
                  </c:pt>
                  <c:pt idx="4">
                    <c:v>1.7677669529663704E-3</c:v>
                  </c:pt>
                  <c:pt idx="6">
                    <c:v>0.21213203435596409</c:v>
                  </c:pt>
                  <c:pt idx="8">
                    <c:v>1.0069200564096443</c:v>
                  </c:pt>
                  <c:pt idx="10">
                    <c:v>2.8482261146194232</c:v>
                  </c:pt>
                  <c:pt idx="12">
                    <c:v>0.48648946545634514</c:v>
                  </c:pt>
                  <c:pt idx="14">
                    <c:v>1.7423111088436534</c:v>
                  </c:pt>
                  <c:pt idx="16">
                    <c:v>1.3067333316327403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OD600'!$E$131:$E$148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OD600'!$J$131:$J$148</c:f>
              <c:numCache>
                <c:formatCode>General</c:formatCode>
                <c:ptCount val="18"/>
                <c:pt idx="0">
                  <c:v>9.6299999999999997E-2</c:v>
                </c:pt>
                <c:pt idx="2">
                  <c:v>0.35075000000000001</c:v>
                </c:pt>
                <c:pt idx="4">
                  <c:v>1.2470000000000001</c:v>
                </c:pt>
                <c:pt idx="6">
                  <c:v>3.0310000000000001</c:v>
                </c:pt>
                <c:pt idx="8">
                  <c:v>5.0289999999999999</c:v>
                </c:pt>
                <c:pt idx="10">
                  <c:v>14.100000000000001</c:v>
                </c:pt>
                <c:pt idx="12">
                  <c:v>15.544</c:v>
                </c:pt>
                <c:pt idx="14">
                  <c:v>12.698</c:v>
                </c:pt>
                <c:pt idx="16">
                  <c:v>10.896000000000001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1C8-664F-9375-5667CB545782}"/>
            </c:ext>
          </c:extLst>
        </c:ser>
        <c:ser>
          <c:idx val="2"/>
          <c:order val="3"/>
          <c:tx>
            <c:v>60 mM</c:v>
          </c:tx>
          <c:spPr>
            <a:ln w="1270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triang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OD600'!$K$71:$K$88</c:f>
                <c:numCache>
                  <c:formatCode>General</c:formatCode>
                  <c:ptCount val="18"/>
                  <c:pt idx="0">
                    <c:v>4.9497474683057776E-4</c:v>
                  </c:pt>
                  <c:pt idx="2">
                    <c:v>9.8994949366115552E-4</c:v>
                  </c:pt>
                  <c:pt idx="4">
                    <c:v>2.5455844122715655E-3</c:v>
                  </c:pt>
                  <c:pt idx="6">
                    <c:v>2.5102290732122341E-2</c:v>
                  </c:pt>
                  <c:pt idx="8">
                    <c:v>6.4346717087975805E-2</c:v>
                  </c:pt>
                  <c:pt idx="10">
                    <c:v>0.61659711319467003</c:v>
                  </c:pt>
                  <c:pt idx="12">
                    <c:v>2.0138401128192864</c:v>
                  </c:pt>
                  <c:pt idx="14">
                    <c:v>2.2627416997968285E-2</c:v>
                  </c:pt>
                  <c:pt idx="16">
                    <c:v>0.32526911934581249</c:v>
                  </c:pt>
                </c:numCache>
              </c:numRef>
            </c:plus>
            <c:minus>
              <c:numRef>
                <c:f>'Growth OD600'!$K$71:$K$88</c:f>
                <c:numCache>
                  <c:formatCode>General</c:formatCode>
                  <c:ptCount val="18"/>
                  <c:pt idx="0">
                    <c:v>4.9497474683057776E-4</c:v>
                  </c:pt>
                  <c:pt idx="2">
                    <c:v>9.8994949366115552E-4</c:v>
                  </c:pt>
                  <c:pt idx="4">
                    <c:v>2.5455844122715655E-3</c:v>
                  </c:pt>
                  <c:pt idx="6">
                    <c:v>2.5102290732122341E-2</c:v>
                  </c:pt>
                  <c:pt idx="8">
                    <c:v>6.4346717087975805E-2</c:v>
                  </c:pt>
                  <c:pt idx="10">
                    <c:v>0.61659711319467003</c:v>
                  </c:pt>
                  <c:pt idx="12">
                    <c:v>2.0138401128192864</c:v>
                  </c:pt>
                  <c:pt idx="14">
                    <c:v>2.2627416997968285E-2</c:v>
                  </c:pt>
                  <c:pt idx="16">
                    <c:v>0.32526911934581249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OD600'!$E$153:$E$170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OD600'!$J$153:$J$170</c:f>
              <c:numCache>
                <c:formatCode>General</c:formatCode>
                <c:ptCount val="18"/>
                <c:pt idx="0">
                  <c:v>9.8000000000000004E-2</c:v>
                </c:pt>
                <c:pt idx="2">
                  <c:v>0.34734999999999999</c:v>
                </c:pt>
                <c:pt idx="4">
                  <c:v>1.2080000000000002</c:v>
                </c:pt>
                <c:pt idx="6">
                  <c:v>3.1064999999999996</c:v>
                </c:pt>
                <c:pt idx="8">
                  <c:v>5.17</c:v>
                </c:pt>
                <c:pt idx="10">
                  <c:v>14.129999999999999</c:v>
                </c:pt>
                <c:pt idx="12">
                  <c:v>16.172000000000001</c:v>
                </c:pt>
                <c:pt idx="14">
                  <c:v>14.068</c:v>
                </c:pt>
                <c:pt idx="16">
                  <c:v>11.204000000000001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1C8-664F-9375-5667CB545782}"/>
            </c:ext>
          </c:extLst>
        </c:ser>
        <c:ser>
          <c:idx val="6"/>
          <c:order val="4"/>
          <c:tx>
            <c:v>80 mM</c:v>
          </c:tx>
          <c:spPr>
            <a:ln w="1270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OD600'!$K$131:$K$148</c:f>
                <c:numCache>
                  <c:formatCode>General</c:formatCode>
                  <c:ptCount val="18"/>
                  <c:pt idx="0">
                    <c:v>1.6970562748477138E-3</c:v>
                  </c:pt>
                  <c:pt idx="2">
                    <c:v>7.0710678118646961E-5</c:v>
                  </c:pt>
                  <c:pt idx="4">
                    <c:v>3.111269837220812E-2</c:v>
                  </c:pt>
                  <c:pt idx="6">
                    <c:v>0.25880108191427681</c:v>
                  </c:pt>
                  <c:pt idx="8">
                    <c:v>0.44406305858515194</c:v>
                  </c:pt>
                  <c:pt idx="10">
                    <c:v>0.64488138444213194</c:v>
                  </c:pt>
                  <c:pt idx="12">
                    <c:v>0.74670476093299365</c:v>
                  </c:pt>
                  <c:pt idx="14">
                    <c:v>0.63073924881840004</c:v>
                  </c:pt>
                  <c:pt idx="16">
                    <c:v>0.53740115370177477</c:v>
                  </c:pt>
                </c:numCache>
              </c:numRef>
            </c:plus>
            <c:minus>
              <c:numRef>
                <c:f>'Growth OD600'!$K$131:$K$148</c:f>
                <c:numCache>
                  <c:formatCode>General</c:formatCode>
                  <c:ptCount val="18"/>
                  <c:pt idx="0">
                    <c:v>1.6970562748477138E-3</c:v>
                  </c:pt>
                  <c:pt idx="2">
                    <c:v>7.0710678118646961E-5</c:v>
                  </c:pt>
                  <c:pt idx="4">
                    <c:v>3.111269837220812E-2</c:v>
                  </c:pt>
                  <c:pt idx="6">
                    <c:v>0.25880108191427681</c:v>
                  </c:pt>
                  <c:pt idx="8">
                    <c:v>0.44406305858515194</c:v>
                  </c:pt>
                  <c:pt idx="10">
                    <c:v>0.64488138444213194</c:v>
                  </c:pt>
                  <c:pt idx="12">
                    <c:v>0.74670476093299365</c:v>
                  </c:pt>
                  <c:pt idx="14">
                    <c:v>0.63073924881840004</c:v>
                  </c:pt>
                  <c:pt idx="16">
                    <c:v>0.53740115370177477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OD600'!$E$173:$E$190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OD600'!$J$173:$J$190</c:f>
              <c:numCache>
                <c:formatCode>General</c:formatCode>
                <c:ptCount val="18"/>
                <c:pt idx="0">
                  <c:v>9.4799999999999995E-2</c:v>
                </c:pt>
                <c:pt idx="2">
                  <c:v>0.33789999999999998</c:v>
                </c:pt>
                <c:pt idx="4">
                  <c:v>1.1152500000000001</c:v>
                </c:pt>
                <c:pt idx="6">
                  <c:v>2.9400000000000004</c:v>
                </c:pt>
                <c:pt idx="8">
                  <c:v>5.0180000000000007</c:v>
                </c:pt>
                <c:pt idx="10">
                  <c:v>11.848000000000001</c:v>
                </c:pt>
                <c:pt idx="12">
                  <c:v>16.439999999999998</c:v>
                </c:pt>
                <c:pt idx="14">
                  <c:v>15.556000000000001</c:v>
                </c:pt>
                <c:pt idx="16">
                  <c:v>14.01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01C8-664F-9375-5667CB5457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9242320"/>
        <c:axId val="739243104"/>
      </c:scatterChart>
      <c:valAx>
        <c:axId val="739242320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Cultivation time (h)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39243104"/>
        <c:crosses val="autoZero"/>
        <c:crossBetween val="midCat"/>
      </c:valAx>
      <c:valAx>
        <c:axId val="739243104"/>
        <c:scaling>
          <c:logBase val="10"/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OD</a:t>
                </a:r>
                <a:r>
                  <a:rPr lang="en-CA" baseline="-25000"/>
                  <a:t>600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3924232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span"/>
    <c:showDLblsOverMax val="0"/>
  </c:chart>
  <c:spPr>
    <a:solidFill>
      <a:schemeClr val="bg1"/>
    </a:solidFill>
    <a:ln w="9525" cap="flat" cmpd="sng" algn="ctr">
      <a:solidFill>
        <a:schemeClr val="bg1">
          <a:lumMod val="6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5876661777515332E-2"/>
          <c:y val="0.16617210682492581"/>
          <c:w val="0.80600291963724457"/>
          <c:h val="0.67032625372866972"/>
        </c:manualLayout>
      </c:layout>
      <c:scatterChart>
        <c:scatterStyle val="lineMarker"/>
        <c:varyColors val="0"/>
        <c:ser>
          <c:idx val="0"/>
          <c:order val="0"/>
          <c:tx>
            <c:v>PHA Content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plus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'PHA Analysis'!$K$29:$K$33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Analysis'!$L$29:$L$33</c:f>
              <c:numCache>
                <c:formatCode>General</c:formatCode>
                <c:ptCount val="5"/>
                <c:pt idx="0">
                  <c:v>36.191694034283714</c:v>
                </c:pt>
                <c:pt idx="1">
                  <c:v>44.182790907456315</c:v>
                </c:pt>
                <c:pt idx="2">
                  <c:v>44.319905284471936</c:v>
                </c:pt>
                <c:pt idx="3">
                  <c:v>22.364101346528876</c:v>
                </c:pt>
                <c:pt idx="4">
                  <c:v>24.438055138348453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E12-634F-B77E-6BD764B5DC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8129416"/>
        <c:axId val="668118832"/>
      </c:scatterChart>
      <c:scatterChart>
        <c:scatterStyle val="lineMarker"/>
        <c:varyColors val="0"/>
        <c:ser>
          <c:idx val="1"/>
          <c:order val="1"/>
          <c:tx>
            <c:v>PHA Titer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'PHA Analysis'!$K$29:$K$33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Analysis'!$M$29:$M$33</c:f>
              <c:numCache>
                <c:formatCode>General</c:formatCode>
                <c:ptCount val="5"/>
                <c:pt idx="0">
                  <c:v>1.3402137012695596</c:v>
                </c:pt>
                <c:pt idx="1">
                  <c:v>1.5842137068606796</c:v>
                </c:pt>
                <c:pt idx="2">
                  <c:v>1.8729684569411222</c:v>
                </c:pt>
                <c:pt idx="3">
                  <c:v>0.81043358498584395</c:v>
                </c:pt>
                <c:pt idx="4">
                  <c:v>0.85001930915994639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E12-634F-B77E-6BD764B5DCA2}"/>
            </c:ext>
          </c:extLst>
        </c:ser>
        <c:ser>
          <c:idx val="2"/>
          <c:order val="2"/>
          <c:tx>
            <c:v>Total biomass</c:v>
          </c:tx>
          <c:spPr>
            <a:ln w="19050" cap="rnd">
              <a:solidFill>
                <a:schemeClr val="bg1">
                  <a:lumMod val="50000"/>
                </a:schemeClr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solidFill>
                <a:schemeClr val="accent3"/>
              </a:solidFill>
              <a:ln w="9525">
                <a:solidFill>
                  <a:schemeClr val="bg1">
                    <a:lumMod val="65000"/>
                  </a:schemeClr>
                </a:solidFill>
              </a:ln>
              <a:effectLst/>
            </c:spPr>
          </c:marker>
          <c:xVal>
            <c:numRef>
              <c:f>'PHA Analysis'!$K$29:$K$33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Analysis'!$N$29:$N$33</c:f>
              <c:numCache>
                <c:formatCode>0.00</c:formatCode>
                <c:ptCount val="5"/>
                <c:pt idx="0">
                  <c:v>3.7030974565600614</c:v>
                </c:pt>
                <c:pt idx="1">
                  <c:v>3.5855899419729202</c:v>
                </c:pt>
                <c:pt idx="2">
                  <c:v>4.2260208926875604</c:v>
                </c:pt>
                <c:pt idx="3">
                  <c:v>3.6238146681070691</c:v>
                </c:pt>
                <c:pt idx="4">
                  <c:v>3.4782608695652182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E12-634F-B77E-6BD764B5DC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3301184"/>
        <c:axId val="668119224"/>
      </c:scatterChart>
      <c:valAx>
        <c:axId val="668129416"/>
        <c:scaling>
          <c:orientation val="minMax"/>
          <c:max val="8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Initial lactate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8118832"/>
        <c:crosses val="autoZero"/>
        <c:crossBetween val="midCat"/>
      </c:valAx>
      <c:valAx>
        <c:axId val="668118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Intracellular PHA Content (% CDM)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8129416"/>
        <c:crosses val="autoZero"/>
        <c:crossBetween val="midCat"/>
      </c:valAx>
      <c:valAx>
        <c:axId val="66811922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PHA Titer (g L</a:t>
                </a:r>
                <a:r>
                  <a:rPr lang="en-CA" baseline="30000"/>
                  <a:t>-1</a:t>
                </a:r>
                <a:r>
                  <a:rPr lang="en-CA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3301184"/>
        <c:crosses val="max"/>
        <c:crossBetween val="midCat"/>
      </c:valAx>
      <c:valAx>
        <c:axId val="66330118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681192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7530187767655062"/>
          <c:y val="4.9260964041215917E-2"/>
          <c:w val="0.56195345551016596"/>
          <c:h val="5.4791622857231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0 mM</c:v>
          </c:tx>
          <c:spPr>
            <a:ln w="1270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OD600'!$K$11:$K$28</c:f>
                <c:numCache>
                  <c:formatCode>General</c:formatCode>
                  <c:ptCount val="18"/>
                  <c:pt idx="0">
                    <c:v>1.0606601717798223E-3</c:v>
                  </c:pt>
                  <c:pt idx="2">
                    <c:v>1.4142135623730963E-3</c:v>
                  </c:pt>
                  <c:pt idx="4">
                    <c:v>2.4041630560342638E-2</c:v>
                  </c:pt>
                  <c:pt idx="6">
                    <c:v>5.7982756057297108E-2</c:v>
                  </c:pt>
                  <c:pt idx="8">
                    <c:v>0.21566756826189679</c:v>
                  </c:pt>
                  <c:pt idx="10">
                    <c:v>1.1200571413994911</c:v>
                  </c:pt>
                  <c:pt idx="12">
                    <c:v>0.15839191898578678</c:v>
                  </c:pt>
                  <c:pt idx="14">
                    <c:v>0.46386204845837559</c:v>
                  </c:pt>
                  <c:pt idx="16">
                    <c:v>0.37900923471598791</c:v>
                  </c:pt>
                </c:numCache>
              </c:numRef>
            </c:plus>
            <c:minus>
              <c:numRef>
                <c:f>'Growth OD600'!$K$11:$K$28</c:f>
                <c:numCache>
                  <c:formatCode>General</c:formatCode>
                  <c:ptCount val="18"/>
                  <c:pt idx="0">
                    <c:v>1.0606601717798223E-3</c:v>
                  </c:pt>
                  <c:pt idx="2">
                    <c:v>1.4142135623730963E-3</c:v>
                  </c:pt>
                  <c:pt idx="4">
                    <c:v>2.4041630560342638E-2</c:v>
                  </c:pt>
                  <c:pt idx="6">
                    <c:v>5.7982756057297108E-2</c:v>
                  </c:pt>
                  <c:pt idx="8">
                    <c:v>0.21566756826189679</c:v>
                  </c:pt>
                  <c:pt idx="10">
                    <c:v>1.1200571413994911</c:v>
                  </c:pt>
                  <c:pt idx="12">
                    <c:v>0.15839191898578678</c:v>
                  </c:pt>
                  <c:pt idx="14">
                    <c:v>0.46386204845837559</c:v>
                  </c:pt>
                  <c:pt idx="16">
                    <c:v>0.37900923471598791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OD600'!$E$11:$E$28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OD600'!$J$11:$J$28</c:f>
              <c:numCache>
                <c:formatCode>General</c:formatCode>
                <c:ptCount val="18"/>
                <c:pt idx="0">
                  <c:v>7.8850000000000003E-2</c:v>
                </c:pt>
                <c:pt idx="2">
                  <c:v>0.20810000000000001</c:v>
                </c:pt>
                <c:pt idx="4">
                  <c:v>0.58150000000000002</c:v>
                </c:pt>
                <c:pt idx="6">
                  <c:v>1.7104999999999999</c:v>
                </c:pt>
                <c:pt idx="8">
                  <c:v>3.9794999999999998</c:v>
                </c:pt>
                <c:pt idx="10">
                  <c:v>15.26</c:v>
                </c:pt>
                <c:pt idx="12">
                  <c:v>15.62</c:v>
                </c:pt>
                <c:pt idx="14">
                  <c:v>15.108000000000001</c:v>
                </c:pt>
                <c:pt idx="16">
                  <c:v>15.304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F60-49E5-AE17-141331E4D0FD}"/>
            </c:ext>
          </c:extLst>
        </c:ser>
        <c:ser>
          <c:idx val="1"/>
          <c:order val="1"/>
          <c:tx>
            <c:v>20 mM</c:v>
          </c:tx>
          <c:spPr>
            <a:ln w="1270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OD600'!$K$31:$K$48</c:f>
                <c:numCache>
                  <c:formatCode>General</c:formatCode>
                  <c:ptCount val="18"/>
                  <c:pt idx="0">
                    <c:v>2.2627416997969482E-3</c:v>
                  </c:pt>
                  <c:pt idx="2">
                    <c:v>4.9497474683058368E-3</c:v>
                  </c:pt>
                  <c:pt idx="4">
                    <c:v>2.1213203435596288E-2</c:v>
                  </c:pt>
                  <c:pt idx="6">
                    <c:v>9.0156114601285087E-2</c:v>
                  </c:pt>
                  <c:pt idx="8">
                    <c:v>0.19162593770155431</c:v>
                  </c:pt>
                  <c:pt idx="10">
                    <c:v>0.13576450198781725</c:v>
                  </c:pt>
                  <c:pt idx="12">
                    <c:v>0.36203867196751016</c:v>
                  </c:pt>
                  <c:pt idx="14">
                    <c:v>0.21778888860545903</c:v>
                  </c:pt>
                  <c:pt idx="16">
                    <c:v>0.54305800795126902</c:v>
                  </c:pt>
                </c:numCache>
              </c:numRef>
            </c:plus>
            <c:minus>
              <c:numRef>
                <c:f>'Growth OD600'!$K$31:$K$48</c:f>
                <c:numCache>
                  <c:formatCode>General</c:formatCode>
                  <c:ptCount val="18"/>
                  <c:pt idx="0">
                    <c:v>2.2627416997969482E-3</c:v>
                  </c:pt>
                  <c:pt idx="2">
                    <c:v>4.9497474683058368E-3</c:v>
                  </c:pt>
                  <c:pt idx="4">
                    <c:v>2.1213203435596288E-2</c:v>
                  </c:pt>
                  <c:pt idx="6">
                    <c:v>9.0156114601285087E-2</c:v>
                  </c:pt>
                  <c:pt idx="8">
                    <c:v>0.19162593770155431</c:v>
                  </c:pt>
                  <c:pt idx="10">
                    <c:v>0.13576450198781725</c:v>
                  </c:pt>
                  <c:pt idx="12">
                    <c:v>0.36203867196751016</c:v>
                  </c:pt>
                  <c:pt idx="14">
                    <c:v>0.21778888860545903</c:v>
                  </c:pt>
                  <c:pt idx="16">
                    <c:v>0.54305800795126902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OD600'!$E$31:$E$48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OD600'!$J$31:$J$48</c:f>
              <c:numCache>
                <c:formatCode>General</c:formatCode>
                <c:ptCount val="18"/>
                <c:pt idx="0">
                  <c:v>0.11080000000000001</c:v>
                </c:pt>
                <c:pt idx="2">
                  <c:v>0.28949999999999998</c:v>
                </c:pt>
                <c:pt idx="4">
                  <c:v>0.91549999999999998</c:v>
                </c:pt>
                <c:pt idx="6">
                  <c:v>2.49125</c:v>
                </c:pt>
                <c:pt idx="8">
                  <c:v>4.7025000000000006</c:v>
                </c:pt>
                <c:pt idx="10">
                  <c:v>16.408000000000001</c:v>
                </c:pt>
                <c:pt idx="12">
                  <c:v>17.932000000000002</c:v>
                </c:pt>
                <c:pt idx="14">
                  <c:v>16.594000000000001</c:v>
                </c:pt>
                <c:pt idx="16">
                  <c:v>16.899999999999999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F60-49E5-AE17-141331E4D0FD}"/>
            </c:ext>
          </c:extLst>
        </c:ser>
        <c:ser>
          <c:idx val="3"/>
          <c:order val="2"/>
          <c:tx>
            <c:v>40 mM</c:v>
          </c:tx>
          <c:spPr>
            <a:ln w="1270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diamond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OD600'!$K$51:$K$68</c:f>
                <c:numCache>
                  <c:formatCode>General</c:formatCode>
                  <c:ptCount val="18"/>
                  <c:pt idx="0">
                    <c:v>1.1313708498984691E-3</c:v>
                  </c:pt>
                  <c:pt idx="2">
                    <c:v>1.1313708498984691E-3</c:v>
                  </c:pt>
                  <c:pt idx="4">
                    <c:v>4.2426406871192103E-3</c:v>
                  </c:pt>
                  <c:pt idx="6">
                    <c:v>1.8738329701443644E-2</c:v>
                  </c:pt>
                  <c:pt idx="8">
                    <c:v>0.14566399692442877</c:v>
                  </c:pt>
                  <c:pt idx="10">
                    <c:v>0.61376868606992352</c:v>
                  </c:pt>
                  <c:pt idx="12">
                    <c:v>0.902268252794037</c:v>
                  </c:pt>
                  <c:pt idx="14">
                    <c:v>0.37335238046649866</c:v>
                  </c:pt>
                  <c:pt idx="16">
                    <c:v>0.8626702730475897</c:v>
                  </c:pt>
                </c:numCache>
              </c:numRef>
            </c:plus>
            <c:minus>
              <c:numRef>
                <c:f>'Growth OD600'!$K$51:$K$68</c:f>
                <c:numCache>
                  <c:formatCode>General</c:formatCode>
                  <c:ptCount val="18"/>
                  <c:pt idx="0">
                    <c:v>1.1313708498984691E-3</c:v>
                  </c:pt>
                  <c:pt idx="2">
                    <c:v>1.1313708498984691E-3</c:v>
                  </c:pt>
                  <c:pt idx="4">
                    <c:v>4.2426406871192103E-3</c:v>
                  </c:pt>
                  <c:pt idx="6">
                    <c:v>1.8738329701443644E-2</c:v>
                  </c:pt>
                  <c:pt idx="8">
                    <c:v>0.14566399692442877</c:v>
                  </c:pt>
                  <c:pt idx="10">
                    <c:v>0.61376868606992352</c:v>
                  </c:pt>
                  <c:pt idx="12">
                    <c:v>0.902268252794037</c:v>
                  </c:pt>
                  <c:pt idx="14">
                    <c:v>0.37335238046649866</c:v>
                  </c:pt>
                  <c:pt idx="16">
                    <c:v>0.8626702730475897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OD600'!$E$51:$E$68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OD600'!$J$51:$J$68</c:f>
              <c:numCache>
                <c:formatCode>General</c:formatCode>
                <c:ptCount val="18"/>
                <c:pt idx="0">
                  <c:v>0.1066</c:v>
                </c:pt>
                <c:pt idx="2">
                  <c:v>0.2324</c:v>
                </c:pt>
                <c:pt idx="4">
                  <c:v>0.64900000000000002</c:v>
                </c:pt>
                <c:pt idx="6">
                  <c:v>1.8482500000000002</c:v>
                </c:pt>
                <c:pt idx="8">
                  <c:v>3.5709999999999997</c:v>
                </c:pt>
                <c:pt idx="10">
                  <c:v>13.681999999999999</c:v>
                </c:pt>
                <c:pt idx="12">
                  <c:v>19.09</c:v>
                </c:pt>
                <c:pt idx="14">
                  <c:v>16.271999999999998</c:v>
                </c:pt>
                <c:pt idx="16">
                  <c:v>14.042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F60-49E5-AE17-141331E4D0FD}"/>
            </c:ext>
          </c:extLst>
        </c:ser>
        <c:ser>
          <c:idx val="2"/>
          <c:order val="3"/>
          <c:tx>
            <c:v>60 mM</c:v>
          </c:tx>
          <c:spPr>
            <a:ln w="1270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triang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OD600'!$K$71:$K$88</c:f>
                <c:numCache>
                  <c:formatCode>General</c:formatCode>
                  <c:ptCount val="18"/>
                  <c:pt idx="0">
                    <c:v>1.4849242404917531E-3</c:v>
                  </c:pt>
                  <c:pt idx="2">
                    <c:v>2.8284271247462709E-4</c:v>
                  </c:pt>
                  <c:pt idx="4">
                    <c:v>0.10005560953789652</c:v>
                  </c:pt>
                  <c:pt idx="6">
                    <c:v>2.6516504294495594E-2</c:v>
                  </c:pt>
                  <c:pt idx="8">
                    <c:v>4.2426406871192889E-2</c:v>
                  </c:pt>
                  <c:pt idx="10">
                    <c:v>1.5485638507985384</c:v>
                  </c:pt>
                  <c:pt idx="12">
                    <c:v>2.6106382361407201</c:v>
                  </c:pt>
                  <c:pt idx="14">
                    <c:v>1.0974297244015241</c:v>
                  </c:pt>
                  <c:pt idx="16">
                    <c:v>2.2910259710444176</c:v>
                  </c:pt>
                </c:numCache>
              </c:numRef>
            </c:plus>
            <c:minus>
              <c:numRef>
                <c:f>'Growth OD600'!$K$71:$K$88</c:f>
                <c:numCache>
                  <c:formatCode>General</c:formatCode>
                  <c:ptCount val="18"/>
                  <c:pt idx="0">
                    <c:v>1.4849242404917531E-3</c:v>
                  </c:pt>
                  <c:pt idx="2">
                    <c:v>2.8284271247462709E-4</c:v>
                  </c:pt>
                  <c:pt idx="4">
                    <c:v>0.10005560953789652</c:v>
                  </c:pt>
                  <c:pt idx="6">
                    <c:v>2.6516504294495594E-2</c:v>
                  </c:pt>
                  <c:pt idx="8">
                    <c:v>4.2426406871192889E-2</c:v>
                  </c:pt>
                  <c:pt idx="10">
                    <c:v>1.5485638507985384</c:v>
                  </c:pt>
                  <c:pt idx="12">
                    <c:v>2.6106382361407201</c:v>
                  </c:pt>
                  <c:pt idx="14">
                    <c:v>1.0974297244015241</c:v>
                  </c:pt>
                  <c:pt idx="16">
                    <c:v>2.2910259710444176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OD600'!$E$71:$E$88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OD600'!$J$71:$J$88</c:f>
              <c:numCache>
                <c:formatCode>General</c:formatCode>
                <c:ptCount val="18"/>
                <c:pt idx="0">
                  <c:v>0.10664999999999999</c:v>
                </c:pt>
                <c:pt idx="2">
                  <c:v>0.2011</c:v>
                </c:pt>
                <c:pt idx="4">
                  <c:v>0.40975</c:v>
                </c:pt>
                <c:pt idx="6">
                  <c:v>1.13825</c:v>
                </c:pt>
                <c:pt idx="8">
                  <c:v>1.7489999999999999</c:v>
                </c:pt>
                <c:pt idx="10">
                  <c:v>7.7210000000000001</c:v>
                </c:pt>
                <c:pt idx="12">
                  <c:v>13.254000000000001</c:v>
                </c:pt>
                <c:pt idx="14">
                  <c:v>17.847999999999999</c:v>
                </c:pt>
                <c:pt idx="16">
                  <c:v>15.724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1F60-49E5-AE17-141331E4D0FD}"/>
            </c:ext>
          </c:extLst>
        </c:ser>
        <c:ser>
          <c:idx val="6"/>
          <c:order val="4"/>
          <c:tx>
            <c:v>80 mM</c:v>
          </c:tx>
          <c:spPr>
            <a:ln w="1270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OD600'!$K$131:$K$148</c:f>
                <c:numCache>
                  <c:formatCode>General</c:formatCode>
                  <c:ptCount val="18"/>
                  <c:pt idx="0">
                    <c:v>3.1819805153394569E-3</c:v>
                  </c:pt>
                  <c:pt idx="2">
                    <c:v>1.4142135623729392E-4</c:v>
                  </c:pt>
                  <c:pt idx="4">
                    <c:v>3.4294678887547544E-2</c:v>
                  </c:pt>
                  <c:pt idx="6">
                    <c:v>2.8637824638055004E-2</c:v>
                  </c:pt>
                  <c:pt idx="8">
                    <c:v>0.29839906166072283</c:v>
                  </c:pt>
                  <c:pt idx="10">
                    <c:v>1.3463313113791864</c:v>
                  </c:pt>
                  <c:pt idx="12">
                    <c:v>0.67599408281433659</c:v>
                  </c:pt>
                  <c:pt idx="14">
                    <c:v>1.2218805178903527</c:v>
                  </c:pt>
                  <c:pt idx="16">
                    <c:v>2.2033447301772742</c:v>
                  </c:pt>
                </c:numCache>
              </c:numRef>
            </c:plus>
            <c:minus>
              <c:numRef>
                <c:f>'Growth OD600'!$K$131:$K$148</c:f>
                <c:numCache>
                  <c:formatCode>General</c:formatCode>
                  <c:ptCount val="18"/>
                  <c:pt idx="0">
                    <c:v>3.1819805153394569E-3</c:v>
                  </c:pt>
                  <c:pt idx="2">
                    <c:v>1.4142135623729392E-4</c:v>
                  </c:pt>
                  <c:pt idx="4">
                    <c:v>3.4294678887547544E-2</c:v>
                  </c:pt>
                  <c:pt idx="6">
                    <c:v>2.8637824638055004E-2</c:v>
                  </c:pt>
                  <c:pt idx="8">
                    <c:v>0.29839906166072283</c:v>
                  </c:pt>
                  <c:pt idx="10">
                    <c:v>1.3463313113791864</c:v>
                  </c:pt>
                  <c:pt idx="12">
                    <c:v>0.67599408281433659</c:v>
                  </c:pt>
                  <c:pt idx="14">
                    <c:v>1.2218805178903527</c:v>
                  </c:pt>
                  <c:pt idx="16">
                    <c:v>2.2033447301772742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OD600'!$E$91:$E$108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OD600'!$J$91:$J$108</c:f>
              <c:numCache>
                <c:formatCode>General</c:formatCode>
                <c:ptCount val="18"/>
                <c:pt idx="0">
                  <c:v>0.10305</c:v>
                </c:pt>
                <c:pt idx="2">
                  <c:v>0.17799999999999999</c:v>
                </c:pt>
                <c:pt idx="4">
                  <c:v>0.36375000000000002</c:v>
                </c:pt>
                <c:pt idx="6">
                  <c:v>0.81725000000000003</c:v>
                </c:pt>
                <c:pt idx="8">
                  <c:v>1.7489999999999999</c:v>
                </c:pt>
                <c:pt idx="10">
                  <c:v>5.202</c:v>
                </c:pt>
                <c:pt idx="12">
                  <c:v>6.0179999999999998</c:v>
                </c:pt>
                <c:pt idx="14">
                  <c:v>5.5830000000000002</c:v>
                </c:pt>
                <c:pt idx="16">
                  <c:v>4.9400000000000004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1F60-49E5-AE17-141331E4D0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81577816"/>
        <c:axId val="781578600"/>
      </c:scatterChart>
      <c:valAx>
        <c:axId val="781577816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Cultivation time (h)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81578600"/>
        <c:crosses val="autoZero"/>
        <c:crossBetween val="midCat"/>
      </c:valAx>
      <c:valAx>
        <c:axId val="781578600"/>
        <c:scaling>
          <c:logBase val="10"/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OD</a:t>
                </a:r>
                <a:r>
                  <a:rPr lang="en-CA" baseline="-25000"/>
                  <a:t>600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81577816"/>
        <c:crosses val="autoZero"/>
        <c:crossBetween val="midCat"/>
      </c:valAx>
      <c:spPr>
        <a:noFill/>
        <a:ln>
          <a:solidFill>
            <a:schemeClr val="bg1">
              <a:lumMod val="65000"/>
            </a:schemeClr>
          </a:solidFill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span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PHA Content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plus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'PHA Analysis'!$C$29:$C$33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Analysis'!$D$29:$D$33</c:f>
              <c:numCache>
                <c:formatCode>General</c:formatCode>
                <c:ptCount val="5"/>
                <c:pt idx="0">
                  <c:v>37.801345170924805</c:v>
                </c:pt>
                <c:pt idx="1">
                  <c:v>35.656641773170051</c:v>
                </c:pt>
                <c:pt idx="2">
                  <c:v>36.082531234085216</c:v>
                </c:pt>
                <c:pt idx="3">
                  <c:v>37.253899412683928</c:v>
                </c:pt>
                <c:pt idx="4">
                  <c:v>14.126067281875521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88F-430B-91C0-DC3C6E02FE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8118048"/>
        <c:axId val="668128240"/>
      </c:scatterChart>
      <c:scatterChart>
        <c:scatterStyle val="lineMarker"/>
        <c:varyColors val="0"/>
        <c:ser>
          <c:idx val="1"/>
          <c:order val="1"/>
          <c:tx>
            <c:v>PHA Titer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'PHA Analysis'!$C$29:$C$33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Analysis'!$E$29:$E$33</c:f>
              <c:numCache>
                <c:formatCode>General</c:formatCode>
                <c:ptCount val="5"/>
                <c:pt idx="0">
                  <c:v>1.6700842998295924</c:v>
                </c:pt>
                <c:pt idx="1">
                  <c:v>1.7214734872919164</c:v>
                </c:pt>
                <c:pt idx="2">
                  <c:v>1.526749309526034</c:v>
                </c:pt>
                <c:pt idx="3">
                  <c:v>1.6950459503419733</c:v>
                </c:pt>
                <c:pt idx="4">
                  <c:v>0.2496139359480051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88F-430B-91C0-DC3C6E02FE01}"/>
            </c:ext>
          </c:extLst>
        </c:ser>
        <c:ser>
          <c:idx val="2"/>
          <c:order val="2"/>
          <c:tx>
            <c:v>Total biomass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solidFill>
                <a:schemeClr val="accent3"/>
              </a:solidFill>
              <a:ln w="9525">
                <a:solidFill>
                  <a:schemeClr val="bg1">
                    <a:lumMod val="65000"/>
                  </a:schemeClr>
                </a:solidFill>
              </a:ln>
              <a:effectLst/>
            </c:spPr>
          </c:marker>
          <c:xVal>
            <c:numRef>
              <c:f>'PHA Analysis'!$C$29:$C$33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Analysis'!$F$29:$F$33</c:f>
              <c:numCache>
                <c:formatCode>0.00</c:formatCode>
                <c:ptCount val="5"/>
                <c:pt idx="0">
                  <c:v>4.4180552101467292</c:v>
                </c:pt>
                <c:pt idx="1">
                  <c:v>4.8279181708784602</c:v>
                </c:pt>
                <c:pt idx="2">
                  <c:v>4.2312699727778424</c:v>
                </c:pt>
                <c:pt idx="3">
                  <c:v>4.5499826248117712</c:v>
                </c:pt>
                <c:pt idx="4">
                  <c:v>1.7670447900830315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88F-430B-91C0-DC3C6E02FE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8123928"/>
        <c:axId val="668121576"/>
      </c:scatterChart>
      <c:valAx>
        <c:axId val="668118048"/>
        <c:scaling>
          <c:orientation val="minMax"/>
          <c:max val="8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Initial acetate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8128240"/>
        <c:crosses val="autoZero"/>
        <c:crossBetween val="midCat"/>
      </c:valAx>
      <c:valAx>
        <c:axId val="668128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Intracellular PHA Content (% CDM)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8118048"/>
        <c:crosses val="autoZero"/>
        <c:crossBetween val="midCat"/>
      </c:valAx>
      <c:valAx>
        <c:axId val="668121576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Biomass, PHA Titer (g L</a:t>
                </a:r>
                <a:r>
                  <a:rPr lang="en-CA" baseline="30000"/>
                  <a:t>-1</a:t>
                </a:r>
                <a:r>
                  <a:rPr lang="en-CA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8123928"/>
        <c:crosses val="max"/>
        <c:crossBetween val="midCat"/>
      </c:valAx>
      <c:valAx>
        <c:axId val="6681239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6812157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span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PHA Content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plus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'PHA Analysis'!$C$29:$C$33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Analysis'!$D$29:$D$33</c:f>
              <c:numCache>
                <c:formatCode>General</c:formatCode>
                <c:ptCount val="5"/>
                <c:pt idx="0">
                  <c:v>36.191694034283714</c:v>
                </c:pt>
                <c:pt idx="1">
                  <c:v>32.62696486555911</c:v>
                </c:pt>
                <c:pt idx="2">
                  <c:v>32.486593544282499</c:v>
                </c:pt>
                <c:pt idx="3">
                  <c:v>25.602761568745592</c:v>
                </c:pt>
                <c:pt idx="4">
                  <c:v>23.458227872105503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6FA-7949-82F4-7720EB9FE6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9238400"/>
        <c:axId val="739232128"/>
      </c:scatterChart>
      <c:scatterChart>
        <c:scatterStyle val="lineMarker"/>
        <c:varyColors val="0"/>
        <c:ser>
          <c:idx val="1"/>
          <c:order val="1"/>
          <c:tx>
            <c:v>PHA Titer</c:v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'PHA Analysis'!$C$29:$C$33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Analysis'!$E$29:$E$33</c:f>
              <c:numCache>
                <c:formatCode>General</c:formatCode>
                <c:ptCount val="5"/>
                <c:pt idx="0">
                  <c:v>1.3402137012695596</c:v>
                </c:pt>
                <c:pt idx="1">
                  <c:v>1.0466094496396727</c:v>
                </c:pt>
                <c:pt idx="2">
                  <c:v>1.1274123747547997</c:v>
                </c:pt>
                <c:pt idx="3">
                  <c:v>0.77550893259876785</c:v>
                </c:pt>
                <c:pt idx="4">
                  <c:v>0.74619290777005465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6FA-7949-82F4-7720EB9FE657}"/>
            </c:ext>
          </c:extLst>
        </c:ser>
        <c:ser>
          <c:idx val="2"/>
          <c:order val="2"/>
          <c:tx>
            <c:v>Total biomass</c:v>
          </c:tx>
          <c:spPr>
            <a:ln w="19050" cap="rnd">
              <a:solidFill>
                <a:schemeClr val="bg1">
                  <a:lumMod val="50000"/>
                </a:schemeClr>
              </a:solidFill>
              <a:prstDash val="sysDot"/>
              <a:round/>
            </a:ln>
            <a:effectLst/>
          </c:spPr>
          <c:marker>
            <c:symbol val="square"/>
            <c:size val="5"/>
            <c:spPr>
              <a:solidFill>
                <a:schemeClr val="accent3"/>
              </a:solidFill>
              <a:ln w="9525">
                <a:solidFill>
                  <a:schemeClr val="bg1">
                    <a:lumMod val="65000"/>
                  </a:schemeClr>
                </a:solidFill>
              </a:ln>
              <a:effectLst/>
            </c:spPr>
          </c:marker>
          <c:xVal>
            <c:numRef>
              <c:f>'PHA Analysis'!$C$29:$C$33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'PHA Analysis'!$F$29:$F$33</c:f>
              <c:numCache>
                <c:formatCode>0.00</c:formatCode>
                <c:ptCount val="5"/>
                <c:pt idx="0">
                  <c:v>3.7030974565600614</c:v>
                </c:pt>
                <c:pt idx="1">
                  <c:v>3.2078051205567988</c:v>
                </c:pt>
                <c:pt idx="2">
                  <c:v>3.470392712052198</c:v>
                </c:pt>
                <c:pt idx="3">
                  <c:v>3.0290050177456851</c:v>
                </c:pt>
                <c:pt idx="4">
                  <c:v>3.1809432146294512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6FA-7949-82F4-7720EB9FE6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9230952"/>
        <c:axId val="739230168"/>
      </c:scatterChart>
      <c:valAx>
        <c:axId val="739238400"/>
        <c:scaling>
          <c:orientation val="minMax"/>
          <c:max val="8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Initial acetate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39232128"/>
        <c:crosses val="autoZero"/>
        <c:crossBetween val="midCat"/>
      </c:valAx>
      <c:valAx>
        <c:axId val="739232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Intracellular PHA Content (% CDM)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39238400"/>
        <c:crosses val="autoZero"/>
        <c:crossBetween val="midCat"/>
      </c:valAx>
      <c:valAx>
        <c:axId val="739230168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PHA Titer (g L</a:t>
                </a:r>
                <a:r>
                  <a:rPr lang="en-CA" baseline="30000"/>
                  <a:t>-1</a:t>
                </a:r>
                <a:r>
                  <a:rPr lang="en-CA"/>
                  <a:t>)</a:t>
                </a:r>
              </a:p>
            </c:rich>
          </c:tx>
          <c:layout>
            <c:manualLayout>
              <c:xMode val="edge"/>
              <c:yMode val="edge"/>
              <c:x val="0.94361476197938943"/>
              <c:y val="0.3922356441349875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39230952"/>
        <c:crosses val="max"/>
        <c:crossBetween val="midCat"/>
      </c:valAx>
      <c:valAx>
        <c:axId val="7392309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3923016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span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0 mM</c:v>
          </c:tx>
          <c:spPr>
            <a:ln w="1270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OD600'!$K$11:$K$28</c:f>
                <c:numCache>
                  <c:formatCode>General</c:formatCode>
                  <c:ptCount val="18"/>
                  <c:pt idx="0">
                    <c:v>3.3234018715767705E-3</c:v>
                  </c:pt>
                  <c:pt idx="2">
                    <c:v>2.4041630560342714E-3</c:v>
                  </c:pt>
                  <c:pt idx="4">
                    <c:v>8.1317279836452643E-3</c:v>
                  </c:pt>
                  <c:pt idx="6">
                    <c:v>0.20435385976291204</c:v>
                  </c:pt>
                  <c:pt idx="8">
                    <c:v>0.24960869375885111</c:v>
                  </c:pt>
                  <c:pt idx="10">
                    <c:v>2.1694036046803205</c:v>
                  </c:pt>
                  <c:pt idx="12">
                    <c:v>0.15273506473629253</c:v>
                  </c:pt>
                  <c:pt idx="14">
                    <c:v>2.828427124748391E-3</c:v>
                  </c:pt>
                  <c:pt idx="16">
                    <c:v>0.29981327522309581</c:v>
                  </c:pt>
                </c:numCache>
              </c:numRef>
            </c:plus>
            <c:minus>
              <c:numRef>
                <c:f>'Growth OD600'!$K$11:$K$28</c:f>
                <c:numCache>
                  <c:formatCode>General</c:formatCode>
                  <c:ptCount val="18"/>
                  <c:pt idx="0">
                    <c:v>3.3234018715767705E-3</c:v>
                  </c:pt>
                  <c:pt idx="2">
                    <c:v>2.4041630560342714E-3</c:v>
                  </c:pt>
                  <c:pt idx="4">
                    <c:v>8.1317279836452643E-3</c:v>
                  </c:pt>
                  <c:pt idx="6">
                    <c:v>0.20435385976291204</c:v>
                  </c:pt>
                  <c:pt idx="8">
                    <c:v>0.24960869375885111</c:v>
                  </c:pt>
                  <c:pt idx="10">
                    <c:v>2.1694036046803205</c:v>
                  </c:pt>
                  <c:pt idx="12">
                    <c:v>0.15273506473629253</c:v>
                  </c:pt>
                  <c:pt idx="14">
                    <c:v>2.828427124748391E-3</c:v>
                  </c:pt>
                  <c:pt idx="16">
                    <c:v>0.29981327522309581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OD600'!$E$11:$E$28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OD600'!$J$11:$J$28</c:f>
              <c:numCache>
                <c:formatCode>General</c:formatCode>
                <c:ptCount val="18"/>
                <c:pt idx="0">
                  <c:v>9.1049999999999992E-2</c:v>
                </c:pt>
                <c:pt idx="2">
                  <c:v>0.2366</c:v>
                </c:pt>
                <c:pt idx="4">
                  <c:v>0.89024999999999999</c:v>
                </c:pt>
                <c:pt idx="6">
                  <c:v>2.3624999999999998</c:v>
                </c:pt>
                <c:pt idx="8">
                  <c:v>4.9135</c:v>
                </c:pt>
                <c:pt idx="10">
                  <c:v>14.594000000000001</c:v>
                </c:pt>
                <c:pt idx="12">
                  <c:v>14.676</c:v>
                </c:pt>
                <c:pt idx="14">
                  <c:v>13.173999999999999</c:v>
                </c:pt>
                <c:pt idx="16">
                  <c:v>11.940000000000001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3B6-914A-BFD1-25C1F07241AC}"/>
            </c:ext>
          </c:extLst>
        </c:ser>
        <c:ser>
          <c:idx val="1"/>
          <c:order val="1"/>
          <c:tx>
            <c:v>10 mM</c:v>
          </c:tx>
          <c:spPr>
            <a:ln w="1270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squar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OD600'!$K$31:$K$48</c:f>
                <c:numCache>
                  <c:formatCode>General</c:formatCode>
                  <c:ptCount val="18"/>
                  <c:pt idx="0">
                    <c:v>4.2426406871192107E-4</c:v>
                  </c:pt>
                  <c:pt idx="2">
                    <c:v>4.9497474683058763E-4</c:v>
                  </c:pt>
                  <c:pt idx="4">
                    <c:v>2.1566756826189835E-2</c:v>
                  </c:pt>
                  <c:pt idx="6">
                    <c:v>4.9497474683058214E-2</c:v>
                  </c:pt>
                  <c:pt idx="8">
                    <c:v>0.20378817433796223</c:v>
                  </c:pt>
                  <c:pt idx="10">
                    <c:v>0.47800418408210749</c:v>
                  </c:pt>
                  <c:pt idx="12">
                    <c:v>0.96732207666319725</c:v>
                  </c:pt>
                  <c:pt idx="14">
                    <c:v>0.55154328932550667</c:v>
                  </c:pt>
                  <c:pt idx="16">
                    <c:v>3.6769552621700188E-2</c:v>
                  </c:pt>
                </c:numCache>
              </c:numRef>
            </c:plus>
            <c:minus>
              <c:numRef>
                <c:f>'Growth OD600'!$K$31:$K$48</c:f>
                <c:numCache>
                  <c:formatCode>General</c:formatCode>
                  <c:ptCount val="18"/>
                  <c:pt idx="0">
                    <c:v>4.2426406871192107E-4</c:v>
                  </c:pt>
                  <c:pt idx="2">
                    <c:v>4.9497474683058763E-4</c:v>
                  </c:pt>
                  <c:pt idx="4">
                    <c:v>2.1566756826189835E-2</c:v>
                  </c:pt>
                  <c:pt idx="6">
                    <c:v>4.9497474683058214E-2</c:v>
                  </c:pt>
                  <c:pt idx="8">
                    <c:v>0.20378817433796223</c:v>
                  </c:pt>
                  <c:pt idx="10">
                    <c:v>0.47800418408210749</c:v>
                  </c:pt>
                  <c:pt idx="12">
                    <c:v>0.96732207666319725</c:v>
                  </c:pt>
                  <c:pt idx="14">
                    <c:v>0.55154328932550667</c:v>
                  </c:pt>
                  <c:pt idx="16">
                    <c:v>3.6769552621700188E-2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OD600'!$E$31:$E$48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OD600'!$J$31:$J$48</c:f>
              <c:numCache>
                <c:formatCode>General</c:formatCode>
                <c:ptCount val="18"/>
                <c:pt idx="0">
                  <c:v>8.9200000000000002E-2</c:v>
                </c:pt>
                <c:pt idx="2">
                  <c:v>0.22215000000000001</c:v>
                </c:pt>
                <c:pt idx="4">
                  <c:v>0.71375</c:v>
                </c:pt>
                <c:pt idx="6">
                  <c:v>1.9139999999999999</c:v>
                </c:pt>
                <c:pt idx="8">
                  <c:v>4.6309000000000005</c:v>
                </c:pt>
                <c:pt idx="10">
                  <c:v>14.942</c:v>
                </c:pt>
                <c:pt idx="12">
                  <c:v>13.111999999999998</c:v>
                </c:pt>
                <c:pt idx="14">
                  <c:v>11.882000000000001</c:v>
                </c:pt>
                <c:pt idx="16">
                  <c:v>9.8019999999999996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3B6-914A-BFD1-25C1F07241AC}"/>
            </c:ext>
          </c:extLst>
        </c:ser>
        <c:ser>
          <c:idx val="3"/>
          <c:order val="2"/>
          <c:tx>
            <c:v>20 mM</c:v>
          </c:tx>
          <c:spPr>
            <a:ln w="1270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diamond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OD600'!$K$51:$K$68</c:f>
                <c:numCache>
                  <c:formatCode>General</c:formatCode>
                  <c:ptCount val="18"/>
                  <c:pt idx="0">
                    <c:v>9.192388155425087E-4</c:v>
                  </c:pt>
                  <c:pt idx="2">
                    <c:v>7.778174593051951E-4</c:v>
                  </c:pt>
                  <c:pt idx="4">
                    <c:v>1.7677669529663704E-3</c:v>
                  </c:pt>
                  <c:pt idx="6">
                    <c:v>0.21213203435596409</c:v>
                  </c:pt>
                  <c:pt idx="8">
                    <c:v>1.0069200564096443</c:v>
                  </c:pt>
                  <c:pt idx="10">
                    <c:v>2.8482261146194232</c:v>
                  </c:pt>
                  <c:pt idx="12">
                    <c:v>0.48648946545634514</c:v>
                  </c:pt>
                  <c:pt idx="14">
                    <c:v>1.7423111088436534</c:v>
                  </c:pt>
                  <c:pt idx="16">
                    <c:v>1.3067333316327403</c:v>
                  </c:pt>
                </c:numCache>
              </c:numRef>
            </c:plus>
            <c:minus>
              <c:numRef>
                <c:f>'Growth OD600'!$K$51:$K$68</c:f>
                <c:numCache>
                  <c:formatCode>General</c:formatCode>
                  <c:ptCount val="18"/>
                  <c:pt idx="0">
                    <c:v>9.192388155425087E-4</c:v>
                  </c:pt>
                  <c:pt idx="2">
                    <c:v>7.778174593051951E-4</c:v>
                  </c:pt>
                  <c:pt idx="4">
                    <c:v>1.7677669529663704E-3</c:v>
                  </c:pt>
                  <c:pt idx="6">
                    <c:v>0.21213203435596409</c:v>
                  </c:pt>
                  <c:pt idx="8">
                    <c:v>1.0069200564096443</c:v>
                  </c:pt>
                  <c:pt idx="10">
                    <c:v>2.8482261146194232</c:v>
                  </c:pt>
                  <c:pt idx="12">
                    <c:v>0.48648946545634514</c:v>
                  </c:pt>
                  <c:pt idx="14">
                    <c:v>1.7423111088436534</c:v>
                  </c:pt>
                  <c:pt idx="16">
                    <c:v>1.3067333316327403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OD600'!$E$51:$E$68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OD600'!$J$51:$J$68</c:f>
              <c:numCache>
                <c:formatCode>General</c:formatCode>
                <c:ptCount val="18"/>
                <c:pt idx="0">
                  <c:v>8.1049999999999997E-2</c:v>
                </c:pt>
                <c:pt idx="2">
                  <c:v>0.18145</c:v>
                </c:pt>
                <c:pt idx="4">
                  <c:v>0.46725000000000005</c:v>
                </c:pt>
                <c:pt idx="6">
                  <c:v>1.1364999999999998</c:v>
                </c:pt>
                <c:pt idx="8">
                  <c:v>2.1509999999999998</c:v>
                </c:pt>
                <c:pt idx="10">
                  <c:v>12.314</c:v>
                </c:pt>
                <c:pt idx="12">
                  <c:v>13.372</c:v>
                </c:pt>
                <c:pt idx="14">
                  <c:v>12.7</c:v>
                </c:pt>
                <c:pt idx="16">
                  <c:v>10.36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3B6-914A-BFD1-25C1F07241AC}"/>
            </c:ext>
          </c:extLst>
        </c:ser>
        <c:ser>
          <c:idx val="2"/>
          <c:order val="3"/>
          <c:tx>
            <c:v>30 mM</c:v>
          </c:tx>
          <c:spPr>
            <a:ln w="1270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triang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OD600'!$K$71:$K$88</c:f>
                <c:numCache>
                  <c:formatCode>General</c:formatCode>
                  <c:ptCount val="18"/>
                  <c:pt idx="0">
                    <c:v>4.9497474683057776E-4</c:v>
                  </c:pt>
                  <c:pt idx="2">
                    <c:v>9.8994949366115552E-4</c:v>
                  </c:pt>
                  <c:pt idx="4">
                    <c:v>2.5455844122715655E-3</c:v>
                  </c:pt>
                  <c:pt idx="6">
                    <c:v>2.5102290732122341E-2</c:v>
                  </c:pt>
                  <c:pt idx="8">
                    <c:v>6.4346717087975805E-2</c:v>
                  </c:pt>
                  <c:pt idx="10">
                    <c:v>0.61659711319467003</c:v>
                  </c:pt>
                  <c:pt idx="12">
                    <c:v>2.0138401128192864</c:v>
                  </c:pt>
                  <c:pt idx="14">
                    <c:v>2.2627416997968285E-2</c:v>
                  </c:pt>
                  <c:pt idx="16">
                    <c:v>0.32526911934581249</c:v>
                  </c:pt>
                </c:numCache>
              </c:numRef>
            </c:plus>
            <c:minus>
              <c:numRef>
                <c:f>'Growth OD600'!$K$71:$K$88</c:f>
                <c:numCache>
                  <c:formatCode>General</c:formatCode>
                  <c:ptCount val="18"/>
                  <c:pt idx="0">
                    <c:v>4.9497474683057776E-4</c:v>
                  </c:pt>
                  <c:pt idx="2">
                    <c:v>9.8994949366115552E-4</c:v>
                  </c:pt>
                  <c:pt idx="4">
                    <c:v>2.5455844122715655E-3</c:v>
                  </c:pt>
                  <c:pt idx="6">
                    <c:v>2.5102290732122341E-2</c:v>
                  </c:pt>
                  <c:pt idx="8">
                    <c:v>6.4346717087975805E-2</c:v>
                  </c:pt>
                  <c:pt idx="10">
                    <c:v>0.61659711319467003</c:v>
                  </c:pt>
                  <c:pt idx="12">
                    <c:v>2.0138401128192864</c:v>
                  </c:pt>
                  <c:pt idx="14">
                    <c:v>2.2627416997968285E-2</c:v>
                  </c:pt>
                  <c:pt idx="16">
                    <c:v>0.32526911934581249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OD600'!$E$71:$E$88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OD600'!$J$71:$J$88</c:f>
              <c:numCache>
                <c:formatCode>General</c:formatCode>
                <c:ptCount val="18"/>
                <c:pt idx="0">
                  <c:v>8.2850000000000007E-2</c:v>
                </c:pt>
                <c:pt idx="2">
                  <c:v>0.14629999999999999</c:v>
                </c:pt>
                <c:pt idx="4">
                  <c:v>0.31589999999999996</c:v>
                </c:pt>
                <c:pt idx="6">
                  <c:v>0.73075000000000001</c:v>
                </c:pt>
                <c:pt idx="8">
                  <c:v>1.6465000000000001</c:v>
                </c:pt>
                <c:pt idx="10">
                  <c:v>6.5980000000000008</c:v>
                </c:pt>
                <c:pt idx="12">
                  <c:v>15.652000000000001</c:v>
                </c:pt>
                <c:pt idx="14">
                  <c:v>11.3</c:v>
                </c:pt>
                <c:pt idx="16">
                  <c:v>9.3859999999999992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33B6-914A-BFD1-25C1F07241AC}"/>
            </c:ext>
          </c:extLst>
        </c:ser>
        <c:ser>
          <c:idx val="6"/>
          <c:order val="4"/>
          <c:tx>
            <c:v>40 mM</c:v>
          </c:tx>
          <c:spPr>
            <a:ln w="1270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'Growth OD600'!$K$131:$K$148</c:f>
                <c:numCache>
                  <c:formatCode>General</c:formatCode>
                  <c:ptCount val="18"/>
                  <c:pt idx="0">
                    <c:v>1.6970562748477138E-3</c:v>
                  </c:pt>
                  <c:pt idx="2">
                    <c:v>7.0710678118646961E-5</c:v>
                  </c:pt>
                  <c:pt idx="4">
                    <c:v>3.111269837220812E-2</c:v>
                  </c:pt>
                  <c:pt idx="6">
                    <c:v>0.25880108191427681</c:v>
                  </c:pt>
                  <c:pt idx="8">
                    <c:v>0.44406305858515194</c:v>
                  </c:pt>
                  <c:pt idx="10">
                    <c:v>0.64488138444213194</c:v>
                  </c:pt>
                  <c:pt idx="12">
                    <c:v>0.74670476093299365</c:v>
                  </c:pt>
                  <c:pt idx="14">
                    <c:v>0.63073924881840004</c:v>
                  </c:pt>
                  <c:pt idx="16">
                    <c:v>0.53740115370177477</c:v>
                  </c:pt>
                </c:numCache>
              </c:numRef>
            </c:plus>
            <c:minus>
              <c:numRef>
                <c:f>'Growth OD600'!$K$131:$K$148</c:f>
                <c:numCache>
                  <c:formatCode>General</c:formatCode>
                  <c:ptCount val="18"/>
                  <c:pt idx="0">
                    <c:v>1.6970562748477138E-3</c:v>
                  </c:pt>
                  <c:pt idx="2">
                    <c:v>7.0710678118646961E-5</c:v>
                  </c:pt>
                  <c:pt idx="4">
                    <c:v>3.111269837220812E-2</c:v>
                  </c:pt>
                  <c:pt idx="6">
                    <c:v>0.25880108191427681</c:v>
                  </c:pt>
                  <c:pt idx="8">
                    <c:v>0.44406305858515194</c:v>
                  </c:pt>
                  <c:pt idx="10">
                    <c:v>0.64488138444213194</c:v>
                  </c:pt>
                  <c:pt idx="12">
                    <c:v>0.74670476093299365</c:v>
                  </c:pt>
                  <c:pt idx="14">
                    <c:v>0.63073924881840004</c:v>
                  </c:pt>
                  <c:pt idx="16">
                    <c:v>0.53740115370177477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'Growth OD600'!$E$91:$E$108</c:f>
              <c:numCache>
                <c:formatCode>General</c:formatCode>
                <c:ptCount val="18"/>
                <c:pt idx="0">
                  <c:v>0</c:v>
                </c:pt>
                <c:pt idx="2">
                  <c:v>3</c:v>
                </c:pt>
                <c:pt idx="4">
                  <c:v>6</c:v>
                </c:pt>
                <c:pt idx="6">
                  <c:v>9</c:v>
                </c:pt>
                <c:pt idx="8">
                  <c:v>12</c:v>
                </c:pt>
                <c:pt idx="10">
                  <c:v>24</c:v>
                </c:pt>
                <c:pt idx="12">
                  <c:v>32</c:v>
                </c:pt>
                <c:pt idx="14">
                  <c:v>48</c:v>
                </c:pt>
                <c:pt idx="16">
                  <c:v>72</c:v>
                </c:pt>
              </c:numCache>
            </c:numRef>
          </c:xVal>
          <c:yVal>
            <c:numRef>
              <c:f>'Growth OD600'!$J$91:$J$108</c:f>
              <c:numCache>
                <c:formatCode>General</c:formatCode>
                <c:ptCount val="18"/>
                <c:pt idx="0">
                  <c:v>8.0649999999999999E-2</c:v>
                </c:pt>
                <c:pt idx="2">
                  <c:v>0.12055</c:v>
                </c:pt>
                <c:pt idx="4">
                  <c:v>0.22005</c:v>
                </c:pt>
                <c:pt idx="6">
                  <c:v>0.42199999999999999</c:v>
                </c:pt>
                <c:pt idx="8">
                  <c:v>0.88474999999999993</c:v>
                </c:pt>
                <c:pt idx="10">
                  <c:v>9.282</c:v>
                </c:pt>
                <c:pt idx="12">
                  <c:v>15.592000000000001</c:v>
                </c:pt>
                <c:pt idx="14">
                  <c:v>12.492000000000001</c:v>
                </c:pt>
                <c:pt idx="16">
                  <c:v>9.766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33B6-914A-BFD1-25C1F07241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3303536"/>
        <c:axId val="663307064"/>
      </c:scatterChart>
      <c:valAx>
        <c:axId val="663303536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Cultivation time (h)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3307064"/>
        <c:crosses val="autoZero"/>
        <c:crossBetween val="midCat"/>
      </c:valAx>
      <c:valAx>
        <c:axId val="663307064"/>
        <c:scaling>
          <c:logBase val="10"/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OD</a:t>
                </a:r>
                <a:r>
                  <a:rPr lang="en-CA" baseline="-25000"/>
                  <a:t>600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330353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span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Propionate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accent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13754565344911"/>
                  <c:y val="7.7564470201746061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Helvetica" pitchFamily="2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updated!$B$28:$B$34</c:f>
              <c:numCache>
                <c:formatCode>General</c:formatCode>
                <c:ptCount val="7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60</c:v>
                </c:pt>
                <c:pt idx="6">
                  <c:v>80</c:v>
                </c:pt>
              </c:numCache>
            </c:numRef>
          </c:xVal>
          <c:yVal>
            <c:numRef>
              <c:f>updated!$N$28:$N$34</c:f>
              <c:numCache>
                <c:formatCode>General</c:formatCode>
                <c:ptCount val="7"/>
                <c:pt idx="0">
                  <c:v>1</c:v>
                </c:pt>
                <c:pt idx="1">
                  <c:v>0.89047921888371717</c:v>
                </c:pt>
                <c:pt idx="2">
                  <c:v>0.69657313500887219</c:v>
                </c:pt>
                <c:pt idx="3">
                  <c:v>0.58822774604890848</c:v>
                </c:pt>
                <c:pt idx="4">
                  <c:v>0.48212362829488253</c:v>
                </c:pt>
                <c:pt idx="5">
                  <c:v>0.37386014063376083</c:v>
                </c:pt>
                <c:pt idx="6">
                  <c:v>0.26883112158690026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CEC-BB47-8D24-032DEE3B74D9}"/>
            </c:ext>
          </c:extLst>
        </c:ser>
        <c:ser>
          <c:idx val="1"/>
          <c:order val="1"/>
          <c:tx>
            <c:v>Acetate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accent2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8.9828518580365058E-2"/>
                  <c:y val="6.771401519961678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Helvetica" pitchFamily="2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updated!$B$7:$B$11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updated!$I$7:$I$11</c:f>
              <c:numCache>
                <c:formatCode>General</c:formatCode>
                <c:ptCount val="5"/>
                <c:pt idx="0">
                  <c:v>1</c:v>
                </c:pt>
                <c:pt idx="1">
                  <c:v>0.95590992633192573</c:v>
                </c:pt>
                <c:pt idx="2">
                  <c:v>0.89554217693206528</c:v>
                </c:pt>
                <c:pt idx="3">
                  <c:v>0.71343548402268864</c:v>
                </c:pt>
                <c:pt idx="4">
                  <c:v>0.7222421548130934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3CEC-BB47-8D24-032DEE3B74D9}"/>
            </c:ext>
          </c:extLst>
        </c:ser>
        <c:ser>
          <c:idx val="2"/>
          <c:order val="2"/>
          <c:tx>
            <c:v>Lactate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42563615110917"/>
                  <c:y val="-5.696223839666310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Helvetica" pitchFamily="2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updated!$B$17:$B$21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</c:numCache>
            </c:numRef>
          </c:xVal>
          <c:yVal>
            <c:numRef>
              <c:f>updated!$I$17:$I$21</c:f>
              <c:numCache>
                <c:formatCode>General</c:formatCode>
                <c:ptCount val="5"/>
                <c:pt idx="0">
                  <c:v>1</c:v>
                </c:pt>
                <c:pt idx="1">
                  <c:v>1.0415718332257915</c:v>
                </c:pt>
                <c:pt idx="2">
                  <c:v>1.0752547170721036</c:v>
                </c:pt>
                <c:pt idx="3">
                  <c:v>1.0455495734915043</c:v>
                </c:pt>
                <c:pt idx="4">
                  <c:v>1.0208183402037534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3CEC-BB47-8D24-032DEE3B74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9235768"/>
        <c:axId val="759226752"/>
      </c:scatterChart>
      <c:valAx>
        <c:axId val="7592357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VFA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59226752"/>
        <c:crosses val="autoZero"/>
        <c:crossBetween val="midCat"/>
      </c:valAx>
      <c:valAx>
        <c:axId val="759226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Biomass synthesis rate </a:t>
                </a:r>
              </a:p>
              <a:p>
                <a:pPr algn="ctr" rtl="0">
                  <a:defRPr/>
                </a:pPr>
                <a:r>
                  <a:rPr lang="en-US"/>
                  <a:t>Δ</a:t>
                </a:r>
                <a:r>
                  <a:rPr lang="en-CA"/>
                  <a:t>OD</a:t>
                </a:r>
                <a:r>
                  <a:rPr lang="en-CA" baseline="-25000"/>
                  <a:t>600</a:t>
                </a:r>
                <a:r>
                  <a:rPr lang="en-CA"/>
                  <a:t>/</a:t>
                </a:r>
                <a:r>
                  <a:rPr lang="el-GR"/>
                  <a:t>Δ</a:t>
                </a:r>
                <a:r>
                  <a:rPr lang="en-CA"/>
                  <a:t>OD</a:t>
                </a:r>
                <a:r>
                  <a:rPr lang="en-CA" baseline="-25000"/>
                  <a:t>600|max, contrrol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5923576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Propionate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accent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1"/>
            <c:dispRSqr val="1"/>
            <c:dispEq val="1"/>
            <c:trendlineLbl>
              <c:layout>
                <c:manualLayout>
                  <c:x val="0.22474435671002682"/>
                  <c:y val="-1.8385131905864327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Helvetica" pitchFamily="2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og"/>
            <c:dispRSqr val="0"/>
            <c:dispEq val="0"/>
          </c:trendline>
          <c:xVal>
            <c:numRef>
              <c:f>Updated!$B$28:$B$34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7.5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30</c:v>
                </c:pt>
              </c:numCache>
            </c:numRef>
          </c:xVal>
          <c:yVal>
            <c:numRef>
              <c:f>Updated!$N$28:$N$34</c:f>
              <c:numCache>
                <c:formatCode>General</c:formatCode>
                <c:ptCount val="7"/>
                <c:pt idx="0">
                  <c:v>1</c:v>
                </c:pt>
                <c:pt idx="1">
                  <c:v>0.49239630863316708</c:v>
                </c:pt>
                <c:pt idx="2">
                  <c:v>0.41585616788731578</c:v>
                </c:pt>
                <c:pt idx="3">
                  <c:v>0.35965817231036995</c:v>
                </c:pt>
                <c:pt idx="4">
                  <c:v>0.32393015909292328</c:v>
                </c:pt>
                <c:pt idx="5">
                  <c:v>0.25422805858323227</c:v>
                </c:pt>
                <c:pt idx="6">
                  <c:v>0.23722540473938578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0F9-5841-B1D0-136C28B661D2}"/>
            </c:ext>
          </c:extLst>
        </c:ser>
        <c:ser>
          <c:idx val="1"/>
          <c:order val="1"/>
          <c:tx>
            <c:v>Acetate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accent2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8.9828518580365058E-2"/>
                  <c:y val="6.771401519961678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Helvetica" pitchFamily="2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Updated!$B$7:$B$11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</c:numCache>
            </c:numRef>
          </c:xVal>
          <c:yVal>
            <c:numRef>
              <c:f>Updated!$I$7:$I$11</c:f>
              <c:numCache>
                <c:formatCode>General</c:formatCode>
                <c:ptCount val="5"/>
                <c:pt idx="0">
                  <c:v>1</c:v>
                </c:pt>
                <c:pt idx="1">
                  <c:v>0.99025234959317809</c:v>
                </c:pt>
                <c:pt idx="2">
                  <c:v>0.80757617598157705</c:v>
                </c:pt>
                <c:pt idx="3">
                  <c:v>0.74949520428072081</c:v>
                </c:pt>
                <c:pt idx="4">
                  <c:v>0.60065412026209075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80F9-5841-B1D0-136C28B661D2}"/>
            </c:ext>
          </c:extLst>
        </c:ser>
        <c:ser>
          <c:idx val="2"/>
          <c:order val="2"/>
          <c:tx>
            <c:v>Lactate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7122736381485851"/>
                  <c:y val="6.8727649896109091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Helvetica" pitchFamily="2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Updated!$B$17:$B$21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</c:numCache>
            </c:numRef>
          </c:xVal>
          <c:yVal>
            <c:numRef>
              <c:f>Updated!$I$17:$I$21</c:f>
              <c:numCache>
                <c:formatCode>General</c:formatCode>
                <c:ptCount val="5"/>
                <c:pt idx="0">
                  <c:v>1</c:v>
                </c:pt>
                <c:pt idx="1">
                  <c:v>1.0415718332257915</c:v>
                </c:pt>
                <c:pt idx="2">
                  <c:v>1.0752547170721036</c:v>
                </c:pt>
                <c:pt idx="3">
                  <c:v>1.0455495734915043</c:v>
                </c:pt>
                <c:pt idx="4">
                  <c:v>1.0208183402037534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80F9-5841-B1D0-136C28B661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72074856"/>
        <c:axId val="772075248"/>
      </c:scatterChart>
      <c:valAx>
        <c:axId val="7720748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VFA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72075248"/>
        <c:crosses val="autoZero"/>
        <c:crossBetween val="midCat"/>
      </c:valAx>
      <c:valAx>
        <c:axId val="772075248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Biomass synthesis rate </a:t>
                </a:r>
              </a:p>
              <a:p>
                <a:pPr>
                  <a:defRPr/>
                </a:pPr>
                <a:r>
                  <a:rPr lang="en-US"/>
                  <a:t>Δ</a:t>
                </a:r>
                <a:r>
                  <a:rPr lang="en-CA"/>
                  <a:t>OD</a:t>
                </a:r>
                <a:r>
                  <a:rPr lang="en-CA" baseline="-25000"/>
                  <a:t>600</a:t>
                </a:r>
                <a:r>
                  <a:rPr lang="en-CA"/>
                  <a:t>/</a:t>
                </a:r>
                <a:r>
                  <a:rPr lang="el-GR"/>
                  <a:t>Δ</a:t>
                </a:r>
                <a:r>
                  <a:rPr lang="en-CA"/>
                  <a:t>OD</a:t>
                </a:r>
                <a:r>
                  <a:rPr lang="en-CA" baseline="-25000"/>
                  <a:t>600|max, contrrol</a:t>
                </a:r>
                <a:endParaRPr lang="en-US" baseline="-25000"/>
              </a:p>
              <a:p>
                <a:pPr>
                  <a:defRPr/>
                </a:pPr>
                <a:endParaRPr lang="en-CA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7207485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v>Total Biomass</c:v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'PHA Analysis'!$C$34:$C$40</c:f>
              <c:numCache>
                <c:formatCode>General</c:formatCode>
                <c:ptCount val="7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60</c:v>
                </c:pt>
                <c:pt idx="6">
                  <c:v>80</c:v>
                </c:pt>
              </c:numCache>
            </c:numRef>
          </c:cat>
          <c:val>
            <c:numRef>
              <c:f>'PHA Analysis'!$G$34:$G$40</c:f>
              <c:numCache>
                <c:formatCode>0.00</c:formatCode>
                <c:ptCount val="7"/>
                <c:pt idx="0">
                  <c:v>4.2453397474443788</c:v>
                </c:pt>
                <c:pt idx="1">
                  <c:v>4.5038443056222954</c:v>
                </c:pt>
                <c:pt idx="2">
                  <c:v>4.5749521072796933</c:v>
                </c:pt>
                <c:pt idx="3">
                  <c:v>4.3342877594846101</c:v>
                </c:pt>
                <c:pt idx="4">
                  <c:v>3.6792112540579525</c:v>
                </c:pt>
                <c:pt idx="5">
                  <c:v>3.869794721407624</c:v>
                </c:pt>
                <c:pt idx="6">
                  <c:v>3.7040724883003096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8E-44EC-A5C2-1C7E237F1AB8}"/>
            </c:ext>
          </c:extLst>
        </c:ser>
        <c:ser>
          <c:idx val="2"/>
          <c:order val="1"/>
          <c:tx>
            <c:v>PHA titer</c:v>
          </c:tx>
          <c:spPr>
            <a:solidFill>
              <a:schemeClr val="accent3"/>
            </a:solidFill>
            <a:ln w="9525">
              <a:solidFill>
                <a:schemeClr val="tx1"/>
              </a:solidFill>
            </a:ln>
            <a:effectLst/>
          </c:spPr>
          <c:invertIfNegative val="0"/>
          <c:cat>
            <c:numRef>
              <c:f>'PHA Analysis'!$C$34:$C$40</c:f>
              <c:numCache>
                <c:formatCode>General</c:formatCode>
                <c:ptCount val="7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60</c:v>
                </c:pt>
                <c:pt idx="6">
                  <c:v>80</c:v>
                </c:pt>
              </c:numCache>
            </c:numRef>
          </c:cat>
          <c:val>
            <c:numRef>
              <c:f>'PHA Analysis'!$E$34:$E$40</c:f>
              <c:numCache>
                <c:formatCode>General</c:formatCode>
                <c:ptCount val="7"/>
                <c:pt idx="0">
                  <c:v>1.253192800813302</c:v>
                </c:pt>
                <c:pt idx="1">
                  <c:v>1.41565649623141</c:v>
                </c:pt>
                <c:pt idx="2">
                  <c:v>1.85816869053934</c:v>
                </c:pt>
                <c:pt idx="3">
                  <c:v>1.4169367785038378</c:v>
                </c:pt>
                <c:pt idx="4">
                  <c:v>0.96475572941899967</c:v>
                </c:pt>
                <c:pt idx="5">
                  <c:v>1.0522888732622684</c:v>
                </c:pt>
                <c:pt idx="6">
                  <c:v>0.59786495832181341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8E-44EC-A5C2-1C7E237F1A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2017816"/>
        <c:axId val="912020168"/>
      </c:barChart>
      <c:catAx>
        <c:axId val="9120178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Propionate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912020168"/>
        <c:crosses val="autoZero"/>
        <c:auto val="1"/>
        <c:lblAlgn val="ctr"/>
        <c:lblOffset val="100"/>
        <c:noMultiLvlLbl val="0"/>
      </c:catAx>
      <c:valAx>
        <c:axId val="912020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Biomass or PHA Titer (g L-1)</a:t>
                </a:r>
              </a:p>
            </c:rich>
          </c:tx>
          <c:layout>
            <c:manualLayout>
              <c:xMode val="edge"/>
              <c:yMode val="edge"/>
              <c:x val="1.6666718640367974E-2"/>
              <c:y val="0.220390047893497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912017816"/>
        <c:crosses val="autoZero"/>
        <c:crossBetween val="between"/>
        <c:majorUnit val="1"/>
        <c:minorUnit val="0.5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PHA Content</c:v>
          </c:tx>
          <c:spPr>
            <a:pattFill prst="ltHorz">
              <a:fgClr>
                <a:schemeClr val="tx1"/>
              </a:fgClr>
              <a:bgClr>
                <a:schemeClr val="bg1"/>
              </a:bgClr>
            </a:pattFill>
            <a:ln w="9525">
              <a:solidFill>
                <a:schemeClr val="tx1"/>
              </a:solidFill>
            </a:ln>
            <a:effectLst/>
          </c:spPr>
          <c:invertIfNegative val="0"/>
          <c:cat>
            <c:numRef>
              <c:f>'PHA Analysis'!$C$34:$C$40</c:f>
              <c:numCache>
                <c:formatCode>General</c:formatCode>
                <c:ptCount val="7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60</c:v>
                </c:pt>
                <c:pt idx="6">
                  <c:v>80</c:v>
                </c:pt>
              </c:numCache>
            </c:numRef>
          </c:cat>
          <c:val>
            <c:numRef>
              <c:f>'PHA Analysis'!$D$34:$D$40</c:f>
              <c:numCache>
                <c:formatCode>General</c:formatCode>
                <c:ptCount val="7"/>
                <c:pt idx="0">
                  <c:v>29.519258183463467</c:v>
                </c:pt>
                <c:pt idx="1">
                  <c:v>31.432181047293309</c:v>
                </c:pt>
                <c:pt idx="2">
                  <c:v>40.616134266905441</c:v>
                </c:pt>
                <c:pt idx="3">
                  <c:v>32.691340703053037</c:v>
                </c:pt>
                <c:pt idx="4">
                  <c:v>26.221808501888308</c:v>
                </c:pt>
                <c:pt idx="5">
                  <c:v>27.192369337862505</c:v>
                </c:pt>
                <c:pt idx="6">
                  <c:v>16.140746710822501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C7-4195-BFF2-613E41D554F8}"/>
            </c:ext>
          </c:extLst>
        </c:ser>
        <c:ser>
          <c:idx val="1"/>
          <c:order val="1"/>
          <c:tx>
            <c:v>3-HV Mol%</c:v>
          </c:tx>
          <c:spPr>
            <a:solidFill>
              <a:schemeClr val="tx1"/>
            </a:solidFill>
            <a:ln w="25400">
              <a:noFill/>
            </a:ln>
            <a:effectLst/>
          </c:spPr>
          <c:invertIfNegative val="0"/>
          <c:cat>
            <c:numRef>
              <c:f>'PHA Analysis'!$C$34:$C$40</c:f>
              <c:numCache>
                <c:formatCode>General</c:formatCode>
                <c:ptCount val="7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60</c:v>
                </c:pt>
                <c:pt idx="6">
                  <c:v>80</c:v>
                </c:pt>
              </c:numCache>
            </c:numRef>
          </c:cat>
          <c:val>
            <c:numRef>
              <c:f>'PHA Analysis'!$F$34:$F$40</c:f>
              <c:numCache>
                <c:formatCode>0.00</c:formatCode>
                <c:ptCount val="7"/>
                <c:pt idx="0">
                  <c:v>0</c:v>
                </c:pt>
                <c:pt idx="1">
                  <c:v>1.470252914934342</c:v>
                </c:pt>
                <c:pt idx="2">
                  <c:v>3.6524676705247812</c:v>
                </c:pt>
                <c:pt idx="3">
                  <c:v>5.221671719561682</c:v>
                </c:pt>
                <c:pt idx="4">
                  <c:v>8.3781266546355084</c:v>
                </c:pt>
                <c:pt idx="5">
                  <c:v>4.6766205311562441</c:v>
                </c:pt>
                <c:pt idx="6">
                  <c:v>9.3122947782913261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C7-4195-BFF2-613E41D554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2022128"/>
        <c:axId val="912023696"/>
      </c:barChart>
      <c:catAx>
        <c:axId val="9120221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Propionate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912023696"/>
        <c:crosses val="autoZero"/>
        <c:auto val="1"/>
        <c:lblAlgn val="ctr"/>
        <c:lblOffset val="100"/>
        <c:noMultiLvlLbl val="0"/>
      </c:catAx>
      <c:valAx>
        <c:axId val="912023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PHA Content (mass%) </a:t>
                </a:r>
              </a:p>
              <a:p>
                <a:pPr>
                  <a:defRPr/>
                </a:pPr>
                <a:r>
                  <a:rPr lang="en-CA"/>
                  <a:t>3-HV content (mol%)</a:t>
                </a:r>
              </a:p>
            </c:rich>
          </c:tx>
          <c:layout>
            <c:manualLayout>
              <c:xMode val="edge"/>
              <c:yMode val="edge"/>
              <c:x val="2.8526150181700703E-2"/>
              <c:y val="0.271663340921041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912022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v>Total biomass</c:v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'PHA Analysis'!$C$33:$C$39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7.5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30</c:v>
                </c:pt>
              </c:numCache>
            </c:numRef>
          </c:cat>
          <c:val>
            <c:numRef>
              <c:f>'PHA Analysis'!$G$33:$G$39</c:f>
              <c:numCache>
                <c:formatCode>0.00</c:formatCode>
                <c:ptCount val="7"/>
                <c:pt idx="0">
                  <c:v>2.6052828307999003</c:v>
                </c:pt>
                <c:pt idx="1">
                  <c:v>3.2630786601430195</c:v>
                </c:pt>
                <c:pt idx="2">
                  <c:v>3.1502422398350278</c:v>
                </c:pt>
                <c:pt idx="3">
                  <c:v>3.4426569110654275</c:v>
                </c:pt>
                <c:pt idx="4">
                  <c:v>4.2144897429239165</c:v>
                </c:pt>
                <c:pt idx="5">
                  <c:v>4.3793358510399081</c:v>
                </c:pt>
                <c:pt idx="6">
                  <c:v>4.3471414728682163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35-5947-912C-8AACDD3B310F}"/>
            </c:ext>
          </c:extLst>
        </c:ser>
        <c:ser>
          <c:idx val="2"/>
          <c:order val="1"/>
          <c:tx>
            <c:v>PHA Titer</c:v>
          </c:tx>
          <c:spPr>
            <a:solidFill>
              <a:schemeClr val="accent3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'PHA Analysis'!$C$33:$C$39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7.5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30</c:v>
                </c:pt>
              </c:numCache>
            </c:numRef>
          </c:cat>
          <c:val>
            <c:numRef>
              <c:f>'PHA Analysis'!$I$33:$I$39</c:f>
              <c:numCache>
                <c:formatCode>General</c:formatCode>
                <c:ptCount val="7"/>
                <c:pt idx="0">
                  <c:v>1.011544468130624</c:v>
                </c:pt>
                <c:pt idx="1">
                  <c:v>1.4590244451120169</c:v>
                </c:pt>
                <c:pt idx="2">
                  <c:v>1.3328210388495934</c:v>
                </c:pt>
                <c:pt idx="3">
                  <c:v>1.2773117691626337</c:v>
                </c:pt>
                <c:pt idx="4">
                  <c:v>1.2275926358433356</c:v>
                </c:pt>
                <c:pt idx="5">
                  <c:v>1.4901374670887635</c:v>
                </c:pt>
                <c:pt idx="6">
                  <c:v>1.4492328150161602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435-5947-912C-8AACDD3B31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61619448"/>
        <c:axId val="658553552"/>
      </c:barChart>
      <c:catAx>
        <c:axId val="6616194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Propionate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58553552"/>
        <c:crosses val="autoZero"/>
        <c:auto val="1"/>
        <c:lblAlgn val="ctr"/>
        <c:lblOffset val="100"/>
        <c:noMultiLvlLbl val="0"/>
      </c:catAx>
      <c:valAx>
        <c:axId val="658553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Biomass or PHA Titer (g L-1 )</a:t>
                </a:r>
              </a:p>
            </c:rich>
          </c:tx>
          <c:layout>
            <c:manualLayout>
              <c:xMode val="edge"/>
              <c:yMode val="edge"/>
              <c:x val="2.3824384078892688E-2"/>
              <c:y val="0.1968755905511811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1619448"/>
        <c:crosses val="autoZero"/>
        <c:crossBetween val="between"/>
        <c:majorUnit val="1"/>
        <c:minorUnit val="0.5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  <c:userShapes r:id="rId4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PHA Content</c:v>
          </c:tx>
          <c:spPr>
            <a:pattFill prst="ltHorz">
              <a:fgClr>
                <a:schemeClr val="tx1"/>
              </a:fgClr>
              <a:bgClr>
                <a:schemeClr val="bg1"/>
              </a:bgClr>
            </a:pattFill>
            <a:ln w="9525">
              <a:solidFill>
                <a:schemeClr val="tx1"/>
              </a:solidFill>
            </a:ln>
            <a:effectLst/>
          </c:spPr>
          <c:invertIfNegative val="0"/>
          <c:cat>
            <c:numRef>
              <c:f>'PHA Analysis'!$C$33:$C$39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7.5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30</c:v>
                </c:pt>
              </c:numCache>
            </c:numRef>
          </c:cat>
          <c:val>
            <c:numRef>
              <c:f>'PHA Analysis'!$D$33:$D$39</c:f>
              <c:numCache>
                <c:formatCode>General</c:formatCode>
                <c:ptCount val="7"/>
                <c:pt idx="0">
                  <c:v>38.826666194243849</c:v>
                </c:pt>
                <c:pt idx="1">
                  <c:v>44.713125151818076</c:v>
                </c:pt>
                <c:pt idx="2">
                  <c:v>42.308525420552755</c:v>
                </c:pt>
                <c:pt idx="3">
                  <c:v>37.102499672769703</c:v>
                </c:pt>
                <c:pt idx="4">
                  <c:v>29.127906596627756</c:v>
                </c:pt>
                <c:pt idx="5">
                  <c:v>34.026562880189211</c:v>
                </c:pt>
                <c:pt idx="6">
                  <c:v>33.337604125866314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27-B842-9806-DA9B4250D5DF}"/>
            </c:ext>
          </c:extLst>
        </c:ser>
        <c:ser>
          <c:idx val="1"/>
          <c:order val="1"/>
          <c:tx>
            <c:v>3-HV mol%</c:v>
          </c:tx>
          <c:spPr>
            <a:solidFill>
              <a:schemeClr val="tx1"/>
            </a:solidFill>
            <a:ln w="25400">
              <a:noFill/>
            </a:ln>
            <a:effectLst/>
          </c:spPr>
          <c:invertIfNegative val="0"/>
          <c:cat>
            <c:numRef>
              <c:f>'PHA Analysis'!$C$33:$C$39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7.5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30</c:v>
                </c:pt>
              </c:numCache>
            </c:numRef>
          </c:cat>
          <c:val>
            <c:numRef>
              <c:f>'PHA Analysis'!$F$33:$F$39</c:f>
              <c:numCache>
                <c:formatCode>0.00E+00</c:formatCode>
                <c:ptCount val="7"/>
                <c:pt idx="0">
                  <c:v>0</c:v>
                </c:pt>
                <c:pt idx="1">
                  <c:v>3.2473629070073664</c:v>
                </c:pt>
                <c:pt idx="2">
                  <c:v>5.9613256635144225</c:v>
                </c:pt>
                <c:pt idx="3">
                  <c:v>10.400899788300066</c:v>
                </c:pt>
                <c:pt idx="4">
                  <c:v>17.737329954786105</c:v>
                </c:pt>
                <c:pt idx="5">
                  <c:v>25.023191366353821</c:v>
                </c:pt>
                <c:pt idx="6">
                  <c:v>40.372350632152312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27-B842-9806-DA9B4250D5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63300792"/>
        <c:axId val="663301576"/>
      </c:barChart>
      <c:catAx>
        <c:axId val="6633007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Propionate Concentration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3301576"/>
        <c:crosses val="autoZero"/>
        <c:auto val="1"/>
        <c:lblAlgn val="ctr"/>
        <c:lblOffset val="100"/>
        <c:noMultiLvlLbl val="0"/>
      </c:catAx>
      <c:valAx>
        <c:axId val="663301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Helvetica" pitchFamily="2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CA"/>
                  <a:t>PHA Content (mass%) </a:t>
                </a:r>
              </a:p>
              <a:p>
                <a:pPr>
                  <a:defRPr/>
                </a:pPr>
                <a:r>
                  <a:rPr lang="en-CA"/>
                  <a:t>3-HV content (mo%)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1896533245844269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Helvetica" pitchFamily="2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Helvetica" pitchFamily="2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3300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Helvetica" pitchFamily="2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Helvetica" pitchFamily="2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0.92512</cdr:x>
      <cdr:y>0.00118</cdr:y>
    </cdr:from>
    <cdr:to>
      <cdr:x>0.98987</cdr:x>
      <cdr:y>0.08852</cdr:y>
    </cdr:to>
    <cdr:sp macro="" textlink="">
      <cdr:nvSpPr>
        <cdr:cNvPr id="3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474028" y="3538"/>
          <a:ext cx="313146" cy="26289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000" b="1">
              <a:effectLst/>
              <a:latin typeface="Helvetica" pitchFamily="2" charset="0"/>
              <a:ea typeface="Times New Roman" panose="02020603050405020304" pitchFamily="18" charset="0"/>
            </a:rPr>
            <a:t>a</a:t>
          </a:r>
          <a:endParaRPr lang="en-CA" sz="1000">
            <a:effectLst/>
            <a:latin typeface="Helvetica" pitchFamily="2" charset="0"/>
            <a:ea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Blunt</dc:creator>
  <cp:keywords/>
  <dc:description/>
  <cp:lastModifiedBy>Monteil-Rivera, Fanny</cp:lastModifiedBy>
  <cp:revision>3</cp:revision>
  <dcterms:created xsi:type="dcterms:W3CDTF">2025-06-30T16:24:00Z</dcterms:created>
  <dcterms:modified xsi:type="dcterms:W3CDTF">2025-07-02T21:05:00Z</dcterms:modified>
</cp:coreProperties>
</file>