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1746"/>
        <w:gridCol w:w="1746"/>
        <w:gridCol w:w="1817"/>
        <w:gridCol w:w="1817"/>
      </w:tblGrid>
      <w:tr w:rsidR="00444FA6" w:rsidRPr="007338A3" w14:paraId="6D55E27A" w14:textId="77777777" w:rsidTr="00C87E67">
        <w:trPr>
          <w:trHeight w:val="317"/>
        </w:trPr>
        <w:tc>
          <w:tcPr>
            <w:tcW w:w="3741" w:type="dxa"/>
            <w:gridSpan w:val="2"/>
            <w:tcBorders>
              <w:top w:val="single" w:sz="4" w:space="0" w:color="auto"/>
            </w:tcBorders>
          </w:tcPr>
          <w:p w14:paraId="3DD6922B" w14:textId="77777777" w:rsidR="00444FA6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B2480C" w14:textId="77777777" w:rsidR="00444FA6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3DT1 MRI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182D8B1" w14:textId="77777777" w:rsidR="00444FA6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3BFBA2C" w14:textId="77777777" w:rsidR="00444FA6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IP FFE MRI</w:t>
            </w:r>
          </w:p>
        </w:tc>
      </w:tr>
      <w:tr w:rsidR="00444FA6" w:rsidRPr="007338A3" w14:paraId="70858A5B" w14:textId="77777777" w:rsidTr="00C87E67">
        <w:trPr>
          <w:trHeight w:val="317"/>
        </w:trPr>
        <w:tc>
          <w:tcPr>
            <w:tcW w:w="1995" w:type="dxa"/>
            <w:tcBorders>
              <w:bottom w:val="single" w:sz="4" w:space="0" w:color="auto"/>
            </w:tcBorders>
          </w:tcPr>
          <w:p w14:paraId="12DE60E1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78374345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Width (cm)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1C9C5C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Length (cm)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13A75DA6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Surface area (cm</w:t>
            </w:r>
            <w:r w:rsidRPr="006C433A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6C07642" w14:textId="77777777" w:rsidR="00444FA6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Surface area (cm</w:t>
            </w:r>
            <w:r w:rsidRPr="006C433A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444FA6" w:rsidRPr="007338A3" w14:paraId="37CC0309" w14:textId="77777777" w:rsidTr="00C87E67">
        <w:trPr>
          <w:trHeight w:val="317"/>
        </w:trPr>
        <w:tc>
          <w:tcPr>
            <w:tcW w:w="1995" w:type="dxa"/>
            <w:tcBorders>
              <w:top w:val="single" w:sz="4" w:space="0" w:color="auto"/>
            </w:tcBorders>
          </w:tcPr>
          <w:p w14:paraId="4E19B0BB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4A9DD086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556F4F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F9C003E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EC21C7F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4FA6" w:rsidRPr="007338A3" w14:paraId="0F22551D" w14:textId="77777777" w:rsidTr="00C87E67">
        <w:trPr>
          <w:gridAfter w:val="1"/>
          <w:trHeight w:val="317"/>
        </w:trPr>
        <w:tc>
          <w:tcPr>
            <w:tcW w:w="1995" w:type="dxa"/>
          </w:tcPr>
          <w:p w14:paraId="289D5460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746" w:type="dxa"/>
          </w:tcPr>
          <w:p w14:paraId="36BAB421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39D13E1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C1079ED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444FA6" w:rsidRPr="007338A3" w14:paraId="5199E629" w14:textId="77777777" w:rsidTr="00C87E67">
        <w:trPr>
          <w:trHeight w:val="317"/>
        </w:trPr>
        <w:tc>
          <w:tcPr>
            <w:tcW w:w="1995" w:type="dxa"/>
          </w:tcPr>
          <w:p w14:paraId="3327EF1C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Radiologist 1</w:t>
            </w:r>
          </w:p>
        </w:tc>
        <w:tc>
          <w:tcPr>
            <w:tcW w:w="1746" w:type="dxa"/>
          </w:tcPr>
          <w:p w14:paraId="1E0CDA25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15.7 (1.8)</w:t>
            </w:r>
          </w:p>
        </w:tc>
        <w:tc>
          <w:tcPr>
            <w:tcW w:w="0" w:type="auto"/>
          </w:tcPr>
          <w:p w14:paraId="6E19702A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14.8 (3.4)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0F0FA56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204.0 (60.8)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7C0917B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202.2 (59.6)</w:t>
            </w:r>
          </w:p>
        </w:tc>
      </w:tr>
      <w:tr w:rsidR="00444FA6" w:rsidRPr="007338A3" w14:paraId="025902AC" w14:textId="77777777" w:rsidTr="00C87E67">
        <w:trPr>
          <w:trHeight w:val="317"/>
        </w:trPr>
        <w:tc>
          <w:tcPr>
            <w:tcW w:w="1995" w:type="dxa"/>
          </w:tcPr>
          <w:p w14:paraId="181FA1DE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Radiologist 2</w:t>
            </w:r>
          </w:p>
        </w:tc>
        <w:tc>
          <w:tcPr>
            <w:tcW w:w="1746" w:type="dxa"/>
          </w:tcPr>
          <w:p w14:paraId="10917581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15.8 (1.9)</w:t>
            </w:r>
          </w:p>
        </w:tc>
        <w:tc>
          <w:tcPr>
            <w:tcW w:w="0" w:type="auto"/>
          </w:tcPr>
          <w:p w14:paraId="37557DA7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15.1 (3.4)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C23473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207.0 (60.2)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663163D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204.2 (60.1)</w:t>
            </w:r>
          </w:p>
        </w:tc>
      </w:tr>
      <w:tr w:rsidR="00444FA6" w:rsidRPr="007338A3" w14:paraId="5DFEA03D" w14:textId="77777777" w:rsidTr="00C87E67">
        <w:trPr>
          <w:trHeight w:val="317"/>
        </w:trPr>
        <w:tc>
          <w:tcPr>
            <w:tcW w:w="1995" w:type="dxa"/>
          </w:tcPr>
          <w:p w14:paraId="2BC8322A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Radiologist 3</w:t>
            </w:r>
          </w:p>
        </w:tc>
        <w:tc>
          <w:tcPr>
            <w:tcW w:w="1746" w:type="dxa"/>
          </w:tcPr>
          <w:p w14:paraId="3A393925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15.7 (1.9)</w:t>
            </w:r>
          </w:p>
        </w:tc>
        <w:tc>
          <w:tcPr>
            <w:tcW w:w="0" w:type="auto"/>
          </w:tcPr>
          <w:p w14:paraId="405220A6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14.8 (3.3)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BB62D6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204.8 (61.1)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4CB801D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201.3 (60.9)</w:t>
            </w:r>
          </w:p>
        </w:tc>
      </w:tr>
      <w:tr w:rsidR="00444FA6" w:rsidRPr="007338A3" w14:paraId="1CE2CE3F" w14:textId="77777777" w:rsidTr="00C87E67">
        <w:trPr>
          <w:trHeight w:val="317"/>
        </w:trPr>
        <w:tc>
          <w:tcPr>
            <w:tcW w:w="1995" w:type="dxa"/>
          </w:tcPr>
          <w:p w14:paraId="0C563DD9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   Significance</w:t>
            </w:r>
          </w:p>
        </w:tc>
        <w:tc>
          <w:tcPr>
            <w:tcW w:w="1746" w:type="dxa"/>
          </w:tcPr>
          <w:p w14:paraId="638F60B5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P=0.239</w:t>
            </w:r>
          </w:p>
        </w:tc>
        <w:tc>
          <w:tcPr>
            <w:tcW w:w="0" w:type="auto"/>
          </w:tcPr>
          <w:p w14:paraId="0E7DE669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P=0.0035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FCF7C7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9BA5886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444FA6" w:rsidRPr="00E344CF" w14:paraId="521D6930" w14:textId="77777777" w:rsidTr="00C87E67">
        <w:trPr>
          <w:trHeight w:val="317"/>
        </w:trPr>
        <w:tc>
          <w:tcPr>
            <w:tcW w:w="1995" w:type="dxa"/>
          </w:tcPr>
          <w:p w14:paraId="440EF7E4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746" w:type="dxa"/>
          </w:tcPr>
          <w:p w14:paraId="0D48B7BA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9BD2281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7E170BA" w14:textId="77777777" w:rsidR="00444FA6" w:rsidRPr="00E344CF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0EAE5C73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44FA6" w:rsidRPr="007338A3" w14:paraId="093B3242" w14:textId="77777777" w:rsidTr="00C87E67">
        <w:trPr>
          <w:trHeight w:val="317"/>
        </w:trPr>
        <w:tc>
          <w:tcPr>
            <w:tcW w:w="1995" w:type="dxa"/>
          </w:tcPr>
          <w:p w14:paraId="4D59463B" w14:textId="77777777" w:rsidR="00444FA6" w:rsidRPr="007338A3" w:rsidRDefault="00444FA6" w:rsidP="00C87E6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Inter-rater reliability</w:t>
            </w:r>
          </w:p>
        </w:tc>
        <w:tc>
          <w:tcPr>
            <w:tcW w:w="1746" w:type="dxa"/>
          </w:tcPr>
          <w:p w14:paraId="74E81F92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8101197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7F708C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30D8886" w14:textId="77777777" w:rsidR="00444FA6" w:rsidRPr="007338A3" w:rsidRDefault="00444FA6" w:rsidP="00C87E6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4FA6" w:rsidRPr="007338A3" w14:paraId="04C8407B" w14:textId="77777777" w:rsidTr="00C87E67">
        <w:trPr>
          <w:trHeight w:val="317"/>
        </w:trPr>
        <w:tc>
          <w:tcPr>
            <w:tcW w:w="1995" w:type="dxa"/>
            <w:tcBorders>
              <w:bottom w:val="single" w:sz="4" w:space="0" w:color="auto"/>
            </w:tcBorders>
          </w:tcPr>
          <w:p w14:paraId="3F03BC95" w14:textId="77777777" w:rsidR="00444FA6" w:rsidRPr="00B17065" w:rsidRDefault="00444FA6" w:rsidP="00C87E67">
            <w:pPr>
              <w:pStyle w:val="Normaalweb"/>
              <w:shd w:val="clear" w:color="auto" w:fill="FFFFFF"/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ICC(2,3) (95% CI) 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0D667939" w14:textId="77777777" w:rsidR="00444FA6" w:rsidRPr="00B17065" w:rsidRDefault="00444FA6" w:rsidP="00C87E67">
            <w:pPr>
              <w:pStyle w:val="Normaalweb"/>
              <w:shd w:val="clear" w:color="auto" w:fill="FFFFFF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0.95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(0.92-0.97)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45320F" w14:textId="77777777" w:rsidR="00444FA6" w:rsidRPr="00B17065" w:rsidRDefault="00444FA6" w:rsidP="00C87E67">
            <w:pPr>
              <w:pStyle w:val="Normaalweb"/>
              <w:shd w:val="clear" w:color="auto" w:fill="FFFFFF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0.98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(0.97-0.99)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C9E45B0" w14:textId="77777777" w:rsidR="00444FA6" w:rsidRPr="00B17065" w:rsidRDefault="00444FA6" w:rsidP="00C87E67">
            <w:pPr>
              <w:pStyle w:val="Normaalweb"/>
              <w:shd w:val="clear" w:color="auto" w:fill="FFFFFF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0.99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(0.99-1.00)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EE43B6B" w14:textId="77777777" w:rsidR="00444FA6" w:rsidRPr="00B17065" w:rsidRDefault="00444FA6" w:rsidP="00C87E67">
            <w:pPr>
              <w:pStyle w:val="Normaalweb"/>
              <w:shd w:val="clear" w:color="auto" w:fill="FFFFFF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0.99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(0.99-1.00) </w:t>
            </w:r>
          </w:p>
        </w:tc>
      </w:tr>
    </w:tbl>
    <w:p w14:paraId="5823B415" w14:textId="07875542" w:rsidR="00850924" w:rsidRPr="001C7FFC" w:rsidRDefault="001C7FFC">
      <w:pPr>
        <w:rPr>
          <w:rFonts w:ascii="Calibri" w:hAnsi="Calibri" w:cs="Calibri"/>
          <w:sz w:val="18"/>
          <w:szCs w:val="18"/>
          <w:lang w:val="en-US"/>
        </w:rPr>
      </w:pPr>
      <w:r w:rsidRPr="00C45B8C">
        <w:rPr>
          <w:rFonts w:ascii="Calibri" w:hAnsi="Calibri" w:cs="Calibri"/>
          <w:sz w:val="18"/>
          <w:szCs w:val="18"/>
          <w:lang w:val="en-US"/>
        </w:rPr>
        <w:t>*P-value obtained from repeated measures analysis of variance</w:t>
      </w:r>
    </w:p>
    <w:p w14:paraId="1254A7B2" w14:textId="09867D73" w:rsidR="001C7FFC" w:rsidRPr="001C7FFC" w:rsidRDefault="001C7FFC">
      <w:pPr>
        <w:rPr>
          <w:sz w:val="18"/>
          <w:szCs w:val="18"/>
          <w:lang w:val="en-US"/>
        </w:rPr>
      </w:pPr>
      <w:r w:rsidRPr="00C45B8C">
        <w:rPr>
          <w:rFonts w:ascii="Calibri" w:hAnsi="Calibri" w:cs="Calibri"/>
          <w:sz w:val="18"/>
          <w:szCs w:val="18"/>
          <w:lang w:val="en-US"/>
        </w:rPr>
        <w:t xml:space="preserve">Note 1: Results for </w:t>
      </w:r>
      <w:r w:rsidRPr="001C7FFC">
        <w:rPr>
          <w:rFonts w:ascii="Calibri" w:hAnsi="Calibri" w:cs="Calibri"/>
          <w:sz w:val="18"/>
          <w:szCs w:val="18"/>
          <w:lang w:val="en-US"/>
        </w:rPr>
        <w:t xml:space="preserve">radiologists </w:t>
      </w:r>
      <w:r w:rsidRPr="00C45B8C">
        <w:rPr>
          <w:rFonts w:ascii="Calibri" w:hAnsi="Calibri" w:cs="Calibri"/>
          <w:sz w:val="18"/>
          <w:szCs w:val="18"/>
          <w:lang w:val="en-US"/>
        </w:rPr>
        <w:t>1 and 3 are not significantly different</w:t>
      </w:r>
      <w:r w:rsidRPr="00C45B8C">
        <w:rPr>
          <w:rFonts w:ascii="Calibri" w:hAnsi="Calibri" w:cs="Calibri"/>
          <w:sz w:val="18"/>
          <w:szCs w:val="18"/>
          <w:lang w:val="en-US"/>
        </w:rPr>
        <w:br/>
        <w:t xml:space="preserve">Note 2: Measurements of </w:t>
      </w:r>
      <w:r w:rsidRPr="001C7FFC">
        <w:rPr>
          <w:rFonts w:ascii="Calibri" w:hAnsi="Calibri" w:cs="Calibri"/>
          <w:sz w:val="18"/>
          <w:szCs w:val="18"/>
          <w:lang w:val="en-US"/>
        </w:rPr>
        <w:t>radiologist 2</w:t>
      </w:r>
      <w:r w:rsidRPr="00C45B8C">
        <w:rPr>
          <w:rFonts w:ascii="Calibri" w:hAnsi="Calibri" w:cs="Calibri"/>
          <w:sz w:val="18"/>
          <w:szCs w:val="18"/>
          <w:lang w:val="en-US"/>
        </w:rPr>
        <w:t xml:space="preserve"> were significantly higher both at 1 month and 13 months</w:t>
      </w:r>
    </w:p>
    <w:sectPr w:rsidR="001C7FFC" w:rsidRPr="001C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A6"/>
    <w:rsid w:val="001C7FFC"/>
    <w:rsid w:val="00444FA6"/>
    <w:rsid w:val="0085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419DEE"/>
  <w15:chartTrackingRefBased/>
  <w15:docId w15:val="{6D8FF45C-6270-4148-B764-10624987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F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444F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444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604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Vierstraete</dc:creator>
  <cp:keywords/>
  <dc:description/>
  <cp:lastModifiedBy>Maaike Vierstraete</cp:lastModifiedBy>
  <cp:revision>2</cp:revision>
  <dcterms:created xsi:type="dcterms:W3CDTF">2022-04-21T12:05:00Z</dcterms:created>
  <dcterms:modified xsi:type="dcterms:W3CDTF">2022-04-23T18:15:00Z</dcterms:modified>
</cp:coreProperties>
</file>