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118"/>
        <w:gridCol w:w="880"/>
        <w:gridCol w:w="1120"/>
        <w:gridCol w:w="992"/>
        <w:gridCol w:w="993"/>
      </w:tblGrid>
      <w:tr w:rsidR="007D3D91" w:rsidRPr="00BC2CFC" w14:paraId="50FAC4D4" w14:textId="77777777" w:rsidTr="00A47F07">
        <w:trPr>
          <w:trHeight w:val="265"/>
        </w:trPr>
        <w:tc>
          <w:tcPr>
            <w:tcW w:w="9493" w:type="dxa"/>
            <w:gridSpan w:val="7"/>
            <w:vAlign w:val="center"/>
          </w:tcPr>
          <w:p w14:paraId="0D0697D0" w14:textId="77777777" w:rsidR="007D3D91" w:rsidRPr="004E15BC" w:rsidRDefault="007D3D91" w:rsidP="007D3D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4E15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Supplementary Table. Postoperative outcomes </w:t>
            </w:r>
            <w:r w:rsidRPr="004E1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of non-converted versus converted procedures and overall cohort after propensity score matching excluding converted procedures</w:t>
            </w:r>
          </w:p>
        </w:tc>
      </w:tr>
      <w:tr w:rsidR="007D3D91" w:rsidRPr="00BC2CFC" w14:paraId="0E995C00" w14:textId="77777777" w:rsidTr="00A47F07">
        <w:trPr>
          <w:trHeight w:val="531"/>
        </w:trPr>
        <w:tc>
          <w:tcPr>
            <w:tcW w:w="2972" w:type="dxa"/>
            <w:vAlign w:val="center"/>
          </w:tcPr>
          <w:p w14:paraId="3F5DD0A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0D1B90F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Before PSM</w:t>
            </w:r>
          </w:p>
        </w:tc>
        <w:tc>
          <w:tcPr>
            <w:tcW w:w="3105" w:type="dxa"/>
            <w:gridSpan w:val="3"/>
            <w:vAlign w:val="center"/>
          </w:tcPr>
          <w:p w14:paraId="7595CAF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After PSM</w:t>
            </w:r>
          </w:p>
        </w:tc>
      </w:tr>
      <w:tr w:rsidR="007D3D91" w:rsidRPr="00BC2CFC" w14:paraId="65BF14BA" w14:textId="77777777" w:rsidTr="00A47F07">
        <w:trPr>
          <w:trHeight w:val="179"/>
        </w:trPr>
        <w:tc>
          <w:tcPr>
            <w:tcW w:w="2972" w:type="dxa"/>
            <w:vMerge w:val="restart"/>
            <w:vAlign w:val="center"/>
          </w:tcPr>
          <w:p w14:paraId="2C6B2AD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1418" w:type="dxa"/>
            <w:vAlign w:val="center"/>
          </w:tcPr>
          <w:p w14:paraId="26584956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RPD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-non converted</w:t>
            </w:r>
          </w:p>
        </w:tc>
        <w:tc>
          <w:tcPr>
            <w:tcW w:w="1118" w:type="dxa"/>
            <w:vAlign w:val="center"/>
          </w:tcPr>
          <w:p w14:paraId="2402350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Converted</w:t>
            </w:r>
          </w:p>
        </w:tc>
        <w:tc>
          <w:tcPr>
            <w:tcW w:w="880" w:type="dxa"/>
            <w:vMerge w:val="restart"/>
            <w:vAlign w:val="center"/>
          </w:tcPr>
          <w:p w14:paraId="03B9C7C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20" w:type="dxa"/>
          </w:tcPr>
          <w:p w14:paraId="0932F764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RPD </w:t>
            </w:r>
          </w:p>
        </w:tc>
        <w:tc>
          <w:tcPr>
            <w:tcW w:w="992" w:type="dxa"/>
          </w:tcPr>
          <w:p w14:paraId="03496AB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OPD</w:t>
            </w:r>
          </w:p>
        </w:tc>
        <w:tc>
          <w:tcPr>
            <w:tcW w:w="993" w:type="dxa"/>
            <w:vMerge w:val="restart"/>
            <w:vAlign w:val="center"/>
          </w:tcPr>
          <w:p w14:paraId="329052A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7D3D91" w:rsidRPr="00BC2CFC" w14:paraId="3770EC9F" w14:textId="77777777" w:rsidTr="00A47F07">
        <w:trPr>
          <w:trHeight w:val="178"/>
        </w:trPr>
        <w:tc>
          <w:tcPr>
            <w:tcW w:w="2972" w:type="dxa"/>
            <w:vMerge/>
            <w:vAlign w:val="center"/>
          </w:tcPr>
          <w:p w14:paraId="6E8B086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1418" w:type="dxa"/>
            <w:vAlign w:val="center"/>
          </w:tcPr>
          <w:p w14:paraId="66CF03C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79</w:t>
            </w:r>
          </w:p>
        </w:tc>
        <w:tc>
          <w:tcPr>
            <w:tcW w:w="1118" w:type="dxa"/>
            <w:vAlign w:val="center"/>
          </w:tcPr>
          <w:p w14:paraId="2ED1D75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80" w:type="dxa"/>
            <w:vMerge/>
            <w:vAlign w:val="center"/>
          </w:tcPr>
          <w:p w14:paraId="433E2454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4204858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57</w:t>
            </w:r>
          </w:p>
        </w:tc>
        <w:tc>
          <w:tcPr>
            <w:tcW w:w="992" w:type="dxa"/>
          </w:tcPr>
          <w:p w14:paraId="428466A9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57</w:t>
            </w:r>
          </w:p>
        </w:tc>
        <w:tc>
          <w:tcPr>
            <w:tcW w:w="993" w:type="dxa"/>
            <w:vMerge/>
          </w:tcPr>
          <w:p w14:paraId="6C63459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7D3D91" w:rsidRPr="00BC2CFC" w14:paraId="63FB7FC0" w14:textId="77777777" w:rsidTr="00A47F07">
        <w:trPr>
          <w:trHeight w:val="265"/>
        </w:trPr>
        <w:tc>
          <w:tcPr>
            <w:tcW w:w="9493" w:type="dxa"/>
            <w:gridSpan w:val="7"/>
            <w:vAlign w:val="center"/>
          </w:tcPr>
          <w:p w14:paraId="02326FE6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nl-NL"/>
              </w:rPr>
              <w:t>Postoperative outcomes</w:t>
            </w:r>
          </w:p>
        </w:tc>
      </w:tr>
      <w:tr w:rsidR="007D3D91" w:rsidRPr="00BC2CFC" w14:paraId="148EDC3A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4260E79B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ICU stay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, days</w:t>
            </w:r>
          </w:p>
        </w:tc>
        <w:tc>
          <w:tcPr>
            <w:tcW w:w="1418" w:type="dxa"/>
            <w:vAlign w:val="center"/>
          </w:tcPr>
          <w:p w14:paraId="1AA203A5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[0.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]</w:t>
            </w:r>
          </w:p>
        </w:tc>
        <w:tc>
          <w:tcPr>
            <w:tcW w:w="1118" w:type="dxa"/>
            <w:vAlign w:val="center"/>
          </w:tcPr>
          <w:p w14:paraId="54729EB7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1[0]</w:t>
            </w:r>
          </w:p>
        </w:tc>
        <w:tc>
          <w:tcPr>
            <w:tcW w:w="880" w:type="dxa"/>
            <w:vAlign w:val="center"/>
          </w:tcPr>
          <w:p w14:paraId="4C3FC126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0.429</w:t>
            </w:r>
          </w:p>
        </w:tc>
        <w:tc>
          <w:tcPr>
            <w:tcW w:w="1120" w:type="dxa"/>
          </w:tcPr>
          <w:p w14:paraId="44E1B38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1[0]</w:t>
            </w:r>
          </w:p>
        </w:tc>
        <w:tc>
          <w:tcPr>
            <w:tcW w:w="992" w:type="dxa"/>
          </w:tcPr>
          <w:p w14:paraId="21B060D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1[0]</w:t>
            </w:r>
          </w:p>
        </w:tc>
        <w:tc>
          <w:tcPr>
            <w:tcW w:w="993" w:type="dxa"/>
          </w:tcPr>
          <w:p w14:paraId="0680C19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0.912</w:t>
            </w:r>
          </w:p>
        </w:tc>
      </w:tr>
      <w:tr w:rsidR="007D3D91" w:rsidRPr="00BC2CFC" w14:paraId="334B7134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47A35CE9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Hospital LOS, day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s</w:t>
            </w:r>
          </w:p>
        </w:tc>
        <w:tc>
          <w:tcPr>
            <w:tcW w:w="1418" w:type="dxa"/>
          </w:tcPr>
          <w:p w14:paraId="61302731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4</w:t>
            </w: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[8]</w:t>
            </w:r>
          </w:p>
        </w:tc>
        <w:tc>
          <w:tcPr>
            <w:tcW w:w="1118" w:type="dxa"/>
          </w:tcPr>
          <w:p w14:paraId="0F5C66C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29.5 [14.5]</w:t>
            </w:r>
          </w:p>
        </w:tc>
        <w:tc>
          <w:tcPr>
            <w:tcW w:w="880" w:type="dxa"/>
            <w:vAlign w:val="center"/>
          </w:tcPr>
          <w:p w14:paraId="66DEDFC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0.266</w:t>
            </w:r>
          </w:p>
        </w:tc>
        <w:tc>
          <w:tcPr>
            <w:tcW w:w="1120" w:type="dxa"/>
          </w:tcPr>
          <w:p w14:paraId="0F3C34E2" w14:textId="77777777" w:rsidR="007D3D91" w:rsidRPr="00AE0F26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E0F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14[9.5]</w:t>
            </w:r>
          </w:p>
        </w:tc>
        <w:tc>
          <w:tcPr>
            <w:tcW w:w="992" w:type="dxa"/>
          </w:tcPr>
          <w:p w14:paraId="13C5762E" w14:textId="77777777" w:rsidR="007D3D91" w:rsidRPr="00AE0F26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E0F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21[21]</w:t>
            </w:r>
          </w:p>
        </w:tc>
        <w:tc>
          <w:tcPr>
            <w:tcW w:w="993" w:type="dxa"/>
          </w:tcPr>
          <w:p w14:paraId="19537F68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57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</w:tr>
      <w:tr w:rsidR="007D3D91" w:rsidRPr="00BC2CFC" w14:paraId="051D0B80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7042A91C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30-day mortality</w:t>
            </w:r>
          </w:p>
        </w:tc>
        <w:tc>
          <w:tcPr>
            <w:tcW w:w="1418" w:type="dxa"/>
          </w:tcPr>
          <w:p w14:paraId="485E937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 (1.2)</w:t>
            </w:r>
          </w:p>
        </w:tc>
        <w:tc>
          <w:tcPr>
            <w:tcW w:w="1118" w:type="dxa"/>
          </w:tcPr>
          <w:p w14:paraId="6F4C9658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6830A4C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2D2F4FD3" w14:textId="77777777" w:rsidR="007D3D91" w:rsidRPr="00910A05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910A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(1.75)</w:t>
            </w:r>
          </w:p>
        </w:tc>
        <w:tc>
          <w:tcPr>
            <w:tcW w:w="992" w:type="dxa"/>
          </w:tcPr>
          <w:p w14:paraId="0B161517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993" w:type="dxa"/>
          </w:tcPr>
          <w:p w14:paraId="6933D91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</w:tr>
      <w:tr w:rsidR="007D3D91" w:rsidRPr="00BC2CFC" w14:paraId="0FDAC6AF" w14:textId="77777777" w:rsidTr="00A47F07">
        <w:trPr>
          <w:trHeight w:val="252"/>
        </w:trPr>
        <w:tc>
          <w:tcPr>
            <w:tcW w:w="2972" w:type="dxa"/>
            <w:vAlign w:val="center"/>
          </w:tcPr>
          <w:p w14:paraId="464ED86F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90-day mortality</w:t>
            </w:r>
          </w:p>
        </w:tc>
        <w:tc>
          <w:tcPr>
            <w:tcW w:w="1418" w:type="dxa"/>
          </w:tcPr>
          <w:p w14:paraId="59D1F73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2 (2.5)</w:t>
            </w:r>
          </w:p>
        </w:tc>
        <w:tc>
          <w:tcPr>
            <w:tcW w:w="1118" w:type="dxa"/>
          </w:tcPr>
          <w:p w14:paraId="67069BA0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038D395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5BDEA8BC" w14:textId="77777777" w:rsidR="007D3D91" w:rsidRPr="00A91723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A9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2 (3.5)</w:t>
            </w:r>
          </w:p>
        </w:tc>
        <w:tc>
          <w:tcPr>
            <w:tcW w:w="992" w:type="dxa"/>
          </w:tcPr>
          <w:p w14:paraId="07FC091F" w14:textId="77777777" w:rsidR="007D3D91" w:rsidRPr="00A91723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A9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 (1.75)</w:t>
            </w:r>
          </w:p>
        </w:tc>
        <w:tc>
          <w:tcPr>
            <w:tcW w:w="993" w:type="dxa"/>
          </w:tcPr>
          <w:p w14:paraId="6AF68F0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</w:tr>
      <w:tr w:rsidR="007D3D91" w:rsidRPr="00BC2CFC" w14:paraId="1268DC27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5704DCB3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90-day readmission</w:t>
            </w:r>
          </w:p>
        </w:tc>
        <w:tc>
          <w:tcPr>
            <w:tcW w:w="1418" w:type="dxa"/>
          </w:tcPr>
          <w:p w14:paraId="7093908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13 (16.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5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1118" w:type="dxa"/>
          </w:tcPr>
          <w:p w14:paraId="681D3CA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44AD8F64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5162C14D" w14:textId="77777777" w:rsidR="007D3D91" w:rsidRPr="00477B61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477B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10</w:t>
            </w:r>
          </w:p>
        </w:tc>
        <w:tc>
          <w:tcPr>
            <w:tcW w:w="992" w:type="dxa"/>
          </w:tcPr>
          <w:p w14:paraId="549E75DF" w14:textId="77777777" w:rsidR="007D3D91" w:rsidRPr="00477B61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477B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10</w:t>
            </w:r>
          </w:p>
        </w:tc>
        <w:tc>
          <w:tcPr>
            <w:tcW w:w="993" w:type="dxa"/>
          </w:tcPr>
          <w:p w14:paraId="5E1CD01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</w:tr>
      <w:tr w:rsidR="007D3D91" w:rsidRPr="00BC2CFC" w14:paraId="35D454A3" w14:textId="77777777" w:rsidTr="00A47F07">
        <w:trPr>
          <w:trHeight w:val="265"/>
        </w:trPr>
        <w:tc>
          <w:tcPr>
            <w:tcW w:w="9493" w:type="dxa"/>
            <w:gridSpan w:val="7"/>
            <w:vAlign w:val="center"/>
          </w:tcPr>
          <w:p w14:paraId="5BD2820F" w14:textId="77777777" w:rsidR="007D3D91" w:rsidRPr="00C27B22" w:rsidRDefault="007D3D91" w:rsidP="007D3D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nl-NL"/>
              </w:rPr>
              <w:t>Complications</w:t>
            </w:r>
          </w:p>
        </w:tc>
      </w:tr>
      <w:tr w:rsidR="007D3D91" w:rsidRPr="00BC2CFC" w14:paraId="101BBE54" w14:textId="77777777" w:rsidTr="00A47F07">
        <w:trPr>
          <w:trHeight w:val="84"/>
        </w:trPr>
        <w:tc>
          <w:tcPr>
            <w:tcW w:w="2972" w:type="dxa"/>
            <w:vAlign w:val="center"/>
          </w:tcPr>
          <w:p w14:paraId="2DBFCD3A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  Overall complication</w:t>
            </w:r>
          </w:p>
        </w:tc>
        <w:tc>
          <w:tcPr>
            <w:tcW w:w="1418" w:type="dxa"/>
          </w:tcPr>
          <w:p w14:paraId="3231060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8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 xml:space="preserve"> (48.1)</w:t>
            </w:r>
          </w:p>
        </w:tc>
        <w:tc>
          <w:tcPr>
            <w:tcW w:w="1118" w:type="dxa"/>
          </w:tcPr>
          <w:p w14:paraId="1DC04FB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1(50)</w:t>
            </w:r>
          </w:p>
        </w:tc>
        <w:tc>
          <w:tcPr>
            <w:tcW w:w="880" w:type="dxa"/>
            <w:vAlign w:val="center"/>
          </w:tcPr>
          <w:p w14:paraId="75BE38C0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1D941CD5" w14:textId="77777777" w:rsidR="007D3D91" w:rsidRPr="007E6095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7E609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29 (50.8)</w:t>
            </w:r>
          </w:p>
        </w:tc>
        <w:tc>
          <w:tcPr>
            <w:tcW w:w="992" w:type="dxa"/>
          </w:tcPr>
          <w:p w14:paraId="5622CD40" w14:textId="77777777" w:rsidR="007D3D91" w:rsidRPr="007E6095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7E609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32 (56.2)</w:t>
            </w:r>
          </w:p>
        </w:tc>
        <w:tc>
          <w:tcPr>
            <w:tcW w:w="993" w:type="dxa"/>
          </w:tcPr>
          <w:p w14:paraId="10290118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0.707</w:t>
            </w:r>
          </w:p>
        </w:tc>
      </w:tr>
      <w:tr w:rsidR="007D3D91" w:rsidRPr="00BC2CFC" w14:paraId="1CE97FDC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1361505E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  Major complication (CD ≥ 3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a</w:t>
            </w: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418" w:type="dxa"/>
          </w:tcPr>
          <w:p w14:paraId="1754F44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5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8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9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1118" w:type="dxa"/>
          </w:tcPr>
          <w:p w14:paraId="312CF2C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1(50)</w:t>
            </w:r>
          </w:p>
        </w:tc>
        <w:tc>
          <w:tcPr>
            <w:tcW w:w="880" w:type="dxa"/>
            <w:vAlign w:val="center"/>
          </w:tcPr>
          <w:p w14:paraId="2469CC94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0.358</w:t>
            </w:r>
          </w:p>
        </w:tc>
        <w:tc>
          <w:tcPr>
            <w:tcW w:w="1120" w:type="dxa"/>
          </w:tcPr>
          <w:p w14:paraId="09DA03EA" w14:textId="77777777" w:rsidR="007D3D91" w:rsidRPr="008A63CB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8A63C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12 (21)</w:t>
            </w:r>
          </w:p>
        </w:tc>
        <w:tc>
          <w:tcPr>
            <w:tcW w:w="992" w:type="dxa"/>
          </w:tcPr>
          <w:p w14:paraId="0BD4D9B0" w14:textId="77777777" w:rsidR="007D3D91" w:rsidRPr="008A63CB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8A63C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24 (42.2)</w:t>
            </w:r>
          </w:p>
        </w:tc>
        <w:tc>
          <w:tcPr>
            <w:tcW w:w="993" w:type="dxa"/>
          </w:tcPr>
          <w:p w14:paraId="7FAFF8D2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0.026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</w:tr>
      <w:tr w:rsidR="007D3D91" w:rsidRPr="00BC2CFC" w14:paraId="57275978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44DAE03B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 xml:space="preserve">      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Reoperation</w:t>
            </w:r>
          </w:p>
        </w:tc>
        <w:tc>
          <w:tcPr>
            <w:tcW w:w="1418" w:type="dxa"/>
          </w:tcPr>
          <w:p w14:paraId="1BD911F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3 (3.7)</w:t>
            </w:r>
          </w:p>
        </w:tc>
        <w:tc>
          <w:tcPr>
            <w:tcW w:w="1118" w:type="dxa"/>
          </w:tcPr>
          <w:p w14:paraId="71925AE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16B783DB" w14:textId="77777777" w:rsidR="007D3D91" w:rsidRPr="00C27B22" w:rsidRDefault="007D3D91" w:rsidP="007D3D91">
            <w:pPr>
              <w:spacing w:after="0" w:line="240" w:lineRule="auto"/>
              <w:ind w:firstLineChars="50" w:firstLine="1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 xml:space="preserve">    1</w:t>
            </w:r>
          </w:p>
        </w:tc>
        <w:tc>
          <w:tcPr>
            <w:tcW w:w="1120" w:type="dxa"/>
          </w:tcPr>
          <w:p w14:paraId="194A13CB" w14:textId="77777777" w:rsidR="007D3D91" w:rsidRPr="00AC414D" w:rsidRDefault="007D3D91" w:rsidP="007D3D9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AC414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2 (3.5)</w:t>
            </w:r>
          </w:p>
        </w:tc>
        <w:tc>
          <w:tcPr>
            <w:tcW w:w="992" w:type="dxa"/>
          </w:tcPr>
          <w:p w14:paraId="49E6252B" w14:textId="77777777" w:rsidR="007D3D91" w:rsidRPr="00AC414D" w:rsidRDefault="007D3D91" w:rsidP="007D3D9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AC414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993" w:type="dxa"/>
          </w:tcPr>
          <w:p w14:paraId="1D2CB4F8" w14:textId="77777777" w:rsidR="007D3D91" w:rsidRPr="00C27B22" w:rsidRDefault="007D3D91" w:rsidP="007D3D91">
            <w:pPr>
              <w:spacing w:after="0" w:line="240" w:lineRule="auto"/>
              <w:ind w:firstLineChars="50" w:firstLine="1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0.495</w:t>
            </w:r>
          </w:p>
        </w:tc>
      </w:tr>
      <w:tr w:rsidR="007D3D91" w:rsidRPr="00BC2CFC" w14:paraId="3AEB2E56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1BA04675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 xml:space="preserve">      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Biliary Fistula</w:t>
            </w:r>
          </w:p>
        </w:tc>
        <w:tc>
          <w:tcPr>
            <w:tcW w:w="1418" w:type="dxa"/>
          </w:tcPr>
          <w:p w14:paraId="6EBBC5A0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1 (1.2)</w:t>
            </w:r>
          </w:p>
        </w:tc>
        <w:tc>
          <w:tcPr>
            <w:tcW w:w="1118" w:type="dxa"/>
          </w:tcPr>
          <w:p w14:paraId="3499842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006EF3A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3B872032" w14:textId="77777777" w:rsidR="007D3D91" w:rsidRPr="00B0500F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B0500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1 (1.75)</w:t>
            </w:r>
          </w:p>
        </w:tc>
        <w:tc>
          <w:tcPr>
            <w:tcW w:w="992" w:type="dxa"/>
          </w:tcPr>
          <w:p w14:paraId="49EAEAAB" w14:textId="77777777" w:rsidR="007D3D91" w:rsidRPr="00B0500F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B0500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4 (7)</w:t>
            </w:r>
          </w:p>
        </w:tc>
        <w:tc>
          <w:tcPr>
            <w:tcW w:w="993" w:type="dxa"/>
          </w:tcPr>
          <w:p w14:paraId="54397285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0.360</w:t>
            </w:r>
          </w:p>
        </w:tc>
      </w:tr>
      <w:tr w:rsidR="007D3D91" w:rsidRPr="00BC2CFC" w14:paraId="6250FF21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6B5D60CC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nl-NL"/>
              </w:rPr>
              <w:t>Pancreas-specific complications</w:t>
            </w:r>
          </w:p>
        </w:tc>
        <w:tc>
          <w:tcPr>
            <w:tcW w:w="1418" w:type="dxa"/>
          </w:tcPr>
          <w:p w14:paraId="78575DD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1118" w:type="dxa"/>
          </w:tcPr>
          <w:p w14:paraId="4AB87C0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14:paraId="227B719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74C24FA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D77902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4EE27FE3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D3D91" w:rsidRPr="00BC2CFC" w14:paraId="3FAE5E6B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585882C2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 CR-PF (ISGPS grade ≥ B)</w:t>
            </w:r>
          </w:p>
        </w:tc>
        <w:tc>
          <w:tcPr>
            <w:tcW w:w="1418" w:type="dxa"/>
          </w:tcPr>
          <w:p w14:paraId="569D2A49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7 (8.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8</w:t>
            </w: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118" w:type="dxa"/>
          </w:tcPr>
          <w:p w14:paraId="666C1C3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5C845BAD" w14:textId="77777777" w:rsidR="007D3D91" w:rsidRPr="0088594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 w:rsidRPr="0088594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5CBDDDED" w14:textId="77777777" w:rsidR="007D3D91" w:rsidRPr="00526726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267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(10.5)</w:t>
            </w:r>
          </w:p>
        </w:tc>
        <w:tc>
          <w:tcPr>
            <w:tcW w:w="992" w:type="dxa"/>
          </w:tcPr>
          <w:p w14:paraId="7AF7C461" w14:textId="77777777" w:rsidR="007D3D91" w:rsidRPr="00526726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267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23(40.4)</w:t>
            </w:r>
          </w:p>
        </w:tc>
        <w:tc>
          <w:tcPr>
            <w:tcW w:w="993" w:type="dxa"/>
          </w:tcPr>
          <w:p w14:paraId="0E35C40A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57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</w:tr>
      <w:tr w:rsidR="007D3D91" w:rsidRPr="00BC2CFC" w14:paraId="545D1C7C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1F68FDD9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 PPH</w:t>
            </w:r>
          </w:p>
        </w:tc>
        <w:tc>
          <w:tcPr>
            <w:tcW w:w="1418" w:type="dxa"/>
          </w:tcPr>
          <w:p w14:paraId="19DF328B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5 (6.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3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1118" w:type="dxa"/>
          </w:tcPr>
          <w:p w14:paraId="22A2C7A1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59D129C1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483BA8C7" w14:textId="77777777" w:rsidR="007D3D91" w:rsidRPr="001F4C8A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1F4C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5 (8.8)</w:t>
            </w:r>
          </w:p>
        </w:tc>
        <w:tc>
          <w:tcPr>
            <w:tcW w:w="992" w:type="dxa"/>
          </w:tcPr>
          <w:p w14:paraId="33C6C810" w14:textId="77777777" w:rsidR="007D3D91" w:rsidRPr="001F4C8A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1F4C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6 (10.5)</w:t>
            </w:r>
          </w:p>
        </w:tc>
        <w:tc>
          <w:tcPr>
            <w:tcW w:w="993" w:type="dxa"/>
          </w:tcPr>
          <w:p w14:paraId="6BF5EB9F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</w:tr>
      <w:tr w:rsidR="007D3D91" w:rsidRPr="00BC2CFC" w14:paraId="77F5C257" w14:textId="77777777" w:rsidTr="00A47F07">
        <w:trPr>
          <w:trHeight w:val="265"/>
        </w:trPr>
        <w:tc>
          <w:tcPr>
            <w:tcW w:w="2972" w:type="dxa"/>
            <w:vAlign w:val="center"/>
          </w:tcPr>
          <w:p w14:paraId="131AA647" w14:textId="77777777" w:rsidR="007D3D91" w:rsidRPr="00C27B22" w:rsidRDefault="007D3D91" w:rsidP="007D3D91">
            <w:pPr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nl-NL"/>
              </w:rPr>
              <w:t xml:space="preserve">     </w:t>
            </w:r>
            <w:r w:rsidRPr="00C27B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DGE</w:t>
            </w:r>
          </w:p>
        </w:tc>
        <w:tc>
          <w:tcPr>
            <w:tcW w:w="1418" w:type="dxa"/>
          </w:tcPr>
          <w:p w14:paraId="0069B47C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5 (6.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3</w:t>
            </w:r>
            <w:r w:rsidRPr="00C27B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1118" w:type="dxa"/>
          </w:tcPr>
          <w:p w14:paraId="723D9F7B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ja-JP"/>
              </w:rPr>
              <w:t>0(0)</w:t>
            </w:r>
          </w:p>
        </w:tc>
        <w:tc>
          <w:tcPr>
            <w:tcW w:w="880" w:type="dxa"/>
            <w:vAlign w:val="center"/>
          </w:tcPr>
          <w:p w14:paraId="411C38DB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120" w:type="dxa"/>
          </w:tcPr>
          <w:p w14:paraId="72BE057E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 w:rsidRPr="00B0500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4 (7)</w:t>
            </w:r>
          </w:p>
        </w:tc>
        <w:tc>
          <w:tcPr>
            <w:tcW w:w="992" w:type="dxa"/>
          </w:tcPr>
          <w:p w14:paraId="7EE5AE1A" w14:textId="77777777" w:rsidR="007D3D91" w:rsidRPr="000B059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</w:pPr>
            <w:r w:rsidRPr="000B05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ja-JP"/>
              </w:rPr>
              <w:t>3 (5.3)</w:t>
            </w:r>
          </w:p>
        </w:tc>
        <w:tc>
          <w:tcPr>
            <w:tcW w:w="993" w:type="dxa"/>
          </w:tcPr>
          <w:p w14:paraId="4C551AE6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ja-JP"/>
              </w:rPr>
              <w:t>1</w:t>
            </w:r>
          </w:p>
        </w:tc>
      </w:tr>
      <w:tr w:rsidR="007D3D91" w:rsidRPr="00BC2CFC" w14:paraId="48B391BC" w14:textId="77777777" w:rsidTr="00A47F07">
        <w:trPr>
          <w:trHeight w:val="252"/>
        </w:trPr>
        <w:tc>
          <w:tcPr>
            <w:tcW w:w="9493" w:type="dxa"/>
            <w:gridSpan w:val="7"/>
            <w:vAlign w:val="center"/>
          </w:tcPr>
          <w:p w14:paraId="2A2D8D2D" w14:textId="77777777" w:rsidR="007D3D91" w:rsidRPr="00C27B22" w:rsidRDefault="007D3D91" w:rsidP="007D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C27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Values are expressed in counts (percentages) or in median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[</w:t>
            </w:r>
            <w:r w:rsidRPr="00775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]</w:t>
            </w:r>
            <w:r w:rsidRPr="00C27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.</w:t>
            </w:r>
          </w:p>
          <w:p w14:paraId="308DBDB5" w14:textId="77777777" w:rsidR="007D3D91" w:rsidRPr="00C27B22" w:rsidRDefault="007D3D91" w:rsidP="007D3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sz w:val="20"/>
                <w:szCs w:val="20"/>
                <w:lang w:val="en-US"/>
              </w:rPr>
            </w:pPr>
            <w:r w:rsidRPr="00C27B22">
              <w:rPr>
                <w:rFonts w:ascii="Times New Roman" w:eastAsia="URWPalladioL-Roma" w:hAnsi="Times New Roman" w:cs="Times New Roman"/>
                <w:sz w:val="20"/>
                <w:szCs w:val="20"/>
                <w:u w:val="single"/>
                <w:lang w:val="en-US"/>
              </w:rPr>
              <w:t>Abbreviations:</w:t>
            </w:r>
            <w:r w:rsidRPr="00C27B22">
              <w:rPr>
                <w:rFonts w:ascii="Times New Roman" w:eastAsia="URWPalladioL-Roma" w:hAnsi="Times New Roman" w:cs="Times New Roman"/>
                <w:sz w:val="20"/>
                <w:szCs w:val="20"/>
                <w:lang w:val="en-US"/>
              </w:rPr>
              <w:t xml:space="preserve"> ICU, intensive care unit; LOS, length of stay; CD, Clavien-Dindo; CR-PF, clinically relevant </w:t>
            </w:r>
            <w:r w:rsidRPr="00C27B22">
              <w:rPr>
                <w:rFonts w:ascii="Times New Roman" w:eastAsia="URWPalladioL-Roma" w:hAnsi="Times New Roman" w:cs="Times New Roman"/>
                <w:sz w:val="20"/>
                <w:szCs w:val="20"/>
                <w:lang w:val="en-US" w:eastAsia="ja-JP"/>
              </w:rPr>
              <w:t>p</w:t>
            </w:r>
            <w:r w:rsidRPr="00C27B22">
              <w:rPr>
                <w:rFonts w:ascii="Times New Roman" w:eastAsia="URWPalladioL-Roma" w:hAnsi="Times New Roman" w:cs="Times New Roman"/>
                <w:sz w:val="20"/>
                <w:szCs w:val="20"/>
                <w:lang w:val="en-US"/>
              </w:rPr>
              <w:t>ancreatic fistula; ISGPS, International Study Group in Pancreatic Surgery; PPH, post pancreatectomy hemorrhage; DGE, delayed gastric emptying</w:t>
            </w:r>
          </w:p>
        </w:tc>
      </w:tr>
    </w:tbl>
    <w:p w14:paraId="4B67E542" w14:textId="77777777" w:rsidR="00967F98" w:rsidRDefault="00967F98"/>
    <w:sectPr w:rsidR="00967F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RWPalladioL-Roma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91"/>
    <w:rsid w:val="00000195"/>
    <w:rsid w:val="000032B4"/>
    <w:rsid w:val="0000476C"/>
    <w:rsid w:val="000057AF"/>
    <w:rsid w:val="00005F4B"/>
    <w:rsid w:val="00007565"/>
    <w:rsid w:val="000178F7"/>
    <w:rsid w:val="000216EC"/>
    <w:rsid w:val="00021961"/>
    <w:rsid w:val="000219EB"/>
    <w:rsid w:val="000225A3"/>
    <w:rsid w:val="000228FC"/>
    <w:rsid w:val="00023F0E"/>
    <w:rsid w:val="00023FA8"/>
    <w:rsid w:val="00033701"/>
    <w:rsid w:val="00035048"/>
    <w:rsid w:val="0003545B"/>
    <w:rsid w:val="00044696"/>
    <w:rsid w:val="00051CFA"/>
    <w:rsid w:val="0005206C"/>
    <w:rsid w:val="00057637"/>
    <w:rsid w:val="0006025A"/>
    <w:rsid w:val="0006259B"/>
    <w:rsid w:val="00065523"/>
    <w:rsid w:val="00071268"/>
    <w:rsid w:val="000828EB"/>
    <w:rsid w:val="00087B2D"/>
    <w:rsid w:val="00092E74"/>
    <w:rsid w:val="00093930"/>
    <w:rsid w:val="00093FAA"/>
    <w:rsid w:val="00094DF6"/>
    <w:rsid w:val="00097040"/>
    <w:rsid w:val="00097408"/>
    <w:rsid w:val="000A33A5"/>
    <w:rsid w:val="000A38E9"/>
    <w:rsid w:val="000A42EE"/>
    <w:rsid w:val="000B3DDE"/>
    <w:rsid w:val="000B4557"/>
    <w:rsid w:val="000B4E63"/>
    <w:rsid w:val="000B595D"/>
    <w:rsid w:val="000D49CC"/>
    <w:rsid w:val="000D594D"/>
    <w:rsid w:val="000D7FC2"/>
    <w:rsid w:val="000E3FDF"/>
    <w:rsid w:val="000E71BF"/>
    <w:rsid w:val="000E7C3E"/>
    <w:rsid w:val="000F0582"/>
    <w:rsid w:val="000F140C"/>
    <w:rsid w:val="000F3432"/>
    <w:rsid w:val="000F566E"/>
    <w:rsid w:val="000F7913"/>
    <w:rsid w:val="0010555F"/>
    <w:rsid w:val="001066C1"/>
    <w:rsid w:val="00106C9A"/>
    <w:rsid w:val="00110655"/>
    <w:rsid w:val="00112822"/>
    <w:rsid w:val="00112B74"/>
    <w:rsid w:val="001134E6"/>
    <w:rsid w:val="0011474E"/>
    <w:rsid w:val="00116415"/>
    <w:rsid w:val="00124E7C"/>
    <w:rsid w:val="00127CA6"/>
    <w:rsid w:val="00130727"/>
    <w:rsid w:val="00131306"/>
    <w:rsid w:val="0013155A"/>
    <w:rsid w:val="00131B19"/>
    <w:rsid w:val="0013237A"/>
    <w:rsid w:val="0014354E"/>
    <w:rsid w:val="00144814"/>
    <w:rsid w:val="00144B77"/>
    <w:rsid w:val="001469EF"/>
    <w:rsid w:val="00147D3A"/>
    <w:rsid w:val="00150175"/>
    <w:rsid w:val="00156008"/>
    <w:rsid w:val="001574ED"/>
    <w:rsid w:val="00167DFE"/>
    <w:rsid w:val="00180C6E"/>
    <w:rsid w:val="00181BDC"/>
    <w:rsid w:val="00182401"/>
    <w:rsid w:val="00182BE7"/>
    <w:rsid w:val="00183751"/>
    <w:rsid w:val="001858B5"/>
    <w:rsid w:val="00190B47"/>
    <w:rsid w:val="001931DB"/>
    <w:rsid w:val="001A3566"/>
    <w:rsid w:val="001A5039"/>
    <w:rsid w:val="001A756F"/>
    <w:rsid w:val="001A791E"/>
    <w:rsid w:val="001B0712"/>
    <w:rsid w:val="001B23DA"/>
    <w:rsid w:val="001B3AA7"/>
    <w:rsid w:val="001C1876"/>
    <w:rsid w:val="001C2BE0"/>
    <w:rsid w:val="001C5834"/>
    <w:rsid w:val="001D2169"/>
    <w:rsid w:val="001E3EEF"/>
    <w:rsid w:val="001E45F4"/>
    <w:rsid w:val="001E4DC7"/>
    <w:rsid w:val="001E7B3F"/>
    <w:rsid w:val="001F51A3"/>
    <w:rsid w:val="00201526"/>
    <w:rsid w:val="00201D05"/>
    <w:rsid w:val="00201EB5"/>
    <w:rsid w:val="0020690A"/>
    <w:rsid w:val="00206C00"/>
    <w:rsid w:val="00207113"/>
    <w:rsid w:val="0021191C"/>
    <w:rsid w:val="00213D87"/>
    <w:rsid w:val="00217D6C"/>
    <w:rsid w:val="0022032C"/>
    <w:rsid w:val="00220EAD"/>
    <w:rsid w:val="00225116"/>
    <w:rsid w:val="00225343"/>
    <w:rsid w:val="00230411"/>
    <w:rsid w:val="00231B50"/>
    <w:rsid w:val="0023238E"/>
    <w:rsid w:val="002326AC"/>
    <w:rsid w:val="00232F4D"/>
    <w:rsid w:val="00237BE5"/>
    <w:rsid w:val="002422CD"/>
    <w:rsid w:val="0024702A"/>
    <w:rsid w:val="00247BCC"/>
    <w:rsid w:val="00254EAA"/>
    <w:rsid w:val="00266DF6"/>
    <w:rsid w:val="00267155"/>
    <w:rsid w:val="0027053E"/>
    <w:rsid w:val="0027509E"/>
    <w:rsid w:val="00276653"/>
    <w:rsid w:val="00277E64"/>
    <w:rsid w:val="00280250"/>
    <w:rsid w:val="00282E62"/>
    <w:rsid w:val="0028301C"/>
    <w:rsid w:val="002832BA"/>
    <w:rsid w:val="00283D41"/>
    <w:rsid w:val="002871CE"/>
    <w:rsid w:val="00292AF9"/>
    <w:rsid w:val="00296D81"/>
    <w:rsid w:val="002A441E"/>
    <w:rsid w:val="002A511B"/>
    <w:rsid w:val="002A5E37"/>
    <w:rsid w:val="002A6052"/>
    <w:rsid w:val="002A7DB5"/>
    <w:rsid w:val="002B0B71"/>
    <w:rsid w:val="002B23C0"/>
    <w:rsid w:val="002B60F0"/>
    <w:rsid w:val="002C008E"/>
    <w:rsid w:val="002C73D2"/>
    <w:rsid w:val="002D0EE1"/>
    <w:rsid w:val="002D3257"/>
    <w:rsid w:val="002D3701"/>
    <w:rsid w:val="002D4E53"/>
    <w:rsid w:val="002D54FD"/>
    <w:rsid w:val="002E2ED9"/>
    <w:rsid w:val="002E3EB8"/>
    <w:rsid w:val="002E4FB8"/>
    <w:rsid w:val="002E5439"/>
    <w:rsid w:val="002E6335"/>
    <w:rsid w:val="002E7C68"/>
    <w:rsid w:val="002E7ECD"/>
    <w:rsid w:val="002F1B28"/>
    <w:rsid w:val="002F2A58"/>
    <w:rsid w:val="002F6604"/>
    <w:rsid w:val="00303856"/>
    <w:rsid w:val="00305B92"/>
    <w:rsid w:val="00306A70"/>
    <w:rsid w:val="0031133F"/>
    <w:rsid w:val="003149B0"/>
    <w:rsid w:val="00314CAA"/>
    <w:rsid w:val="003156FE"/>
    <w:rsid w:val="00323ADE"/>
    <w:rsid w:val="003257E6"/>
    <w:rsid w:val="00325EBE"/>
    <w:rsid w:val="00332390"/>
    <w:rsid w:val="003331E1"/>
    <w:rsid w:val="00334A4C"/>
    <w:rsid w:val="00337290"/>
    <w:rsid w:val="00337D66"/>
    <w:rsid w:val="0034427A"/>
    <w:rsid w:val="00344949"/>
    <w:rsid w:val="0035278F"/>
    <w:rsid w:val="00356DAE"/>
    <w:rsid w:val="0036706C"/>
    <w:rsid w:val="00367CDE"/>
    <w:rsid w:val="003748B0"/>
    <w:rsid w:val="0038669D"/>
    <w:rsid w:val="00397134"/>
    <w:rsid w:val="003A351E"/>
    <w:rsid w:val="003B0E5D"/>
    <w:rsid w:val="003B0EFA"/>
    <w:rsid w:val="003B694E"/>
    <w:rsid w:val="003C126A"/>
    <w:rsid w:val="003D4E79"/>
    <w:rsid w:val="003D5A85"/>
    <w:rsid w:val="003E5825"/>
    <w:rsid w:val="003F1300"/>
    <w:rsid w:val="003F1B7A"/>
    <w:rsid w:val="003F2EB6"/>
    <w:rsid w:val="003F43A9"/>
    <w:rsid w:val="003F5A49"/>
    <w:rsid w:val="003F790B"/>
    <w:rsid w:val="00405FE3"/>
    <w:rsid w:val="00407DBC"/>
    <w:rsid w:val="00410527"/>
    <w:rsid w:val="00413DDA"/>
    <w:rsid w:val="0041490F"/>
    <w:rsid w:val="004213D4"/>
    <w:rsid w:val="00422264"/>
    <w:rsid w:val="0042254F"/>
    <w:rsid w:val="0042292D"/>
    <w:rsid w:val="0042733E"/>
    <w:rsid w:val="00431F26"/>
    <w:rsid w:val="004325FE"/>
    <w:rsid w:val="004354F9"/>
    <w:rsid w:val="00443456"/>
    <w:rsid w:val="00455CBF"/>
    <w:rsid w:val="004617A6"/>
    <w:rsid w:val="00462052"/>
    <w:rsid w:val="004631A8"/>
    <w:rsid w:val="00463234"/>
    <w:rsid w:val="00473766"/>
    <w:rsid w:val="004757FD"/>
    <w:rsid w:val="004767E0"/>
    <w:rsid w:val="00494B73"/>
    <w:rsid w:val="004A1FB6"/>
    <w:rsid w:val="004A2610"/>
    <w:rsid w:val="004A4E3A"/>
    <w:rsid w:val="004A5861"/>
    <w:rsid w:val="004A7D55"/>
    <w:rsid w:val="004B42A7"/>
    <w:rsid w:val="004B537E"/>
    <w:rsid w:val="004B64ED"/>
    <w:rsid w:val="004D0A2E"/>
    <w:rsid w:val="004D2246"/>
    <w:rsid w:val="004D3E79"/>
    <w:rsid w:val="004D6E34"/>
    <w:rsid w:val="004E1A61"/>
    <w:rsid w:val="004E1DE0"/>
    <w:rsid w:val="004F23AB"/>
    <w:rsid w:val="004F4EC0"/>
    <w:rsid w:val="004F68EC"/>
    <w:rsid w:val="0050173F"/>
    <w:rsid w:val="005073D1"/>
    <w:rsid w:val="00515366"/>
    <w:rsid w:val="00520A33"/>
    <w:rsid w:val="00521C59"/>
    <w:rsid w:val="00522AE7"/>
    <w:rsid w:val="0052347D"/>
    <w:rsid w:val="00523DAC"/>
    <w:rsid w:val="00531870"/>
    <w:rsid w:val="00532E79"/>
    <w:rsid w:val="005358F1"/>
    <w:rsid w:val="0054166E"/>
    <w:rsid w:val="00550CC4"/>
    <w:rsid w:val="005519E0"/>
    <w:rsid w:val="0055603C"/>
    <w:rsid w:val="00567ED1"/>
    <w:rsid w:val="0057188E"/>
    <w:rsid w:val="005747D5"/>
    <w:rsid w:val="00576BFC"/>
    <w:rsid w:val="00576FCC"/>
    <w:rsid w:val="0058381C"/>
    <w:rsid w:val="00584021"/>
    <w:rsid w:val="00584A08"/>
    <w:rsid w:val="00585A19"/>
    <w:rsid w:val="00585EAD"/>
    <w:rsid w:val="00585EBC"/>
    <w:rsid w:val="005914EC"/>
    <w:rsid w:val="00592B0C"/>
    <w:rsid w:val="00597165"/>
    <w:rsid w:val="005A0CDA"/>
    <w:rsid w:val="005A1F16"/>
    <w:rsid w:val="005A3AF7"/>
    <w:rsid w:val="005A5806"/>
    <w:rsid w:val="005A7954"/>
    <w:rsid w:val="005B1771"/>
    <w:rsid w:val="005C0195"/>
    <w:rsid w:val="005C6B5A"/>
    <w:rsid w:val="005D1F5F"/>
    <w:rsid w:val="005D2570"/>
    <w:rsid w:val="005D25F0"/>
    <w:rsid w:val="005E5E4C"/>
    <w:rsid w:val="005F1B07"/>
    <w:rsid w:val="005F1DA2"/>
    <w:rsid w:val="005F1DD6"/>
    <w:rsid w:val="005F3CB0"/>
    <w:rsid w:val="005F5B29"/>
    <w:rsid w:val="005F6B84"/>
    <w:rsid w:val="005F76D6"/>
    <w:rsid w:val="00604340"/>
    <w:rsid w:val="006211D0"/>
    <w:rsid w:val="0062337D"/>
    <w:rsid w:val="00623DE1"/>
    <w:rsid w:val="00626DCC"/>
    <w:rsid w:val="006301B0"/>
    <w:rsid w:val="00637417"/>
    <w:rsid w:val="00640352"/>
    <w:rsid w:val="0065009A"/>
    <w:rsid w:val="00652ABA"/>
    <w:rsid w:val="006539A8"/>
    <w:rsid w:val="00653BAB"/>
    <w:rsid w:val="00653D7D"/>
    <w:rsid w:val="00656589"/>
    <w:rsid w:val="00661072"/>
    <w:rsid w:val="006611BC"/>
    <w:rsid w:val="0066336D"/>
    <w:rsid w:val="006633DC"/>
    <w:rsid w:val="00674A7D"/>
    <w:rsid w:val="00676D83"/>
    <w:rsid w:val="00681473"/>
    <w:rsid w:val="006816EF"/>
    <w:rsid w:val="00684714"/>
    <w:rsid w:val="00686F54"/>
    <w:rsid w:val="00687027"/>
    <w:rsid w:val="006919D7"/>
    <w:rsid w:val="006929EF"/>
    <w:rsid w:val="0069364B"/>
    <w:rsid w:val="00695902"/>
    <w:rsid w:val="00697E3C"/>
    <w:rsid w:val="006A1FBF"/>
    <w:rsid w:val="006A2861"/>
    <w:rsid w:val="006A3ACA"/>
    <w:rsid w:val="006A4C1E"/>
    <w:rsid w:val="006B5B39"/>
    <w:rsid w:val="006C31B8"/>
    <w:rsid w:val="006C718D"/>
    <w:rsid w:val="006D44C5"/>
    <w:rsid w:val="006E1A1E"/>
    <w:rsid w:val="006E3EF3"/>
    <w:rsid w:val="006F72FC"/>
    <w:rsid w:val="00703FEF"/>
    <w:rsid w:val="00704DFF"/>
    <w:rsid w:val="00706D25"/>
    <w:rsid w:val="007120C6"/>
    <w:rsid w:val="00717C0E"/>
    <w:rsid w:val="00717C9C"/>
    <w:rsid w:val="00720831"/>
    <w:rsid w:val="007208D6"/>
    <w:rsid w:val="00720C57"/>
    <w:rsid w:val="00732466"/>
    <w:rsid w:val="00733240"/>
    <w:rsid w:val="00734BE3"/>
    <w:rsid w:val="00741A64"/>
    <w:rsid w:val="0074230F"/>
    <w:rsid w:val="00745168"/>
    <w:rsid w:val="00747661"/>
    <w:rsid w:val="007608A5"/>
    <w:rsid w:val="00762C1B"/>
    <w:rsid w:val="0076576C"/>
    <w:rsid w:val="00765A49"/>
    <w:rsid w:val="00770257"/>
    <w:rsid w:val="00771432"/>
    <w:rsid w:val="00774385"/>
    <w:rsid w:val="00775A63"/>
    <w:rsid w:val="00780FA1"/>
    <w:rsid w:val="007831CC"/>
    <w:rsid w:val="00783233"/>
    <w:rsid w:val="00783AEF"/>
    <w:rsid w:val="007876C3"/>
    <w:rsid w:val="0079305B"/>
    <w:rsid w:val="00793124"/>
    <w:rsid w:val="007932E4"/>
    <w:rsid w:val="00794DC4"/>
    <w:rsid w:val="00796353"/>
    <w:rsid w:val="0079655C"/>
    <w:rsid w:val="0079709C"/>
    <w:rsid w:val="00797F78"/>
    <w:rsid w:val="007A2BAF"/>
    <w:rsid w:val="007A30C0"/>
    <w:rsid w:val="007A51D6"/>
    <w:rsid w:val="007B5D1B"/>
    <w:rsid w:val="007B7539"/>
    <w:rsid w:val="007B7B35"/>
    <w:rsid w:val="007C191B"/>
    <w:rsid w:val="007C7F42"/>
    <w:rsid w:val="007D0B80"/>
    <w:rsid w:val="007D3405"/>
    <w:rsid w:val="007D3A28"/>
    <w:rsid w:val="007D3D91"/>
    <w:rsid w:val="007D7868"/>
    <w:rsid w:val="007E05BB"/>
    <w:rsid w:val="007E1CDA"/>
    <w:rsid w:val="007E322C"/>
    <w:rsid w:val="007E37B0"/>
    <w:rsid w:val="007E5848"/>
    <w:rsid w:val="007F33FB"/>
    <w:rsid w:val="008013D3"/>
    <w:rsid w:val="00804DBD"/>
    <w:rsid w:val="00810F4A"/>
    <w:rsid w:val="00815570"/>
    <w:rsid w:val="00824243"/>
    <w:rsid w:val="00824B89"/>
    <w:rsid w:val="008264AA"/>
    <w:rsid w:val="00830659"/>
    <w:rsid w:val="0083469A"/>
    <w:rsid w:val="008360FC"/>
    <w:rsid w:val="00840742"/>
    <w:rsid w:val="00842309"/>
    <w:rsid w:val="00844610"/>
    <w:rsid w:val="00845DA0"/>
    <w:rsid w:val="00852D5B"/>
    <w:rsid w:val="00852EFD"/>
    <w:rsid w:val="008570A1"/>
    <w:rsid w:val="008622A2"/>
    <w:rsid w:val="008634E3"/>
    <w:rsid w:val="00867F55"/>
    <w:rsid w:val="00872DC0"/>
    <w:rsid w:val="008733A5"/>
    <w:rsid w:val="00881D20"/>
    <w:rsid w:val="008868A6"/>
    <w:rsid w:val="00891948"/>
    <w:rsid w:val="008921D9"/>
    <w:rsid w:val="00894C35"/>
    <w:rsid w:val="008A0722"/>
    <w:rsid w:val="008A0C82"/>
    <w:rsid w:val="008A27D9"/>
    <w:rsid w:val="008A4CF7"/>
    <w:rsid w:val="008A5BA1"/>
    <w:rsid w:val="008B0907"/>
    <w:rsid w:val="008B251F"/>
    <w:rsid w:val="008B3395"/>
    <w:rsid w:val="008B6B7D"/>
    <w:rsid w:val="008C70B0"/>
    <w:rsid w:val="008D0481"/>
    <w:rsid w:val="008D2BA9"/>
    <w:rsid w:val="008D2DD2"/>
    <w:rsid w:val="008D3E07"/>
    <w:rsid w:val="008D41D4"/>
    <w:rsid w:val="008D465F"/>
    <w:rsid w:val="008D58A8"/>
    <w:rsid w:val="008D652C"/>
    <w:rsid w:val="008E070D"/>
    <w:rsid w:val="008E65A5"/>
    <w:rsid w:val="008E7B64"/>
    <w:rsid w:val="008F4E54"/>
    <w:rsid w:val="00905201"/>
    <w:rsid w:val="009067B0"/>
    <w:rsid w:val="00915F88"/>
    <w:rsid w:val="0092036D"/>
    <w:rsid w:val="0092038F"/>
    <w:rsid w:val="00922D53"/>
    <w:rsid w:val="00923365"/>
    <w:rsid w:val="009268E1"/>
    <w:rsid w:val="00927784"/>
    <w:rsid w:val="009302A8"/>
    <w:rsid w:val="00930B61"/>
    <w:rsid w:val="009367F6"/>
    <w:rsid w:val="00936811"/>
    <w:rsid w:val="00940940"/>
    <w:rsid w:val="00945863"/>
    <w:rsid w:val="0094666D"/>
    <w:rsid w:val="0094679B"/>
    <w:rsid w:val="00950839"/>
    <w:rsid w:val="00951A80"/>
    <w:rsid w:val="00955740"/>
    <w:rsid w:val="00955B6F"/>
    <w:rsid w:val="009567CF"/>
    <w:rsid w:val="00956E92"/>
    <w:rsid w:val="0096612C"/>
    <w:rsid w:val="00966C3C"/>
    <w:rsid w:val="00967232"/>
    <w:rsid w:val="009679D5"/>
    <w:rsid w:val="00967F98"/>
    <w:rsid w:val="00971A33"/>
    <w:rsid w:val="00972479"/>
    <w:rsid w:val="009748D2"/>
    <w:rsid w:val="00975F43"/>
    <w:rsid w:val="00983CFC"/>
    <w:rsid w:val="00986EE0"/>
    <w:rsid w:val="0099014F"/>
    <w:rsid w:val="0099404A"/>
    <w:rsid w:val="00994F09"/>
    <w:rsid w:val="00997E7F"/>
    <w:rsid w:val="009A034C"/>
    <w:rsid w:val="009A3A97"/>
    <w:rsid w:val="009A5F2C"/>
    <w:rsid w:val="009B01F4"/>
    <w:rsid w:val="009B414C"/>
    <w:rsid w:val="009B4156"/>
    <w:rsid w:val="009C03B6"/>
    <w:rsid w:val="009C1D29"/>
    <w:rsid w:val="009C4F99"/>
    <w:rsid w:val="009C5514"/>
    <w:rsid w:val="009C5EA2"/>
    <w:rsid w:val="009D2C90"/>
    <w:rsid w:val="009D3D5A"/>
    <w:rsid w:val="009D7D5F"/>
    <w:rsid w:val="009E1FED"/>
    <w:rsid w:val="009E434A"/>
    <w:rsid w:val="009F1412"/>
    <w:rsid w:val="009F59D9"/>
    <w:rsid w:val="009F5C78"/>
    <w:rsid w:val="009F6A18"/>
    <w:rsid w:val="00A01DD2"/>
    <w:rsid w:val="00A06B50"/>
    <w:rsid w:val="00A14D30"/>
    <w:rsid w:val="00A17363"/>
    <w:rsid w:val="00A20880"/>
    <w:rsid w:val="00A21288"/>
    <w:rsid w:val="00A226C7"/>
    <w:rsid w:val="00A30A22"/>
    <w:rsid w:val="00A30B0E"/>
    <w:rsid w:val="00A3168F"/>
    <w:rsid w:val="00A31887"/>
    <w:rsid w:val="00A3268E"/>
    <w:rsid w:val="00A32702"/>
    <w:rsid w:val="00A334C9"/>
    <w:rsid w:val="00A33E33"/>
    <w:rsid w:val="00A403BF"/>
    <w:rsid w:val="00A44194"/>
    <w:rsid w:val="00A52E44"/>
    <w:rsid w:val="00A579CB"/>
    <w:rsid w:val="00A60DF8"/>
    <w:rsid w:val="00A64A0E"/>
    <w:rsid w:val="00A65248"/>
    <w:rsid w:val="00A653C5"/>
    <w:rsid w:val="00A67395"/>
    <w:rsid w:val="00A715CF"/>
    <w:rsid w:val="00A76D06"/>
    <w:rsid w:val="00A8290B"/>
    <w:rsid w:val="00A86069"/>
    <w:rsid w:val="00A92971"/>
    <w:rsid w:val="00A9447B"/>
    <w:rsid w:val="00A94A5B"/>
    <w:rsid w:val="00A952C4"/>
    <w:rsid w:val="00AA0EC5"/>
    <w:rsid w:val="00AA16FF"/>
    <w:rsid w:val="00AA37D6"/>
    <w:rsid w:val="00AA45B4"/>
    <w:rsid w:val="00AA7F78"/>
    <w:rsid w:val="00AB12FB"/>
    <w:rsid w:val="00AB7294"/>
    <w:rsid w:val="00AC0DA2"/>
    <w:rsid w:val="00AC17ED"/>
    <w:rsid w:val="00AC3BD1"/>
    <w:rsid w:val="00AC6739"/>
    <w:rsid w:val="00AD2357"/>
    <w:rsid w:val="00AD3CA0"/>
    <w:rsid w:val="00AD688D"/>
    <w:rsid w:val="00AE0F12"/>
    <w:rsid w:val="00AE2930"/>
    <w:rsid w:val="00AE2D2B"/>
    <w:rsid w:val="00AE4813"/>
    <w:rsid w:val="00AE7255"/>
    <w:rsid w:val="00AF1AE3"/>
    <w:rsid w:val="00AF49CF"/>
    <w:rsid w:val="00B013F4"/>
    <w:rsid w:val="00B01F18"/>
    <w:rsid w:val="00B02D30"/>
    <w:rsid w:val="00B04E19"/>
    <w:rsid w:val="00B06E5C"/>
    <w:rsid w:val="00B1139C"/>
    <w:rsid w:val="00B1356A"/>
    <w:rsid w:val="00B13A5A"/>
    <w:rsid w:val="00B150A9"/>
    <w:rsid w:val="00B17823"/>
    <w:rsid w:val="00B17A16"/>
    <w:rsid w:val="00B20DA0"/>
    <w:rsid w:val="00B22357"/>
    <w:rsid w:val="00B240C6"/>
    <w:rsid w:val="00B264C4"/>
    <w:rsid w:val="00B31142"/>
    <w:rsid w:val="00B436C7"/>
    <w:rsid w:val="00B50C39"/>
    <w:rsid w:val="00B50DA6"/>
    <w:rsid w:val="00B511F6"/>
    <w:rsid w:val="00B529D5"/>
    <w:rsid w:val="00B52AE1"/>
    <w:rsid w:val="00B55F41"/>
    <w:rsid w:val="00B65254"/>
    <w:rsid w:val="00B65801"/>
    <w:rsid w:val="00B72396"/>
    <w:rsid w:val="00B72C24"/>
    <w:rsid w:val="00B81DB0"/>
    <w:rsid w:val="00B9165D"/>
    <w:rsid w:val="00B93445"/>
    <w:rsid w:val="00B93B44"/>
    <w:rsid w:val="00BA5FC2"/>
    <w:rsid w:val="00BA6150"/>
    <w:rsid w:val="00BA6CBD"/>
    <w:rsid w:val="00BA7789"/>
    <w:rsid w:val="00BB0160"/>
    <w:rsid w:val="00BB473F"/>
    <w:rsid w:val="00BB7927"/>
    <w:rsid w:val="00BC089E"/>
    <w:rsid w:val="00BC4594"/>
    <w:rsid w:val="00BC52F9"/>
    <w:rsid w:val="00BC5B82"/>
    <w:rsid w:val="00BC6800"/>
    <w:rsid w:val="00BD6BE8"/>
    <w:rsid w:val="00BE03EE"/>
    <w:rsid w:val="00BE2558"/>
    <w:rsid w:val="00BE407E"/>
    <w:rsid w:val="00BF0686"/>
    <w:rsid w:val="00C0316F"/>
    <w:rsid w:val="00C07667"/>
    <w:rsid w:val="00C13361"/>
    <w:rsid w:val="00C20B13"/>
    <w:rsid w:val="00C20CA3"/>
    <w:rsid w:val="00C23A67"/>
    <w:rsid w:val="00C23BDF"/>
    <w:rsid w:val="00C2426D"/>
    <w:rsid w:val="00C26B53"/>
    <w:rsid w:val="00C35CA9"/>
    <w:rsid w:val="00C36291"/>
    <w:rsid w:val="00C3753B"/>
    <w:rsid w:val="00C44FAD"/>
    <w:rsid w:val="00C45001"/>
    <w:rsid w:val="00C47787"/>
    <w:rsid w:val="00C548E6"/>
    <w:rsid w:val="00C5598B"/>
    <w:rsid w:val="00C56742"/>
    <w:rsid w:val="00C726D9"/>
    <w:rsid w:val="00C76EB1"/>
    <w:rsid w:val="00C80A0F"/>
    <w:rsid w:val="00C80D09"/>
    <w:rsid w:val="00C8328A"/>
    <w:rsid w:val="00C84A3A"/>
    <w:rsid w:val="00C854C8"/>
    <w:rsid w:val="00C903E0"/>
    <w:rsid w:val="00C92294"/>
    <w:rsid w:val="00C940F4"/>
    <w:rsid w:val="00CA1A73"/>
    <w:rsid w:val="00CA36E5"/>
    <w:rsid w:val="00CA7A77"/>
    <w:rsid w:val="00CB0E3B"/>
    <w:rsid w:val="00CB79C4"/>
    <w:rsid w:val="00CC069F"/>
    <w:rsid w:val="00CC0FAA"/>
    <w:rsid w:val="00CC405C"/>
    <w:rsid w:val="00CD0F86"/>
    <w:rsid w:val="00CD4844"/>
    <w:rsid w:val="00CD49F3"/>
    <w:rsid w:val="00CE0A77"/>
    <w:rsid w:val="00CE25F2"/>
    <w:rsid w:val="00CE277A"/>
    <w:rsid w:val="00CE70A8"/>
    <w:rsid w:val="00CF23C3"/>
    <w:rsid w:val="00CF4212"/>
    <w:rsid w:val="00CF6824"/>
    <w:rsid w:val="00CF6F87"/>
    <w:rsid w:val="00D25692"/>
    <w:rsid w:val="00D36216"/>
    <w:rsid w:val="00D40D07"/>
    <w:rsid w:val="00D4584D"/>
    <w:rsid w:val="00D470A4"/>
    <w:rsid w:val="00D52335"/>
    <w:rsid w:val="00D53493"/>
    <w:rsid w:val="00D53E43"/>
    <w:rsid w:val="00D57072"/>
    <w:rsid w:val="00D70CC8"/>
    <w:rsid w:val="00D76AC5"/>
    <w:rsid w:val="00D80276"/>
    <w:rsid w:val="00D84B03"/>
    <w:rsid w:val="00D84EA4"/>
    <w:rsid w:val="00D852F6"/>
    <w:rsid w:val="00D855BA"/>
    <w:rsid w:val="00D86616"/>
    <w:rsid w:val="00D872BB"/>
    <w:rsid w:val="00D968D9"/>
    <w:rsid w:val="00DA0478"/>
    <w:rsid w:val="00DA0CAC"/>
    <w:rsid w:val="00DA6762"/>
    <w:rsid w:val="00DB4712"/>
    <w:rsid w:val="00DB674C"/>
    <w:rsid w:val="00DB7108"/>
    <w:rsid w:val="00DC1D45"/>
    <w:rsid w:val="00DC386B"/>
    <w:rsid w:val="00DD02F2"/>
    <w:rsid w:val="00DD34BE"/>
    <w:rsid w:val="00DD5175"/>
    <w:rsid w:val="00DE0D0B"/>
    <w:rsid w:val="00DE26BC"/>
    <w:rsid w:val="00DE4300"/>
    <w:rsid w:val="00DE505B"/>
    <w:rsid w:val="00DF15DC"/>
    <w:rsid w:val="00DF2E02"/>
    <w:rsid w:val="00DF33BB"/>
    <w:rsid w:val="00DF39EA"/>
    <w:rsid w:val="00DF3F07"/>
    <w:rsid w:val="00E002C8"/>
    <w:rsid w:val="00E006D5"/>
    <w:rsid w:val="00E00F36"/>
    <w:rsid w:val="00E027C0"/>
    <w:rsid w:val="00E0710B"/>
    <w:rsid w:val="00E11C79"/>
    <w:rsid w:val="00E139C7"/>
    <w:rsid w:val="00E15297"/>
    <w:rsid w:val="00E23C02"/>
    <w:rsid w:val="00E24497"/>
    <w:rsid w:val="00E27B49"/>
    <w:rsid w:val="00E3051A"/>
    <w:rsid w:val="00E3177C"/>
    <w:rsid w:val="00E318DD"/>
    <w:rsid w:val="00E3404F"/>
    <w:rsid w:val="00E40B52"/>
    <w:rsid w:val="00E43FBE"/>
    <w:rsid w:val="00E46D2C"/>
    <w:rsid w:val="00E518C4"/>
    <w:rsid w:val="00E53375"/>
    <w:rsid w:val="00E60ED1"/>
    <w:rsid w:val="00E62306"/>
    <w:rsid w:val="00E6322C"/>
    <w:rsid w:val="00E67C29"/>
    <w:rsid w:val="00E718BB"/>
    <w:rsid w:val="00E7782D"/>
    <w:rsid w:val="00E8110C"/>
    <w:rsid w:val="00E81A2F"/>
    <w:rsid w:val="00E81C6A"/>
    <w:rsid w:val="00E85A9B"/>
    <w:rsid w:val="00E85F89"/>
    <w:rsid w:val="00E96394"/>
    <w:rsid w:val="00EA3A3D"/>
    <w:rsid w:val="00EA4B8C"/>
    <w:rsid w:val="00EB2475"/>
    <w:rsid w:val="00EB44AF"/>
    <w:rsid w:val="00EB4A86"/>
    <w:rsid w:val="00EB6557"/>
    <w:rsid w:val="00EB6DBC"/>
    <w:rsid w:val="00EB735C"/>
    <w:rsid w:val="00EC0A77"/>
    <w:rsid w:val="00EC7AB2"/>
    <w:rsid w:val="00ED1FB9"/>
    <w:rsid w:val="00ED2459"/>
    <w:rsid w:val="00ED4065"/>
    <w:rsid w:val="00ED6C5A"/>
    <w:rsid w:val="00ED7F99"/>
    <w:rsid w:val="00EE0A68"/>
    <w:rsid w:val="00EE370C"/>
    <w:rsid w:val="00EE4BE2"/>
    <w:rsid w:val="00EE51C7"/>
    <w:rsid w:val="00EF305E"/>
    <w:rsid w:val="00EF33A6"/>
    <w:rsid w:val="00EF34BB"/>
    <w:rsid w:val="00EF37A0"/>
    <w:rsid w:val="00EF3C40"/>
    <w:rsid w:val="00EF59D1"/>
    <w:rsid w:val="00EF5AB1"/>
    <w:rsid w:val="00F007AB"/>
    <w:rsid w:val="00F01751"/>
    <w:rsid w:val="00F05CE1"/>
    <w:rsid w:val="00F064F0"/>
    <w:rsid w:val="00F12DC6"/>
    <w:rsid w:val="00F14571"/>
    <w:rsid w:val="00F1568E"/>
    <w:rsid w:val="00F20B80"/>
    <w:rsid w:val="00F22360"/>
    <w:rsid w:val="00F265CE"/>
    <w:rsid w:val="00F300C8"/>
    <w:rsid w:val="00F41E6D"/>
    <w:rsid w:val="00F430A1"/>
    <w:rsid w:val="00F43A50"/>
    <w:rsid w:val="00F442F4"/>
    <w:rsid w:val="00F46F35"/>
    <w:rsid w:val="00F557E4"/>
    <w:rsid w:val="00F55DCD"/>
    <w:rsid w:val="00F62D75"/>
    <w:rsid w:val="00F662CE"/>
    <w:rsid w:val="00F6743E"/>
    <w:rsid w:val="00F72C92"/>
    <w:rsid w:val="00F742B5"/>
    <w:rsid w:val="00F74944"/>
    <w:rsid w:val="00F76479"/>
    <w:rsid w:val="00F7765F"/>
    <w:rsid w:val="00F80038"/>
    <w:rsid w:val="00F8017B"/>
    <w:rsid w:val="00F92444"/>
    <w:rsid w:val="00F92A87"/>
    <w:rsid w:val="00F931B3"/>
    <w:rsid w:val="00FA078A"/>
    <w:rsid w:val="00FA2DB9"/>
    <w:rsid w:val="00FA4F7D"/>
    <w:rsid w:val="00FB0C6B"/>
    <w:rsid w:val="00FC0123"/>
    <w:rsid w:val="00FC7815"/>
    <w:rsid w:val="00FD21BD"/>
    <w:rsid w:val="00FE1AE1"/>
    <w:rsid w:val="00FF1FF5"/>
    <w:rsid w:val="00FF354B"/>
    <w:rsid w:val="00FF4844"/>
    <w:rsid w:val="00FF4DFA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58EE93"/>
  <w15:chartTrackingRefBased/>
  <w15:docId w15:val="{4F0071C6-5015-6048-9215-AD5D88FD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D91"/>
    <w:pPr>
      <w:spacing w:after="160" w:line="278" w:lineRule="auto"/>
    </w:pPr>
    <w:rPr>
      <w:rFonts w:eastAsiaTheme="minorEastAsia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D9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D9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T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D9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D9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val="en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D9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val="en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D9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val="en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D9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val="en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D9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val="en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D9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val="en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TR"/>
    </w:rPr>
  </w:style>
  <w:style w:type="character" w:customStyle="1" w:styleId="TitleChar">
    <w:name w:val="Title Char"/>
    <w:basedOn w:val="DefaultParagraphFont"/>
    <w:link w:val="Title"/>
    <w:uiPriority w:val="10"/>
    <w:rsid w:val="007D3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D9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TR"/>
    </w:rPr>
  </w:style>
  <w:style w:type="character" w:customStyle="1" w:styleId="SubtitleChar">
    <w:name w:val="Subtitle Char"/>
    <w:basedOn w:val="DefaultParagraphFont"/>
    <w:link w:val="Subtitle"/>
    <w:uiPriority w:val="11"/>
    <w:rsid w:val="007D3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D91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lang w:val="en-TR"/>
    </w:rPr>
  </w:style>
  <w:style w:type="character" w:customStyle="1" w:styleId="QuoteChar">
    <w:name w:val="Quote Char"/>
    <w:basedOn w:val="DefaultParagraphFont"/>
    <w:link w:val="Quote"/>
    <w:uiPriority w:val="29"/>
    <w:rsid w:val="007D3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D91"/>
    <w:pPr>
      <w:spacing w:after="0" w:line="240" w:lineRule="auto"/>
      <w:ind w:left="720"/>
      <w:contextualSpacing/>
    </w:pPr>
    <w:rPr>
      <w:rFonts w:eastAsiaTheme="minorHAnsi"/>
      <w:lang w:val="en-TR"/>
    </w:rPr>
  </w:style>
  <w:style w:type="character" w:styleId="IntenseEmphasis">
    <w:name w:val="Intense Emphasis"/>
    <w:basedOn w:val="DefaultParagraphFont"/>
    <w:uiPriority w:val="21"/>
    <w:qFormat/>
    <w:rsid w:val="007D3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en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D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3D91"/>
    <w:rPr>
      <w:rFonts w:eastAsiaTheme="minorEastAsia"/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Bozkurt</dc:creator>
  <cp:keywords/>
  <dc:description/>
  <cp:lastModifiedBy>Emre Bozkurt</cp:lastModifiedBy>
  <cp:revision>1</cp:revision>
  <dcterms:created xsi:type="dcterms:W3CDTF">2025-01-16T14:57:00Z</dcterms:created>
  <dcterms:modified xsi:type="dcterms:W3CDTF">2025-01-16T14:58:00Z</dcterms:modified>
</cp:coreProperties>
</file>