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3172"/>
        <w:gridCol w:w="3172"/>
      </w:tblGrid>
      <w:tr w:rsidR="00FB33D6" w:rsidTr="3A7B2290" w14:paraId="71986C6D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Pr="007C27CB" w:rsidR="00FB33D6" w:rsidP="007C27CB" w:rsidRDefault="00FB33D6" w14:paraId="090A7789" w14:textId="178E8450">
            <w:pPr>
              <w:rPr>
                <w:rFonts w:ascii="Calibri" w:hAnsi="Calibri" w:eastAsia="Calibri" w:cs="Calibri"/>
                <w:color w:val="000000" w:themeColor="text1"/>
                <w:u w:val="single"/>
              </w:rPr>
            </w:pPr>
            <w:r w:rsidRPr="3A7B2290" w:rsidR="00FB33D6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Supplemental </w:t>
            </w:r>
            <w:r w:rsidRPr="3A7B2290" w:rsidR="00FB33D6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Table 1: </w:t>
            </w:r>
            <w:r w:rsidRPr="3A7B2290" w:rsidR="007C27CB">
              <w:rPr>
                <w:rFonts w:ascii="Calibri" w:hAnsi="Calibri" w:eastAsia="Calibri" w:cs="Calibri"/>
                <w:color w:val="000000" w:themeColor="text1" w:themeTint="FF" w:themeShade="FF"/>
              </w:rPr>
              <w:t>Indication for</w:t>
            </w:r>
            <w:r w:rsidRPr="3A7B2290" w:rsidR="00FB33D6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explant</w:t>
            </w:r>
            <w:r w:rsidRPr="3A7B2290" w:rsidR="007C27CB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 for each patient</w:t>
            </w:r>
          </w:p>
        </w:tc>
      </w:tr>
      <w:tr w:rsidR="00FB33D6" w:rsidTr="3A7B2290" w14:paraId="06A5023F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="00FB33D6" w:rsidP="00FE3039" w:rsidRDefault="002543A0" w14:paraId="4BEE0E3C" w14:textId="4118B3BB">
            <w:pPr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Primary symptom: reflux</w:t>
            </w:r>
          </w:p>
        </w:tc>
      </w:tr>
      <w:tr w:rsidR="002543A0" w:rsidTr="3A7B2290" w14:paraId="5D605F8C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6" w:space="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420538C9" w14:textId="05388295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Bravo, </w:t>
            </w:r>
            <w:proofErr w:type="spellStart"/>
            <w:r>
              <w:rPr>
                <w:rFonts w:ascii="Calibri" w:hAnsi="Calibri" w:eastAsia="Calibri" w:cs="Calibri"/>
              </w:rPr>
              <w:t>DeMeester</w:t>
            </w:r>
            <w:proofErr w:type="spellEnd"/>
            <w:r>
              <w:rPr>
                <w:rFonts w:ascii="Calibri" w:hAnsi="Calibri" w:eastAsia="Calibri" w:cs="Calibri"/>
              </w:rPr>
              <w:t xml:space="preserve"> score 19.1</w:t>
            </w:r>
          </w:p>
        </w:tc>
      </w:tr>
      <w:tr w:rsidR="002543A0" w:rsidTr="3A7B2290" w14:paraId="226D1413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53A60079" w14:textId="179840F6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EGD with LA grade A esophagitis</w:t>
            </w:r>
            <w:r w:rsidRPr="59F9A558">
              <w:rPr>
                <w:rFonts w:ascii="Calibri" w:hAnsi="Calibri" w:eastAsia="Calibri" w:cs="Calibri"/>
              </w:rPr>
              <w:t xml:space="preserve"> </w:t>
            </w:r>
          </w:p>
        </w:tc>
      </w:tr>
      <w:tr w:rsidR="002543A0" w:rsidTr="3A7B2290" w14:paraId="6CBF0847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3D9DE09F" w14:textId="3DABF69B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EGD with LA grade A esophagitis</w:t>
            </w:r>
          </w:p>
        </w:tc>
      </w:tr>
      <w:tr w:rsidR="00993A6B" w:rsidTr="3A7B2290" w14:paraId="2496AE4C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>
              <w:left w:w="105" w:type="dxa"/>
              <w:right w:w="105" w:type="dxa"/>
            </w:tcMar>
          </w:tcPr>
          <w:p w:rsidR="00993A6B" w:rsidP="00993A6B" w:rsidRDefault="00993A6B" w14:paraId="55291851" w14:textId="42E8D16C">
            <w:pPr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Mix of reflux and dysphagia</w:t>
            </w:r>
          </w:p>
        </w:tc>
      </w:tr>
      <w:tr w:rsidR="00993A6B" w:rsidTr="3A7B2290" w14:paraId="3C4F7128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993A6B" w:rsidP="00FE3039" w:rsidRDefault="00993A6B" w14:paraId="573F8EA0" w14:textId="0818570C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GERDHRQL regurgitation sub-score 8/10, reflux sub-score 16 </w:t>
            </w:r>
          </w:p>
        </w:tc>
      </w:tr>
      <w:tr w:rsidR="00993A6B" w:rsidTr="3A7B2290" w14:paraId="2610B9B3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993A6B" w:rsidP="00FE3039" w:rsidRDefault="00993A6B" w14:paraId="0B06FC7B" w14:textId="423A14AA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GERDHRQL total score 36/75, dissatisfied with disease control</w:t>
            </w:r>
          </w:p>
        </w:tc>
      </w:tr>
      <w:tr w:rsidR="00993A6B" w:rsidTr="3A7B2290" w14:paraId="35B658E4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993A6B" w:rsidP="00FE3039" w:rsidRDefault="00993A6B" w14:paraId="0E1AD051" w14:textId="32286E9E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Manometry, impaired clearance, weak LES</w:t>
            </w:r>
          </w:p>
        </w:tc>
      </w:tr>
      <w:tr w:rsidR="00FB33D6" w:rsidTr="3A7B2290" w14:paraId="7E4DF165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tcMar>
              <w:left w:w="105" w:type="dxa"/>
              <w:right w:w="105" w:type="dxa"/>
            </w:tcMar>
          </w:tcPr>
          <w:p w:rsidR="00FB33D6" w:rsidP="00FE3039" w:rsidRDefault="002543A0" w14:paraId="29B7769B" w14:textId="3A6F77AD">
            <w:pPr>
              <w:jc w:val="center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Primary symptom: dysphagia</w:t>
            </w:r>
          </w:p>
        </w:tc>
      </w:tr>
      <w:tr w:rsidR="002543A0" w:rsidTr="3A7B2290" w14:paraId="6F378450" w14:textId="77777777">
        <w:trPr>
          <w:trHeight w:val="300"/>
        </w:trPr>
        <w:tc>
          <w:tcPr>
            <w:tcW w:w="6344" w:type="dxa"/>
            <w:gridSpan w:val="2"/>
            <w:tcBorders>
              <w:top w:val="single" w:color="auto" w:sz="6" w:space="0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266797CE" w14:textId="08B66B97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GERDHRQL dysphagia sub-score 7/10 after multiple dilation</w:t>
            </w:r>
          </w:p>
        </w:tc>
      </w:tr>
      <w:tr w:rsidR="002543A0" w:rsidTr="3A7B2290" w14:paraId="1D1FEC49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712E6D31" w14:textId="7AFD6931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Continued subjective complaint of dysphagia after multiple dilation</w:t>
            </w:r>
          </w:p>
        </w:tc>
      </w:tr>
      <w:tr w:rsidR="002543A0" w:rsidTr="3A7B2290" w14:paraId="3C20FBFF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2543A0" w:rsidP="00FE3039" w:rsidRDefault="002543A0" w14:paraId="7A41748B" w14:textId="6CDEEF63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Esophageal erythema</w:t>
            </w:r>
            <w:r w:rsidR="00993A6B">
              <w:rPr>
                <w:rFonts w:ascii="Calibri" w:hAnsi="Calibri" w:eastAsia="Calibri" w:cs="Calibri"/>
              </w:rPr>
              <w:t xml:space="preserve"> on EGD, subjective complaint of dysphagia</w:t>
            </w:r>
          </w:p>
        </w:tc>
      </w:tr>
      <w:tr w:rsidR="00FB33D6" w:rsidTr="3A7B2290" w14:paraId="240B21E9" w14:textId="77777777">
        <w:trPr>
          <w:trHeight w:val="300"/>
        </w:trPr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B33D6" w:rsidP="00FE3039" w:rsidRDefault="00993A6B" w14:paraId="58703715" w14:textId="43C199C4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Bravo, DeMeester 38.6</w:t>
            </w: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B33D6" w:rsidP="00FE3039" w:rsidRDefault="00FB33D6" w14:paraId="63FE0B7A" w14:textId="6593E54F">
            <w:pPr>
              <w:rPr>
                <w:rFonts w:ascii="Calibri" w:hAnsi="Calibri" w:eastAsia="Calibri" w:cs="Calibri"/>
              </w:rPr>
            </w:pPr>
          </w:p>
        </w:tc>
      </w:tr>
      <w:tr w:rsidR="00993A6B" w:rsidTr="3A7B2290" w14:paraId="1E130B6E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993A6B" w:rsidP="00993A6B" w:rsidRDefault="00993A6B" w14:paraId="3363FDF9" w14:textId="61E8BF73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Continued subjective complaint of dysphagia after multiple dilation</w:t>
            </w:r>
          </w:p>
        </w:tc>
      </w:tr>
      <w:tr w:rsidR="00993A6B" w:rsidTr="3A7B2290" w14:paraId="70F716CB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993A6B" w:rsidP="00993A6B" w:rsidRDefault="00993A6B" w14:paraId="2EE06107" w14:textId="6556798E">
            <w:pPr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EGD, LA grade C esophagitis</w:t>
            </w:r>
          </w:p>
        </w:tc>
      </w:tr>
      <w:tr w:rsidR="00D259C6" w:rsidTr="3A7B2290" w14:paraId="6EE73156" w14:textId="77777777">
        <w:trPr>
          <w:trHeight w:val="300"/>
        </w:trPr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D259C6" w:rsidP="00D259C6" w:rsidRDefault="00D259C6" w14:paraId="52324E00" w14:textId="5C536E04">
            <w:pPr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</w:rPr>
              <w:t>Continued subjective complaint of dysphagia after multiple dilation</w:t>
            </w:r>
          </w:p>
        </w:tc>
      </w:tr>
    </w:tbl>
    <w:p w:rsidR="008E3014" w:rsidRDefault="008E3014" w14:paraId="5DC2E7FD" w14:textId="77777777">
      <w:bookmarkStart w:name="_GoBack" w:id="4"/>
      <w:bookmarkEnd w:id="4"/>
    </w:p>
    <w:sectPr w:rsidR="008E301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D6"/>
    <w:rsid w:val="00131274"/>
    <w:rsid w:val="002543A0"/>
    <w:rsid w:val="00512DDA"/>
    <w:rsid w:val="007C27CB"/>
    <w:rsid w:val="008E3014"/>
    <w:rsid w:val="00993A6B"/>
    <w:rsid w:val="00A75E4D"/>
    <w:rsid w:val="00D259C6"/>
    <w:rsid w:val="00FB33D6"/>
    <w:rsid w:val="00FC7D32"/>
    <w:rsid w:val="3A7B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4DAEB"/>
  <w15:chartTrackingRefBased/>
  <w15:docId w15:val="{0D597BE2-40AE-4C43-B9DB-D8D24D71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B33D6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3D6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33D6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33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33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33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33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33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33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33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B33D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B33D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B33D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B33D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B33D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B33D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B33D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B33D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B33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33D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FB33D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33D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FB33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33D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FB33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33D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B33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3D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B33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33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B33D6"/>
    <w:pPr>
      <w:spacing w:after="0" w:line="240" w:lineRule="auto"/>
    </w:pPr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2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C27CB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0AC455A716E548AB36C5698AE9435B" ma:contentTypeVersion="15" ma:contentTypeDescription="Create a new document." ma:contentTypeScope="" ma:versionID="44a41e43bd8b299cb102c036c5427f77">
  <xsd:schema xmlns:xsd="http://www.w3.org/2001/XMLSchema" xmlns:xs="http://www.w3.org/2001/XMLSchema" xmlns:p="http://schemas.microsoft.com/office/2006/metadata/properties" xmlns:ns3="485d7e54-3595-432b-ab14-0831cfe05071" xmlns:ns4="64b89c63-4d7f-4bff-8ed4-6499fae8579f" targetNamespace="http://schemas.microsoft.com/office/2006/metadata/properties" ma:root="true" ma:fieldsID="cc448ee5a7872e1a605186a915e7404e" ns3:_="" ns4:_="">
    <xsd:import namespace="485d7e54-3595-432b-ab14-0831cfe05071"/>
    <xsd:import namespace="64b89c63-4d7f-4bff-8ed4-6499fae857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d7e54-3595-432b-ab14-0831cfe05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89c63-4d7f-4bff-8ed4-6499fae85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5d7e54-3595-432b-ab14-0831cfe05071" xsi:nil="true"/>
  </documentManagement>
</p:properties>
</file>

<file path=customXml/itemProps1.xml><?xml version="1.0" encoding="utf-8"?>
<ds:datastoreItem xmlns:ds="http://schemas.openxmlformats.org/officeDocument/2006/customXml" ds:itemID="{E4700060-A711-4D21-885A-6AFFC3EF5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5d7e54-3595-432b-ab14-0831cfe05071"/>
    <ds:schemaRef ds:uri="64b89c63-4d7f-4bff-8ed4-6499fae85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CFC416-5751-47D0-A191-661562D504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0547E7-97FE-4869-9CFC-E90036BD2263}">
  <ds:schemaRefs>
    <ds:schemaRef ds:uri="http://purl.org/dc/elements/1.1/"/>
    <ds:schemaRef ds:uri="http://schemas.microsoft.com/office/2006/metadata/properties"/>
    <ds:schemaRef ds:uri="http://purl.org/dc/terms/"/>
    <ds:schemaRef ds:uri="485d7e54-3595-432b-ab14-0831cfe050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64b89c63-4d7f-4bff-8ed4-6499fae8579f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Bloomsburg, Sam</dc:creator>
  <keywords/>
  <dc:description/>
  <lastModifiedBy>Bloomsburg, Sam</lastModifiedBy>
  <revision>3</revision>
  <dcterms:created xsi:type="dcterms:W3CDTF">2025-04-29T03:25:00.0000000Z</dcterms:created>
  <dcterms:modified xsi:type="dcterms:W3CDTF">2025-04-29T19:20:06.8994232Z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0x0101000E0AC455A716E548AB36C5698AE9435B</vt:lpwstr>
  </property>
</Properties>
</file>